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C7" w:rsidRPr="00527D7D" w:rsidRDefault="007939C7" w:rsidP="007939C7">
      <w:pPr>
        <w:pStyle w:val="1"/>
        <w:spacing w:before="0" w:after="0"/>
        <w:ind w:left="5670"/>
        <w:rPr>
          <w:rFonts w:ascii="Times New Roman" w:hAnsi="Times New Roman" w:cs="Times New Roman"/>
          <w:b w:val="0"/>
          <w:sz w:val="24"/>
          <w:szCs w:val="24"/>
        </w:rPr>
      </w:pPr>
      <w:bookmarkStart w:id="0" w:name="sub_110"/>
      <w:r w:rsidRPr="00527D7D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7939C7" w:rsidRPr="008664BB" w:rsidRDefault="007939C7" w:rsidP="007939C7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7D7D">
        <w:rPr>
          <w:rFonts w:ascii="Times New Roman" w:hAnsi="Times New Roman" w:cs="Times New Roman"/>
          <w:sz w:val="24"/>
          <w:szCs w:val="24"/>
        </w:rPr>
        <w:t xml:space="preserve">к </w:t>
      </w:r>
      <w:r w:rsidRPr="008664BB">
        <w:rPr>
          <w:rFonts w:ascii="Times New Roman" w:hAnsi="Times New Roman" w:cs="Times New Roman"/>
          <w:sz w:val="24"/>
          <w:szCs w:val="24"/>
        </w:rPr>
        <w:t>постан</w:t>
      </w:r>
      <w:r w:rsidR="00566B25" w:rsidRPr="008664BB">
        <w:rPr>
          <w:rFonts w:ascii="Times New Roman" w:hAnsi="Times New Roman" w:cs="Times New Roman"/>
          <w:sz w:val="24"/>
          <w:szCs w:val="24"/>
        </w:rPr>
        <w:t xml:space="preserve">овлению </w:t>
      </w:r>
      <w:r w:rsidRPr="008664BB">
        <w:rPr>
          <w:rFonts w:ascii="Times New Roman" w:hAnsi="Times New Roman" w:cs="Times New Roman"/>
          <w:sz w:val="24"/>
          <w:szCs w:val="24"/>
        </w:rPr>
        <w:t>администрации Чебоксарского муниципального округа Чувашской Республики</w:t>
      </w:r>
    </w:p>
    <w:p w:rsidR="007939C7" w:rsidRPr="008664BB" w:rsidRDefault="007939C7" w:rsidP="007939C7">
      <w:pPr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64BB">
        <w:rPr>
          <w:rFonts w:ascii="Times New Roman" w:hAnsi="Times New Roman" w:cs="Times New Roman"/>
          <w:sz w:val="24"/>
          <w:szCs w:val="24"/>
        </w:rPr>
        <w:t xml:space="preserve">от </w:t>
      </w:r>
      <w:r w:rsidR="00B907DA">
        <w:rPr>
          <w:rFonts w:ascii="Times New Roman" w:hAnsi="Times New Roman" w:cs="Times New Roman"/>
          <w:sz w:val="24"/>
          <w:szCs w:val="24"/>
        </w:rPr>
        <w:t>18.02.2025</w:t>
      </w:r>
      <w:r w:rsidRPr="008664BB">
        <w:rPr>
          <w:rFonts w:ascii="Times New Roman" w:hAnsi="Times New Roman" w:cs="Times New Roman"/>
          <w:sz w:val="24"/>
          <w:szCs w:val="24"/>
        </w:rPr>
        <w:t xml:space="preserve"> </w:t>
      </w:r>
      <w:r w:rsidR="00B907DA">
        <w:rPr>
          <w:rFonts w:ascii="Times New Roman" w:hAnsi="Times New Roman" w:cs="Times New Roman"/>
          <w:sz w:val="24"/>
          <w:szCs w:val="24"/>
        </w:rPr>
        <w:t>219</w:t>
      </w:r>
      <w:bookmarkStart w:id="1" w:name="_GoBack"/>
      <w:bookmarkEnd w:id="1"/>
    </w:p>
    <w:p w:rsidR="007939C7" w:rsidRPr="008664BB" w:rsidRDefault="007939C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A141E4" w:rsidRPr="008664BB" w:rsidRDefault="00A141E4">
      <w:pPr>
        <w:pStyle w:val="1"/>
        <w:rPr>
          <w:rFonts w:ascii="Times New Roman" w:hAnsi="Times New Roman" w:cs="Times New Roman"/>
          <w:sz w:val="24"/>
          <w:szCs w:val="24"/>
        </w:rPr>
      </w:pPr>
      <w:r w:rsidRPr="008664BB">
        <w:rPr>
          <w:rFonts w:ascii="Times New Roman" w:hAnsi="Times New Roman" w:cs="Times New Roman"/>
          <w:sz w:val="24"/>
          <w:szCs w:val="24"/>
        </w:rPr>
        <w:t>Паспорт</w:t>
      </w:r>
      <w:r w:rsidRPr="008664BB">
        <w:rPr>
          <w:rFonts w:ascii="Times New Roman" w:hAnsi="Times New Roman" w:cs="Times New Roman"/>
          <w:sz w:val="24"/>
          <w:szCs w:val="24"/>
        </w:rPr>
        <w:br/>
      </w:r>
      <w:r w:rsidR="005D4C5E" w:rsidRPr="008664B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664B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957C5" w:rsidRPr="008664BB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  <w:r w:rsidRPr="008664B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3659EE" w:rsidRPr="008664BB">
        <w:rPr>
          <w:rFonts w:ascii="Times New Roman" w:hAnsi="Times New Roman" w:cs="Times New Roman"/>
          <w:sz w:val="24"/>
          <w:szCs w:val="24"/>
        </w:rPr>
        <w:t>«</w:t>
      </w:r>
      <w:r w:rsidRPr="008664BB">
        <w:rPr>
          <w:rFonts w:ascii="Times New Roman" w:hAnsi="Times New Roman" w:cs="Times New Roman"/>
          <w:sz w:val="24"/>
          <w:szCs w:val="24"/>
        </w:rPr>
        <w:t>Управ</w:t>
      </w:r>
      <w:r w:rsidR="003659EE" w:rsidRPr="008664BB">
        <w:rPr>
          <w:rFonts w:ascii="Times New Roman" w:hAnsi="Times New Roman" w:cs="Times New Roman"/>
          <w:sz w:val="24"/>
          <w:szCs w:val="24"/>
        </w:rPr>
        <w:t>ление общественными финансами и муниципальным долгом»</w:t>
      </w:r>
    </w:p>
    <w:bookmarkEnd w:id="0"/>
    <w:p w:rsidR="00A141E4" w:rsidRPr="008664BB" w:rsidRDefault="00A141E4">
      <w:pPr>
        <w:rPr>
          <w:rFonts w:ascii="Times New Roman" w:hAnsi="Times New Roman" w:cs="Times New Roman"/>
          <w:sz w:val="24"/>
          <w:szCs w:val="24"/>
        </w:rPr>
      </w:pPr>
    </w:p>
    <w:p w:rsidR="00A141E4" w:rsidRPr="008664BB" w:rsidRDefault="00A141E4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" w:name="sub_111"/>
      <w:r w:rsidRPr="008664B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bookmarkEnd w:id="2"/>
    <w:p w:rsidR="00A141E4" w:rsidRPr="008664BB" w:rsidRDefault="00A141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320"/>
      </w:tblGrid>
      <w:tr w:rsidR="00A141E4" w:rsidRPr="008664BB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5D4C5E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E4" w:rsidRPr="008664BB" w:rsidRDefault="00971D51" w:rsidP="00971D5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3659EE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Чебоксарского муниципального округа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начальник управления экономики, сельского хозяйства, имущественных и земельных отношений</w:t>
            </w:r>
          </w:p>
        </w:tc>
      </w:tr>
      <w:tr w:rsidR="00A141E4" w:rsidRPr="008664BB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5D4C5E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E4" w:rsidRPr="008664BB" w:rsidRDefault="003659EE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Чебоксарского муниципального округа Чувашской Республики </w:t>
            </w:r>
          </w:p>
        </w:tc>
      </w:tr>
      <w:tr w:rsidR="00A141E4" w:rsidRPr="008664BB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5D4C5E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9EE" w:rsidRPr="008664BB" w:rsidRDefault="003659EE" w:rsidP="00330928">
            <w:pPr>
              <w:pStyle w:val="2"/>
              <w:shd w:val="clear" w:color="auto" w:fill="FFFFFF"/>
              <w:spacing w:before="0"/>
              <w:ind w:firstLin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664B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Администрация Чебоксарского муниципального округа Чувашской Республики;</w:t>
            </w:r>
          </w:p>
          <w:p w:rsidR="003659EE" w:rsidRPr="008664BB" w:rsidRDefault="003659EE" w:rsidP="00330928">
            <w:pPr>
              <w:pStyle w:val="2"/>
              <w:shd w:val="clear" w:color="auto" w:fill="FFFFFF"/>
              <w:spacing w:before="0"/>
              <w:ind w:firstLin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664B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Республики;</w:t>
            </w:r>
          </w:p>
          <w:p w:rsidR="003659EE" w:rsidRPr="008664BB" w:rsidRDefault="003659EE" w:rsidP="003309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 и социального развития администрации Чебоксарского муниципального округа Чувашской Республики;</w:t>
            </w:r>
          </w:p>
          <w:p w:rsidR="003659EE" w:rsidRPr="008664BB" w:rsidRDefault="003659EE" w:rsidP="00330928">
            <w:pPr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Контрольно-счетная палата Чувашской Республики (по согласованию);</w:t>
            </w:r>
          </w:p>
          <w:p w:rsidR="00A141E4" w:rsidRPr="008664BB" w:rsidRDefault="003659EE" w:rsidP="000F4C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0F4C5F" w:rsidRPr="00866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униципальное казенное учреждение </w:t>
            </w:r>
            <w:r w:rsidRPr="00866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F2229" w:rsidRPr="00866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="000F4C5F" w:rsidRPr="00866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ентр бухгалтерского учета </w:t>
            </w:r>
            <w:r w:rsidRPr="00866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Чебоксарского муниципального округа</w:t>
            </w:r>
            <w:r w:rsidR="000F4C5F" w:rsidRPr="00866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  <w:r w:rsidRPr="00866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141E4" w:rsidRPr="008664BB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5D4C5E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9EE" w:rsidRPr="008664BB" w:rsidRDefault="003659EE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Чебоксарского муниципального округа Чувашской Республики;</w:t>
            </w:r>
          </w:p>
          <w:p w:rsidR="003659EE" w:rsidRPr="008664BB" w:rsidRDefault="003659EE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Чебоксарского муниципального округа Чувашской Республики;</w:t>
            </w:r>
          </w:p>
          <w:p w:rsidR="00A141E4" w:rsidRPr="008664BB" w:rsidRDefault="003659EE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Чебоксарского муниципального округа Чувашской Республики</w:t>
            </w:r>
          </w:p>
        </w:tc>
      </w:tr>
      <w:tr w:rsidR="00A141E4" w:rsidRPr="008664BB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141E4" w:rsidRPr="008664BB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5D4C5E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цель 1 - обеспечение динамичного развития экономики, повышения уровня жизни населения и формирования благоприятных условий жизнедеятельности за счет соблюдения долгосрочных принципов устойчивости и сбалансированности бюджета</w:t>
            </w:r>
            <w:r w:rsidR="008A3786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</w:t>
            </w:r>
            <w:r w:rsidR="008A3786"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Республики;</w:t>
            </w:r>
          </w:p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цель 2 - повышение эффективности бюджетных расходов </w:t>
            </w:r>
            <w:r w:rsidR="003F5E37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муниципального округа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на основе дальнейшего совершенствования бюджетных правоотношений и механизмов использования бюджетных средств;</w:t>
            </w:r>
          </w:p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цель 3 - обеспечение доли просроченной кредиторской задолженности </w:t>
            </w:r>
            <w:r w:rsidR="003F5E37" w:rsidRPr="008664BB">
              <w:rPr>
                <w:rFonts w:ascii="Times New Roman" w:hAnsi="Times New Roman" w:cs="Times New Roman"/>
                <w:sz w:val="24"/>
                <w:szCs w:val="24"/>
              </w:rPr>
              <w:t>Чебоксарского муниципального округа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  <w:r w:rsidR="003F5E37" w:rsidRPr="008664BB">
              <w:rPr>
                <w:rFonts w:ascii="Times New Roman" w:hAnsi="Times New Roman" w:cs="Times New Roman"/>
                <w:sz w:val="24"/>
                <w:szCs w:val="24"/>
              </w:rPr>
              <w:t>к объему расходов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3F5E37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муниципального округа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к 2035 году - 0,0%;</w:t>
            </w:r>
          </w:p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A00C7B" w:rsidRPr="00866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роста налоговых и неналоговых доходов бюджета </w:t>
            </w:r>
            <w:r w:rsidR="00B73A29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муниципального округа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ежегодно по отношению к отчетному</w:t>
            </w:r>
            <w:r w:rsidR="00B73A29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году не менее чем на 0,1%</w:t>
            </w:r>
          </w:p>
        </w:tc>
      </w:tr>
      <w:tr w:rsidR="00A141E4" w:rsidRPr="008664BB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 w:rsidR="005D4C5E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E32" w:rsidRPr="008664BB" w:rsidRDefault="002A1E32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2023 - 2035 годы:</w:t>
            </w:r>
          </w:p>
          <w:p w:rsidR="002A1E32" w:rsidRPr="008664BB" w:rsidRDefault="002A1E32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 этап - 2023 - 2030 годы;</w:t>
            </w:r>
          </w:p>
          <w:p w:rsidR="00A141E4" w:rsidRPr="008664BB" w:rsidRDefault="002A1E32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 этап - 2031 - 2035 годы</w:t>
            </w:r>
          </w:p>
        </w:tc>
      </w:tr>
      <w:tr w:rsidR="00A141E4" w:rsidRPr="008664BB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</w:t>
            </w:r>
            <w:r w:rsidR="005D4C5E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программы за весь период реализации и с разбивкой по годам реализации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</w:t>
            </w:r>
            <w:r w:rsidR="005D4C5E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 </w:t>
            </w:r>
            <w:r w:rsidR="002A1E32" w:rsidRPr="008664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 - 2035 годах составляет </w:t>
            </w:r>
            <w:r w:rsidR="003D49A1">
              <w:rPr>
                <w:rFonts w:ascii="Times New Roman" w:hAnsi="Times New Roman" w:cs="Times New Roman"/>
                <w:sz w:val="24"/>
                <w:szCs w:val="24"/>
              </w:rPr>
              <w:t>888682,4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 тыс. рублей, в том числе:</w:t>
            </w:r>
          </w:p>
          <w:p w:rsidR="002A1E32" w:rsidRPr="008664BB" w:rsidRDefault="002A1E32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31174" w:rsidRPr="008664BB">
              <w:rPr>
                <w:rFonts w:ascii="Times New Roman" w:hAnsi="Times New Roman" w:cs="Times New Roman"/>
                <w:sz w:val="24"/>
                <w:szCs w:val="24"/>
              </w:rPr>
              <w:t>123583,8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2A1E32" w:rsidRPr="008664BB" w:rsidRDefault="002A1E32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31174" w:rsidRPr="008664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49A1">
              <w:rPr>
                <w:rFonts w:ascii="Times New Roman" w:hAnsi="Times New Roman" w:cs="Times New Roman"/>
                <w:sz w:val="24"/>
                <w:szCs w:val="24"/>
              </w:rPr>
              <w:t>3332,3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2A1E32" w:rsidRPr="008664BB" w:rsidRDefault="002A1E32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C319D8" w:rsidRPr="008664BB">
              <w:rPr>
                <w:rFonts w:ascii="Times New Roman" w:hAnsi="Times New Roman" w:cs="Times New Roman"/>
                <w:sz w:val="24"/>
                <w:szCs w:val="24"/>
              </w:rPr>
              <w:t>92190,3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2A1E32" w:rsidRPr="008664BB" w:rsidRDefault="002A1E32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="00C319D8" w:rsidRPr="008664BB">
              <w:rPr>
                <w:rFonts w:ascii="Times New Roman" w:hAnsi="Times New Roman" w:cs="Times New Roman"/>
                <w:sz w:val="24"/>
                <w:szCs w:val="24"/>
              </w:rPr>
              <w:t>53802,8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2A1E32" w:rsidRPr="008664BB" w:rsidRDefault="002A1E32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</w:t>
            </w:r>
            <w:r w:rsidR="00C319D8" w:rsidRPr="008664BB">
              <w:rPr>
                <w:rFonts w:ascii="Times New Roman" w:hAnsi="Times New Roman" w:cs="Times New Roman"/>
                <w:sz w:val="24"/>
                <w:szCs w:val="24"/>
              </w:rPr>
              <w:t>53974,8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2A1E32" w:rsidRPr="008664BB" w:rsidRDefault="002A1E32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– </w:t>
            </w:r>
            <w:r w:rsidR="00C319D8" w:rsidRPr="008664BB">
              <w:rPr>
                <w:rFonts w:ascii="Times New Roman" w:hAnsi="Times New Roman" w:cs="Times New Roman"/>
                <w:sz w:val="24"/>
                <w:szCs w:val="24"/>
              </w:rPr>
              <w:t>53974,8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2A1E32" w:rsidRPr="008664BB" w:rsidRDefault="002A1E32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– </w:t>
            </w:r>
            <w:r w:rsidR="00C319D8" w:rsidRPr="008664BB">
              <w:rPr>
                <w:rFonts w:ascii="Times New Roman" w:hAnsi="Times New Roman" w:cs="Times New Roman"/>
                <w:sz w:val="24"/>
                <w:szCs w:val="24"/>
              </w:rPr>
              <w:t>53974,8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2A1E32" w:rsidRPr="008664BB" w:rsidRDefault="002A1E32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– </w:t>
            </w:r>
            <w:r w:rsidR="00C319D8" w:rsidRPr="008664BB">
              <w:rPr>
                <w:rFonts w:ascii="Times New Roman" w:hAnsi="Times New Roman" w:cs="Times New Roman"/>
                <w:sz w:val="24"/>
                <w:szCs w:val="24"/>
              </w:rPr>
              <w:t>53974,8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 тыс. рублей;</w:t>
            </w:r>
          </w:p>
          <w:p w:rsidR="00A141E4" w:rsidRPr="008664BB" w:rsidRDefault="002A1E32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в 2031 - 2035 годах – </w:t>
            </w:r>
            <w:r w:rsidR="00C319D8" w:rsidRPr="008664BB">
              <w:rPr>
                <w:rFonts w:ascii="Times New Roman" w:hAnsi="Times New Roman" w:cs="Times New Roman"/>
                <w:sz w:val="24"/>
                <w:szCs w:val="24"/>
              </w:rPr>
              <w:t>269874,0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 тыс. рублей</w:t>
            </w:r>
          </w:p>
        </w:tc>
      </w:tr>
    </w:tbl>
    <w:p w:rsidR="00A141E4" w:rsidRPr="00527D7D" w:rsidRDefault="00A141E4">
      <w:pPr>
        <w:rPr>
          <w:rFonts w:ascii="Times New Roman" w:hAnsi="Times New Roman" w:cs="Times New Roman"/>
          <w:sz w:val="24"/>
          <w:szCs w:val="24"/>
        </w:rPr>
      </w:pPr>
    </w:p>
    <w:p w:rsidR="00BA2D41" w:rsidRPr="00527D7D" w:rsidRDefault="00BA2D41">
      <w:pPr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BA2D41" w:rsidRPr="00527D7D">
          <w:footerReference w:type="default" r:id="rId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F31C58" w:rsidRDefault="00F31C58" w:rsidP="0046464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" w:name="sub_112"/>
    </w:p>
    <w:p w:rsidR="00464643" w:rsidRPr="008664BB" w:rsidRDefault="00A141E4" w:rsidP="0046464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664BB">
        <w:rPr>
          <w:rFonts w:ascii="Times New Roman" w:hAnsi="Times New Roman" w:cs="Times New Roman"/>
          <w:sz w:val="24"/>
          <w:szCs w:val="24"/>
        </w:rPr>
        <w:t xml:space="preserve">2. Показатели </w:t>
      </w:r>
      <w:r w:rsidR="005D4C5E" w:rsidRPr="008664B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664BB">
        <w:rPr>
          <w:rFonts w:ascii="Times New Roman" w:hAnsi="Times New Roman" w:cs="Times New Roman"/>
          <w:sz w:val="24"/>
          <w:szCs w:val="24"/>
        </w:rPr>
        <w:t>программы</w:t>
      </w:r>
      <w:r w:rsidR="00DF5CD3" w:rsidRPr="008664BB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 </w:t>
      </w:r>
    </w:p>
    <w:p w:rsidR="00A141E4" w:rsidRPr="008664BB" w:rsidRDefault="00DF5CD3" w:rsidP="00464643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664BB">
        <w:rPr>
          <w:rFonts w:ascii="Times New Roman" w:hAnsi="Times New Roman" w:cs="Times New Roman"/>
          <w:sz w:val="24"/>
          <w:szCs w:val="24"/>
        </w:rPr>
        <w:t>«</w:t>
      </w:r>
      <w:r w:rsidR="00A141E4" w:rsidRPr="008664BB">
        <w:rPr>
          <w:rFonts w:ascii="Times New Roman" w:hAnsi="Times New Roman" w:cs="Times New Roman"/>
          <w:sz w:val="24"/>
          <w:szCs w:val="24"/>
        </w:rPr>
        <w:t>Управление общественными фин</w:t>
      </w:r>
      <w:r w:rsidRPr="008664BB">
        <w:rPr>
          <w:rFonts w:ascii="Times New Roman" w:hAnsi="Times New Roman" w:cs="Times New Roman"/>
          <w:sz w:val="24"/>
          <w:szCs w:val="24"/>
        </w:rPr>
        <w:t xml:space="preserve">ансами и </w:t>
      </w:r>
      <w:r w:rsidR="00971D51">
        <w:rPr>
          <w:rFonts w:ascii="Times New Roman" w:hAnsi="Times New Roman" w:cs="Times New Roman"/>
          <w:sz w:val="24"/>
          <w:szCs w:val="24"/>
        </w:rPr>
        <w:t>муниципальным</w:t>
      </w:r>
      <w:r w:rsidRPr="008664BB">
        <w:rPr>
          <w:rFonts w:ascii="Times New Roman" w:hAnsi="Times New Roman" w:cs="Times New Roman"/>
          <w:sz w:val="24"/>
          <w:szCs w:val="24"/>
        </w:rPr>
        <w:t xml:space="preserve"> долгом»</w:t>
      </w:r>
      <w:bookmarkEnd w:id="3"/>
    </w:p>
    <w:p w:rsidR="00464643" w:rsidRPr="008664BB" w:rsidRDefault="00464643" w:rsidP="004646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089"/>
        <w:gridCol w:w="1275"/>
        <w:gridCol w:w="993"/>
        <w:gridCol w:w="739"/>
        <w:gridCol w:w="739"/>
        <w:gridCol w:w="739"/>
        <w:gridCol w:w="739"/>
        <w:gridCol w:w="739"/>
        <w:gridCol w:w="739"/>
        <w:gridCol w:w="739"/>
        <w:gridCol w:w="922"/>
        <w:gridCol w:w="850"/>
        <w:gridCol w:w="1418"/>
        <w:gridCol w:w="1134"/>
      </w:tblGrid>
      <w:tr w:rsidR="005B4E38" w:rsidRPr="008664BB" w:rsidTr="007D2705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30119E">
            <w:pPr>
              <w:pStyle w:val="a7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30119E">
            <w:pPr>
              <w:pStyle w:val="a7"/>
              <w:ind w:lef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5B4E38" w:rsidRPr="008664BB" w:rsidTr="005B4E38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AB0DC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4E38" w:rsidRPr="008664BB" w:rsidRDefault="005B4E38" w:rsidP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2031-2035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38" w:rsidRPr="008664BB" w:rsidRDefault="005B4E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E38" w:rsidRPr="008664BB" w:rsidTr="005B4E38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38" w:rsidRPr="008664BB" w:rsidRDefault="005B4E38" w:rsidP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4E38" w:rsidRPr="008664BB" w:rsidTr="00812AC9">
        <w:tc>
          <w:tcPr>
            <w:tcW w:w="155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B4E38" w:rsidRPr="008664BB" w:rsidRDefault="005B4E38" w:rsidP="008664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Цель 1 - обеспечение динамичного развития экономики, повышения уровня жизни населения и формирования благоприятных условий жизнедеятельности за счет соблюдения долгосрочных принципов устойчивости и сбалансированности бюджета Чебоксарского муниципального округа Чувашской Республики</w:t>
            </w:r>
          </w:p>
        </w:tc>
      </w:tr>
      <w:tr w:rsidR="005B4E38" w:rsidRPr="008664BB" w:rsidTr="005B4E38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8664B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Чебоксарского муниципального округа Чувашской Республики к доходам бюджета Чебоксарского муниципального округа Чувашской Республики (без учета безвозмездных поступлений)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8664B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8664B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8664B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8664B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866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866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866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866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866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8664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8664B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8664B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Финотдел администрации Чебоксарского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38" w:rsidRPr="008664BB" w:rsidRDefault="005B4E38" w:rsidP="008664B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Чебоксарского муниципального округа Чувашской Республики </w:t>
            </w:r>
          </w:p>
        </w:tc>
      </w:tr>
      <w:tr w:rsidR="005B4E38" w:rsidRPr="008664BB" w:rsidTr="002775DC">
        <w:tc>
          <w:tcPr>
            <w:tcW w:w="155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B4E38" w:rsidRPr="008664BB" w:rsidRDefault="005B4E38" w:rsidP="00D54A2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Цель 2 - повышение эффективности бюджетных расходов Чебоксарского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</w:t>
            </w:r>
          </w:p>
        </w:tc>
      </w:tr>
      <w:tr w:rsidR="005B4E38" w:rsidRPr="008664BB" w:rsidTr="005B4E38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качества финансового менеджмента главных администраторов средств бюджета Чебоксарского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Финотдел администрации Чебоксарского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38" w:rsidRPr="008664BB" w:rsidRDefault="005B4E38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Чебоксарского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Чувашской Республики </w:t>
            </w:r>
          </w:p>
        </w:tc>
      </w:tr>
      <w:tr w:rsidR="005B4E38" w:rsidRPr="008664BB" w:rsidTr="0030707C">
        <w:tc>
          <w:tcPr>
            <w:tcW w:w="155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B4E38" w:rsidRPr="008664BB" w:rsidRDefault="005B4E38" w:rsidP="00D5050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3 - обеспечение доли просроченной кредиторской задолженности бюджета Чебоксарского муниципального округа Чувашской Республики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Чебоксарского муниципального округа Чувашской Республики к 2035 году - 0,0%</w:t>
            </w:r>
          </w:p>
        </w:tc>
      </w:tr>
      <w:tr w:rsidR="005B4E38" w:rsidRPr="008664BB" w:rsidTr="005B4E38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3D49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Чебоксарского муниципального округа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D5050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D5050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D505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D505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D505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D505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D505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D505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5B4E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ансовый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отдел администрации Чебоксарского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38" w:rsidRPr="008664BB" w:rsidRDefault="005B4E38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Чебоксарского муниципального округа Чувашской Республики </w:t>
            </w:r>
          </w:p>
        </w:tc>
      </w:tr>
      <w:tr w:rsidR="005B4E38" w:rsidRPr="008664BB" w:rsidTr="00083DFD">
        <w:tc>
          <w:tcPr>
            <w:tcW w:w="155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B4E38" w:rsidRPr="008664BB" w:rsidRDefault="005B4E38" w:rsidP="00D54A2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Цель 4 - обеспечение роста налоговых и неналоговых доходов бюджета Чебоксарского муниципального округа Чувашской Республики ежегодно по отношению к отчетному году не менее чем на 0,1%</w:t>
            </w:r>
          </w:p>
        </w:tc>
      </w:tr>
      <w:tr w:rsidR="005B4E38" w:rsidRPr="008664BB" w:rsidTr="005B4E38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поступления налоговых и неналоговых доходов бюджета Чебоксарского муниципального округа Чувашской Республики по отношению к году,  предшествующему отчетному (в сопоставимых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744F7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5B4E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Pr="008664BB" w:rsidRDefault="005B4E38" w:rsidP="003D49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ансовый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отдел администрации Чебоксарского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38" w:rsidRPr="008664BB" w:rsidRDefault="005B4E38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официальный сайт Чебоксарского муниципального округа Чувашск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ой Республики </w:t>
            </w:r>
          </w:p>
        </w:tc>
      </w:tr>
    </w:tbl>
    <w:p w:rsidR="00A141E4" w:rsidRPr="008664BB" w:rsidRDefault="00A141E4">
      <w:pPr>
        <w:rPr>
          <w:rFonts w:ascii="Times New Roman" w:hAnsi="Times New Roman" w:cs="Times New Roman"/>
          <w:sz w:val="24"/>
          <w:szCs w:val="24"/>
        </w:rPr>
      </w:pPr>
    </w:p>
    <w:p w:rsidR="00A141E4" w:rsidRPr="008664BB" w:rsidRDefault="00A141E4">
      <w:pPr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A141E4" w:rsidRPr="008664BB" w:rsidSect="008664BB">
          <w:headerReference w:type="default" r:id="rId10"/>
          <w:footerReference w:type="default" r:id="rId11"/>
          <w:pgSz w:w="16837" w:h="11905" w:orient="landscape"/>
          <w:pgMar w:top="1560" w:right="800" w:bottom="1440" w:left="800" w:header="720" w:footer="720" w:gutter="0"/>
          <w:cols w:space="720"/>
          <w:noEndnote/>
        </w:sectPr>
      </w:pPr>
    </w:p>
    <w:p w:rsidR="00A141E4" w:rsidRPr="008664BB" w:rsidRDefault="00A141E4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" w:name="sub_113"/>
      <w:r w:rsidRPr="008664BB">
        <w:rPr>
          <w:rFonts w:ascii="Times New Roman" w:hAnsi="Times New Roman" w:cs="Times New Roman"/>
          <w:sz w:val="24"/>
          <w:szCs w:val="24"/>
        </w:rPr>
        <w:lastRenderedPageBreak/>
        <w:t xml:space="preserve">3. Структура </w:t>
      </w:r>
      <w:r w:rsidR="005D4C5E" w:rsidRPr="008664B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664B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23D09" w:rsidRPr="008664BB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 «</w:t>
      </w:r>
      <w:r w:rsidRPr="008664BB">
        <w:rPr>
          <w:rFonts w:ascii="Times New Roman" w:hAnsi="Times New Roman" w:cs="Times New Roman"/>
          <w:sz w:val="24"/>
          <w:szCs w:val="24"/>
        </w:rPr>
        <w:t>Управл</w:t>
      </w:r>
      <w:r w:rsidR="00023D09" w:rsidRPr="008664BB">
        <w:rPr>
          <w:rFonts w:ascii="Times New Roman" w:hAnsi="Times New Roman" w:cs="Times New Roman"/>
          <w:sz w:val="24"/>
          <w:szCs w:val="24"/>
        </w:rPr>
        <w:t>ение общественными финансами и муниципальным долгом»</w:t>
      </w:r>
    </w:p>
    <w:bookmarkEnd w:id="4"/>
    <w:p w:rsidR="00A141E4" w:rsidRPr="008664BB" w:rsidRDefault="00A141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360"/>
        <w:gridCol w:w="1747"/>
        <w:gridCol w:w="2016"/>
        <w:gridCol w:w="2285"/>
      </w:tblGrid>
      <w:tr w:rsidR="00A141E4" w:rsidRPr="008664B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023D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141E4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  <w:r w:rsidRPr="008664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E4" w:rsidRPr="008664BB" w:rsidRDefault="00A141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5D4C5E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A141E4" w:rsidRPr="008664B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E4" w:rsidRPr="008664BB" w:rsidRDefault="00A141E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1E4" w:rsidRPr="008664B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7C7F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1E4" w:rsidRPr="00866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E4" w:rsidRPr="008664BB" w:rsidRDefault="00A141E4" w:rsidP="00B931F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процессных мероприятий </w:t>
            </w:r>
            <w:r w:rsidR="000917C2" w:rsidRPr="008664BB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664BB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Организация и управление бюджетным процессом и повышение его открытости</w:t>
            </w:r>
            <w:r w:rsidR="000917C2" w:rsidRPr="008664BB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141E4" w:rsidRPr="008664B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0917C2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Чебоксарского муниципального округа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E4" w:rsidRPr="008664BB" w:rsidRDefault="00A14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Срок реализации: -</w:t>
            </w:r>
          </w:p>
        </w:tc>
      </w:tr>
      <w:tr w:rsidR="00A141E4" w:rsidRPr="008664B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7B3C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1E4" w:rsidRPr="008664B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долгосрочной сба</w:t>
            </w:r>
            <w:r w:rsidR="000917C2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лансированности и устойчивости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0917C2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Собрания депутатов Чебоксарского муниципального округа Чувашской Республики о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бюджете 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муниципального округа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на очередной финансовый год и плановый период, учитывающего приоритеты социально-экономического развития 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муниципального округа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и принципы долгосрочной бюджетной устойчивости на осн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>ове бюджетных правил; принятие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Собрания депутатов Чебоксарского муниципального округа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о внесении изменений в 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Чебоксарского муниципального округа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 о бюджете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на очередной финансовый год и плановый период; обеспечение управления бюджетными ассигнованиями резервного фонда 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Чебоксарского муниципального округа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муниципального округа Чувашской Республики к доходам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муниципального округа </w:t>
            </w:r>
            <w:r w:rsidR="00732DFD" w:rsidRPr="008664B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увашской Республики (без учета безвозмездных поступлений)</w:t>
            </w:r>
          </w:p>
        </w:tc>
      </w:tr>
      <w:tr w:rsidR="00A141E4" w:rsidRPr="008664B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7B3CD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1E4" w:rsidRPr="008664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вование организации исполнения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Собрания депутатов Чебоксарского муниципального округа Чувашской Республики об исполнении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</w:t>
            </w:r>
            <w:r w:rsidR="003D49A1">
              <w:rPr>
                <w:rFonts w:ascii="Times New Roman" w:hAnsi="Times New Roman" w:cs="Times New Roman"/>
                <w:sz w:val="24"/>
                <w:szCs w:val="24"/>
              </w:rPr>
              <w:t>ики за отчетный финансовый год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качества финансового менеджмента главных администраторов средств бюджета </w:t>
            </w:r>
            <w:r w:rsidR="007B3CD0"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муниципального округа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A141E4" w:rsidRPr="008664B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00C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1E4" w:rsidRPr="00866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E4" w:rsidRPr="008664BB" w:rsidRDefault="00A141E4" w:rsidP="00971D5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 процессных мероприятий </w:t>
            </w:r>
            <w:r w:rsidR="00A00C7B" w:rsidRPr="008664BB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664BB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реализации </w:t>
            </w:r>
            <w:r w:rsidR="005D4C5E" w:rsidRPr="008664BB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="00A00C7B" w:rsidRPr="008664BB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программы Чебоксарского муниципального округа Чувашской Республики «</w:t>
            </w:r>
            <w:r w:rsidRPr="008664BB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общественными финансами и </w:t>
            </w:r>
            <w:r w:rsidR="00971D51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муниципальным</w:t>
            </w:r>
            <w:r w:rsidRPr="008664BB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 xml:space="preserve"> долгом</w:t>
            </w:r>
            <w:r w:rsidR="00A00C7B" w:rsidRPr="008664BB"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141E4" w:rsidRPr="008664B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E4" w:rsidRPr="008664BB" w:rsidRDefault="00A141E4" w:rsidP="0033092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A00C7B" w:rsidRPr="008664BB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Чебоксарского муниципального округа Чувашской Республики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E4" w:rsidRPr="008664BB" w:rsidRDefault="00A141E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Срок реализации: -</w:t>
            </w:r>
          </w:p>
        </w:tc>
      </w:tr>
    </w:tbl>
    <w:p w:rsidR="00A141E4" w:rsidRPr="008664BB" w:rsidRDefault="00A141E4">
      <w:pPr>
        <w:rPr>
          <w:rFonts w:ascii="Times New Roman" w:hAnsi="Times New Roman" w:cs="Times New Roman"/>
          <w:sz w:val="24"/>
          <w:szCs w:val="24"/>
        </w:rPr>
      </w:pPr>
    </w:p>
    <w:p w:rsidR="00A141E4" w:rsidRPr="008664BB" w:rsidRDefault="00A141E4">
      <w:pPr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A141E4" w:rsidRPr="008664BB">
          <w:headerReference w:type="default" r:id="rId12"/>
          <w:footerReference w:type="default" r:id="rId1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A141E4" w:rsidRPr="008664BB" w:rsidRDefault="00A141E4" w:rsidP="004619A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5" w:name="sub_114"/>
      <w:r w:rsidRPr="008664BB">
        <w:rPr>
          <w:rFonts w:ascii="Times New Roman" w:hAnsi="Times New Roman" w:cs="Times New Roman"/>
          <w:sz w:val="24"/>
          <w:szCs w:val="24"/>
        </w:rPr>
        <w:lastRenderedPageBreak/>
        <w:t xml:space="preserve">4. Финансовое обеспечение </w:t>
      </w:r>
      <w:r w:rsidR="005D4C5E" w:rsidRPr="008664B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664BB">
        <w:rPr>
          <w:rFonts w:ascii="Times New Roman" w:hAnsi="Times New Roman" w:cs="Times New Roman"/>
          <w:sz w:val="24"/>
          <w:szCs w:val="24"/>
        </w:rPr>
        <w:t>программы</w:t>
      </w:r>
      <w:bookmarkEnd w:id="5"/>
    </w:p>
    <w:p w:rsidR="00A141E4" w:rsidRPr="008664BB" w:rsidRDefault="00A141E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086"/>
        <w:gridCol w:w="1054"/>
        <w:gridCol w:w="1054"/>
        <w:gridCol w:w="1058"/>
        <w:gridCol w:w="1134"/>
        <w:gridCol w:w="1195"/>
        <w:gridCol w:w="1232"/>
        <w:gridCol w:w="1259"/>
      </w:tblGrid>
      <w:tr w:rsidR="002960F8" w:rsidRPr="008664BB" w:rsidTr="002960F8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2960F8" w:rsidRPr="008664BB" w:rsidTr="002960F8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F8" w:rsidRPr="008664BB" w:rsidRDefault="002960F8" w:rsidP="00BF72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BF72B5">
            <w:pPr>
              <w:pStyle w:val="a7"/>
              <w:spacing w:line="256" w:lineRule="auto"/>
              <w:ind w:right="-15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BF72B5">
            <w:pPr>
              <w:pStyle w:val="a7"/>
              <w:spacing w:line="256" w:lineRule="auto"/>
              <w:ind w:right="-15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BF72B5">
            <w:pPr>
              <w:pStyle w:val="a7"/>
              <w:spacing w:line="256" w:lineRule="auto"/>
              <w:ind w:right="-15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BF72B5">
            <w:pPr>
              <w:pStyle w:val="a7"/>
              <w:spacing w:line="256" w:lineRule="auto"/>
              <w:ind w:right="-15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BF72B5">
            <w:pPr>
              <w:pStyle w:val="a7"/>
              <w:spacing w:line="256" w:lineRule="auto"/>
              <w:ind w:right="-15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2031 – </w:t>
            </w:r>
          </w:p>
          <w:p w:rsidR="002960F8" w:rsidRPr="008664BB" w:rsidRDefault="002960F8" w:rsidP="00CB17BE">
            <w:pPr>
              <w:pStyle w:val="a7"/>
              <w:spacing w:line="256" w:lineRule="auto"/>
              <w:ind w:right="-152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2035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BF72B5">
            <w:pPr>
              <w:pStyle w:val="a7"/>
              <w:spacing w:line="256" w:lineRule="auto"/>
              <w:ind w:right="-15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</w:tr>
      <w:tr w:rsidR="002960F8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BF72B5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2960F8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EC72A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Style w:val="a3"/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Муниципальная программа </w:t>
            </w:r>
            <w:r w:rsidRPr="008664BB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общественными финансами и муниципальным долгом»</w:t>
            </w:r>
            <w:r w:rsidRPr="008664BB">
              <w:rPr>
                <w:rStyle w:val="a3"/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t>123583</w:t>
            </w: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3D49A1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133332,3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92190,3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53802,8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53974,8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53974,8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53974,8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53974,8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269874,0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3D49A1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888682,4</w:t>
            </w:r>
          </w:p>
        </w:tc>
      </w:tr>
      <w:tr w:rsidR="002960F8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EC72A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7092,3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3D49A1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6892,3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4607,1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5016,7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5188,7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5188,7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5188,7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25943,5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3D49A1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70306,7</w:t>
            </w:r>
          </w:p>
        </w:tc>
      </w:tr>
      <w:tr w:rsidR="00F34C7E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7E" w:rsidRPr="008664BB" w:rsidRDefault="00F34C7E" w:rsidP="00F34C7E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85162,8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36019,9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186295,7</w:t>
            </w:r>
          </w:p>
        </w:tc>
      </w:tr>
      <w:tr w:rsidR="002960F8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EC72A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51378,5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3D49A1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41277,2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  <w:r w:rsidR="002960F8"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1563,3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2960F8"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8786,1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2960F8"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8786,1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2960F8"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2960F8"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8786,1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2960F8"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8786,1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243930,5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3D49A1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632080,0</w:t>
            </w:r>
          </w:p>
        </w:tc>
      </w:tr>
      <w:tr w:rsidR="00F34C7E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7E" w:rsidRPr="008664BB" w:rsidRDefault="00F34C7E" w:rsidP="00F34C7E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2960F8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EC72A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Style w:val="a3"/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Структурный элемент "Организация и управление бюджетным процессом и повышение его открытости"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116224,9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AF4DA4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125360,2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800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83338,2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800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4501</w:t>
            </w:r>
            <w:r w:rsidR="00916A57"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  <w:t>6</w:t>
            </w: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800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45188,7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800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800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45188,7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800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45188,7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7800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225943,5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3D49A1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776638,3</w:t>
            </w:r>
          </w:p>
        </w:tc>
      </w:tr>
      <w:tr w:rsidR="002960F8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EC72A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7092,3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3D49A1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6892,3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4607,1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5016,7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5188,7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5188,7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5188,7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7F48B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25943,5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3D49A1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70306,7</w:t>
            </w:r>
          </w:p>
        </w:tc>
      </w:tr>
      <w:tr w:rsidR="00F34C7E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7E" w:rsidRPr="008664BB" w:rsidRDefault="00F34C7E" w:rsidP="00F34C7E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85162,8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36019,9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186295,7</w:t>
            </w:r>
          </w:p>
        </w:tc>
      </w:tr>
      <w:tr w:rsidR="002960F8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F8" w:rsidRPr="008664BB" w:rsidRDefault="002960F8" w:rsidP="00EC72A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44019,6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3D49A1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33305,1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455F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2960F8"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2711,2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455F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2960F8"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455F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2960F8"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455F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2960F8"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455F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2960F8"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455F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2960F8"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455FF2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 w:rsidR="002960F8"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3D49A1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520035,9</w:t>
            </w:r>
          </w:p>
        </w:tc>
      </w:tr>
      <w:tr w:rsidR="00F34C7E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7E" w:rsidRPr="008664BB" w:rsidRDefault="00F34C7E" w:rsidP="00F34C7E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2960F8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EC72A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Style w:val="a3"/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Структурный элемент "Обеспечение реализации муниципальной программы «Управление </w:t>
            </w:r>
            <w:r w:rsidRPr="008664BB">
              <w:rPr>
                <w:rStyle w:val="a3"/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lastRenderedPageBreak/>
              <w:t>муниципальными финансами и муниципальным долгом»"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7358,9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3D49A1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7972,1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8852,1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8786,1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8786,1</w:t>
            </w:r>
          </w:p>
          <w:p w:rsidR="002960F8" w:rsidRPr="00AF4DA4" w:rsidRDefault="002960F8" w:rsidP="00F34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8786,1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8786,1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43930,5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AF4DA4" w:rsidRDefault="003D49A1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F4DA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112044,1</w:t>
            </w:r>
          </w:p>
        </w:tc>
      </w:tr>
      <w:tr w:rsidR="00F34C7E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EC72A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F34C7E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2960F8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EC72A2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7358,9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9C6615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7972,1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8852,1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8786,1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8786,1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8786,1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8786,1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2960F8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43930,5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F8" w:rsidRPr="008664BB" w:rsidRDefault="009C6615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112044,1</w:t>
            </w:r>
          </w:p>
        </w:tc>
      </w:tr>
      <w:tr w:rsidR="00F34C7E" w:rsidRPr="008664BB" w:rsidTr="002960F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9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Pr="008664BB" w:rsidRDefault="00F34C7E" w:rsidP="00F34C7E">
            <w:pPr>
              <w:pStyle w:val="a7"/>
              <w:spacing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ind w:firstLine="0"/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7E" w:rsidRDefault="00F34C7E" w:rsidP="00F34C7E">
            <w:pPr>
              <w:jc w:val="right"/>
            </w:pPr>
            <w:r w:rsidRPr="00AD08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</w:tbl>
    <w:p w:rsidR="00BF72B5" w:rsidRPr="008664BB" w:rsidRDefault="00BF72B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F72B5" w:rsidRPr="008664BB" w:rsidRDefault="00BF72B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F72B5" w:rsidRPr="008664BB" w:rsidRDefault="00BF72B5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141E4" w:rsidRPr="008664BB" w:rsidRDefault="00BF72B5">
      <w:pPr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A141E4" w:rsidRPr="008664BB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r w:rsidRPr="008664B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30928" w:rsidRPr="008664BB" w:rsidRDefault="00330928" w:rsidP="00330928">
      <w:pPr>
        <w:rPr>
          <w:rFonts w:ascii="Times New Roman" w:hAnsi="Times New Roman" w:cs="Times New Roman"/>
          <w:sz w:val="24"/>
          <w:szCs w:val="24"/>
        </w:rPr>
      </w:pPr>
    </w:p>
    <w:p w:rsidR="00330928" w:rsidRPr="008664BB" w:rsidRDefault="00330928" w:rsidP="00330928">
      <w:pPr>
        <w:pStyle w:val="1"/>
        <w:rPr>
          <w:rFonts w:ascii="Times New Roman" w:hAnsi="Times New Roman" w:cs="Times New Roman"/>
          <w:sz w:val="24"/>
          <w:szCs w:val="24"/>
        </w:rPr>
      </w:pPr>
      <w:r w:rsidRPr="008664BB">
        <w:rPr>
          <w:rFonts w:ascii="Times New Roman" w:hAnsi="Times New Roman" w:cs="Times New Roman"/>
          <w:sz w:val="24"/>
          <w:szCs w:val="24"/>
        </w:rPr>
        <w:t>Паспорт</w:t>
      </w:r>
      <w:r w:rsidRPr="008664BB">
        <w:rPr>
          <w:rFonts w:ascii="Times New Roman" w:hAnsi="Times New Roman" w:cs="Times New Roman"/>
          <w:sz w:val="24"/>
          <w:szCs w:val="24"/>
        </w:rPr>
        <w:br/>
        <w:t>комплекса процессных мероприятий «</w:t>
      </w:r>
      <w:r w:rsidR="00077061" w:rsidRPr="008664BB">
        <w:rPr>
          <w:rFonts w:ascii="Times New Roman" w:hAnsi="Times New Roman" w:cs="Times New Roman"/>
          <w:sz w:val="24"/>
          <w:szCs w:val="24"/>
        </w:rPr>
        <w:t>Организация и управление бюджетным процессом и повышение его открытости</w:t>
      </w:r>
      <w:r w:rsidRPr="008664BB">
        <w:rPr>
          <w:rFonts w:ascii="Times New Roman" w:hAnsi="Times New Roman" w:cs="Times New Roman"/>
          <w:sz w:val="24"/>
          <w:szCs w:val="24"/>
        </w:rPr>
        <w:t>»</w:t>
      </w:r>
    </w:p>
    <w:p w:rsidR="00330928" w:rsidRPr="008664BB" w:rsidRDefault="00330928" w:rsidP="00330928">
      <w:pPr>
        <w:rPr>
          <w:rFonts w:ascii="Times New Roman" w:hAnsi="Times New Roman" w:cs="Times New Roman"/>
          <w:sz w:val="24"/>
          <w:szCs w:val="24"/>
        </w:rPr>
      </w:pPr>
    </w:p>
    <w:p w:rsidR="00330928" w:rsidRPr="008664BB" w:rsidRDefault="00330928" w:rsidP="00330928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6" w:name="sub_1201"/>
      <w:r w:rsidRPr="008664BB">
        <w:rPr>
          <w:rFonts w:ascii="Times New Roman" w:hAnsi="Times New Roman" w:cs="Times New Roman"/>
          <w:sz w:val="24"/>
          <w:szCs w:val="24"/>
        </w:rPr>
        <w:t>1. Общие положения</w:t>
      </w:r>
    </w:p>
    <w:bookmarkEnd w:id="6"/>
    <w:p w:rsidR="00330928" w:rsidRPr="008664BB" w:rsidRDefault="00330928" w:rsidP="003309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3360"/>
      </w:tblGrid>
      <w:tr w:rsidR="00330928" w:rsidRPr="008664BB" w:rsidTr="00CF4789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8" w:rsidRPr="008664BB" w:rsidRDefault="00330928" w:rsidP="00CF47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(иная организация)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928" w:rsidRPr="008664BB" w:rsidRDefault="00AB0DC1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Чебоксарского муниципального округа Чувашской Республики</w:t>
            </w:r>
          </w:p>
        </w:tc>
      </w:tr>
      <w:tr w:rsidR="00330928" w:rsidRPr="008664BB" w:rsidTr="00CF4789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28" w:rsidRPr="008664BB" w:rsidRDefault="00330928" w:rsidP="00AB0DC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928" w:rsidRPr="008664BB" w:rsidRDefault="00AB0DC1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общественными финансами и муниципальным долгом»</w:t>
            </w:r>
          </w:p>
        </w:tc>
      </w:tr>
    </w:tbl>
    <w:p w:rsidR="00330928" w:rsidRPr="008664BB" w:rsidRDefault="00330928" w:rsidP="00330928">
      <w:pPr>
        <w:rPr>
          <w:rFonts w:ascii="Times New Roman" w:hAnsi="Times New Roman" w:cs="Times New Roman"/>
          <w:sz w:val="24"/>
          <w:szCs w:val="24"/>
        </w:rPr>
      </w:pPr>
    </w:p>
    <w:p w:rsidR="00330928" w:rsidRPr="008664BB" w:rsidRDefault="00330928" w:rsidP="00330928">
      <w:pPr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330928" w:rsidRPr="008664BB">
          <w:headerReference w:type="default" r:id="rId16"/>
          <w:footerReference w:type="default" r:id="rId1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330928" w:rsidRPr="008664BB" w:rsidRDefault="00330928" w:rsidP="00330928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" w:name="sub_1202"/>
      <w:r w:rsidRPr="008664BB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комплекса процессных мероприятий </w:t>
      </w:r>
      <w:hyperlink w:anchor="sub_1211" w:history="1">
        <w:r w:rsidRPr="008664BB">
          <w:rPr>
            <w:rStyle w:val="a4"/>
            <w:rFonts w:ascii="Times New Roman" w:hAnsi="Times New Roman"/>
            <w:b w:val="0"/>
            <w:bCs w:val="0"/>
            <w:sz w:val="24"/>
            <w:szCs w:val="24"/>
            <w:vertAlign w:val="superscript"/>
          </w:rPr>
          <w:t>1</w:t>
        </w:r>
      </w:hyperlink>
    </w:p>
    <w:bookmarkEnd w:id="7"/>
    <w:p w:rsidR="00330928" w:rsidRPr="008664BB" w:rsidRDefault="00330928" w:rsidP="003309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1260"/>
        <w:gridCol w:w="1040"/>
        <w:gridCol w:w="1120"/>
        <w:gridCol w:w="980"/>
        <w:gridCol w:w="980"/>
        <w:gridCol w:w="814"/>
        <w:gridCol w:w="851"/>
        <w:gridCol w:w="850"/>
        <w:gridCol w:w="980"/>
        <w:gridCol w:w="1005"/>
        <w:gridCol w:w="1134"/>
        <w:gridCol w:w="1134"/>
        <w:gridCol w:w="1067"/>
      </w:tblGrid>
      <w:tr w:rsidR="00CF4789" w:rsidRPr="008664BB" w:rsidTr="00CF478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 w:history="1">
              <w:r w:rsidRPr="008664BB">
                <w:rPr>
                  <w:rStyle w:val="a4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CF4789" w:rsidRPr="008664BB" w:rsidTr="00CF478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2030-2035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89" w:rsidRPr="008664BB" w:rsidRDefault="00CF4789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89" w:rsidRPr="008664BB" w:rsidTr="00CF47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4789" w:rsidRPr="008664BB" w:rsidTr="00CF47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9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F4789" w:rsidRPr="008664BB" w:rsidRDefault="00CF4789" w:rsidP="00CF47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B931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долгосрочной сбалансированности и устойчивости бюджета Чебоксарского муниципального округа Чувашской Республики»</w:t>
            </w:r>
          </w:p>
        </w:tc>
      </w:tr>
      <w:tr w:rsidR="00CF4789" w:rsidRPr="008664BB" w:rsidTr="00CF47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C6A23" w:rsidP="00CC6A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Обеспечение финансирования принятых расходных обязательств Чебоксарского муниципального округа Чувашской Республики в полном объеме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C6A23" w:rsidP="00CF47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C6A23" w:rsidP="00E0537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E0537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C6A23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C6A23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A23" w:rsidRPr="0086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A23" w:rsidRPr="0086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A23" w:rsidRPr="0086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A23" w:rsidRPr="00866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Финотдел администрации Чебоксарского муниципального округа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89" w:rsidRPr="008664BB" w:rsidRDefault="00CF4789" w:rsidP="00CF47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Чебоксарского муниципального округа Чувашской Республики </w:t>
            </w:r>
          </w:p>
        </w:tc>
      </w:tr>
      <w:tr w:rsidR="00CF4789" w:rsidRPr="008664BB" w:rsidTr="00CF47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9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F4789" w:rsidRPr="008664BB" w:rsidRDefault="00CF4789" w:rsidP="00CF47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B931F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организации исполнения бюджета Чебоксарского муниципального округа Чувашской Республики»</w:t>
            </w:r>
          </w:p>
        </w:tc>
      </w:tr>
      <w:tr w:rsidR="00CF4789" w:rsidRPr="008664BB" w:rsidTr="00CF478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C6A23" w:rsidP="00CC6A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Исполнение бюджета Чебоксарского муниципальн</w:t>
            </w:r>
            <w:r w:rsidRPr="008664B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ого округа Чувашской Республики по расходам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C6A23" w:rsidP="00CF47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C6A23" w:rsidP="00E0537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E0537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C6A23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9C6615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9C6615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9C6615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9C6615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9C6615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9" w:rsidRPr="008664BB" w:rsidRDefault="00CF4789" w:rsidP="00CF47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t>Финотдел администрации Чебокса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рского муниципального округа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789" w:rsidRPr="008664BB" w:rsidRDefault="00CF4789" w:rsidP="00CF478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Чебоксарского </w:t>
            </w:r>
            <w:r w:rsidRPr="00866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Чувашской Республики </w:t>
            </w:r>
          </w:p>
        </w:tc>
      </w:tr>
    </w:tbl>
    <w:p w:rsidR="00330928" w:rsidRPr="00527D7D" w:rsidRDefault="00330928" w:rsidP="00330928">
      <w:pPr>
        <w:rPr>
          <w:rFonts w:ascii="Times New Roman" w:hAnsi="Times New Roman" w:cs="Times New Roman"/>
        </w:rPr>
      </w:pPr>
    </w:p>
    <w:p w:rsidR="00330928" w:rsidRPr="00527D7D" w:rsidRDefault="00330928" w:rsidP="00330928">
      <w:pPr>
        <w:rPr>
          <w:rFonts w:ascii="Times New Roman" w:hAnsi="Times New Roman" w:cs="Times New Roman"/>
          <w:sz w:val="20"/>
          <w:szCs w:val="20"/>
        </w:rPr>
      </w:pPr>
      <w:bookmarkStart w:id="8" w:name="sub_1211"/>
      <w:r w:rsidRPr="00527D7D">
        <w:rPr>
          <w:rFonts w:ascii="Times New Roman" w:hAnsi="Times New Roman" w:cs="Times New Roman"/>
          <w:sz w:val="20"/>
          <w:szCs w:val="20"/>
        </w:rPr>
        <w:t>1 Приводится при необходимости.</w:t>
      </w:r>
    </w:p>
    <w:bookmarkEnd w:id="8"/>
    <w:p w:rsidR="00330928" w:rsidRPr="00527D7D" w:rsidRDefault="00330928" w:rsidP="00330928">
      <w:pPr>
        <w:rPr>
          <w:rFonts w:ascii="Times New Roman" w:hAnsi="Times New Roman" w:cs="Times New Roman"/>
          <w:sz w:val="20"/>
          <w:szCs w:val="20"/>
        </w:rPr>
      </w:pPr>
    </w:p>
    <w:p w:rsidR="00330928" w:rsidRPr="00527D7D" w:rsidRDefault="00330928" w:rsidP="00330928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9" w:name="sub_1203"/>
      <w:r w:rsidRPr="00527D7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bookmarkEnd w:id="9"/>
    <w:p w:rsidR="00330928" w:rsidRPr="00527D7D" w:rsidRDefault="00330928" w:rsidP="003309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62"/>
        <w:gridCol w:w="1701"/>
        <w:gridCol w:w="2100"/>
        <w:gridCol w:w="1400"/>
        <w:gridCol w:w="1120"/>
        <w:gridCol w:w="1120"/>
        <w:gridCol w:w="781"/>
        <w:gridCol w:w="850"/>
        <w:gridCol w:w="980"/>
        <w:gridCol w:w="980"/>
        <w:gridCol w:w="980"/>
      </w:tblGrid>
      <w:tr w:rsidR="00B31031" w:rsidRPr="00527D7D" w:rsidTr="007E3B2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hyperlink w:anchor="sub_1311" w:history="1">
              <w:r w:rsidRPr="00527D7D">
                <w:rPr>
                  <w:rStyle w:val="a4"/>
                  <w:rFonts w:ascii="Times New Roman" w:hAnsi="Times New Roman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 w:history="1">
              <w:r w:rsidRPr="00527D7D">
                <w:rPr>
                  <w:rStyle w:val="a4"/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B31031" w:rsidRPr="00527D7D" w:rsidTr="007E3B2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B31031" w:rsidRPr="00527D7D" w:rsidTr="007E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031" w:rsidRPr="00527D7D" w:rsidRDefault="00B31031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095C" w:rsidRPr="00527D7D" w:rsidTr="003F75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C" w:rsidRPr="00527D7D" w:rsidRDefault="0092095C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95C" w:rsidRPr="00527D7D" w:rsidRDefault="0092095C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Задача «Создание условий для обеспечения долгосрочной сбалансированности и устойчивости бюджета Чебоксарского муниципального округа Чувашской Республики»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95C" w:rsidRPr="00527D7D" w:rsidRDefault="0092095C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9E" w:rsidRPr="00527D7D" w:rsidTr="007E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11169E" w:rsidRDefault="0011169E" w:rsidP="00111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169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Обеспечена разработка бюджетного прогноза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Чебоксарского муниципального округа </w:t>
            </w:r>
            <w:r w:rsidRPr="0011169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Чувашской Республики на долгосрочный период, учитывающего приоритеты бюджетной и налоговой политики и </w:t>
            </w:r>
            <w:r w:rsidRPr="0011169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актуализированного в соответствии с принятым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решением Собрания депутатов Чебоксарского муниципального округа </w:t>
            </w:r>
            <w:r w:rsidRPr="0011169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Чувашской Республики о бюджете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Чебоксарского муниципального округа </w:t>
            </w:r>
            <w:r w:rsidRPr="0011169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Чувашской Республики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111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мероприятия (результаты)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11169E" w:rsidRDefault="0011169E" w:rsidP="0011169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169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бюджетный прогноз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Чебоксарского муниципального округа</w:t>
            </w:r>
            <w:r w:rsidRPr="0011169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Республики на долгосрочный период, приведенный в соответствие с принятым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решением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Собрания депутатов Чебоксарского муниципального округа Чувашской Республики о </w:t>
            </w:r>
            <w:r w:rsidRPr="0011169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бюджете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Чебоксарского муниципального округа </w:t>
            </w:r>
            <w:r w:rsidRPr="0011169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Чувашской Республики на очередной финансовый год и плановый период, представлен на рассмотрение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главе Чебоксарского муниципального округа</w:t>
            </w:r>
            <w:r w:rsidRPr="0011169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69E" w:rsidRPr="00527D7D" w:rsidRDefault="0011169E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69E" w:rsidRPr="00527D7D" w:rsidRDefault="0011169E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69E" w:rsidRPr="00527D7D" w:rsidRDefault="0011169E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69E" w:rsidRPr="00527D7D" w:rsidTr="007E3B29">
        <w:trPr>
          <w:trHeight w:val="699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234F3F" w:rsidRDefault="0011169E" w:rsidP="00234F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Обеспечено формирование проекта бюджета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Чебоксарского муниципального округа</w:t>
            </w:r>
            <w:r w:rsidRPr="00234F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Республики на очередной финансовый год и плановый период, учитывающего </w:t>
            </w:r>
            <w:r w:rsidRPr="00234F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приоритеты социально-экономического развития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Чебоксарского муниципального округа </w:t>
            </w:r>
            <w:r w:rsidRPr="00234F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Чувашской Республики и принципы долгосрочной бюджетной устойчивости на основе бюджетных правил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4C121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мероприятия (результаты)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B310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разработка основных направлений бюджетной и налоговой политики Чебоксарского муниципального округа Чувашской Республики на очередной </w:t>
            </w:r>
            <w:r w:rsidRPr="00527D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финансовый год и плановый период, подготовка проекта решения Собрания депутатов Чебоксарского муниципального округа Чувашской Республики о бюджете Чебоксарского муниципального округа Чувашской Республики на очередной финансовый год и плановый период, а также документов и материалов, обязательных для представления в Собрание депутатов Чебоксарского муниципального округа Чувашской Республики одновременно с указанным проектом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E" w:rsidRPr="00527D7D" w:rsidRDefault="0011169E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69E" w:rsidRPr="00527D7D" w:rsidRDefault="0011169E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69E" w:rsidRPr="00527D7D" w:rsidRDefault="0011169E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69E" w:rsidRPr="00527D7D" w:rsidRDefault="0011169E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BAA" w:rsidRPr="00527D7D" w:rsidTr="007E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C121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FC1BAA" w:rsidRDefault="00FC1BAA" w:rsidP="00FC1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BA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Разработаны нормативные правовые акты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Чебоксарского муниципального округа </w:t>
            </w:r>
            <w:r w:rsidRPr="00FC1BA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Чувашской Республики по организации исполнения бюджета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Чебоксарского муниципального округа</w:t>
            </w:r>
            <w:r w:rsidRPr="00FC1BA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B561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FC1BAA" w:rsidRDefault="00FC1BAA" w:rsidP="00FC1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BA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разработка предложений о мерах по реализации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решения Собрания депутатов Чебоксарского муниципального округа</w:t>
            </w:r>
            <w:r w:rsidRPr="00FC1BA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Республики о бюджете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Чебоксарского муниципального округа </w:t>
            </w:r>
            <w:r w:rsidRPr="00FC1BA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Чувашской Республики на очередной финансовый год и плановый период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BAA" w:rsidRPr="00527D7D" w:rsidTr="007E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3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234F3F" w:rsidRDefault="00FC1BAA" w:rsidP="00E03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Подготовлен проект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решения Собрания депутатов Чебоксарского муниципального округа</w:t>
            </w:r>
            <w:r w:rsidRPr="00234F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Республики о внесении изменений в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решение Собрания депутатов Чебоксарского муниципального округа</w:t>
            </w:r>
            <w:r w:rsidRPr="00234F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</w:t>
            </w:r>
            <w:r w:rsidRPr="00234F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Республики о бюджете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Чебоксарского муниципального округа </w:t>
            </w:r>
            <w:r w:rsidRPr="00234F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Чувашской Республики на очередной финансовый год и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3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мероприятия (результаты)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3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подготовка проекта р</w:t>
            </w:r>
            <w:r w:rsidRPr="00527D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ешения Собрания депутатов Чебоксарского муниципального округа Чувашской Рес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публики о внесении изменений в р</w:t>
            </w:r>
            <w:r w:rsidRPr="00527D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ешение Собрания депутатов </w:t>
            </w:r>
            <w:r w:rsidRPr="00527D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Чебоксарского муниципального округа Чувашской Республики о бюджете Чебоксарского муниципального округа Чувашской Республики на очередной финансовый год и плановый период и материалов к нему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3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3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3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3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3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E03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E03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E036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BAA" w:rsidRPr="00527D7D" w:rsidTr="007E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11169E" w:rsidRDefault="00FC1BAA" w:rsidP="004C121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234F3F" w:rsidRDefault="00FC1BAA" w:rsidP="00234F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Обеспечены формирование и использование резервного фонда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администрации Чебоксарского муниципального округа</w:t>
            </w:r>
            <w:r w:rsidRPr="00234F3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резервы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6E5C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выделение бюджетных ассигнований на основании распоряжений администрации Чебоксарского муниципального округа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BAA" w:rsidRPr="00527D7D" w:rsidTr="007E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B561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Задача «Совершенствование организации исполнения бюджета Чебоксарского муниципального округа Чувашской Республики»</w:t>
            </w:r>
          </w:p>
        </w:tc>
      </w:tr>
      <w:tr w:rsidR="00FC1BAA" w:rsidRPr="00527D7D" w:rsidTr="007E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021E73" w:rsidRDefault="00FC1BAA" w:rsidP="009C66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Процедура сбора, свода отчетности об исполнении бюджет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Чебоксарском муниципальном округе</w:t>
            </w: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Республик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, а также </w:t>
            </w: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бухгалтерской (финансовой) отчетности бюджетных и автономных учреждений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Чебоксарского муниципального округа </w:t>
            </w: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Чувашской Республики автоматизирована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B561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мероприятия (результаты)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021E73" w:rsidRDefault="00FC1BAA" w:rsidP="005E63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бухгалтерская (финансовая) отчетность представляется всеми организациями в электронном виде </w:t>
            </w: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в одном программном комплексе информационной системы "Минфин"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усл.ед.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1BAA" w:rsidRPr="00527D7D" w:rsidTr="007E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ind w:lef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021E73" w:rsidRDefault="00FC1BAA" w:rsidP="00477C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Составлен годовой отчет об исполнении бюджета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Чебоксарского муниципального </w:t>
            </w: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Чувашской Республики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021E73" w:rsidRDefault="00FC1BAA" w:rsidP="00477C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сформированы показатели исполнения бюджета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Чебоксарского муниципального округа </w:t>
            </w: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Чувашской Республики за отчетный финансовый год с указанием общего объема доходов, расходов и дефицита (профицита) бюджета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Чебоксарского муниципального округа </w:t>
            </w: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Чувашской Республики и отражены в </w:t>
            </w: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проекте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решения Собрания депутатов Чебоксарского муниципального округа </w:t>
            </w: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Чувашской Республики об исполнении бюджета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Чебоксарского муниципального округа </w:t>
            </w:r>
            <w:r w:rsidRPr="00021E7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Чувашской Республики за отчетный финансовый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EE01B4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C1BAA" w:rsidRPr="00527D7D" w:rsidTr="007E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ind w:lef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280D89" w:rsidRDefault="00FC1BAA" w:rsidP="00477C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0D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Прочие выплаты по обязательствам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Чебоксарского муниципального округа </w:t>
            </w:r>
            <w:r w:rsidRPr="00280D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280D89" w:rsidRDefault="00FC1BAA" w:rsidP="00477C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0D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реализация мер по исполнению судебных актов, решений налоговых органов о взыскании налога, сбора, страхового взноса, пеней и штрафов, предусматривающих обращение взыскания на средства бюджета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Чебоксарского муниципального округа</w:t>
            </w:r>
            <w:r w:rsidRPr="00280D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</w:t>
            </w:r>
            <w:r w:rsidRPr="00280D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Республики, в том числе по искам о возмещении вреда, причиненного гражданину или юридическому лицу в результате незаконных действий (бездействия) органов власти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Чебоксарского муниципального округа</w:t>
            </w:r>
            <w:r w:rsidRPr="00280D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Республики либо должностных лиц этих органов, по искам по денежным обязательствам казенных учреждений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Чебоксарского муниципального округа </w:t>
            </w:r>
            <w:r w:rsidRPr="00280D8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EE01B4" w:rsidRDefault="00FC1BAA" w:rsidP="00477CA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C1BAA" w:rsidRPr="00527D7D" w:rsidTr="007E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CF4789">
            <w:pPr>
              <w:pStyle w:val="a7"/>
              <w:ind w:lef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477CAA" w:rsidRDefault="00FC1BAA" w:rsidP="00477C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7CA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Осуществлено поощрение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муниципальной </w:t>
            </w:r>
            <w:r w:rsidRPr="00477CA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управленческой команды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Чебоксарского муниципального округа Чувашской Республики за достижение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477CAA" w:rsidRDefault="00FC1BAA" w:rsidP="00F31C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7CA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осуществление текущей деятельности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477CAA" w:rsidRDefault="00FC1BAA" w:rsidP="005839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77CA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осуществление разработки проектов нормативных правовых актов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Чебоксарского муниципального округа </w:t>
            </w:r>
            <w:r w:rsidRPr="00477CA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Чувашской Республики о порядке поощрения муниципальн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ой</w:t>
            </w:r>
            <w:r w:rsidRPr="00477CA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управленческ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ой команды Чебоксарского муниципального округа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527D7D" w:rsidRDefault="00FC1BAA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BAA" w:rsidRPr="00477CAA" w:rsidRDefault="00E62D65" w:rsidP="00E0537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0928" w:rsidRPr="00527D7D" w:rsidRDefault="00330928" w:rsidP="00330928">
      <w:pPr>
        <w:rPr>
          <w:rFonts w:ascii="Times New Roman" w:hAnsi="Times New Roman" w:cs="Times New Roman"/>
        </w:rPr>
      </w:pPr>
    </w:p>
    <w:p w:rsidR="00330928" w:rsidRPr="00527D7D" w:rsidRDefault="00330928" w:rsidP="00330928">
      <w:pPr>
        <w:rPr>
          <w:rFonts w:ascii="Times New Roman" w:hAnsi="Times New Roman" w:cs="Times New Roman"/>
        </w:rPr>
      </w:pPr>
      <w:bookmarkStart w:id="10" w:name="sub_1311"/>
      <w:r w:rsidRPr="00527D7D">
        <w:rPr>
          <w:rFonts w:ascii="Times New Roman" w:hAnsi="Times New Roman" w:cs="Times New Roman"/>
          <w:vertAlign w:val="superscript"/>
        </w:rPr>
        <w:t>1</w:t>
      </w:r>
      <w:r w:rsidRPr="00527D7D">
        <w:rPr>
          <w:rFonts w:ascii="Times New Roman" w:hAnsi="Times New Roman" w:cs="Times New Roman"/>
        </w:rPr>
        <w:t xml:space="preserve"> </w:t>
      </w:r>
      <w:r w:rsidRPr="00527D7D">
        <w:rPr>
          <w:rFonts w:ascii="Times New Roman" w:hAnsi="Times New Roman" w:cs="Times New Roman"/>
          <w:sz w:val="20"/>
          <w:szCs w:val="20"/>
        </w:rPr>
        <w:t>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bookmarkEnd w:id="10"/>
    <w:p w:rsidR="00330928" w:rsidRPr="00527D7D" w:rsidRDefault="00330928" w:rsidP="00330928">
      <w:pPr>
        <w:rPr>
          <w:rFonts w:ascii="Times New Roman" w:hAnsi="Times New Roman" w:cs="Times New Roman"/>
        </w:rPr>
      </w:pPr>
    </w:p>
    <w:p w:rsidR="00092350" w:rsidRPr="00527D7D" w:rsidRDefault="00092350" w:rsidP="00330928">
      <w:pPr>
        <w:pStyle w:val="1"/>
        <w:rPr>
          <w:rFonts w:ascii="Times New Roman" w:hAnsi="Times New Roman" w:cs="Times New Roman"/>
        </w:rPr>
      </w:pPr>
      <w:bookmarkStart w:id="11" w:name="sub_1204"/>
    </w:p>
    <w:p w:rsidR="00092350" w:rsidRPr="00527D7D" w:rsidRDefault="00092350" w:rsidP="00330928">
      <w:pPr>
        <w:pStyle w:val="1"/>
        <w:rPr>
          <w:rFonts w:ascii="Times New Roman" w:hAnsi="Times New Roman" w:cs="Times New Roman"/>
        </w:rPr>
      </w:pPr>
    </w:p>
    <w:p w:rsidR="00330928" w:rsidRPr="00527D7D" w:rsidRDefault="00330928" w:rsidP="00330928">
      <w:pPr>
        <w:pStyle w:val="1"/>
        <w:rPr>
          <w:rFonts w:ascii="Times New Roman" w:hAnsi="Times New Roman" w:cs="Times New Roman"/>
          <w:sz w:val="24"/>
          <w:szCs w:val="24"/>
        </w:rPr>
      </w:pPr>
      <w:r w:rsidRPr="00527D7D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bookmarkEnd w:id="11"/>
    <w:p w:rsidR="00330928" w:rsidRPr="00527D7D" w:rsidRDefault="00330928" w:rsidP="003309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277"/>
        <w:gridCol w:w="1132"/>
        <w:gridCol w:w="73"/>
        <w:gridCol w:w="1061"/>
        <w:gridCol w:w="1066"/>
        <w:gridCol w:w="1061"/>
        <w:gridCol w:w="1134"/>
        <w:gridCol w:w="1134"/>
        <w:gridCol w:w="1134"/>
        <w:gridCol w:w="1125"/>
        <w:gridCol w:w="1134"/>
      </w:tblGrid>
      <w:tr w:rsidR="00092350" w:rsidRPr="00527D7D" w:rsidTr="006F565B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(результата)/источник финансового обеспечения </w:t>
            </w:r>
            <w:hyperlink w:anchor="sub_1411" w:history="1">
              <w:r w:rsidRPr="00527D7D">
                <w:rPr>
                  <w:rStyle w:val="a4"/>
                  <w:rFonts w:ascii="Times New Roman" w:hAnsi="Times New Roman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B907DA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92350" w:rsidRPr="00527D7D">
                <w:rPr>
                  <w:rStyle w:val="a4"/>
                  <w:rFonts w:ascii="Times New Roman" w:hAnsi="Times New Roman"/>
                  <w:sz w:val="24"/>
                  <w:szCs w:val="24"/>
                </w:rPr>
                <w:t>КБК</w:t>
              </w:r>
            </w:hyperlink>
          </w:p>
        </w:tc>
        <w:tc>
          <w:tcPr>
            <w:tcW w:w="113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092350" w:rsidRPr="00527D7D" w:rsidTr="006F565B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ind w:right="-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092350" w:rsidP="00B561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2031-</w:t>
            </w:r>
          </w:p>
          <w:p w:rsidR="00092350" w:rsidRPr="00527D7D" w:rsidRDefault="00092350" w:rsidP="00B561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92350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092350" w:rsidP="00CF478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92350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0923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527D7D">
              <w:rPr>
                <w:rStyle w:val="a3"/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Организация и управление бюджетным процессом и повышение его открытости»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9C6615" w:rsidP="0058396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116224,9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9C6615" w:rsidP="00AF4DA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125360,</w:t>
            </w:r>
            <w:r w:rsidR="00AF4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83338,2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45016,7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85621C" w:rsidP="006F565B">
            <w:pPr>
              <w:pStyle w:val="a7"/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85621C" w:rsidP="006F565B">
            <w:pPr>
              <w:pStyle w:val="a7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85621C" w:rsidP="006F565B">
            <w:pPr>
              <w:pStyle w:val="a7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45188,7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225943,5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9C6615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776638,3</w:t>
            </w:r>
          </w:p>
        </w:tc>
      </w:tr>
      <w:tr w:rsidR="00092350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9C6615" w:rsidP="0058396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7092,3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9C6615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4607,1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5016,7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5188,7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25943,5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9C6615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70306,7</w:t>
            </w:r>
          </w:p>
        </w:tc>
      </w:tr>
      <w:tr w:rsidR="00D4303E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E" w:rsidRPr="00527D7D" w:rsidRDefault="00D4303E" w:rsidP="00CF47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E" w:rsidRPr="00527D7D" w:rsidRDefault="009C6615" w:rsidP="0058396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E" w:rsidRPr="00527D7D" w:rsidRDefault="00D4303E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65113,0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E" w:rsidRPr="00527D7D" w:rsidRDefault="00D4303E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85162,8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E" w:rsidRPr="00527D7D" w:rsidRDefault="00D4303E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36019,9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3E" w:rsidRPr="00527D7D" w:rsidRDefault="00D4303E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E" w:rsidRPr="00527D7D" w:rsidRDefault="00D4303E" w:rsidP="00D430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E" w:rsidRPr="00527D7D" w:rsidRDefault="00D4303E" w:rsidP="00D430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3E" w:rsidRPr="00527D7D" w:rsidRDefault="00D4303E" w:rsidP="00D430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3E" w:rsidRPr="00527D7D" w:rsidRDefault="00D4303E" w:rsidP="00D430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3E" w:rsidRPr="00527D7D" w:rsidRDefault="00D4303E" w:rsidP="00D4303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03E" w:rsidRPr="00527D7D" w:rsidRDefault="00D4303E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186295,7</w:t>
            </w:r>
          </w:p>
        </w:tc>
      </w:tr>
      <w:tr w:rsidR="00092350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092350" w:rsidP="00CF47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9C6615" w:rsidP="0058396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44019,6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9C6615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42711,2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85621C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50" w:rsidRPr="00527D7D" w:rsidRDefault="009C6615" w:rsidP="00D4303E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520035,9</w:t>
            </w:r>
          </w:p>
        </w:tc>
      </w:tr>
      <w:tr w:rsidR="00115206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527D7D" w:rsidRDefault="00115206" w:rsidP="00CF47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527D7D" w:rsidRDefault="009C6615" w:rsidP="0058396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527D7D" w:rsidRDefault="00115206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527D7D" w:rsidRDefault="00115206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527D7D" w:rsidRDefault="00115206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206" w:rsidRPr="00527D7D" w:rsidRDefault="00115206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527D7D" w:rsidRDefault="00115206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6" w:rsidRPr="00527D7D" w:rsidRDefault="00115206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206" w:rsidRPr="00527D7D" w:rsidRDefault="00115206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206" w:rsidRPr="00527D7D" w:rsidRDefault="00115206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206" w:rsidRPr="00527D7D" w:rsidRDefault="00115206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206" w:rsidRPr="00527D7D" w:rsidRDefault="00115206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21C" w:rsidRPr="00527D7D" w:rsidTr="006F565B">
        <w:tc>
          <w:tcPr>
            <w:tcW w:w="1572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5621C" w:rsidRPr="00527D7D" w:rsidRDefault="0085621C" w:rsidP="00527D7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Задача «Создание условий для обеспечения долгосрочной сбалансированности и устойчивости бюджета Чебоксарского муниципального округа Чувашской Республики»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6F565B" w:rsidRDefault="006F565B" w:rsidP="006F565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6F565B">
              <w:rPr>
                <w:color w:val="22272F"/>
              </w:rPr>
              <w:t xml:space="preserve">Обеспечена разработка бюджетного прогноза </w:t>
            </w:r>
            <w:r>
              <w:rPr>
                <w:color w:val="22272F"/>
              </w:rPr>
              <w:t>Чебоксарского муниципального округа Ч</w:t>
            </w:r>
            <w:r w:rsidRPr="006F565B">
              <w:rPr>
                <w:color w:val="22272F"/>
              </w:rPr>
              <w:t xml:space="preserve">увашской Республики на долгосрочный период, учитывающего приоритеты бюджетной и налоговой политики и актуализированного в соответствии с принятым </w:t>
            </w:r>
            <w:r>
              <w:rPr>
                <w:color w:val="22272F"/>
              </w:rPr>
              <w:t xml:space="preserve">решением Собрания депутатов Чебоксарского муниципального округа Чувашской Республики о </w:t>
            </w:r>
            <w:r w:rsidRPr="006F565B">
              <w:rPr>
                <w:color w:val="22272F"/>
              </w:rPr>
              <w:t>бюджете</w:t>
            </w:r>
            <w:r>
              <w:rPr>
                <w:color w:val="22272F"/>
              </w:rPr>
              <w:t xml:space="preserve"> Чебоксарского муниципального округа</w:t>
            </w:r>
            <w:r w:rsidRPr="006F565B">
              <w:rPr>
                <w:color w:val="22272F"/>
              </w:rPr>
              <w:t xml:space="preserve"> Чувашской Республики на очередной финансовый год и плановый период, всего</w:t>
            </w:r>
          </w:p>
          <w:p w:rsidR="006F565B" w:rsidRPr="006F565B" w:rsidRDefault="006F565B" w:rsidP="006F565B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6F565B">
              <w:rPr>
                <w:color w:val="22272F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F3531C" w:rsidRDefault="006F565B" w:rsidP="002A562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 xml:space="preserve">Обеспечено формирование проекта бюджета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Чебоксарского муниципального округа </w:t>
            </w: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Чувашской Республики на очередной финансовый год и плановый период, учитывающего приоритеты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Чебоксарского муниципального округа </w:t>
            </w: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Чувашской Республики и принципы долгосрочной бюджетной устойчивости на основе бюджетных правил, всего</w:t>
            </w:r>
          </w:p>
          <w:p w:rsidR="006F565B" w:rsidRPr="00F3531C" w:rsidRDefault="006F565B" w:rsidP="002A562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A562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A562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A562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A562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A562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A562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A562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A562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A562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A562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A562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754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54D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6F565B" w:rsidRDefault="006F565B" w:rsidP="006F565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6F565B">
              <w:rPr>
                <w:color w:val="22272F"/>
              </w:rPr>
              <w:t xml:space="preserve">Разработаны нормативные правовые акты </w:t>
            </w:r>
            <w:r>
              <w:rPr>
                <w:color w:val="22272F"/>
              </w:rPr>
              <w:t xml:space="preserve">Чебоксарского муниципального округа </w:t>
            </w:r>
            <w:r w:rsidRPr="006F565B">
              <w:rPr>
                <w:color w:val="22272F"/>
              </w:rPr>
              <w:t>Чувашской Республики по организации исполнения бюджета</w:t>
            </w:r>
            <w:r>
              <w:rPr>
                <w:color w:val="22272F"/>
              </w:rPr>
              <w:t xml:space="preserve"> Чебоксарского муниципального округа</w:t>
            </w:r>
            <w:r w:rsidRPr="006F565B">
              <w:rPr>
                <w:color w:val="22272F"/>
              </w:rPr>
              <w:t xml:space="preserve"> Чувашской Республики, всего</w:t>
            </w:r>
          </w:p>
          <w:p w:rsidR="006F565B" w:rsidRPr="006F565B" w:rsidRDefault="006F565B" w:rsidP="006F565B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6F565B">
              <w:rPr>
                <w:color w:val="22272F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B459D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75488">
            <w:pPr>
              <w:pStyle w:val="a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Подготовлен</w:t>
            </w:r>
            <w:r w:rsidRPr="00527D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проект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</w:t>
            </w:r>
            <w:r w:rsidRPr="00527D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ешения Собрания депутатов </w:t>
            </w:r>
            <w:r w:rsidRPr="00527D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Чебоксарского муниципального округа Чувашской Рес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публики о внесении изменений в р</w:t>
            </w:r>
            <w:r w:rsidRPr="00527D7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ешение Собрания депутатов Чебоксарского муниципального округа Чувашской Республики о бюджете Чебоксарского муниципального округа Чувашской Республики на очередной финансовый год и плановый период и материалов к нему, всего</w:t>
            </w:r>
          </w:p>
          <w:p w:rsidR="006F565B" w:rsidRPr="00527D7D" w:rsidRDefault="006F565B" w:rsidP="00C754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54D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754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54D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F3531C" w:rsidRDefault="006F565B" w:rsidP="00C75488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Обеспечены формирование и использование резервного фонда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администрации Чебоксарского муниципального округа</w:t>
            </w: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Чувашской Республики, всего</w:t>
            </w:r>
          </w:p>
          <w:p w:rsidR="006F565B" w:rsidRPr="00F3531C" w:rsidRDefault="006F565B" w:rsidP="00C75488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54D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17079,2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7042,3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DE788C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464121,5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754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992 0111 Ч440173430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(240, 320, 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17079,2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7042,3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464121,5</w:t>
            </w:r>
          </w:p>
        </w:tc>
      </w:tr>
      <w:tr w:rsidR="006F565B" w:rsidRPr="00527D7D" w:rsidTr="006F565B">
        <w:tc>
          <w:tcPr>
            <w:tcW w:w="1572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F565B" w:rsidRPr="00527D7D" w:rsidRDefault="006F565B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Задача «Совершенствование организации исполнения бюджета Чебоксарского муниципального округа Чувашской Республики»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F3531C" w:rsidRDefault="006F565B" w:rsidP="00C75488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Процедура сбора, отчетности об исполнении бюджет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Чебоксарского муниципального округа</w:t>
            </w: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Чувашской Республик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</w:t>
            </w: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, а также бухгалтерской (финансовой) отчетности бюджетных и автономных учреждений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Чебоксарского муниципального округа  </w:t>
            </w: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Чувашской Республики автоматизирована, всего</w:t>
            </w:r>
          </w:p>
          <w:p w:rsidR="006F565B" w:rsidRPr="00F3531C" w:rsidRDefault="006F565B" w:rsidP="00F3531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54D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54D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1520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F3531C" w:rsidRDefault="006F565B" w:rsidP="00C75488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ен годовой отчет об исполнении </w:t>
            </w: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Чебоксарского муниципального округа</w:t>
            </w: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Чувашской Республики за отчетный финансовый год, всего</w:t>
            </w:r>
          </w:p>
          <w:p w:rsidR="006F565B" w:rsidRPr="00F3531C" w:rsidRDefault="006F565B" w:rsidP="00C7548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5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54D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3D49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54D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3D49A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75488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527D7D">
              <w:rPr>
                <w:color w:val="22272F"/>
              </w:rPr>
              <w:t>Прочие выплаты по обязательствам Чебоксарского муниципального округа Чувашской Республики, всего</w:t>
            </w:r>
          </w:p>
          <w:p w:rsidR="006F565B" w:rsidRPr="00527D7D" w:rsidRDefault="006F565B" w:rsidP="001545CA">
            <w:pPr>
              <w:pStyle w:val="s16"/>
              <w:shd w:val="clear" w:color="auto" w:fill="FFFFFF"/>
              <w:spacing w:before="0" w:beforeAutospacing="0" w:after="0" w:afterAutospacing="0"/>
            </w:pPr>
            <w:r w:rsidRPr="00527D7D">
              <w:rPr>
                <w:color w:val="22272F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54D1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26282,7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25427,3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51710,0</w:t>
            </w:r>
          </w:p>
        </w:tc>
      </w:tr>
      <w:tr w:rsidR="006F565B" w:rsidRPr="00527D7D" w:rsidTr="006F565B"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565B" w:rsidRPr="00527D7D" w:rsidRDefault="006F565B" w:rsidP="00C75488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527D7D"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903 0113 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Ч440173430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830, 850)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9322B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1681,7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6236,5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7E3B29" w:rsidRDefault="006F565B" w:rsidP="009322B1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7918,2</w:t>
            </w:r>
          </w:p>
        </w:tc>
      </w:tr>
      <w:tr w:rsidR="006F565B" w:rsidRPr="00527D7D" w:rsidTr="006F565B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903 0310 Ч440173430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830, 850)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420,6</w:t>
            </w:r>
          </w:p>
        </w:tc>
      </w:tr>
      <w:tr w:rsidR="006F565B" w:rsidRPr="00527D7D" w:rsidTr="006F565B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561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903 0409 Ч110173430 850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F565B" w:rsidRPr="00527D7D" w:rsidTr="006F565B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903 0412 Ч440173430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850)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23586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6F565B" w:rsidRPr="00527D7D" w:rsidTr="006F565B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903 0501 Ч440173430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830,850)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1792,4</w:t>
            </w:r>
          </w:p>
        </w:tc>
      </w:tr>
      <w:tr w:rsidR="006F565B" w:rsidRPr="00527D7D" w:rsidTr="006F565B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903 0502 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Ч440173430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830,0 850)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17419,1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21028,2</w:t>
            </w:r>
          </w:p>
        </w:tc>
      </w:tr>
      <w:tr w:rsidR="006F565B" w:rsidRPr="00527D7D" w:rsidTr="006F565B"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903 0503 Ч440173430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830, 850)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54D1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1577,1</w:t>
            </w:r>
          </w:p>
        </w:tc>
      </w:tr>
      <w:tr w:rsidR="006F565B" w:rsidRPr="00527D7D" w:rsidTr="006F565B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903 0605 Ч440173430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850)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2079,2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11186,7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13265,9</w:t>
            </w:r>
          </w:p>
        </w:tc>
      </w:tr>
      <w:tr w:rsidR="006F565B" w:rsidRPr="00527D7D" w:rsidTr="006F565B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0F22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903 0701 Ч440173430 830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3752,0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3752,0</w:t>
            </w:r>
          </w:p>
        </w:tc>
      </w:tr>
      <w:tr w:rsidR="006F565B" w:rsidRPr="00527D7D" w:rsidTr="006F565B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016D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903 0801 Ч440173430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830)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6F565B" w:rsidRPr="00527D7D" w:rsidTr="006F565B">
        <w:tc>
          <w:tcPr>
            <w:tcW w:w="3402" w:type="dxa"/>
            <w:tcBorders>
              <w:right w:val="single" w:sz="4" w:space="0" w:color="auto"/>
            </w:tcBorders>
          </w:tcPr>
          <w:p w:rsidR="006F565B" w:rsidRPr="00BF727F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F72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1102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 Ч44017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830)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BF727F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6F565B" w:rsidRPr="00527D7D" w:rsidTr="006F565B">
        <w:tc>
          <w:tcPr>
            <w:tcW w:w="3402" w:type="dxa"/>
            <w:tcBorders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F72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74 0702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 Ч440173430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BF727F">
            <w:pPr>
              <w:ind w:firstLine="0"/>
              <w:jc w:val="right"/>
            </w:pPr>
            <w:r w:rsidRPr="004271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BF727F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BF727F">
            <w:pPr>
              <w:ind w:firstLine="0"/>
              <w:jc w:val="right"/>
            </w:pPr>
            <w:r w:rsidRPr="004271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BF727F">
            <w:pPr>
              <w:ind w:firstLine="0"/>
              <w:jc w:val="right"/>
            </w:pPr>
            <w:r w:rsidRPr="004271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Default="006F565B" w:rsidP="00BF727F">
            <w:pPr>
              <w:ind w:firstLine="0"/>
              <w:jc w:val="right"/>
            </w:pPr>
            <w:r w:rsidRPr="004271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Default="006F565B" w:rsidP="00BF727F">
            <w:pPr>
              <w:ind w:firstLine="0"/>
              <w:jc w:val="right"/>
            </w:pPr>
            <w:r w:rsidRPr="004271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Default="006F565B" w:rsidP="00BF727F">
            <w:pPr>
              <w:ind w:firstLine="0"/>
              <w:jc w:val="right"/>
            </w:pPr>
            <w:r w:rsidRPr="004271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6F565B" w:rsidRPr="00527D7D" w:rsidTr="006F565B">
        <w:tc>
          <w:tcPr>
            <w:tcW w:w="3402" w:type="dxa"/>
            <w:tcBorders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F72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 0113 Ч440173430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(810)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477CAA">
            <w:pPr>
              <w:ind w:firstLine="0"/>
              <w:jc w:val="right"/>
            </w:pPr>
            <w:r w:rsidRPr="004271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477CAA">
            <w:pPr>
              <w:ind w:firstLine="0"/>
              <w:jc w:val="right"/>
            </w:pPr>
            <w:r w:rsidRPr="004271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477CAA">
            <w:pPr>
              <w:ind w:firstLine="0"/>
              <w:jc w:val="right"/>
            </w:pPr>
            <w:r w:rsidRPr="004271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Default="006F565B" w:rsidP="00477CAA">
            <w:pPr>
              <w:ind w:firstLine="0"/>
              <w:jc w:val="right"/>
            </w:pPr>
            <w:r w:rsidRPr="004271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Default="006F565B" w:rsidP="00477CAA">
            <w:pPr>
              <w:ind w:firstLine="0"/>
              <w:jc w:val="right"/>
            </w:pPr>
            <w:r w:rsidRPr="004271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Default="006F565B" w:rsidP="00477CAA">
            <w:pPr>
              <w:ind w:firstLine="0"/>
              <w:jc w:val="right"/>
            </w:pPr>
            <w:r w:rsidRPr="004271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565B" w:rsidRPr="00527D7D" w:rsidTr="006F565B">
        <w:tc>
          <w:tcPr>
            <w:tcW w:w="3402" w:type="dxa"/>
            <w:tcBorders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F72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 Ч440173430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(240, 830)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54D19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643,6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54D19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1022,1</w:t>
            </w:r>
          </w:p>
        </w:tc>
      </w:tr>
      <w:tr w:rsidR="006F565B" w:rsidRPr="00527D7D" w:rsidTr="006F565B">
        <w:tc>
          <w:tcPr>
            <w:tcW w:w="3402" w:type="dxa"/>
            <w:tcBorders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A1F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 Ч440173430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54D19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477CA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2F1E3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B96A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405">
              <w:rPr>
                <w:rFonts w:ascii="Times New Roman" w:hAnsi="Times New Roman" w:cs="Times New Roman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дотации (гр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405">
              <w:rPr>
                <w:rFonts w:ascii="Times New Roman" w:hAnsi="Times New Roman" w:cs="Times New Roman"/>
                <w:sz w:val="24"/>
                <w:szCs w:val="24"/>
              </w:rPr>
              <w:t>нта) в форме межбюджетных трансфертов, предоставленных из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субъектов Р</w:t>
            </w:r>
            <w:r w:rsidRPr="00E05405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за достижение 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6F565B" w:rsidRPr="00E6032B" w:rsidRDefault="006F565B" w:rsidP="00E6032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032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3813,1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54D19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3253,4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54D19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54D19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54D19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254D19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D19">
              <w:rPr>
                <w:rFonts w:ascii="Times New Roman" w:hAnsi="Times New Roman" w:cs="Times New Roman"/>
                <w:sz w:val="24"/>
                <w:szCs w:val="24"/>
              </w:rPr>
              <w:t>7066,5</w:t>
            </w:r>
          </w:p>
        </w:tc>
      </w:tr>
      <w:tr w:rsidR="006F565B" w:rsidRPr="00527D7D" w:rsidTr="006F565B"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 0104Ч440155491 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1613,7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3332,0</w:t>
            </w:r>
          </w:p>
        </w:tc>
      </w:tr>
      <w:tr w:rsidR="006F565B" w:rsidRPr="00527D7D" w:rsidTr="006F565B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F565B" w:rsidRPr="00527D7D" w:rsidRDefault="006F565B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 0804Ч440155491 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E6032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6F565B" w:rsidRPr="00527D7D" w:rsidTr="006F565B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F565B" w:rsidRPr="00527D7D" w:rsidRDefault="006F565B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 0709Ч440155491 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6F565B" w:rsidRPr="00527D7D" w:rsidTr="006F565B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6F565B" w:rsidRPr="00527D7D" w:rsidRDefault="006F565B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 0106Ч440155491 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354,6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534,2</w:t>
            </w:r>
          </w:p>
        </w:tc>
      </w:tr>
      <w:tr w:rsidR="006F565B" w:rsidRPr="00527D7D" w:rsidTr="006F565B"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 0104Ч440155491 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1592,6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2828,8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96A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17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A43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3638,9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7E3B29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841B63" w:rsidRDefault="006F565B" w:rsidP="00841B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41B63">
              <w:rPr>
                <w:rFonts w:ascii="Times New Roman" w:hAnsi="Times New Roman" w:cs="Times New Roman"/>
                <w:sz w:val="24"/>
                <w:szCs w:val="24"/>
              </w:rPr>
              <w:t>903 0203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Ч440151180</w:t>
            </w:r>
            <w:r w:rsidRPr="00841B6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(</w:t>
            </w:r>
            <w:r w:rsidRPr="00841B6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, 240, 320)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3279,2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3638,9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477CA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7E3B29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96A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4A4251" w:rsidRDefault="006F565B" w:rsidP="004A42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13BF8" w:rsidRDefault="006F565B" w:rsidP="00282C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13BF8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83549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13BF8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38731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82C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82C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282C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82C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82C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82C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282CD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188051,4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B5617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E6AB0" w:rsidRDefault="006F565B" w:rsidP="00CF478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974 0701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Ч4401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SA720 610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E6AB0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6942,9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12113,9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527D7D"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E6AB0" w:rsidRDefault="006F565B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974 0701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Ч4401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SA720 610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0C2C92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E6AB0" w:rsidRDefault="006F565B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974 070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Ч4401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SA720 610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4389,9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9452,5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13842,4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527D7D"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E6AB0" w:rsidRDefault="006F565B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974 070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Ч4401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SA720 610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E6AB0" w:rsidRDefault="006F565B" w:rsidP="003E6A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974 070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3Ч4401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SA720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6107,0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6107,0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E6AB0" w:rsidRDefault="006F565B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974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Ч4401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SA720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8573,2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7274,3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15847,5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527D7D">
              <w:lastRenderedPageBreak/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E6AB0" w:rsidRDefault="006F565B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Ч4401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SA720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E6AB0" w:rsidRDefault="006F565B" w:rsidP="003E6A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Ч4401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SA720 610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1944,6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  <w:p w:rsidR="006F565B" w:rsidRPr="000C2C92" w:rsidRDefault="006F565B" w:rsidP="007E3B29">
            <w:pPr>
              <w:jc w:val="right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2261,4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527D7D"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E6AB0" w:rsidRDefault="006F565B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Ч4401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SA720 610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E6AB0" w:rsidRDefault="006F565B" w:rsidP="003E6AB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Ч4401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SA720 610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38927,3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58727,6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36019,9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133674,8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527D7D">
              <w:t>бюджет Чебоксарского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3E6AB0" w:rsidRDefault="006F565B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Ч4401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SA720 610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7E3B29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3715,5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E82A05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E82A05">
              <w:t xml:space="preserve">Частичная компенсация дополнительных расходов на повышение оплаты труда </w:t>
            </w:r>
            <w:r w:rsidRPr="00E82A05">
              <w:lastRenderedPageBreak/>
              <w:t>отдельных категорий работников в связи с увеличением минимального размера оплаты труда</w:t>
            </w:r>
            <w:r>
              <w:t xml:space="preserve"> (всего)</w:t>
            </w:r>
          </w:p>
          <w:p w:rsidR="006F565B" w:rsidRPr="00527D7D" w:rsidRDefault="006F565B" w:rsidP="00115206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E82A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1C6F8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1C6F8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1C6F8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C6F8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C6F8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C6F8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C6F8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C6F8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1C6F8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Default="006F565B" w:rsidP="001C6F8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2448,7</w:t>
            </w:r>
          </w:p>
        </w:tc>
      </w:tr>
      <w:tr w:rsidR="006F565B" w:rsidRPr="00527D7D" w:rsidTr="006F565B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115206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lastRenderedPageBreak/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282CDB" w:rsidRDefault="006F565B" w:rsidP="00E82A0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 Ч440136530 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6D320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6D320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Default="006F565B" w:rsidP="006D320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6D320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6D320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B" w:rsidRPr="00527D7D" w:rsidRDefault="006F565B" w:rsidP="006D320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6D320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6D320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Pr="00527D7D" w:rsidRDefault="006F565B" w:rsidP="006D320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5B" w:rsidRDefault="006F565B" w:rsidP="006D320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2448,7</w:t>
            </w:r>
          </w:p>
        </w:tc>
      </w:tr>
    </w:tbl>
    <w:p w:rsidR="00330928" w:rsidRPr="00527D7D" w:rsidRDefault="00330928" w:rsidP="00330928">
      <w:pPr>
        <w:rPr>
          <w:rFonts w:ascii="Times New Roman" w:hAnsi="Times New Roman" w:cs="Times New Roman"/>
        </w:rPr>
      </w:pPr>
    </w:p>
    <w:p w:rsidR="00330928" w:rsidRPr="00527D7D" w:rsidRDefault="00330928" w:rsidP="00330928">
      <w:pPr>
        <w:rPr>
          <w:rFonts w:ascii="Times New Roman" w:hAnsi="Times New Roman" w:cs="Times New Roman"/>
        </w:rPr>
      </w:pPr>
      <w:bookmarkStart w:id="12" w:name="sub_1411"/>
      <w:r w:rsidRPr="00527D7D">
        <w:rPr>
          <w:rFonts w:ascii="Times New Roman" w:hAnsi="Times New Roman" w:cs="Times New Roman"/>
          <w:vertAlign w:val="superscript"/>
        </w:rPr>
        <w:t>1</w:t>
      </w:r>
      <w:r w:rsidRPr="00527D7D">
        <w:rPr>
          <w:rFonts w:ascii="Times New Roman" w:hAnsi="Times New Roman" w:cs="Times New Roman"/>
        </w:rPr>
        <w:t xml:space="preserve"> </w:t>
      </w:r>
      <w:r w:rsidRPr="00527D7D">
        <w:rPr>
          <w:rFonts w:ascii="Times New Roman" w:hAnsi="Times New Roman" w:cs="Times New Roman"/>
          <w:sz w:val="20"/>
          <w:szCs w:val="20"/>
        </w:rPr>
        <w:t>В случае отсутствия финансового обеспечения за счет отдельных источников финансирования такие источники не приводятся.</w:t>
      </w:r>
    </w:p>
    <w:bookmarkEnd w:id="12"/>
    <w:p w:rsidR="00330928" w:rsidRPr="00527D7D" w:rsidRDefault="00330928" w:rsidP="00330928">
      <w:pPr>
        <w:rPr>
          <w:rFonts w:ascii="Times New Roman" w:hAnsi="Times New Roman" w:cs="Times New Roman"/>
        </w:rPr>
      </w:pPr>
    </w:p>
    <w:p w:rsidR="00330928" w:rsidRPr="00527D7D" w:rsidRDefault="00330928" w:rsidP="00330928">
      <w:pPr>
        <w:ind w:firstLine="0"/>
        <w:jc w:val="left"/>
        <w:rPr>
          <w:rFonts w:ascii="Times New Roman" w:hAnsi="Times New Roman" w:cs="Times New Roman"/>
        </w:rPr>
        <w:sectPr w:rsidR="00330928" w:rsidRPr="00527D7D">
          <w:headerReference w:type="default" r:id="rId21"/>
          <w:footerReference w:type="default" r:id="rId2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7633D" w:rsidRPr="0085147B" w:rsidRDefault="00E7633D" w:rsidP="00E7633D">
      <w:pPr>
        <w:pStyle w:val="1"/>
        <w:rPr>
          <w:rFonts w:ascii="Times New Roman" w:hAnsi="Times New Roman" w:cs="Times New Roman"/>
        </w:rPr>
      </w:pPr>
      <w:r w:rsidRPr="0085147B">
        <w:rPr>
          <w:rFonts w:ascii="Times New Roman" w:hAnsi="Times New Roman" w:cs="Times New Roman"/>
        </w:rPr>
        <w:lastRenderedPageBreak/>
        <w:t>Паспорт</w:t>
      </w:r>
      <w:r w:rsidRPr="0085147B">
        <w:rPr>
          <w:rFonts w:ascii="Times New Roman" w:hAnsi="Times New Roman" w:cs="Times New Roman"/>
        </w:rPr>
        <w:br/>
        <w:t xml:space="preserve">комплекса процессных мероприятий </w:t>
      </w:r>
      <w:r>
        <w:rPr>
          <w:rFonts w:ascii="Times New Roman" w:hAnsi="Times New Roman" w:cs="Times New Roman"/>
        </w:rPr>
        <w:t xml:space="preserve">«Обеспечение реализации муниципальной программы «Управление </w:t>
      </w:r>
      <w:r w:rsidR="00971D51">
        <w:rPr>
          <w:rFonts w:ascii="Times New Roman" w:hAnsi="Times New Roman" w:cs="Times New Roman"/>
        </w:rPr>
        <w:t>общественными</w:t>
      </w:r>
      <w:r>
        <w:rPr>
          <w:rFonts w:ascii="Times New Roman" w:hAnsi="Times New Roman" w:cs="Times New Roman"/>
        </w:rPr>
        <w:t xml:space="preserve"> финансами и муниципальным долгом»</w:t>
      </w:r>
    </w:p>
    <w:p w:rsidR="00E7633D" w:rsidRPr="0085147B" w:rsidRDefault="00E7633D" w:rsidP="00E7633D">
      <w:pPr>
        <w:rPr>
          <w:rFonts w:ascii="Times New Roman" w:hAnsi="Times New Roman" w:cs="Times New Roman"/>
        </w:rPr>
      </w:pPr>
    </w:p>
    <w:p w:rsidR="00E7633D" w:rsidRPr="0085147B" w:rsidRDefault="00E7633D" w:rsidP="00E7633D">
      <w:pPr>
        <w:pStyle w:val="1"/>
        <w:rPr>
          <w:rFonts w:ascii="Times New Roman" w:hAnsi="Times New Roman" w:cs="Times New Roman"/>
        </w:rPr>
      </w:pPr>
      <w:r w:rsidRPr="0085147B">
        <w:rPr>
          <w:rFonts w:ascii="Times New Roman" w:hAnsi="Times New Roman" w:cs="Times New Roman"/>
        </w:rPr>
        <w:t>1. Общие положения</w:t>
      </w:r>
    </w:p>
    <w:p w:rsidR="00E7633D" w:rsidRPr="0085147B" w:rsidRDefault="00E7633D" w:rsidP="00E7633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3360"/>
      </w:tblGrid>
      <w:tr w:rsidR="00E7633D" w:rsidRPr="0085147B" w:rsidTr="00115206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D" w:rsidRPr="00527D7D" w:rsidRDefault="00E7633D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(иная организация)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33D" w:rsidRPr="00527D7D" w:rsidRDefault="00E7633D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Чебоксарского муниципального округа Чувашской Республики</w:t>
            </w:r>
          </w:p>
        </w:tc>
      </w:tr>
      <w:tr w:rsidR="00E7633D" w:rsidRPr="0085147B" w:rsidTr="00115206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3D" w:rsidRPr="00527D7D" w:rsidRDefault="00E7633D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33D" w:rsidRPr="00527D7D" w:rsidRDefault="00E7633D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D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общественными финансами и муниципальным долгом»</w:t>
            </w:r>
          </w:p>
        </w:tc>
      </w:tr>
    </w:tbl>
    <w:p w:rsidR="00E7633D" w:rsidRPr="0085147B" w:rsidRDefault="00E7633D" w:rsidP="00E7633D">
      <w:pPr>
        <w:rPr>
          <w:rFonts w:ascii="Times New Roman" w:hAnsi="Times New Roman" w:cs="Times New Roman"/>
        </w:rPr>
      </w:pPr>
    </w:p>
    <w:p w:rsidR="00E7633D" w:rsidRPr="0085147B" w:rsidRDefault="00E7633D" w:rsidP="00E7633D">
      <w:pPr>
        <w:ind w:firstLine="0"/>
        <w:jc w:val="left"/>
        <w:rPr>
          <w:rFonts w:ascii="Times New Roman" w:hAnsi="Times New Roman" w:cs="Times New Roman"/>
        </w:rPr>
        <w:sectPr w:rsidR="00E7633D" w:rsidRPr="0085147B">
          <w:headerReference w:type="default" r:id="rId23"/>
          <w:footerReference w:type="default" r:id="rId2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E7633D" w:rsidRPr="009005EE" w:rsidRDefault="00E7633D" w:rsidP="00E7633D">
      <w:pPr>
        <w:rPr>
          <w:rFonts w:ascii="Times New Roman" w:hAnsi="Times New Roman" w:cs="Times New Roman"/>
          <w:sz w:val="20"/>
          <w:szCs w:val="20"/>
        </w:rPr>
      </w:pPr>
    </w:p>
    <w:p w:rsidR="00E7633D" w:rsidRPr="0085147B" w:rsidRDefault="0092214A" w:rsidP="00E7633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7633D" w:rsidRPr="0085147B">
        <w:rPr>
          <w:rFonts w:ascii="Times New Roman" w:hAnsi="Times New Roman" w:cs="Times New Roman"/>
        </w:rPr>
        <w:t>. Перечень мероприятий (результатов) комплекса процессных мероприятий</w:t>
      </w:r>
    </w:p>
    <w:p w:rsidR="00E7633D" w:rsidRPr="0085147B" w:rsidRDefault="00E7633D" w:rsidP="00E7633D">
      <w:pPr>
        <w:rPr>
          <w:rFonts w:ascii="Times New Roman" w:hAnsi="Times New Roman" w:cs="Times New Roman"/>
        </w:rPr>
      </w:pPr>
    </w:p>
    <w:tbl>
      <w:tblPr>
        <w:tblW w:w="14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79"/>
        <w:gridCol w:w="1701"/>
        <w:gridCol w:w="2100"/>
        <w:gridCol w:w="1018"/>
        <w:gridCol w:w="851"/>
        <w:gridCol w:w="850"/>
        <w:gridCol w:w="851"/>
        <w:gridCol w:w="964"/>
        <w:gridCol w:w="980"/>
        <w:gridCol w:w="980"/>
        <w:gridCol w:w="980"/>
      </w:tblGrid>
      <w:tr w:rsidR="008A1751" w:rsidRPr="0085147B" w:rsidTr="00F31C5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85147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 xml:space="preserve">Характеристика </w:t>
            </w:r>
            <w:hyperlink w:anchor="sub_1311" w:history="1">
              <w:r w:rsidRPr="0085147B">
                <w:rPr>
                  <w:rStyle w:val="a4"/>
                  <w:rFonts w:ascii="Times New Roman" w:hAnsi="Times New Roman"/>
                  <w:vertAlign w:val="superscript"/>
                </w:rPr>
                <w:t>1</w:t>
              </w:r>
            </w:hyperlink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 w:history="1">
              <w:r w:rsidRPr="0085147B">
                <w:rPr>
                  <w:rStyle w:val="a4"/>
                  <w:rFonts w:ascii="Times New Roman" w:hAnsi="Times New Roman"/>
                </w:rPr>
                <w:t>ОКЕИ</w:t>
              </w:r>
            </w:hyperlink>
            <w:r w:rsidRPr="008514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Значения мероприятия (результата) по годам</w:t>
            </w:r>
          </w:p>
        </w:tc>
      </w:tr>
      <w:tr w:rsidR="008A1751" w:rsidRPr="0085147B" w:rsidTr="008A175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751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751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8A1751" w:rsidRPr="0085147B" w:rsidTr="008A17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A1751" w:rsidRPr="0085147B" w:rsidTr="008A175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5147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92214A" w:rsidRDefault="008A1751" w:rsidP="00B96A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Обеспечено осуществление деятельности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финансового отдела администрации Чебоксарского муниципального округа</w:t>
            </w:r>
            <w:r w:rsidRPr="0092214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11520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92214A" w:rsidRDefault="008A1751" w:rsidP="00B96A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2214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обеспечены своевременные выплаты по оплате труда и иные выплаты работникам </w:t>
            </w:r>
            <w:r w:rsidR="0047634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финансового отдела администрации Чебоксарского муниципального округа</w:t>
            </w:r>
            <w:r w:rsidRPr="0092214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Республики, а также перечислены связанные с ними обязательные платежи в бюджеты бюджетной системы Российской Федерации; обеспечено </w:t>
            </w:r>
            <w:r w:rsidRPr="0092214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материально-техническое снабжение деятельности </w:t>
            </w:r>
            <w:r w:rsidR="0047634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финансового отдела администрации Чебоксарского муниципального округа</w:t>
            </w:r>
            <w:r w:rsidRPr="0092214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Чувашской Республики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B96A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B96A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B96A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B96A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51" w:rsidRPr="0085147B" w:rsidRDefault="008A1751" w:rsidP="00B96A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751" w:rsidRPr="0085147B" w:rsidRDefault="008A1751" w:rsidP="00B96A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751" w:rsidRPr="0085147B" w:rsidRDefault="008A1751" w:rsidP="00B96A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751" w:rsidRPr="0085147B" w:rsidRDefault="008A1751" w:rsidP="00B96A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633D" w:rsidRPr="0085147B" w:rsidRDefault="00E7633D" w:rsidP="00E7633D">
      <w:pPr>
        <w:rPr>
          <w:rFonts w:ascii="Times New Roman" w:hAnsi="Times New Roman" w:cs="Times New Roman"/>
        </w:rPr>
      </w:pPr>
    </w:p>
    <w:p w:rsidR="00E7633D" w:rsidRPr="0085147B" w:rsidRDefault="00E7633D" w:rsidP="00E7633D">
      <w:pPr>
        <w:rPr>
          <w:rFonts w:ascii="Times New Roman" w:hAnsi="Times New Roman" w:cs="Times New Roman"/>
        </w:rPr>
      </w:pPr>
    </w:p>
    <w:p w:rsidR="00E7633D" w:rsidRPr="00B96A3F" w:rsidRDefault="00E7633D" w:rsidP="00E7633D">
      <w:pPr>
        <w:pStyle w:val="1"/>
        <w:rPr>
          <w:rFonts w:ascii="Times New Roman" w:hAnsi="Times New Roman" w:cs="Times New Roman"/>
          <w:sz w:val="24"/>
          <w:szCs w:val="24"/>
        </w:rPr>
      </w:pPr>
      <w:r w:rsidRPr="00B96A3F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E7633D" w:rsidRPr="00B96A3F" w:rsidRDefault="00E7633D" w:rsidP="00E763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992"/>
        <w:gridCol w:w="993"/>
        <w:gridCol w:w="990"/>
        <w:gridCol w:w="992"/>
        <w:gridCol w:w="993"/>
        <w:gridCol w:w="992"/>
        <w:gridCol w:w="993"/>
        <w:gridCol w:w="993"/>
        <w:gridCol w:w="992"/>
        <w:gridCol w:w="1134"/>
        <w:gridCol w:w="1136"/>
      </w:tblGrid>
      <w:tr w:rsidR="005E417A" w:rsidRPr="00B96A3F" w:rsidTr="009B1B42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(результата)/источник финансового обеспечения </w:t>
            </w:r>
            <w:hyperlink w:anchor="sub_1411" w:history="1">
              <w:r w:rsidRPr="00B96A3F">
                <w:rPr>
                  <w:rStyle w:val="a4"/>
                  <w:rFonts w:ascii="Times New Roman" w:hAnsi="Times New Roman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B907D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E417A" w:rsidRPr="00B96A3F">
                <w:rPr>
                  <w:rStyle w:val="a4"/>
                  <w:rFonts w:ascii="Times New Roman" w:hAnsi="Times New Roman"/>
                  <w:sz w:val="24"/>
                  <w:szCs w:val="24"/>
                </w:rPr>
                <w:t>КБК</w:t>
              </w:r>
            </w:hyperlink>
          </w:p>
        </w:tc>
        <w:tc>
          <w:tcPr>
            <w:tcW w:w="10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5E417A" w:rsidRPr="00B96A3F" w:rsidTr="009B1B42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115206">
            <w:pPr>
              <w:pStyle w:val="a7"/>
              <w:ind w:right="-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AAE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2031-</w:t>
            </w:r>
          </w:p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E417A" w:rsidRPr="00B96A3F" w:rsidTr="009B1B4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1152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417A" w:rsidRPr="00B96A3F" w:rsidTr="009B1B4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B96A3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реализации муниципальной программы «Управление муниципальными финансами и муниципальным долгом» (всего), </w:t>
            </w:r>
          </w:p>
          <w:p w:rsidR="005E417A" w:rsidRPr="00B96A3F" w:rsidRDefault="005E417A" w:rsidP="001266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B96A3F" w:rsidP="00B96A3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7358,9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6F565B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8852,1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9B1B42">
            <w:pPr>
              <w:pStyle w:val="a7"/>
              <w:ind w:left="-250" w:right="-108" w:firstLine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</w:t>
            </w:r>
            <w:r w:rsidR="00B9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43930,5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6F565B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112044,1</w:t>
            </w:r>
          </w:p>
        </w:tc>
      </w:tr>
      <w:tr w:rsidR="005E417A" w:rsidRPr="00B96A3F" w:rsidTr="009B1B4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73766E" w:rsidP="009B1B4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7358,9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6F565B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8852,1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5E417A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43930,5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17A" w:rsidRPr="00B96A3F" w:rsidRDefault="006F565B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112044,1</w:t>
            </w:r>
          </w:p>
        </w:tc>
      </w:tr>
      <w:tr w:rsidR="00A738FE" w:rsidRPr="00B96A3F" w:rsidTr="009B1B4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FE" w:rsidRPr="00B96A3F" w:rsidRDefault="00A738FE" w:rsidP="00B96A3F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96A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Обеспечено осуществление деятельности финансового отдела администрации Чебоксарского муниципального округа Чувашской Республики, </w:t>
            </w:r>
            <w:r w:rsidRPr="00B96A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всего</w:t>
            </w:r>
          </w:p>
          <w:p w:rsidR="00A738FE" w:rsidRPr="00B96A3F" w:rsidRDefault="00A738FE" w:rsidP="000902F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FE" w:rsidRPr="00B96A3F" w:rsidRDefault="00A738FE" w:rsidP="00115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FE" w:rsidRPr="00B96A3F" w:rsidRDefault="00A738FE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7358,9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FE" w:rsidRPr="00B96A3F" w:rsidRDefault="006F565B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FE" w:rsidRPr="00B96A3F" w:rsidRDefault="00A738FE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8852,1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8FE" w:rsidRPr="00B96A3F" w:rsidRDefault="00A738FE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8FE" w:rsidRPr="00B96A3F" w:rsidRDefault="00A738FE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8FE" w:rsidRPr="00B96A3F" w:rsidRDefault="00A738FE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8FE" w:rsidRPr="00B96A3F" w:rsidRDefault="00A738FE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8FE" w:rsidRPr="00B96A3F" w:rsidRDefault="00A738FE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8FE" w:rsidRPr="00B96A3F" w:rsidRDefault="00A738FE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43930,5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8FE" w:rsidRPr="00B96A3F" w:rsidRDefault="006F565B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112044,1</w:t>
            </w:r>
          </w:p>
        </w:tc>
      </w:tr>
      <w:tr w:rsidR="000637FD" w:rsidRPr="00B96A3F" w:rsidTr="009B1B4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D" w:rsidRPr="00B96A3F" w:rsidRDefault="000637FD" w:rsidP="001152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Чебоксарского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D" w:rsidRPr="00B96A3F" w:rsidRDefault="000637FD" w:rsidP="006D320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 xml:space="preserve">992 0106 </w:t>
            </w:r>
            <w:r w:rsidRPr="00B96A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</w:rPr>
              <w:t>Ч440300200 (120, 240)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D" w:rsidRPr="00B96A3F" w:rsidRDefault="000637FD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7358,9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D" w:rsidRPr="00B96A3F" w:rsidRDefault="006F565B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FD" w:rsidRPr="00B96A3F" w:rsidRDefault="000637FD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8852,1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FD" w:rsidRPr="00B96A3F" w:rsidRDefault="000637FD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FD" w:rsidRPr="00B96A3F" w:rsidRDefault="000637FD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FD" w:rsidRPr="00B96A3F" w:rsidRDefault="000637FD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FD" w:rsidRPr="00B96A3F" w:rsidRDefault="000637FD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FD" w:rsidRPr="00B96A3F" w:rsidRDefault="000637FD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8786,1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FD" w:rsidRPr="00B96A3F" w:rsidRDefault="000637FD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A3F">
              <w:rPr>
                <w:rFonts w:ascii="Times New Roman" w:hAnsi="Times New Roman" w:cs="Times New Roman"/>
                <w:sz w:val="24"/>
                <w:szCs w:val="24"/>
              </w:rPr>
              <w:t>43930,5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FD" w:rsidRPr="00B96A3F" w:rsidRDefault="006F565B" w:rsidP="00B96A3F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112044,1</w:t>
            </w:r>
          </w:p>
        </w:tc>
      </w:tr>
    </w:tbl>
    <w:p w:rsidR="00E7633D" w:rsidRPr="0085147B" w:rsidRDefault="00E7633D" w:rsidP="00E7633D">
      <w:pPr>
        <w:rPr>
          <w:rFonts w:ascii="Times New Roman" w:hAnsi="Times New Roman" w:cs="Times New Roman"/>
        </w:rPr>
      </w:pPr>
    </w:p>
    <w:p w:rsidR="00E7633D" w:rsidRPr="0085147B" w:rsidRDefault="00E7633D" w:rsidP="00E7633D">
      <w:pPr>
        <w:rPr>
          <w:rFonts w:ascii="Times New Roman" w:hAnsi="Times New Roman" w:cs="Times New Roman"/>
        </w:rPr>
      </w:pPr>
      <w:r w:rsidRPr="0085147B">
        <w:rPr>
          <w:rFonts w:ascii="Times New Roman" w:hAnsi="Times New Roman" w:cs="Times New Roman"/>
          <w:vertAlign w:val="superscript"/>
        </w:rPr>
        <w:t>1</w:t>
      </w:r>
      <w:r w:rsidRPr="0085147B">
        <w:rPr>
          <w:rFonts w:ascii="Times New Roman" w:hAnsi="Times New Roman" w:cs="Times New Roman"/>
        </w:rPr>
        <w:t xml:space="preserve"> </w:t>
      </w:r>
      <w:r w:rsidRPr="0085147B">
        <w:rPr>
          <w:rFonts w:ascii="Times New Roman" w:hAnsi="Times New Roman" w:cs="Times New Roman"/>
          <w:sz w:val="20"/>
          <w:szCs w:val="20"/>
        </w:rPr>
        <w:t>В случае отсутствия финансового обеспечения за счет отдельных источников финансирования такие источники не приводятся.</w:t>
      </w:r>
    </w:p>
    <w:p w:rsidR="00A141E4" w:rsidRPr="00527D7D" w:rsidRDefault="00A141E4">
      <w:pPr>
        <w:rPr>
          <w:rFonts w:ascii="Times New Roman" w:hAnsi="Times New Roman" w:cs="Times New Roman"/>
        </w:rPr>
      </w:pPr>
    </w:p>
    <w:sectPr w:rsidR="00A141E4" w:rsidRPr="00527D7D" w:rsidSect="00E7633D">
      <w:headerReference w:type="default" r:id="rId27"/>
      <w:footerReference w:type="default" r:id="rId28"/>
      <w:pgSz w:w="16837" w:h="11905" w:orient="landscape"/>
      <w:pgMar w:top="800" w:right="1440" w:bottom="800" w:left="144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AA" w:rsidRDefault="00477CAA">
      <w:r>
        <w:separator/>
      </w:r>
    </w:p>
  </w:endnote>
  <w:endnote w:type="continuationSeparator" w:id="0">
    <w:p w:rsidR="00477CAA" w:rsidRDefault="0047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AA" w:rsidRDefault="00477C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AA" w:rsidRDefault="00477C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AA" w:rsidRDefault="00477CA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477CA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77CAA" w:rsidRDefault="00477CA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7CAA" w:rsidRDefault="00477CA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7CAA" w:rsidRDefault="00477CA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477CA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77CAA" w:rsidRDefault="00477CA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7CAA" w:rsidRDefault="00477CA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7CAA" w:rsidRDefault="00477CA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477CA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77CAA" w:rsidRDefault="00477CA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7CAA" w:rsidRDefault="00477CA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7CAA" w:rsidRDefault="00477CA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477CA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77CAA" w:rsidRDefault="00477CA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7CAA" w:rsidRDefault="00477CA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7CAA" w:rsidRDefault="00477CA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AA" w:rsidRDefault="00477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AA" w:rsidRDefault="00477CAA">
      <w:r>
        <w:separator/>
      </w:r>
    </w:p>
  </w:footnote>
  <w:footnote w:type="continuationSeparator" w:id="0">
    <w:p w:rsidR="00477CAA" w:rsidRDefault="00477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AA" w:rsidRPr="005D4C5E" w:rsidRDefault="00477CAA" w:rsidP="005D4C5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AA" w:rsidRPr="005D4C5E" w:rsidRDefault="00477CAA" w:rsidP="005D4C5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AA" w:rsidRPr="005D4C5E" w:rsidRDefault="00477CAA" w:rsidP="005D4C5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AA" w:rsidRPr="009005EE" w:rsidRDefault="00477CAA" w:rsidP="00CF4789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AA" w:rsidRPr="009005EE" w:rsidRDefault="00477CAA" w:rsidP="00CF4789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AA" w:rsidRPr="009005EE" w:rsidRDefault="00477CAA" w:rsidP="00115206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AA" w:rsidRPr="005D4C5E" w:rsidRDefault="00477CAA" w:rsidP="005D4C5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5E"/>
    <w:rsid w:val="00016BB4"/>
    <w:rsid w:val="00016D89"/>
    <w:rsid w:val="00021E73"/>
    <w:rsid w:val="00023D09"/>
    <w:rsid w:val="00034576"/>
    <w:rsid w:val="000637FD"/>
    <w:rsid w:val="00070AD1"/>
    <w:rsid w:val="00077061"/>
    <w:rsid w:val="000902F0"/>
    <w:rsid w:val="000917C2"/>
    <w:rsid w:val="00092350"/>
    <w:rsid w:val="000C0E6C"/>
    <w:rsid w:val="000C2C92"/>
    <w:rsid w:val="000E059D"/>
    <w:rsid w:val="000F2229"/>
    <w:rsid w:val="000F4C5F"/>
    <w:rsid w:val="0010064B"/>
    <w:rsid w:val="0011169E"/>
    <w:rsid w:val="00115206"/>
    <w:rsid w:val="00123586"/>
    <w:rsid w:val="00126617"/>
    <w:rsid w:val="0013059E"/>
    <w:rsid w:val="001545CA"/>
    <w:rsid w:val="00180AC2"/>
    <w:rsid w:val="0018796C"/>
    <w:rsid w:val="00191118"/>
    <w:rsid w:val="00197673"/>
    <w:rsid w:val="001C6F83"/>
    <w:rsid w:val="001E3EBE"/>
    <w:rsid w:val="0020509F"/>
    <w:rsid w:val="00220D94"/>
    <w:rsid w:val="00224E9C"/>
    <w:rsid w:val="00234F3F"/>
    <w:rsid w:val="00254D19"/>
    <w:rsid w:val="00280D89"/>
    <w:rsid w:val="00282CDB"/>
    <w:rsid w:val="002960F8"/>
    <w:rsid w:val="002A1E32"/>
    <w:rsid w:val="002F1E30"/>
    <w:rsid w:val="00300A53"/>
    <w:rsid w:val="0030119E"/>
    <w:rsid w:val="00313BF8"/>
    <w:rsid w:val="00330928"/>
    <w:rsid w:val="00331174"/>
    <w:rsid w:val="00334469"/>
    <w:rsid w:val="003412DF"/>
    <w:rsid w:val="00344461"/>
    <w:rsid w:val="003659EE"/>
    <w:rsid w:val="0037359C"/>
    <w:rsid w:val="003C1C94"/>
    <w:rsid w:val="003D49A1"/>
    <w:rsid w:val="003E6AB0"/>
    <w:rsid w:val="003F21FC"/>
    <w:rsid w:val="003F25A9"/>
    <w:rsid w:val="003F5E37"/>
    <w:rsid w:val="0042094D"/>
    <w:rsid w:val="00433197"/>
    <w:rsid w:val="00434A7A"/>
    <w:rsid w:val="0043563A"/>
    <w:rsid w:val="00455FF2"/>
    <w:rsid w:val="004619A2"/>
    <w:rsid w:val="00464643"/>
    <w:rsid w:val="00476340"/>
    <w:rsid w:val="00477CAA"/>
    <w:rsid w:val="00480906"/>
    <w:rsid w:val="004A4251"/>
    <w:rsid w:val="004C121A"/>
    <w:rsid w:val="004C4EA8"/>
    <w:rsid w:val="00527D7D"/>
    <w:rsid w:val="00543CAA"/>
    <w:rsid w:val="0055082A"/>
    <w:rsid w:val="00566B25"/>
    <w:rsid w:val="005823B7"/>
    <w:rsid w:val="00583967"/>
    <w:rsid w:val="005B4E38"/>
    <w:rsid w:val="005C4ADC"/>
    <w:rsid w:val="005C6903"/>
    <w:rsid w:val="005D041B"/>
    <w:rsid w:val="005D4C5E"/>
    <w:rsid w:val="005D550E"/>
    <w:rsid w:val="005E1F52"/>
    <w:rsid w:val="005E417A"/>
    <w:rsid w:val="005E637F"/>
    <w:rsid w:val="006409C8"/>
    <w:rsid w:val="0068170B"/>
    <w:rsid w:val="006957C5"/>
    <w:rsid w:val="006A3536"/>
    <w:rsid w:val="006E5C40"/>
    <w:rsid w:val="006E7D08"/>
    <w:rsid w:val="006F565B"/>
    <w:rsid w:val="00732DFD"/>
    <w:rsid w:val="0073766E"/>
    <w:rsid w:val="00744F77"/>
    <w:rsid w:val="007515D9"/>
    <w:rsid w:val="00754662"/>
    <w:rsid w:val="007800F2"/>
    <w:rsid w:val="007939C7"/>
    <w:rsid w:val="00797032"/>
    <w:rsid w:val="007B3CD0"/>
    <w:rsid w:val="007C7F09"/>
    <w:rsid w:val="007E3B29"/>
    <w:rsid w:val="007F48B2"/>
    <w:rsid w:val="00803CFD"/>
    <w:rsid w:val="00810CF8"/>
    <w:rsid w:val="00841B63"/>
    <w:rsid w:val="008422DE"/>
    <w:rsid w:val="008561DD"/>
    <w:rsid w:val="0085621C"/>
    <w:rsid w:val="008664BB"/>
    <w:rsid w:val="00876AD0"/>
    <w:rsid w:val="008A1751"/>
    <w:rsid w:val="008A3786"/>
    <w:rsid w:val="008D79EF"/>
    <w:rsid w:val="008E1F36"/>
    <w:rsid w:val="00900A14"/>
    <w:rsid w:val="00904ABC"/>
    <w:rsid w:val="00916A57"/>
    <w:rsid w:val="0092095C"/>
    <w:rsid w:val="0092214A"/>
    <w:rsid w:val="00926A71"/>
    <w:rsid w:val="009322B1"/>
    <w:rsid w:val="00943357"/>
    <w:rsid w:val="00953227"/>
    <w:rsid w:val="00971D51"/>
    <w:rsid w:val="00971FAF"/>
    <w:rsid w:val="009B1B42"/>
    <w:rsid w:val="009C0D1C"/>
    <w:rsid w:val="009C6615"/>
    <w:rsid w:val="009D38FE"/>
    <w:rsid w:val="009D6A9B"/>
    <w:rsid w:val="00A00C7B"/>
    <w:rsid w:val="00A06215"/>
    <w:rsid w:val="00A141E4"/>
    <w:rsid w:val="00A43786"/>
    <w:rsid w:val="00A738FE"/>
    <w:rsid w:val="00A776A6"/>
    <w:rsid w:val="00AB0DC1"/>
    <w:rsid w:val="00AF4DA4"/>
    <w:rsid w:val="00B15947"/>
    <w:rsid w:val="00B21D0F"/>
    <w:rsid w:val="00B31031"/>
    <w:rsid w:val="00B5238A"/>
    <w:rsid w:val="00B56178"/>
    <w:rsid w:val="00B73A29"/>
    <w:rsid w:val="00B907DA"/>
    <w:rsid w:val="00B931F4"/>
    <w:rsid w:val="00B96A3F"/>
    <w:rsid w:val="00BA1FAF"/>
    <w:rsid w:val="00BA2D41"/>
    <w:rsid w:val="00BE3113"/>
    <w:rsid w:val="00BF727F"/>
    <w:rsid w:val="00BF72B5"/>
    <w:rsid w:val="00C319D8"/>
    <w:rsid w:val="00C445BB"/>
    <w:rsid w:val="00C4505C"/>
    <w:rsid w:val="00C571C8"/>
    <w:rsid w:val="00C75488"/>
    <w:rsid w:val="00CA0093"/>
    <w:rsid w:val="00CA217B"/>
    <w:rsid w:val="00CB17BE"/>
    <w:rsid w:val="00CC6A23"/>
    <w:rsid w:val="00CF03E3"/>
    <w:rsid w:val="00CF4789"/>
    <w:rsid w:val="00D4303E"/>
    <w:rsid w:val="00D50501"/>
    <w:rsid w:val="00D54A29"/>
    <w:rsid w:val="00DA1C10"/>
    <w:rsid w:val="00DE788C"/>
    <w:rsid w:val="00DF5CD3"/>
    <w:rsid w:val="00E05373"/>
    <w:rsid w:val="00E05405"/>
    <w:rsid w:val="00E6032B"/>
    <w:rsid w:val="00E62D65"/>
    <w:rsid w:val="00E7633D"/>
    <w:rsid w:val="00E82A05"/>
    <w:rsid w:val="00EC2B54"/>
    <w:rsid w:val="00EC72A2"/>
    <w:rsid w:val="00EE01B4"/>
    <w:rsid w:val="00F31C58"/>
    <w:rsid w:val="00F3368B"/>
    <w:rsid w:val="00F34C7E"/>
    <w:rsid w:val="00F3531C"/>
    <w:rsid w:val="00F44E57"/>
    <w:rsid w:val="00F52235"/>
    <w:rsid w:val="00F91AAE"/>
    <w:rsid w:val="00FC1BAA"/>
    <w:rsid w:val="00FC4346"/>
    <w:rsid w:val="00FD768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659E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659E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sz w:val="26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Arial" w:hAnsi="Arial" w:cs="Arial"/>
      <w:sz w:val="26"/>
      <w:szCs w:val="26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Arial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A00C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C7B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1545C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659E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659E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sz w:val="26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Arial" w:hAnsi="Arial" w:cs="Arial"/>
      <w:sz w:val="26"/>
      <w:szCs w:val="26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Arial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A00C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C7B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1545C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yperlink" Target="https://internet.garant.ru/document/redirect/12112604/19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internet.garant.ru/document/redirect/12112604/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727D-C136-45B5-8E80-B0F3B7FC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35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Антипова Е.А.</cp:lastModifiedBy>
  <cp:revision>84</cp:revision>
  <cp:lastPrinted>2025-02-11T11:23:00Z</cp:lastPrinted>
  <dcterms:created xsi:type="dcterms:W3CDTF">2025-02-03T12:23:00Z</dcterms:created>
  <dcterms:modified xsi:type="dcterms:W3CDTF">2025-03-04T13:06:00Z</dcterms:modified>
</cp:coreProperties>
</file>