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2B4" w:rsidRDefault="004412B4" w:rsidP="00E46D9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4412B4" w:rsidRPr="004412B4" w:rsidTr="00F348CE">
        <w:tc>
          <w:tcPr>
            <w:tcW w:w="4139" w:type="dxa"/>
          </w:tcPr>
          <w:p w:rsidR="004412B4" w:rsidRPr="004412B4" w:rsidRDefault="004412B4" w:rsidP="004412B4">
            <w:pPr>
              <w:keepNext/>
              <w:tabs>
                <w:tab w:val="left" w:pos="2025"/>
              </w:tabs>
              <w:spacing w:after="0" w:line="240" w:lineRule="auto"/>
              <w:ind w:right="72"/>
              <w:jc w:val="center"/>
              <w:outlineLvl w:val="0"/>
              <w:rPr>
                <w:rFonts w:ascii="Calibri" w:eastAsia="Times New Roman" w:hAnsi="Calibri" w:cs="Times New Roman"/>
                <w:bCs/>
                <w:iCs/>
                <w:sz w:val="26"/>
                <w:szCs w:val="24"/>
                <w:lang w:eastAsia="ru-RU"/>
              </w:rPr>
            </w:pPr>
          </w:p>
          <w:p w:rsidR="004412B4" w:rsidRPr="004412B4" w:rsidRDefault="004412B4" w:rsidP="004412B4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12B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4412B4">
              <w:rPr>
                <w:rFonts w:ascii="Arial Cyr Chuv" w:eastAsia="Times New Roman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4412B4">
              <w:rPr>
                <w:rFonts w:ascii="Arial Cyr Chuv" w:eastAsia="Times New Roman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Arial Cyr Chuv" w:eastAsia="Times New Roman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2B4">
              <w:rPr>
                <w:rFonts w:ascii="Arial Cyr Chuv" w:eastAsia="Times New Roman" w:hAnsi="Arial Cyr Chuv" w:cs="Arial Cyr Chuv"/>
                <w:b/>
                <w:sz w:val="26"/>
                <w:szCs w:val="24"/>
                <w:lang w:eastAsia="zh-CN"/>
              </w:rPr>
              <w:t>ЙЫШЁНУ</w:t>
            </w:r>
          </w:p>
          <w:p w:rsidR="004412B4" w:rsidRPr="004412B4" w:rsidRDefault="004412B4" w:rsidP="004412B4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</w:pPr>
          </w:p>
          <w:p w:rsidR="004412B4" w:rsidRPr="004412B4" w:rsidRDefault="004412B4" w:rsidP="004412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412B4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2025 =</w:t>
            </w:r>
            <w:r w:rsidRPr="0044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412B4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2B4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>мартён</w:t>
            </w:r>
            <w:proofErr w:type="spellEnd"/>
            <w:r w:rsidRPr="004412B4">
              <w:rPr>
                <w:rFonts w:ascii="Arial Cyr Chuv" w:eastAsia="Times New Roman" w:hAnsi="Arial Cyr Chuv" w:cs="Times New Roman"/>
                <w:sz w:val="24"/>
                <w:szCs w:val="24"/>
                <w:lang w:eastAsia="ru-RU"/>
              </w:rPr>
              <w:t xml:space="preserve"> 18-м.ш.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1/4</w:t>
            </w:r>
            <w:r w:rsidRPr="00441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</w:p>
          <w:p w:rsidR="004412B4" w:rsidRPr="004412B4" w:rsidRDefault="004412B4" w:rsidP="004412B4">
            <w:pPr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0"/>
                <w:szCs w:val="20"/>
                <w:lang w:eastAsia="ru-RU"/>
              </w:rPr>
            </w:pPr>
          </w:p>
          <w:p w:rsidR="004412B4" w:rsidRPr="004412B4" w:rsidRDefault="004412B4" w:rsidP="00441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412B4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>Елч.к</w:t>
            </w:r>
            <w:proofErr w:type="spellEnd"/>
            <w:r w:rsidRPr="004412B4">
              <w:rPr>
                <w:rFonts w:ascii="Arial Cyr Chuv" w:eastAsia="Times New Roman" w:hAnsi="Arial Cyr Chuv" w:cs="Times New Roman"/>
                <w:sz w:val="18"/>
                <w:szCs w:val="18"/>
                <w:lang w:eastAsia="ru-RU"/>
              </w:rPr>
              <w:t xml:space="preserve"> ял.</w:t>
            </w:r>
          </w:p>
        </w:tc>
        <w:tc>
          <w:tcPr>
            <w:tcW w:w="1428" w:type="dxa"/>
          </w:tcPr>
          <w:p w:rsidR="004412B4" w:rsidRPr="004412B4" w:rsidRDefault="004412B4" w:rsidP="00441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2B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412B4" w:rsidRPr="004412B4" w:rsidRDefault="004412B4" w:rsidP="004412B4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4412B4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4412B4" w:rsidRPr="004412B4" w:rsidRDefault="004412B4" w:rsidP="004412B4">
            <w:pPr>
              <w:spacing w:after="0" w:line="240" w:lineRule="auto"/>
              <w:ind w:left="-108" w:right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412B4">
              <w:rPr>
                <w:rFonts w:ascii="Times New Roman Chuv" w:eastAsia="Times New Roman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2B4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4412B4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412B4">
              <w:rPr>
                <w:rFonts w:ascii="Times New Roman Chuv" w:eastAsia="Times New Roman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4412B4" w:rsidRPr="004412B4" w:rsidRDefault="004412B4" w:rsidP="004412B4">
            <w:pPr>
              <w:spacing w:after="0" w:line="240" w:lineRule="auto"/>
              <w:ind w:left="-108" w:right="74"/>
              <w:jc w:val="center"/>
              <w:rPr>
                <w:rFonts w:ascii="Times New Roman Chuv" w:eastAsia="Times New Roman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4412B4" w:rsidRPr="004412B4" w:rsidRDefault="004412B4" w:rsidP="004412B4">
            <w:pPr>
              <w:keepNext/>
              <w:numPr>
                <w:ilvl w:val="0"/>
                <w:numId w:val="2"/>
              </w:numPr>
              <w:suppressAutoHyphens/>
              <w:spacing w:after="0" w:line="240" w:lineRule="auto"/>
              <w:ind w:left="-108" w:right="74"/>
              <w:jc w:val="center"/>
              <w:outlineLvl w:val="0"/>
              <w:rPr>
                <w:rFonts w:ascii="Arial Cyr Chuv" w:eastAsia="Times New Roman" w:hAnsi="Arial Cyr Chuv" w:cs="Arial Cyr Chuv"/>
                <w:sz w:val="28"/>
                <w:szCs w:val="24"/>
                <w:lang w:eastAsia="zh-CN"/>
              </w:rPr>
            </w:pPr>
            <w:r w:rsidRPr="004412B4">
              <w:rPr>
                <w:rFonts w:ascii="Times New Roman Chuv" w:eastAsia="Times New Roman" w:hAnsi="Times New Roman Chuv" w:cs="Times New Roman Chuv"/>
                <w:b/>
                <w:sz w:val="26"/>
                <w:szCs w:val="24"/>
                <w:lang w:eastAsia="ru-RU"/>
              </w:rPr>
              <w:t>РЕШЕНИЕ</w:t>
            </w:r>
          </w:p>
          <w:p w:rsidR="004412B4" w:rsidRPr="004412B4" w:rsidRDefault="004412B4" w:rsidP="004412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412B4" w:rsidRPr="004412B4" w:rsidRDefault="004412B4" w:rsidP="004412B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1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 18</w:t>
            </w:r>
            <w:proofErr w:type="gramEnd"/>
            <w:r w:rsidRPr="00441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» марта 2025 г. №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1/4</w:t>
            </w:r>
            <w:bookmarkStart w:id="0" w:name="_GoBack"/>
            <w:bookmarkEnd w:id="0"/>
            <w:r w:rsidRPr="004412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-с</w:t>
            </w:r>
          </w:p>
          <w:p w:rsidR="004412B4" w:rsidRPr="004412B4" w:rsidRDefault="004412B4" w:rsidP="004412B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412B4" w:rsidRPr="004412B4" w:rsidRDefault="004412B4" w:rsidP="004412B4">
            <w:pPr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12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4412B4" w:rsidRDefault="004412B4" w:rsidP="00E46D9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12B4" w:rsidRDefault="004412B4" w:rsidP="00E46D9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46D91" w:rsidRPr="00E46D91" w:rsidRDefault="00E46D91" w:rsidP="00E46D91">
      <w:pPr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Об итогах 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>оперативно-служебной деятельности</w:t>
      </w:r>
    </w:p>
    <w:p w:rsidR="00E46D91" w:rsidRPr="00E46D91" w:rsidRDefault="00E46D91" w:rsidP="00E46D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МО </w:t>
      </w:r>
    </w:p>
    <w:p w:rsidR="00E46D91" w:rsidRPr="00E46D91" w:rsidRDefault="00E46D91" w:rsidP="00E46D9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МВД России «Комсомольский»</w:t>
      </w:r>
      <w:r w:rsidR="00164A44">
        <w:rPr>
          <w:rFonts w:ascii="Times New Roman" w:eastAsia="Calibri" w:hAnsi="Times New Roman" w:cs="Times New Roman"/>
          <w:bCs/>
          <w:sz w:val="26"/>
          <w:szCs w:val="26"/>
        </w:rPr>
        <w:t xml:space="preserve"> за 2024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 xml:space="preserve"> год</w:t>
      </w:r>
    </w:p>
    <w:p w:rsidR="00E46D91" w:rsidRPr="00E46D91" w:rsidRDefault="00E46D91" w:rsidP="00E46D91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D9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46D91" w:rsidRPr="00E46D91" w:rsidRDefault="00E46D91" w:rsidP="00E46D91">
      <w:pPr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Calibri" w:hAnsi="Times New Roman" w:cs="Times New Roman"/>
          <w:sz w:val="24"/>
          <w:szCs w:val="24"/>
        </w:rPr>
        <w:tab/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Во исполнение Федерального закона от  07.02.2011 г. № 3-ФЗ «О полиции», в соответствии с приказом Министра внутренних дел Российской Федерации от 30.08.2011 г. № 975 «Об организации и проведении отчетов должностных лиц территориальных органов МВД России», в целях открытости и публичности в деятельности </w:t>
      </w: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МО МВД России «Комсомольский»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, заслушав отчет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, Собрание депутатов </w:t>
      </w:r>
      <w:proofErr w:type="spellStart"/>
      <w:r w:rsidRPr="00E46D91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решило:</w:t>
      </w:r>
    </w:p>
    <w:p w:rsidR="00E46D91" w:rsidRPr="00E46D91" w:rsidRDefault="00E46D91" w:rsidP="00E46D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E46D91" w:rsidRPr="00E46D91" w:rsidRDefault="00E46D91" w:rsidP="00E46D9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1. Принять к сведению отчет  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 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об итогах 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 xml:space="preserve">оперативно-служебной деятельности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 </w:t>
      </w:r>
      <w:r w:rsidRPr="00E46D91">
        <w:rPr>
          <w:rFonts w:ascii="Times New Roman" w:eastAsia="Calibri" w:hAnsi="Times New Roman" w:cs="Times New Roman"/>
          <w:bCs/>
          <w:sz w:val="26"/>
          <w:szCs w:val="26"/>
        </w:rPr>
        <w:t xml:space="preserve">за </w:t>
      </w:r>
      <w:r w:rsidR="00164A44">
        <w:rPr>
          <w:rFonts w:ascii="Times New Roman" w:eastAsia="Calibri" w:hAnsi="Times New Roman" w:cs="Times New Roman"/>
          <w:sz w:val="26"/>
          <w:szCs w:val="26"/>
        </w:rPr>
        <w:t>2024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E46D91" w:rsidRPr="00E46D91" w:rsidRDefault="00E46D91" w:rsidP="00E46D9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2. Рекомендовать </w:t>
      </w: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начальника   отделения полиции по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Яльчикскому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району МО МВД России «Комсомольский» </w:t>
      </w:r>
      <w:r w:rsidRPr="00E46D91">
        <w:rPr>
          <w:rFonts w:ascii="Times New Roman" w:eastAsia="Calibri" w:hAnsi="Times New Roman" w:cs="Times New Roman"/>
          <w:sz w:val="26"/>
          <w:szCs w:val="26"/>
        </w:rPr>
        <w:t>активизировать работу по профилактике правонарушений,</w:t>
      </w:r>
      <w:r w:rsidRPr="00E46D91">
        <w:rPr>
          <w:rFonts w:ascii="Times New Roman" w:eastAsia="Calibri" w:hAnsi="Times New Roman" w:cs="Times New Roman"/>
          <w:color w:val="444444"/>
          <w:sz w:val="26"/>
          <w:szCs w:val="26"/>
        </w:rPr>
        <w:t xml:space="preserve"> 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совершаемых лицами </w:t>
      </w:r>
      <w:r w:rsidR="009F0A38">
        <w:rPr>
          <w:rFonts w:ascii="Times New Roman" w:eastAsia="Calibri" w:hAnsi="Times New Roman" w:cs="Times New Roman"/>
          <w:sz w:val="26"/>
          <w:szCs w:val="26"/>
        </w:rPr>
        <w:t>на улицах</w:t>
      </w:r>
      <w:r w:rsidRPr="00E46D9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46D91" w:rsidRPr="00E46D91" w:rsidRDefault="00E46D91" w:rsidP="00E46D91">
      <w:pPr>
        <w:spacing w:after="0" w:line="240" w:lineRule="auto"/>
        <w:ind w:right="-5"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3. Контроль за исполнением настоящего решения возложить на постоянную комиссию </w:t>
      </w:r>
      <w:r w:rsidRPr="00E46D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укреплению законности, правопорядка, развитию местного самоуправления и депутатской этике</w:t>
      </w:r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Собрания депутатов </w:t>
      </w:r>
      <w:proofErr w:type="spellStart"/>
      <w:r w:rsidRPr="00E46D91">
        <w:rPr>
          <w:rFonts w:ascii="Times New Roman" w:eastAsia="Calibri" w:hAnsi="Times New Roman" w:cs="Times New Roman"/>
          <w:sz w:val="26"/>
          <w:szCs w:val="26"/>
        </w:rPr>
        <w:t>Яльчикского</w:t>
      </w:r>
      <w:proofErr w:type="spellEnd"/>
      <w:r w:rsidRPr="00E46D91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округа Чувашской Республики.</w:t>
      </w: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D91" w:rsidRPr="00E46D91" w:rsidRDefault="00E46D91" w:rsidP="00E46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Председатель Собрания депутатов</w:t>
      </w:r>
    </w:p>
    <w:p w:rsidR="00E46D91" w:rsidRPr="00E46D91" w:rsidRDefault="00E46D91" w:rsidP="00E46D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Яльчикского</w:t>
      </w:r>
      <w:proofErr w:type="spellEnd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</w:t>
      </w:r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округа Чувашской Республики                                                                  </w:t>
      </w:r>
      <w:proofErr w:type="spellStart"/>
      <w:r w:rsidRPr="00E46D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В.В.Сядуков</w:t>
      </w:r>
      <w:proofErr w:type="spellEnd"/>
    </w:p>
    <w:p w:rsidR="00E46D91" w:rsidRPr="00E46D91" w:rsidRDefault="00E46D91" w:rsidP="00E46D9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32F2" w:rsidRDefault="00B532F2"/>
    <w:sectPr w:rsidR="00B5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D91"/>
    <w:rsid w:val="00026785"/>
    <w:rsid w:val="00164A44"/>
    <w:rsid w:val="004412B4"/>
    <w:rsid w:val="006E39DD"/>
    <w:rsid w:val="009F0A38"/>
    <w:rsid w:val="00B532F2"/>
    <w:rsid w:val="00CF6E6E"/>
    <w:rsid w:val="00E46D91"/>
    <w:rsid w:val="00E8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6EFD8"/>
  <w15:chartTrackingRefBased/>
  <w15:docId w15:val="{65FA9B7B-5A1E-4BF0-BAD9-1B9426E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Аникина</dc:creator>
  <cp:keywords/>
  <dc:description/>
  <cp:lastModifiedBy>Ирина Аникина</cp:lastModifiedBy>
  <cp:revision>5</cp:revision>
  <dcterms:created xsi:type="dcterms:W3CDTF">2025-03-03T07:11:00Z</dcterms:created>
  <dcterms:modified xsi:type="dcterms:W3CDTF">2025-03-17T13:22:00Z</dcterms:modified>
</cp:coreProperties>
</file>