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7A" w:rsidRDefault="00875A13">
      <w:pPr>
        <w:rPr>
          <w:rFonts w:ascii="Times New Roman" w:hAnsi="Times New Roman" w:cs="Times New Roman"/>
          <w:sz w:val="24"/>
          <w:szCs w:val="24"/>
        </w:rPr>
      </w:pPr>
      <w:r w:rsidRPr="00875A1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9571"/>
      </w:tblGrid>
      <w:tr w:rsidR="00875A13" w:rsidRPr="00F908A3" w:rsidTr="005C5146">
        <w:tc>
          <w:tcPr>
            <w:tcW w:w="9571" w:type="dxa"/>
            <w:shd w:val="clear" w:color="auto" w:fill="808080" w:themeFill="background1" w:themeFillShade="80"/>
          </w:tcPr>
          <w:p w:rsidR="005C5146" w:rsidRPr="00775251" w:rsidRDefault="00875A13" w:rsidP="0087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75A13" w:rsidRPr="00775251" w:rsidRDefault="00247D4F" w:rsidP="005C51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 xml:space="preserve">Настоящим </w:t>
            </w:r>
            <w:r w:rsidR="00875A13" w:rsidRPr="0077525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>Администрация города Шумерля Чувашской Республики уведомляет о проведении публичных консультаций в целях проведения экспертизы нормативного правового акта</w:t>
            </w:r>
            <w:r w:rsidR="00875A13" w:rsidRPr="0077525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>.</w:t>
            </w:r>
          </w:p>
          <w:p w:rsidR="005C5146" w:rsidRPr="00775251" w:rsidRDefault="005C5146" w:rsidP="00875A1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875A13" w:rsidRPr="00F908A3" w:rsidTr="00875A13">
        <w:tc>
          <w:tcPr>
            <w:tcW w:w="9571" w:type="dxa"/>
          </w:tcPr>
          <w:p w:rsidR="00875A13" w:rsidRPr="00775251" w:rsidRDefault="00875A13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правовой акт: 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города</w:t>
            </w:r>
            <w:r w:rsidR="008F5BFF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764">
              <w:rPr>
                <w:rFonts w:ascii="Times New Roman" w:hAnsi="Times New Roman" w:cs="Times New Roman"/>
                <w:sz w:val="24"/>
                <w:szCs w:val="24"/>
              </w:rPr>
              <w:t>Шумерли</w:t>
            </w:r>
            <w:r w:rsidR="00AE1EB8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и от </w:t>
            </w:r>
            <w:r w:rsidR="005941E8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941E8">
              <w:rPr>
                <w:rFonts w:ascii="Times New Roman" w:hAnsi="Times New Roman" w:cs="Times New Roman"/>
                <w:sz w:val="24"/>
                <w:szCs w:val="24"/>
              </w:rPr>
              <w:t>13 года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941E8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803F4B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5941E8">
              <w:rPr>
                <w:rFonts w:ascii="Times New Roman" w:hAnsi="Times New Roman" w:cs="Times New Roman"/>
                <w:sz w:val="24"/>
                <w:szCs w:val="24"/>
              </w:rPr>
              <w:t>по определению эффективности использования бюджетными, автономными учреждениями и муниципальными унитарными предприятиями города Шумерля Чувашской республики земельных участков, находящихся в муниципальной собственности города Шумерля Чувашской Республики, предоставленных на праве постоянного (бессрочного) пользования и аренды</w:t>
            </w:r>
            <w:r w:rsidR="00C61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 xml:space="preserve"> НПА)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акта: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Шумерля Чувашской Республики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публичных консультаций: </w:t>
            </w:r>
            <w:r w:rsidR="005941E8">
              <w:rPr>
                <w:rFonts w:ascii="Times New Roman" w:hAnsi="Times New Roman" w:cs="Times New Roman"/>
                <w:b/>
                <w:sz w:val="24"/>
                <w:szCs w:val="24"/>
              </w:rPr>
              <w:t>03.05.2023</w:t>
            </w:r>
            <w:r w:rsidR="005C5146" w:rsidRPr="0019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43F1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F4A33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190A6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3F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1" w:rsidRDefault="00AF2CFD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</w:t>
            </w:r>
            <w:r w:rsidRPr="00B5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 электронной почте на адрес </w:t>
            </w:r>
            <w:hyperlink r:id="rId6" w:history="1"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gshum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admeconomy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cap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B56801" w:rsidRPr="0086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в виде прикрепленного файла, составленного (заполненного) по прилагаемой форме.</w:t>
            </w:r>
          </w:p>
          <w:p w:rsidR="00B56801" w:rsidRPr="00B56801" w:rsidRDefault="00B56801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1" w:rsidRDefault="00165B07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 по вопросам заполнения формы запроса и его отправки: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экономики, предпринимательства и торговли администрации города Шумерля Чувашской Республики Макаро</w:t>
            </w:r>
            <w:r w:rsidR="008621A1">
              <w:rPr>
                <w:rFonts w:ascii="Times New Roman" w:hAnsi="Times New Roman" w:cs="Times New Roman"/>
                <w:sz w:val="24"/>
                <w:szCs w:val="24"/>
              </w:rPr>
              <w:t>ва Ирина Сергеевна 8(83536) 2-28-16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801" w:rsidRPr="00B56801" w:rsidRDefault="00B56801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B07" w:rsidRPr="00775251" w:rsidRDefault="00165B07" w:rsidP="00165B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запросу документы:</w:t>
            </w:r>
          </w:p>
          <w:p w:rsidR="00165B07" w:rsidRPr="00775251" w:rsidRDefault="00165B07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города</w:t>
            </w:r>
            <w:r w:rsidR="008F5BFF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Шумерли Чувашской Республик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и от </w:t>
            </w:r>
            <w:r w:rsidR="00743F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F4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10">
              <w:rPr>
                <w:rFonts w:ascii="Times New Roman" w:hAnsi="Times New Roman" w:cs="Times New Roman"/>
                <w:sz w:val="24"/>
                <w:szCs w:val="24"/>
              </w:rPr>
              <w:t>февраля 2013 года № 322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  <w:r w:rsidR="00C6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A33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743F10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эффективности использования бюджетными, автономными учреждениями и муниципальными унитарными предприятиями города Шумерля Чувашской Республики, находящихся в муниципальной собственности города Шумерля Чувашской Республики, предоставленных на праве постоянного (бессрочного) пользования и аренды</w:t>
            </w:r>
            <w:r w:rsidR="002F2E8D" w:rsidRPr="007752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07" w:rsidRDefault="00165B07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2) перечень вопросов в рамках проведения публичных консультаций.</w:t>
            </w:r>
          </w:p>
          <w:p w:rsidR="00B56801" w:rsidRPr="00775251" w:rsidRDefault="00B56801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E20" w:rsidRPr="00B56801" w:rsidRDefault="00165B07" w:rsidP="00005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подразделения </w:t>
            </w:r>
            <w:r w:rsidR="00005C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дминистрации города Шумерля Чувашской Республики: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торговли администрации города Шумерля.</w:t>
            </w:r>
          </w:p>
        </w:tc>
      </w:tr>
      <w:tr w:rsidR="00875A13" w:rsidRPr="00775251" w:rsidTr="00875A13">
        <w:tc>
          <w:tcPr>
            <w:tcW w:w="9571" w:type="dxa"/>
          </w:tcPr>
          <w:p w:rsidR="00875A13" w:rsidRPr="00775251" w:rsidRDefault="00AC3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9C2E94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9C2E94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тарий</w:t>
            </w:r>
          </w:p>
        </w:tc>
      </w:tr>
      <w:tr w:rsidR="00875A13" w:rsidRPr="00775251" w:rsidTr="00875A13">
        <w:tc>
          <w:tcPr>
            <w:tcW w:w="9571" w:type="dxa"/>
          </w:tcPr>
          <w:p w:rsidR="00A55EFC" w:rsidRPr="00775251" w:rsidRDefault="00A55EFC" w:rsidP="00862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Шумерля от 21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проведения экспертизы нормативных правовых актов города Шумерля, затрагивающих вопросы осуществления предпринимательской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деятельности», 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с распоряжением 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Ш</w:t>
            </w:r>
            <w:r w:rsidR="00C61D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2829">
              <w:rPr>
                <w:rFonts w:ascii="Times New Roman" w:hAnsi="Times New Roman" w:cs="Times New Roman"/>
                <w:sz w:val="24"/>
                <w:szCs w:val="24"/>
              </w:rPr>
              <w:t>мерля Чувашской Республики от 16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BF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6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D4967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проведения экспертизы нормативных правовых актов администрации города Шумерля, затрагивающих вопросы осуществления предпринимательской и инв</w:t>
            </w:r>
            <w:r w:rsidR="006429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4967">
              <w:rPr>
                <w:rFonts w:ascii="Times New Roman" w:hAnsi="Times New Roman" w:cs="Times New Roman"/>
                <w:sz w:val="24"/>
                <w:szCs w:val="24"/>
              </w:rPr>
              <w:t>стиционной деятельности, на 2023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 год» а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дминистрация города</w:t>
            </w:r>
            <w:proofErr w:type="gramEnd"/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Шумерля Чувашской Республики проводит публичные консультации по </w:t>
            </w:r>
            <w:r w:rsidR="00A57691" w:rsidRPr="00775251">
              <w:rPr>
                <w:rFonts w:ascii="Times New Roman" w:hAnsi="Times New Roman" w:cs="Times New Roman"/>
                <w:sz w:val="24"/>
                <w:szCs w:val="24"/>
              </w:rPr>
              <w:t>нормативному правовому акту на предмет выявления положений, необоснованно затрудняющих ведение предпринимательской и инвестиционной деятельности.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8F5BFF" w:rsidRPr="00775251" w:rsidRDefault="008F5BFF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20F2" w:rsidRDefault="00B920F2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6801" w:rsidRDefault="00B56801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6801" w:rsidRDefault="00B56801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D5E" w:rsidRPr="00775251" w:rsidRDefault="00C61D5E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8F" w:rsidRDefault="00B920F2" w:rsidP="00507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</w:t>
            </w:r>
          </w:p>
          <w:p w:rsidR="0050738F" w:rsidRDefault="00B920F2" w:rsidP="00507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ПРОВЕДЕНИЯ ПУБЛИЧНЫХ КОНСУЛЬТАЦИЙ</w:t>
            </w:r>
          </w:p>
          <w:p w:rsidR="00B920F2" w:rsidRPr="00775251" w:rsidRDefault="00B920F2" w:rsidP="003E6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05AA3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3E61A9" w:rsidRPr="0057441A">
              <w:rPr>
                <w:rFonts w:ascii="Times New Roman" w:hAnsi="Times New Roman" w:cs="Times New Roman"/>
                <w:b/>
                <w:sz w:val="24"/>
                <w:szCs w:val="24"/>
              </w:rPr>
              <w:t>решению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5D2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 депутатов города</w:t>
            </w:r>
            <w:r w:rsidR="003E61A9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Шумерли Чувашской Республик</w:t>
            </w:r>
            <w:r w:rsidR="005C2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от </w:t>
            </w:r>
            <w:r w:rsidR="001D496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B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4967">
              <w:rPr>
                <w:rFonts w:ascii="Times New Roman" w:hAnsi="Times New Roman" w:cs="Times New Roman"/>
                <w:b/>
                <w:sz w:val="24"/>
                <w:szCs w:val="24"/>
              </w:rPr>
              <w:t>февраля 2013 года № 322</w:t>
            </w:r>
            <w:r w:rsidR="005C2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E61A9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="003B5BF5">
              <w:rPr>
                <w:rFonts w:ascii="Times New Roman" w:hAnsi="Times New Roman" w:cs="Times New Roman"/>
                <w:b/>
                <w:sz w:val="24"/>
                <w:szCs w:val="24"/>
              </w:rPr>
              <w:t>Порядка</w:t>
            </w:r>
            <w:r w:rsidR="001D4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определению эффективности использования бюджетными, автономными учреждениями и муниципальными унитарными предприятиями города Шумерля Чувашской Республики земельных участков, находящихся в муниципальной собственности города Шумерля Чувашской Республики, предоставленных на праве постоянного (бессрочного) пользования и аренды</w:t>
            </w:r>
            <w:r w:rsidR="003E61A9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920F2" w:rsidRPr="00775251" w:rsidRDefault="00B920F2" w:rsidP="0019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hyperlink r:id="rId7" w:history="1"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gshum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admeconomy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cap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8621A1" w:rsidRPr="0086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51C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D49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D7F06" w:rsidRPr="0019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5BF5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="00E21759" w:rsidRPr="00190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96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19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Шумерля не будет иметь возможность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Контактная информация</w:t>
            </w:r>
          </w:p>
          <w:p w:rsidR="00B920F2" w:rsidRPr="00775251" w:rsidRDefault="005C5146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20F2" w:rsidRPr="00775251">
              <w:rPr>
                <w:rFonts w:ascii="Times New Roman" w:hAnsi="Times New Roman" w:cs="Times New Roman"/>
                <w:sz w:val="24"/>
                <w:szCs w:val="24"/>
              </w:rPr>
              <w:t>кажите: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      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  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599" w:rsidRPr="00775251" w:rsidRDefault="00185599" w:rsidP="00185599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775251" w:rsidRDefault="004E21B8" w:rsidP="004E21B8">
            <w:pPr>
              <w:numPr>
                <w:ilvl w:val="0"/>
                <w:numId w:val="3"/>
              </w:numPr>
              <w:tabs>
                <w:tab w:val="num" w:pos="142"/>
              </w:tabs>
              <w:ind w:left="284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Актуальна ли проблема сегодня?</w:t>
            </w:r>
          </w:p>
          <w:p w:rsidR="00B920F2" w:rsidRPr="00775251" w:rsidRDefault="00B920F2" w:rsidP="00E6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775251" w:rsidRDefault="004E21B8" w:rsidP="004E21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2. Укажите основных участников, на которых распространяется государственное регулирование.</w:t>
            </w:r>
          </w:p>
          <w:p w:rsidR="00B920F2" w:rsidRPr="00775251" w:rsidRDefault="00B920F2" w:rsidP="00E627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775251" w:rsidRDefault="004E21B8" w:rsidP="004E21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3.Являет</w:t>
            </w:r>
            <w:r w:rsidR="00D84678"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есь</w:t>
            </w: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 вы хозяйствующим субъектом, на которого распространяется действие настоящего НПА?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775251" w:rsidRDefault="006F49FD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E21B8"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. Какие изменения Вы предлагаете внести в НПА. Приведите обоснования вашим предложениям.</w:t>
            </w:r>
          </w:p>
        </w:tc>
      </w:tr>
      <w:tr w:rsidR="004E21B8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775251" w:rsidRDefault="006F49FD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E21B8"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C25D2" w:rsidRPr="00507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</w:t>
            </w:r>
            <w:proofErr w:type="gramStart"/>
            <w:r w:rsidR="005C25D2" w:rsidRPr="0050738F">
              <w:rPr>
                <w:rFonts w:ascii="Times New Roman" w:hAnsi="Times New Roman" w:cs="Times New Roman"/>
                <w:i/>
                <w:sz w:val="24"/>
                <w:szCs w:val="24"/>
              </w:rPr>
              <w:t>оптимальный</w:t>
            </w:r>
            <w:proofErr w:type="gramEnd"/>
            <w:r w:rsidR="005C25D2" w:rsidRPr="0050738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E21B8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775251" w:rsidRDefault="006F49FD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E21B8"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. Иные предложения и замечания по нормативному правовому акту.</w:t>
            </w:r>
          </w:p>
        </w:tc>
      </w:tr>
    </w:tbl>
    <w:p w:rsidR="00B920F2" w:rsidRPr="00775251" w:rsidRDefault="00B920F2" w:rsidP="004E21B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920F2" w:rsidRPr="00775251" w:rsidSect="000D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76379A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A13"/>
    <w:rsid w:val="00005C7A"/>
    <w:rsid w:val="00006E60"/>
    <w:rsid w:val="000334F7"/>
    <w:rsid w:val="00036A4A"/>
    <w:rsid w:val="00047AF8"/>
    <w:rsid w:val="0007764B"/>
    <w:rsid w:val="000A3FE7"/>
    <w:rsid w:val="000D347A"/>
    <w:rsid w:val="00130111"/>
    <w:rsid w:val="00165B07"/>
    <w:rsid w:val="00185599"/>
    <w:rsid w:val="00190A62"/>
    <w:rsid w:val="00193BA6"/>
    <w:rsid w:val="001D4967"/>
    <w:rsid w:val="001E71ED"/>
    <w:rsid w:val="002255E3"/>
    <w:rsid w:val="00247D4F"/>
    <w:rsid w:val="002B0FFB"/>
    <w:rsid w:val="002B3FBC"/>
    <w:rsid w:val="002F2E8D"/>
    <w:rsid w:val="0030541F"/>
    <w:rsid w:val="003414F5"/>
    <w:rsid w:val="003778FA"/>
    <w:rsid w:val="003B5BF5"/>
    <w:rsid w:val="003C5A37"/>
    <w:rsid w:val="003D79B6"/>
    <w:rsid w:val="003E61A9"/>
    <w:rsid w:val="0041329D"/>
    <w:rsid w:val="004A503E"/>
    <w:rsid w:val="004E21B8"/>
    <w:rsid w:val="004F7961"/>
    <w:rsid w:val="0050738F"/>
    <w:rsid w:val="0052089D"/>
    <w:rsid w:val="00541D52"/>
    <w:rsid w:val="0057441A"/>
    <w:rsid w:val="005941E8"/>
    <w:rsid w:val="005A059F"/>
    <w:rsid w:val="005C25D2"/>
    <w:rsid w:val="005C5146"/>
    <w:rsid w:val="005D7764"/>
    <w:rsid w:val="005D7F06"/>
    <w:rsid w:val="006036BF"/>
    <w:rsid w:val="0061124A"/>
    <w:rsid w:val="0063154A"/>
    <w:rsid w:val="00633CAA"/>
    <w:rsid w:val="006429A0"/>
    <w:rsid w:val="0065403D"/>
    <w:rsid w:val="00665869"/>
    <w:rsid w:val="00666563"/>
    <w:rsid w:val="00666C12"/>
    <w:rsid w:val="0068651C"/>
    <w:rsid w:val="006A0C2C"/>
    <w:rsid w:val="006A1B10"/>
    <w:rsid w:val="006F49FD"/>
    <w:rsid w:val="0070304E"/>
    <w:rsid w:val="00723C45"/>
    <w:rsid w:val="00743F10"/>
    <w:rsid w:val="00775251"/>
    <w:rsid w:val="007F4A33"/>
    <w:rsid w:val="00803F4B"/>
    <w:rsid w:val="008621A1"/>
    <w:rsid w:val="00875A13"/>
    <w:rsid w:val="008F5BFF"/>
    <w:rsid w:val="00905AA3"/>
    <w:rsid w:val="00943BE4"/>
    <w:rsid w:val="00960F1F"/>
    <w:rsid w:val="00993713"/>
    <w:rsid w:val="009B280D"/>
    <w:rsid w:val="009C2E94"/>
    <w:rsid w:val="00A4559D"/>
    <w:rsid w:val="00A55EFC"/>
    <w:rsid w:val="00A57691"/>
    <w:rsid w:val="00A7272C"/>
    <w:rsid w:val="00A73EBC"/>
    <w:rsid w:val="00A97630"/>
    <w:rsid w:val="00AB5BAC"/>
    <w:rsid w:val="00AC3812"/>
    <w:rsid w:val="00AE1EB8"/>
    <w:rsid w:val="00AF2CFD"/>
    <w:rsid w:val="00B30695"/>
    <w:rsid w:val="00B50CCD"/>
    <w:rsid w:val="00B56801"/>
    <w:rsid w:val="00B822EE"/>
    <w:rsid w:val="00B83BCD"/>
    <w:rsid w:val="00B920F2"/>
    <w:rsid w:val="00C101E9"/>
    <w:rsid w:val="00C24E20"/>
    <w:rsid w:val="00C5486D"/>
    <w:rsid w:val="00C61D5E"/>
    <w:rsid w:val="00C66BDB"/>
    <w:rsid w:val="00C705FA"/>
    <w:rsid w:val="00C9242B"/>
    <w:rsid w:val="00CA434F"/>
    <w:rsid w:val="00CB5960"/>
    <w:rsid w:val="00D3725E"/>
    <w:rsid w:val="00D54BCB"/>
    <w:rsid w:val="00D66B74"/>
    <w:rsid w:val="00D84678"/>
    <w:rsid w:val="00DB5FB5"/>
    <w:rsid w:val="00DF66FC"/>
    <w:rsid w:val="00E01C8F"/>
    <w:rsid w:val="00E121F6"/>
    <w:rsid w:val="00E21759"/>
    <w:rsid w:val="00E42671"/>
    <w:rsid w:val="00E600CC"/>
    <w:rsid w:val="00E70CA9"/>
    <w:rsid w:val="00E73C24"/>
    <w:rsid w:val="00E94724"/>
    <w:rsid w:val="00EA4599"/>
    <w:rsid w:val="00EA5DB5"/>
    <w:rsid w:val="00EC3B1D"/>
    <w:rsid w:val="00EE5889"/>
    <w:rsid w:val="00EE58DA"/>
    <w:rsid w:val="00F46A72"/>
    <w:rsid w:val="00F52829"/>
    <w:rsid w:val="00F57ADB"/>
    <w:rsid w:val="00F77C7F"/>
    <w:rsid w:val="00F86350"/>
    <w:rsid w:val="00F872DE"/>
    <w:rsid w:val="00F9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2CFD"/>
    <w:rPr>
      <w:strike w:val="0"/>
      <w:dstrike w:val="0"/>
      <w:color w:val="333333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90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shum-admeconomy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shum-adm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0FEF0-D4BC-4E0A-99BB-F35AB90F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gshum-admeconomy</cp:lastModifiedBy>
  <cp:revision>7</cp:revision>
  <cp:lastPrinted>2019-04-22T11:10:00Z</cp:lastPrinted>
  <dcterms:created xsi:type="dcterms:W3CDTF">2023-04-25T07:43:00Z</dcterms:created>
  <dcterms:modified xsi:type="dcterms:W3CDTF">2023-05-02T07:04:00Z</dcterms:modified>
</cp:coreProperties>
</file>