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569" w:rsidRDefault="002A3861">
      <w:pPr>
        <w:spacing w:line="264" w:lineRule="auto"/>
        <w:ind w:firstLine="68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ДОКЛАД</w:t>
      </w:r>
    </w:p>
    <w:p w:rsidR="00DB1569" w:rsidRDefault="002A3861">
      <w:pPr>
        <w:spacing w:line="264" w:lineRule="auto"/>
        <w:ind w:firstLine="68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министра физической культуры и спорта Чувашской Республики </w:t>
      </w:r>
    </w:p>
    <w:p w:rsidR="00DB1569" w:rsidRDefault="002A3861">
      <w:pPr>
        <w:spacing w:line="264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В.В. Петрова «Об итогах проведения в Чувашской Республике финального этапа Всероссийских соревнований на Кубок России 2024 года по шахматам среди мальчиков и девочек до 9,11,13 лет, юношей и девушек до 15 лет»</w:t>
      </w:r>
    </w:p>
    <w:p w:rsidR="00DB1569" w:rsidRDefault="00DB1569">
      <w:pPr>
        <w:spacing w:line="264" w:lineRule="auto"/>
        <w:rPr>
          <w:rFonts w:ascii="Arial" w:hAnsi="Arial" w:cs="Arial"/>
          <w:b/>
          <w:bCs/>
          <w:sz w:val="26"/>
          <w:szCs w:val="26"/>
        </w:rPr>
      </w:pPr>
    </w:p>
    <w:p w:rsidR="00DB1569" w:rsidRDefault="002A3861">
      <w:pPr>
        <w:spacing w:line="264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Слайд 1. </w:t>
      </w:r>
    </w:p>
    <w:p w:rsidR="00DB1569" w:rsidRDefault="002A3861">
      <w:pPr>
        <w:spacing w:line="264" w:lineRule="auto"/>
      </w:pPr>
      <w:r>
        <w:rPr>
          <w:noProof/>
        </w:rPr>
        <w:drawing>
          <wp:inline distT="0" distB="0" distL="0" distR="0">
            <wp:extent cx="3870665" cy="21772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02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3870664" cy="217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569" w:rsidRDefault="00DB1569">
      <w:pPr>
        <w:jc w:val="center"/>
        <w:rPr>
          <w:rFonts w:ascii="Arial" w:hAnsi="Arial" w:cs="Arial"/>
          <w:b/>
        </w:rPr>
      </w:pPr>
    </w:p>
    <w:p w:rsidR="00DB1569" w:rsidRDefault="00DB1569">
      <w:pPr>
        <w:jc w:val="both"/>
        <w:rPr>
          <w:rFonts w:ascii="Arial" w:hAnsi="Arial" w:cs="Arial"/>
          <w:sz w:val="26"/>
          <w:szCs w:val="26"/>
        </w:rPr>
      </w:pPr>
    </w:p>
    <w:p w:rsidR="00DB1569" w:rsidRDefault="002A3861">
      <w:pPr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Слайд 2.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DB1569" w:rsidRDefault="003914A7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inline distT="0" distB="0" distL="0" distR="0">
            <wp:extent cx="3961362" cy="2228187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518" cy="224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9" w:rsidRDefault="00234969">
      <w:pPr>
        <w:pStyle w:val="af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DB1569" w:rsidRDefault="002A3861">
      <w:pPr>
        <w:pStyle w:val="af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 </w:t>
      </w:r>
      <w:bookmarkStart w:id="0" w:name="_GoBack"/>
      <w:bookmarkEnd w:id="0"/>
      <w:r>
        <w:rPr>
          <w:rFonts w:ascii="Arial" w:hAnsi="Arial" w:cs="Arial"/>
          <w:color w:val="000000"/>
          <w:sz w:val="26"/>
          <w:szCs w:val="26"/>
        </w:rPr>
        <w:t xml:space="preserve">3 по 10 декабря Чувашская Республика впервые стала площадкой для проведения финального этапа Всероссийских соревнований на Кубок России 2024 года по шахматам среди мальчиков и девочек до 9,11,13 лет и юношей и девушек до 15 лет. В Финале Кубка приняли участие 64 сильнейших шахматиста из 33 регионов России. Отмечу, что в 2024 году в рамках детского кубка России по шахматам было проведено 57 этапов в 39 регионах России с общим охватом более 11,5 тысяч человек. </w:t>
      </w:r>
    </w:p>
    <w:p w:rsidR="00DB1569" w:rsidRDefault="002A3861">
      <w:pPr>
        <w:pStyle w:val="af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Один из этапов детского кубка России также прошел в Чувашской Республике со 2 по 12 августа в Театре оперы и балета. </w:t>
      </w:r>
      <w:r>
        <w:rPr>
          <w:rFonts w:ascii="Arial" w:hAnsi="Arial" w:cs="Arial"/>
          <w:sz w:val="26"/>
          <w:szCs w:val="26"/>
        </w:rPr>
        <w:t xml:space="preserve">Участниками «Шоколадного Кубка» стало порядка 600 юных шахматистов. </w:t>
      </w:r>
    </w:p>
    <w:p w:rsidR="00DB1569" w:rsidRDefault="00DB1569">
      <w:pPr>
        <w:pStyle w:val="af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DB1569" w:rsidRDefault="00DB1569">
      <w:pPr>
        <w:pStyle w:val="af6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347E7F" w:rsidRDefault="00347E7F">
      <w:pPr>
        <w:pStyle w:val="af6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B1569" w:rsidRDefault="00DB1569">
      <w:pPr>
        <w:pStyle w:val="af6"/>
        <w:spacing w:before="0" w:beforeAutospacing="0" w:after="0" w:afterAutospacing="0"/>
        <w:ind w:firstLine="709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B1569" w:rsidRPr="00234969" w:rsidRDefault="002A3861" w:rsidP="00234969">
      <w:pPr>
        <w:pStyle w:val="af6"/>
        <w:spacing w:before="0" w:beforeAutospacing="0" w:after="0" w:afterAutospacing="0"/>
        <w:ind w:firstLine="709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lastRenderedPageBreak/>
        <w:t>Слайд 3.</w:t>
      </w:r>
    </w:p>
    <w:p w:rsidR="00DB1569" w:rsidRDefault="00234969">
      <w:pPr>
        <w:pStyle w:val="af6"/>
        <w:spacing w:before="0" w:beforeAutospacing="0" w:after="0" w:afterAutospacing="0"/>
        <w:ind w:firstLine="708"/>
      </w:pPr>
      <w:r>
        <w:rPr>
          <w:noProof/>
        </w:rPr>
        <w:drawing>
          <wp:inline distT="0" distB="0" distL="0" distR="0" wp14:anchorId="0BAD40C7">
            <wp:extent cx="4277360" cy="240621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37" cy="242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569" w:rsidRDefault="002A3861">
      <w:pPr>
        <w:pStyle w:val="af6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Ярким и запоминающимся для участников и гостей соревнований стала торжественная церемония открытия, которая состоялась 3 декабря в Театре Юного зрителя с участием Главы Чувашской Республики и почетных гостей. Яркие фотозоны, конкурсы, игры, а также творческие выступления коллективов с особой заботой к детям – именно так запомнилась церемония открытия всем присутствующим.</w:t>
      </w:r>
    </w:p>
    <w:p w:rsidR="00DB1569" w:rsidRDefault="002A3861">
      <w:pPr>
        <w:pStyle w:val="af6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За организацию трансляции церемонии открытия, которая проводилась в прямом эфире Национального телевидения Чувашии</w:t>
      </w:r>
      <w:r w:rsidR="00347E7F">
        <w:rPr>
          <w:rFonts w:ascii="Arial" w:hAnsi="Arial" w:cs="Arial"/>
          <w:color w:val="000000"/>
          <w:sz w:val="26"/>
          <w:szCs w:val="26"/>
        </w:rPr>
        <w:t xml:space="preserve">, благодарю коллег из </w:t>
      </w:r>
      <w:proofErr w:type="spellStart"/>
      <w:r w:rsidR="00347E7F">
        <w:rPr>
          <w:rFonts w:ascii="Arial" w:hAnsi="Arial" w:cs="Arial"/>
          <w:color w:val="000000"/>
          <w:sz w:val="26"/>
          <w:szCs w:val="26"/>
        </w:rPr>
        <w:t>Минцифры</w:t>
      </w:r>
      <w:proofErr w:type="spellEnd"/>
      <w:r w:rsidR="00347E7F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Чувашии.</w:t>
      </w:r>
    </w:p>
    <w:p w:rsidR="00DB1569" w:rsidRDefault="00DB1569">
      <w:pPr>
        <w:pStyle w:val="af6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B1569" w:rsidRDefault="002A3861">
      <w:pPr>
        <w:pStyle w:val="af6"/>
        <w:spacing w:before="0" w:beforeAutospacing="0" w:after="0" w:afterAutospacing="0"/>
        <w:ind w:firstLine="708"/>
        <w:jc w:val="both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Слайд 4. </w:t>
      </w:r>
    </w:p>
    <w:p w:rsidR="00DB1569" w:rsidRDefault="00234969">
      <w:pPr>
        <w:pStyle w:val="af6"/>
        <w:spacing w:before="0" w:beforeAutospacing="0" w:after="0" w:afterAutospacing="0"/>
        <w:ind w:firstLine="709"/>
        <w:rPr>
          <w:rFonts w:ascii="Arial" w:hAnsi="Arial" w:cs="Arial"/>
          <w:color w:val="000000"/>
          <w:sz w:val="26"/>
          <w:szCs w:val="26"/>
        </w:rPr>
      </w:pPr>
      <w:r w:rsidRPr="00234969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4AC05183" wp14:editId="0EF2FB77">
            <wp:extent cx="3776268" cy="2124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0650" cy="213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569" w:rsidRDefault="00DB1569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</w:p>
    <w:p w:rsidR="00DB1569" w:rsidRDefault="002A3861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  <w:r>
        <w:rPr>
          <w:rFonts w:ascii="Arimo" w:hAnsi="Arimo" w:cs="Arimo"/>
          <w:color w:val="000000"/>
          <w:sz w:val="26"/>
          <w:szCs w:val="26"/>
        </w:rPr>
        <w:t xml:space="preserve">Мы постарались сделать все, чтобы за семь соревновательных дней пребывания в Чувашской Республике, юные шахматисты, родители, и другие участники соревнований, помимо ценного соревновательного опыта, смогли насладиться насыщенной культурно-досуговой программой. Для участников были организованы обзорные экскурсии по городу Чебоксары, посещение музея истории трактора, музея имени Василия Ивановича Чапаева, а также просмотр тематического фильма о шахматах «Роковая партия» в кинотеатре </w:t>
      </w:r>
      <w:proofErr w:type="spellStart"/>
      <w:r>
        <w:rPr>
          <w:rFonts w:ascii="Arimo" w:hAnsi="Arimo" w:cs="Arimo"/>
          <w:color w:val="000000"/>
          <w:sz w:val="26"/>
          <w:szCs w:val="26"/>
        </w:rPr>
        <w:t>Синема</w:t>
      </w:r>
      <w:proofErr w:type="spellEnd"/>
      <w:r>
        <w:rPr>
          <w:rFonts w:ascii="Arimo" w:hAnsi="Arimo" w:cs="Arimo"/>
          <w:color w:val="000000"/>
          <w:sz w:val="26"/>
          <w:szCs w:val="26"/>
        </w:rPr>
        <w:t xml:space="preserve"> 5.</w:t>
      </w:r>
    </w:p>
    <w:p w:rsidR="00DB1569" w:rsidRDefault="002A3861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  <w:r>
        <w:rPr>
          <w:rFonts w:ascii="Arimo" w:hAnsi="Arimo" w:cs="Arimo"/>
          <w:color w:val="000000"/>
          <w:sz w:val="26"/>
          <w:szCs w:val="26"/>
        </w:rPr>
        <w:t>В канун Нового года организаторами для каждого участника были предусмотрены новогодние сладкие подарки, а также сувениры с символикой Детского Кубка России по шахматам.</w:t>
      </w:r>
    </w:p>
    <w:p w:rsidR="00DB1569" w:rsidRDefault="002A3861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  <w:r>
        <w:rPr>
          <w:rFonts w:ascii="Arimo" w:hAnsi="Arimo" w:cs="Arimo"/>
          <w:color w:val="000000"/>
          <w:sz w:val="26"/>
          <w:szCs w:val="26"/>
        </w:rPr>
        <w:t>Уверен, что каждый участник увез в своем сердце частичку Чувашии.</w:t>
      </w:r>
    </w:p>
    <w:p w:rsidR="00DB1569" w:rsidRDefault="00DB1569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</w:p>
    <w:p w:rsidR="00DB1569" w:rsidRDefault="002A3861">
      <w:pPr>
        <w:ind w:firstLine="708"/>
      </w:pPr>
      <w:r>
        <w:rPr>
          <w:rFonts w:ascii="Arial" w:hAnsi="Arial" w:cs="Arial"/>
          <w:b/>
          <w:bCs/>
          <w:color w:val="000000"/>
          <w:sz w:val="26"/>
          <w:szCs w:val="26"/>
        </w:rPr>
        <w:t>Слайд 5.</w:t>
      </w:r>
    </w:p>
    <w:p w:rsidR="00DB1569" w:rsidRDefault="00234969">
      <w:pPr>
        <w:ind w:firstLine="708"/>
      </w:pPr>
      <w:r w:rsidRPr="00234969">
        <w:rPr>
          <w:noProof/>
        </w:rPr>
        <w:drawing>
          <wp:inline distT="0" distB="0" distL="0" distR="0" wp14:anchorId="6EF87488" wp14:editId="64A20DFF">
            <wp:extent cx="3860938" cy="21717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5836" cy="2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861">
        <w:t xml:space="preserve"> </w:t>
      </w:r>
    </w:p>
    <w:p w:rsidR="00DB1569" w:rsidRDefault="00DB1569">
      <w:pPr>
        <w:pStyle w:val="af6"/>
        <w:spacing w:before="0" w:beforeAutospacing="0" w:after="0" w:afterAutospacing="0"/>
        <w:ind w:firstLine="708"/>
        <w:jc w:val="both"/>
        <w:rPr>
          <w:rFonts w:ascii="Arial" w:hAnsi="Arial" w:cs="Arial"/>
          <w:sz w:val="26"/>
          <w:szCs w:val="26"/>
        </w:rPr>
      </w:pPr>
    </w:p>
    <w:p w:rsidR="00DB1569" w:rsidRDefault="002A3861">
      <w:pPr>
        <w:pStyle w:val="af6"/>
        <w:spacing w:before="0" w:beforeAutospacing="0" w:after="0" w:afterAutospacing="0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Честь Республики в Финале Детского Кубка России защищал юный шахматист Ярослав </w:t>
      </w:r>
      <w:proofErr w:type="spellStart"/>
      <w:r>
        <w:rPr>
          <w:rFonts w:ascii="Arial" w:hAnsi="Arial" w:cs="Arial"/>
          <w:sz w:val="26"/>
          <w:szCs w:val="26"/>
        </w:rPr>
        <w:t>Слаутин</w:t>
      </w:r>
      <w:proofErr w:type="spellEnd"/>
      <w:r>
        <w:rPr>
          <w:rFonts w:ascii="Arial" w:hAnsi="Arial" w:cs="Arial"/>
          <w:sz w:val="26"/>
          <w:szCs w:val="26"/>
        </w:rPr>
        <w:t xml:space="preserve">, который участвовал в возрастной группе среди мальчиков до 9 лет. </w:t>
      </w:r>
    </w:p>
    <w:p w:rsidR="00DB1569" w:rsidRDefault="002A3861">
      <w:pPr>
        <w:pStyle w:val="af6"/>
        <w:spacing w:before="0" w:beforeAutospacing="0" w:after="0" w:afterAutospacing="0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Чтобы получить путевку в финал, </w:t>
      </w:r>
      <w:r>
        <w:rPr>
          <w:rFonts w:ascii="Arimo" w:eastAsia="Arimo" w:hAnsi="Arimo" w:cs="Arimo"/>
          <w:sz w:val="26"/>
          <w:szCs w:val="26"/>
        </w:rPr>
        <w:t xml:space="preserve">Ярослав </w:t>
      </w:r>
      <w:r>
        <w:rPr>
          <w:rFonts w:ascii="Arimo" w:eastAsia="Arimo" w:hAnsi="Arimo" w:cs="Arimo"/>
          <w:color w:val="000000"/>
          <w:sz w:val="26"/>
          <w:szCs w:val="26"/>
          <w:highlight w:val="white"/>
        </w:rPr>
        <w:t>стал лидером двух этапов: в Нижнем Новгороде в марте и в Чебоксары в августе.</w:t>
      </w:r>
      <w:r>
        <w:rPr>
          <w:rFonts w:ascii="Roboto" w:eastAsia="Roboto" w:hAnsi="Roboto" w:cs="Roboto"/>
          <w:color w:val="000000"/>
          <w:sz w:val="26"/>
          <w:szCs w:val="26"/>
          <w:highlight w:val="white"/>
        </w:rPr>
        <w:t xml:space="preserve"> </w:t>
      </w:r>
      <w:r>
        <w:rPr>
          <w:rFonts w:ascii="Arial" w:hAnsi="Arial" w:cs="Arial"/>
          <w:sz w:val="26"/>
          <w:szCs w:val="26"/>
        </w:rPr>
        <w:t>По итогам семи соревновательных дней юный шахматист из Чувашии занял второе место, тем самым завоевал право выступить на первенстве России в 2025 году.</w:t>
      </w:r>
    </w:p>
    <w:p w:rsidR="00DB1569" w:rsidRDefault="00DB1569">
      <w:pPr>
        <w:pStyle w:val="af6"/>
        <w:spacing w:before="0" w:beforeAutospacing="0" w:after="0" w:afterAutospacing="0"/>
        <w:ind w:firstLine="708"/>
        <w:jc w:val="both"/>
        <w:rPr>
          <w:rFonts w:ascii="Arial" w:hAnsi="Arial" w:cs="Arial"/>
          <w:sz w:val="26"/>
          <w:szCs w:val="26"/>
        </w:rPr>
      </w:pPr>
    </w:p>
    <w:p w:rsidR="00DB1569" w:rsidRDefault="002A3861">
      <w:pPr>
        <w:ind w:firstLine="708"/>
      </w:pPr>
      <w:r>
        <w:rPr>
          <w:rFonts w:ascii="Arial" w:hAnsi="Arial" w:cs="Arial"/>
          <w:b/>
          <w:bCs/>
          <w:color w:val="000000"/>
          <w:sz w:val="26"/>
          <w:szCs w:val="26"/>
        </w:rPr>
        <w:t>Слайд 6.</w:t>
      </w:r>
    </w:p>
    <w:p w:rsidR="00DB1569" w:rsidRDefault="00234969">
      <w:pPr>
        <w:pStyle w:val="af6"/>
        <w:spacing w:before="0" w:beforeAutospacing="0" w:after="0" w:afterAutospacing="0"/>
        <w:ind w:firstLine="709"/>
        <w:rPr>
          <w:rFonts w:ascii="Arial" w:hAnsi="Arial" w:cs="Arial"/>
          <w:sz w:val="26"/>
          <w:szCs w:val="26"/>
        </w:rPr>
      </w:pPr>
      <w:r w:rsidRPr="00234969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BE69D4C" wp14:editId="309AF80D">
            <wp:extent cx="3623862" cy="2038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2949" cy="204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569" w:rsidRDefault="00DB1569">
      <w:pPr>
        <w:pStyle w:val="af6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</w:p>
    <w:p w:rsidR="00DB1569" w:rsidRDefault="002A3861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  <w:r>
        <w:rPr>
          <w:rFonts w:ascii="Arimo" w:hAnsi="Arimo" w:cs="Arimo"/>
          <w:color w:val="000000"/>
          <w:sz w:val="26"/>
          <w:szCs w:val="26"/>
        </w:rPr>
        <w:t xml:space="preserve">10 декабря в ледовом дворце «Чебоксары-Арена» состоялись завершающий тур и церемония награждения победителей и призеров по возрастным группам. Победители были награждены кубками, медалями и дипломами, призеры соревнований – медалями и дипломами Федерации шахмат России. </w:t>
      </w:r>
    </w:p>
    <w:p w:rsidR="00DB1569" w:rsidRDefault="002A3861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  <w:r>
        <w:rPr>
          <w:rFonts w:ascii="Arimo" w:hAnsi="Arimo" w:cs="Arimo"/>
          <w:color w:val="000000"/>
          <w:sz w:val="26"/>
          <w:szCs w:val="26"/>
        </w:rPr>
        <w:t>Очень рад, что всеми участниками и гостями Детского Кубка России была дана высокая оценка проведенным соревнованиям.</w:t>
      </w:r>
    </w:p>
    <w:p w:rsidR="00DB1569" w:rsidRDefault="002A3861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  <w:r>
        <w:rPr>
          <w:rFonts w:ascii="Arimo" w:hAnsi="Arimo" w:cs="Arimo"/>
          <w:color w:val="000000"/>
          <w:sz w:val="26"/>
          <w:szCs w:val="26"/>
        </w:rPr>
        <w:t xml:space="preserve">В завершении своего выступления хочу отметить, что проведение соревнований всероссийского уровня по шахматам в Чувашской Республике продолжится в 2025 году. В Единый календарный план межрегиональных, всероссийских, международных физкультурных мероприятий и спортивных мероприятий Министерства спорта России включен один из этапов Детского Кубка России - «Шоколадный кубок». </w:t>
      </w:r>
    </w:p>
    <w:p w:rsidR="00DB1569" w:rsidRDefault="00DB1569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</w:p>
    <w:p w:rsidR="00DB1569" w:rsidRDefault="00DB1569">
      <w:pPr>
        <w:ind w:firstLine="708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B1569" w:rsidRDefault="002A3861">
      <w:pPr>
        <w:ind w:firstLine="708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Слайд 7.</w:t>
      </w:r>
    </w:p>
    <w:p w:rsidR="00DB1569" w:rsidRDefault="002A3861">
      <w:r>
        <w:rPr>
          <w:noProof/>
        </w:rPr>
        <w:drawing>
          <wp:inline distT="0" distB="0" distL="0" distR="0">
            <wp:extent cx="3984815" cy="2241459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4872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3984814" cy="22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569" w:rsidRDefault="00DB1569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</w:p>
    <w:p w:rsidR="00DB1569" w:rsidRDefault="00DB1569">
      <w:pPr>
        <w:ind w:firstLine="708"/>
        <w:jc w:val="both"/>
        <w:rPr>
          <w:rFonts w:ascii="Arimo" w:hAnsi="Arimo" w:cs="Arimo"/>
          <w:color w:val="000000"/>
          <w:sz w:val="26"/>
          <w:szCs w:val="26"/>
        </w:rPr>
      </w:pPr>
    </w:p>
    <w:sectPr w:rsidR="00DB1569">
      <w:headerReference w:type="default" r:id="rId13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CAF" w:rsidRDefault="00647CAF">
      <w:r>
        <w:separator/>
      </w:r>
    </w:p>
  </w:endnote>
  <w:endnote w:type="continuationSeparator" w:id="0">
    <w:p w:rsidR="00647CAF" w:rsidRDefault="00647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Arial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CAF" w:rsidRDefault="00647CAF">
      <w:r>
        <w:separator/>
      </w:r>
    </w:p>
  </w:footnote>
  <w:footnote w:type="continuationSeparator" w:id="0">
    <w:p w:rsidR="00647CAF" w:rsidRDefault="00647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712842"/>
      <w:docPartObj>
        <w:docPartGallery w:val="Page Numbers (Top of Page)"/>
        <w:docPartUnique/>
      </w:docPartObj>
    </w:sdtPr>
    <w:sdtEndPr/>
    <w:sdtContent>
      <w:p w:rsidR="00DB1569" w:rsidRDefault="002A3861">
        <w:pPr>
          <w:pStyle w:val="afa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>PAGE   \* MERGEFORMAT</w:instrText>
        </w:r>
        <w:r>
          <w:rPr>
            <w:rFonts w:ascii="Arial" w:hAnsi="Arial" w:cs="Arial"/>
          </w:rPr>
          <w:fldChar w:fldCharType="separate"/>
        </w:r>
        <w:r w:rsidR="00D12CD7">
          <w:rPr>
            <w:rFonts w:ascii="Arial" w:hAnsi="Arial" w:cs="Arial"/>
            <w:noProof/>
          </w:rPr>
          <w:t>2</w:t>
        </w:r>
        <w:r>
          <w:rPr>
            <w:rFonts w:ascii="Arial" w:hAnsi="Arial" w:cs="Arial"/>
          </w:rPr>
          <w:fldChar w:fldCharType="end"/>
        </w:r>
      </w:p>
    </w:sdtContent>
  </w:sdt>
  <w:p w:rsidR="00DB1569" w:rsidRDefault="00DB1569">
    <w:pPr>
      <w:pStyle w:val="af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569"/>
    <w:rsid w:val="00234969"/>
    <w:rsid w:val="002A3861"/>
    <w:rsid w:val="00347E7F"/>
    <w:rsid w:val="003914A7"/>
    <w:rsid w:val="00647CAF"/>
    <w:rsid w:val="00974F15"/>
    <w:rsid w:val="00B97E93"/>
    <w:rsid w:val="00D12CD7"/>
    <w:rsid w:val="00DB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F0890"/>
  <w15:docId w15:val="{A49517D5-44EC-4375-A974-644A2B3FB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paragraph" w:styleId="af6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f7">
    <w:name w:val="Strong"/>
    <w:basedOn w:val="a0"/>
    <w:uiPriority w:val="22"/>
    <w:qFormat/>
    <w:rPr>
      <w:b/>
      <w:bCs/>
    </w:rPr>
  </w:style>
  <w:style w:type="paragraph" w:styleId="af8">
    <w:name w:val="Balloon Text"/>
    <w:basedOn w:val="a"/>
    <w:link w:val="af9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79DEE-DC9E-4693-8358-D82B28290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 ЧР Андреева Полина</dc:creator>
  <cp:lastModifiedBy>Минспорт ЧР Лукина Евгения</cp:lastModifiedBy>
  <cp:revision>5</cp:revision>
  <dcterms:created xsi:type="dcterms:W3CDTF">2024-12-16T04:43:00Z</dcterms:created>
  <dcterms:modified xsi:type="dcterms:W3CDTF">2024-12-16T07:54:00Z</dcterms:modified>
</cp:coreProperties>
</file>