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F75" w:rsidRPr="00D01F75" w:rsidRDefault="00D01F75" w:rsidP="00D01F75">
      <w:pPr>
        <w:spacing w:after="0" w:line="495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r w:rsidRPr="00D01F75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С 1 марта 2025 года начнет действовать новый порядок проведения медосмотров</w:t>
      </w:r>
    </w:p>
    <w:p w:rsidR="000F470C" w:rsidRDefault="000F470C"/>
    <w:p w:rsidR="00D01F75" w:rsidRPr="00D01F75" w:rsidRDefault="005912B7" w:rsidP="00D01F75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Минздрав</w:t>
      </w:r>
      <w:r w:rsidRPr="00D01F7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РФ планирует</w:t>
      </w:r>
      <w:r w:rsidR="00D01F75" w:rsidRPr="00D01F7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отменить привычный порядок проведения медосмотров, утвержденный приказом № 29н. Законопроект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ы, которые приду</w:t>
      </w:r>
      <w:r w:rsidR="00D01F75" w:rsidRPr="00D01F75">
        <w:rPr>
          <w:rFonts w:ascii="Arial" w:hAnsi="Arial" w:cs="Arial"/>
          <w:color w:val="000000"/>
          <w:sz w:val="24"/>
          <w:szCs w:val="24"/>
          <w:shd w:val="clear" w:color="auto" w:fill="FFFFFF"/>
        </w:rPr>
        <w:t>т ему на замену с 1 марта 2025 года, уже размещен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ы</w:t>
      </w:r>
      <w:r w:rsidR="00D01F75" w:rsidRPr="00D01F7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на ф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едеральном портале проектов НПА</w:t>
      </w:r>
      <w:r w:rsidR="00D01F75" w:rsidRPr="00D01F75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31051F" w:rsidRPr="00D01F75" w:rsidRDefault="0031051F" w:rsidP="0031051F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1 марта 2025 года порядок предварительных и периодических медосмотров работников планируют разделить на 2 документа:</w:t>
      </w:r>
    </w:p>
    <w:p w:rsidR="0031051F" w:rsidRPr="00D01F75" w:rsidRDefault="0031051F" w:rsidP="0031051F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hyperlink r:id="rId6" w:tooltip="&#10;Проект Приказа Минздрава России&#10;&quot;Об утверждении Порядка проведения обязательных предварительных (при поступлении на работу) и периодических (в течение трудовой деятельности) медицинских осмотров, Перечня медицинских противопоказаний к работам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по состоянию на 11.04.2024)&#10;(подготовлен Минздравом России, ID проекта 02/08/04-24/00147079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первый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будут применять для допуска к вредным и опасным работам;</w:t>
      </w:r>
    </w:p>
    <w:p w:rsidR="0031051F" w:rsidRPr="00D01F75" w:rsidRDefault="0031051F" w:rsidP="0031051F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hyperlink r:id="rId7" w:tooltip="&#10;Проект Приказа Минздрава России&#10;&quot;Об утверждении Порядка проведения обязательных предварительных при поступлении на работу и периодических медицинских осмотров работников, в целях охраны здоровья населения, предупреждения возникновения и распространения заболеваний, Перечня медицинских противопоказаний к выполнению отдельных видов работ в организациях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обязательные предварительные при поступлении на работу и периодические медицинские осмотры в целях охраны здоровья населения, предупреждения возникновения и распространения заболеваний&quot;&#10;(по состоянию на 11.04.2024)&#10;(подготовлен Минздравом России, ID проекта 02/08/04-24/00147085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второй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для допуска к работе в </w:t>
      </w:r>
      <w:proofErr w:type="spell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медорганизациях</w:t>
      </w:r>
      <w:proofErr w:type="spell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детских учреждениях, организациях общепита, торговли и др. В этом случае медосмотры проходят работники, которые могут стать источником распространения заболеваний.</w:t>
      </w:r>
    </w:p>
    <w:p w:rsidR="00D01F75" w:rsidRPr="00D01F75" w:rsidRDefault="00D01F75" w:rsidP="00D01F75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Выделим основные отличия проектов от </w:t>
      </w:r>
      <w:hyperlink r:id="rId8" w:tooltip="&#10;Приказ Минздрава России от 28.01.2021 N 29н&#10;(ред. от 01.02.2022)&#10;&quot;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Зарегистрировано в Минюсте России 29.01.2021 N 62277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действующих правил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01F75" w:rsidRPr="00D01F75" w:rsidRDefault="00D01F75" w:rsidP="00D01F75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Вредные и опасные работы.</w:t>
      </w: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 </w:t>
      </w:r>
      <w:hyperlink r:id="rId9" w:tooltip="«10. Направление заполняется на основании утвержденного работодателем списка контингента. В направлении указываются...»&#10;II. Порядок проведения предварительных осмотров&#10;&#10;Проект Приказа Минздрава России&#10;&quot;Об утверждении Порядка проведения обязательных предварительных (при поступлении на работу) и периодических (в течение трудовой деятельности) медицинских осмотров, Перечня медицинских противопоказаний к работам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по состоянию на 11.04.2024)&#10;(подготовлен Минздравом России, ID проекта 02/08/04-24/00147079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направлении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gram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предварительный</w:t>
      </w:r>
      <w:proofErr w:type="gram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 </w:t>
      </w:r>
      <w:hyperlink r:id="rId10" w:tooltip="«21. На основании списка контингента составляются поименные списки работников, подлежащих периодическим осмотрам (далее - поименные списки)...»&#10;III. Порядок проведения периодических осмотров&#10;&#10;Проект Приказа Минздрава России&#10;&quot;Об утверждении Порядка проведения обязательных предварительных (при поступлении на работу) и периодических (в течение трудовой деятельности) медицинских осмотров, Перечня медицинских противопоказаний к работам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по состоянию на 11.04.2024)&#10;(подготовлен Минздравом России, ID проекта 02/08/04-24/00147079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списке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на периодический) медосмотр работодатель будет указывать в числе прочего СНИЛС работника.</w:t>
      </w:r>
    </w:p>
    <w:p w:rsidR="00D01F75" w:rsidRPr="00D01F75" w:rsidRDefault="00D01F75" w:rsidP="00D01F75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Клиника оформит заключение не позднее 5 рабочих дней после </w:t>
      </w:r>
      <w:hyperlink r:id="rId11" w:tooltip="«15. По окончании прохождения работником предварительного осмотра медицинской организацией не позднее 5 рабочих дней оформляется заключение по его результатам (далее - Заключение)...»&#10;II. Порядок проведения предварительных осмотров&#10;&#10;Проект Приказа Минздрава России&#10;&quot;Об утверждении Порядка проведения обязательных предварительных (при поступлении на работу) и периодических (в течение трудовой деятельности) медицинских осмотров, Перечня медицинских противопоказаний к работам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по состоянию на 11.04.2024)&#10;(подготовлен Минздравом России, ID проекта 02/08/04-24/00147079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предварительного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или</w:t>
      </w:r>
      <w:proofErr w:type="gram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2" w:tooltip="«29. По окончании прохождения работником периодического осмотра, медицинской организацией не позднее 5 рабочих дней оформляется Заключение по его результатам в соответствии с пунктом 16 Порядка...»&#10;III. Порядок проведения периодических осмотров&#10;&#10;Проект Приказа Минздрава России&#10;&quot;Об утверждении Порядка проведения обязательных предварительных (при поступлении на работу) и периодических (в течение трудовой деятельности) медицинских осмотров, Перечня медицинских противопоказаний к работам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по состоянию на 11.04.2024)&#10;(подготовлен Минздравом России, ID проекта 02/08/04-24/00147079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периодического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осмотра. Сейчас есть только срок выдачи заключения - 5 рабочих дней после его составления.</w:t>
      </w:r>
    </w:p>
    <w:p w:rsidR="00D01F75" w:rsidRPr="00D01F75" w:rsidRDefault="00D01F75" w:rsidP="00D01F75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Работы в отдельных организациях.</w:t>
      </w: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Работодатель </w:t>
      </w:r>
      <w:hyperlink r:id="rId13" w:tooltip="«10. Направление заполняется на основании утвержденного работодателем списка контингента работников, подлежащих обязательным предварительным и периодическим медицинским осмотрам (далее - список контингента). Список контингента, разработанный и утвержденный работодателем, не позднее 10 рабочих дней с ...»&#10;Приложение N 1. Порядок проведения обязательных предварительных и периодических медицинских осмотров работников в целях охраны здоровья населения, предупреждения возникновения и распространения заболеваний&#10;&#10;Проект Приказа Минздрава России&#10;&quot;Об утверждении Порядка проведения обязательных предварительных при поступлении на работу и периодических медицинских осмотров работников, в целях охраны здоровья населения, предупреждения возникновения и распространения заболеваний, Перечня медицинских противопоказаний к выполнению отдельных видов работ в организациях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обязательные предварительные при поступлении на работу и периодические медицинские осмотры в целях охраны здоровья населения, предупреждения возникновения и распространения заболеваний&quot;&#10;(по состоянию на 11.04.2024)&#10;(подготовлен Минздравом России, ID проекта 02/08/04-24/00147085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утвердит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категории работников, которые подлежат осмотрам, и направит список в территориальный орган </w:t>
      </w:r>
      <w:proofErr w:type="spell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позднее 10 рабочих дней.</w:t>
      </w:r>
    </w:p>
    <w:p w:rsidR="00D01F75" w:rsidRPr="00D01F75" w:rsidRDefault="00D01F75" w:rsidP="00D01F75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Врачебная комиссия </w:t>
      </w:r>
      <w:hyperlink r:id="rId14" w:tooltip="«В состав врачебной комиссии включаются: врач-профпатолог, врач-терапевт, врач-оториноларинголог, врач-дерматовенеролог, врач-акушер-гинеколог, прошедшие в установленном порядке повышение квалификации по специальности &quot;профпатология&quot; или имеющие действующий сертификат по специальности &quot;профпатология&quot;...»&#10;Приложение N 1. Порядок проведения обязательных предварительных и периодических медицинских осмотров работников в целях охраны здоровья населения, предупреждения возникновения и распространения заболеваний&#10;&#10;Проект Приказа Минздрава России&#10;&quot;Об утверждении Порядка проведения обязательных предварительных при поступлении на работу и периодических медицинских осмотров работников, в целях охраны здоровья населения, предупреждения возникновения и распространения заболеваний, Перечня медицинских противопоказаний к выполнению отдельных видов работ в организациях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обязательные предварительные при поступлении на работу и периодические медицинские осмотры в целях охраны здоровья населения, предупреждения возникновения и распространения заболеваний&quot;&#10;(по состоянию на 11.04.2024)&#10;(подготовлен Минздравом России, ID проекта 02/08/04-24/00147085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будет включать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профпатолога</w:t>
      </w:r>
      <w:proofErr w:type="spell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дерматовенеролога</w:t>
      </w:r>
      <w:proofErr w:type="spell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лора, терапевта и гинеколога. В </w:t>
      </w:r>
      <w:hyperlink r:id="rId15" w:tooltip="«23...»&#10;VI. Выполняемые работы&#10;&#10;Приказ Минздрава России от 28.01.2021 N 29н&#10;(ред. от 01.02.2022)&#10;&quot;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Зарегистрировано в Минюсте России 29.01.2021 N 62277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действующем списке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нет 2 последних специалистов, но есть стоматолог. Как и </w:t>
      </w:r>
      <w:hyperlink r:id="rId16" w:tooltip="«В состав врачебной комиссии включаются врач-профпатолог, а также врачи-специалисты, прошедшие в установленном порядке повышение квалификации по специальности &quot;профпатология&quot; или имеющие действующий сертификат по специальности &quot;профпатология&quot;...»&#10;I. Общие положения&#10;&#10;Приказ Минздрава России от 28.01.2021 N 29н&#10;(ред. от 01.02.2022)&#10;&quot;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Зарегистрировано в Минюсте России 29.01.2021 N 62277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сейчас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специалисты должны пройти повышение квалификации по </w:t>
      </w:r>
      <w:proofErr w:type="spell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профпатологии</w:t>
      </w:r>
      <w:proofErr w:type="spell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иметь сертификат по ней.</w:t>
      </w:r>
    </w:p>
    <w:p w:rsidR="00D01F75" w:rsidRPr="00D01F75" w:rsidRDefault="00D01F75" w:rsidP="00D01F75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подозрении на заболевание, которое опасно для окружающих, </w:t>
      </w:r>
      <w:proofErr w:type="spell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медорганизация</w:t>
      </w:r>
      <w:proofErr w:type="spell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7" w:tooltip="«При подозрении на заболевания, представляющие эпидемиологически значимую опасность для окружающих, медицинская организация направляет работника на дополнительное медицинское обследование (и лечение, при необходимости) к врачу-специалисту или в специализированную медицинскую организацию соответствующ...»&#10;Приложение N 1. Порядок проведения обязательных предварительных и периодических медицинских осмотров работников в целях охраны здоровья населения, предупреждения возникновения и распространения заболеваний&#10;&#10;Проект Приказа Минздрава России&#10;&quot;Об утверждении Порядка проведения обязательных предварительных при поступлении на работу и периодических медицинских осмотров работников, в целях охраны здоровья населения, предупреждения возникновения и распространения заболеваний, Перечня медицинских противопоказаний к выполнению отдельных видов работ в организациях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обязательные предварительные при поступлении на работу и периодические медицинские осмотры в целях охраны здоровья населения, предупреждения возникновения и распространения заболеваний&quot;&#10;(по состоянию на 11.04.2024)&#10;(подготовлен Минздравом России, ID проекта 02/08/04-24/00147085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направит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работника на дополнительное обследование к специалисту или в </w:t>
      </w:r>
      <w:proofErr w:type="spellStart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медорганизацию</w:t>
      </w:r>
      <w:proofErr w:type="spellEnd"/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нужного профиля.</w:t>
      </w:r>
    </w:p>
    <w:p w:rsidR="00D01F75" w:rsidRPr="00D01F75" w:rsidRDefault="00D01F75" w:rsidP="00D01F75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 </w:t>
      </w:r>
      <w:hyperlink r:id="rId18" w:tooltip="Приложение N 2. Перечень медицинских противопоказаний к выполнению отдельных видов работ в организациях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обязат...&#10;&#10;Проект Приказа Минздрава России&#10;&quot;Об утверждении Порядка проведения обязательных предварительных при поступлении на работу и периодических медицинских осмотров работников, в целях охраны здоровья населения, предупреждения возникновения и распространения заболеваний, Перечня медицинских противопоказаний к выполнению отдельных видов работ в организациях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обязательные предварительные при поступлении на работу и периодические медицинские осмотры в целях охраны здоровья населения, предупреждения возникновения и распространения заболеваний&quot;&#10;(по состоянию на 11.04.2024)&#10;(подготовлен Минздравом России, ID проекта 02/08/04-24/00147085)" w:history="1">
        <w:r w:rsidRPr="00D01F75">
          <w:rPr>
            <w:rFonts w:ascii="Arial" w:eastAsia="Times New Roman" w:hAnsi="Arial" w:cs="Arial"/>
            <w:color w:val="1200D4"/>
            <w:sz w:val="24"/>
            <w:szCs w:val="24"/>
            <w:lang w:eastAsia="ru-RU"/>
          </w:rPr>
          <w:t>список</w:t>
        </w:r>
      </w:hyperlink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противопоказаний к ряду работ хотят добавить носительство патогенного стафилококка и гнойно-воспалительные болезни кожи и подкожной клетчатки.</w:t>
      </w:r>
    </w:p>
    <w:p w:rsidR="00D01F75" w:rsidRPr="00D01F75" w:rsidRDefault="00D01F75" w:rsidP="00D01F75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D01F7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Документы: </w:t>
      </w:r>
      <w:r w:rsidR="0031051F"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B90B51" w:rsidRPr="00B90B51" w:rsidRDefault="00D01F75" w:rsidP="00B90B51">
      <w:pPr>
        <w:shd w:val="clear" w:color="auto" w:fill="FFFFFF"/>
        <w:spacing w:before="100" w:beforeAutospacing="1" w:after="100" w:afterAutospacing="1" w:line="300" w:lineRule="atLeast"/>
        <w:jc w:val="both"/>
        <w:rPr>
          <w:rStyle w:val="a3"/>
          <w:color w:val="1990FE"/>
        </w:rPr>
      </w:pPr>
      <w:hyperlink r:id="rId19" w:tooltip="&#10;Проект Приказа Минздрава России&#10;&quot;Об утверждении Порядка проведения обязательных предварительных при поступлении на работу и периодических медицинских осмотров работников, в целях охраны здоровья населения, предупреждения возникновения и распространения заболеваний, Перечня медицинских противопоказаний к выполнению отдельных видов работ в организациях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обязательные предварительные при поступлении на работу и периодические медицинские осмотры в целях охраны здоровья населения, предупреждения возникновения и распространения заболеваний&quot;&#10;(по состоянию на 11.04.2024)&#10;(подготовлен Минздравом России, ID проекта 02/08/04-24/00147085)" w:history="1">
        <w:r w:rsidRPr="00D01F75">
          <w:rPr>
            <w:rFonts w:ascii="Arial" w:eastAsia="Times New Roman" w:hAnsi="Arial" w:cs="Arial"/>
            <w:i/>
            <w:iCs/>
            <w:color w:val="1200D4"/>
            <w:sz w:val="24"/>
            <w:szCs w:val="24"/>
            <w:lang w:eastAsia="ru-RU"/>
          </w:rPr>
          <w:t>Проект</w:t>
        </w:r>
      </w:hyperlink>
      <w:r w:rsidRPr="00D01F7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приказа Минздрава России (медосмотры работников отдельных организаций)</w:t>
      </w:r>
      <w:r w:rsidR="00B90B5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="00B90B51" w:rsidRPr="00B90B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ID проекта</w:t>
      </w:r>
      <w:r w:rsidR="00B90B51" w:rsidRPr="00B90B51">
        <w:rPr>
          <w:rStyle w:val="a3"/>
          <w:rFonts w:ascii="Arial" w:hAnsi="Arial" w:cs="Arial"/>
          <w:color w:val="1990FE"/>
          <w:sz w:val="24"/>
          <w:szCs w:val="24"/>
          <w:shd w:val="clear" w:color="auto" w:fill="FFFFFF"/>
        </w:rPr>
        <w:t xml:space="preserve"> 02/08/04-24/00147085</w:t>
      </w:r>
    </w:p>
    <w:p w:rsidR="0031051F" w:rsidRPr="00D01F75" w:rsidRDefault="0031051F" w:rsidP="0031051F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20" w:tooltip="&#10;Проект Приказа Минздрава России&#10;&quot;Об утверждении Порядка проведения обязательных предварительных (при поступлении на работу) и периодических (в течение трудовой деятельности) медицинских осмотров, Перечня медицинских противопоказаний к работам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по состоянию на 11.04.2024)&#10;(подготовлен Минздравом России, ID проекта 02/08/04-24/00147079)" w:history="1">
        <w:r w:rsidRPr="00D01F75">
          <w:rPr>
            <w:rFonts w:ascii="Arial" w:eastAsia="Times New Roman" w:hAnsi="Arial" w:cs="Arial"/>
            <w:i/>
            <w:iCs/>
            <w:color w:val="1200D4"/>
            <w:sz w:val="24"/>
            <w:szCs w:val="24"/>
            <w:lang w:eastAsia="ru-RU"/>
          </w:rPr>
          <w:t>Проект</w:t>
        </w:r>
      </w:hyperlink>
      <w:r w:rsidRPr="00D01F7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приказа Минздрава России (медосмотры при вредных и опасных работах)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hyperlink r:id="rId21" w:history="1">
        <w:r w:rsidRPr="00B90B51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ID проект</w:t>
        </w:r>
        <w:r w:rsidRPr="00B90B51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</w:t>
        </w:r>
        <w:r w:rsidRPr="00D01F75">
          <w:rPr>
            <w:rStyle w:val="a3"/>
            <w:rFonts w:ascii="Arial" w:hAnsi="Arial" w:cs="Arial"/>
            <w:color w:val="1990FE"/>
            <w:sz w:val="24"/>
            <w:szCs w:val="24"/>
            <w:shd w:val="clear" w:color="auto" w:fill="FFFFFF"/>
          </w:rPr>
          <w:t xml:space="preserve"> 02/08/04-</w:t>
        </w:r>
        <w:r w:rsidRPr="00D01F75">
          <w:rPr>
            <w:rStyle w:val="a3"/>
            <w:rFonts w:ascii="Arial" w:hAnsi="Arial" w:cs="Arial"/>
            <w:color w:val="1990FE"/>
            <w:sz w:val="24"/>
            <w:szCs w:val="24"/>
            <w:shd w:val="clear" w:color="auto" w:fill="FFFFFF"/>
          </w:rPr>
          <w:t>2</w:t>
        </w:r>
        <w:r w:rsidRPr="00D01F75">
          <w:rPr>
            <w:rStyle w:val="a3"/>
            <w:rFonts w:ascii="Arial" w:hAnsi="Arial" w:cs="Arial"/>
            <w:color w:val="1990FE"/>
            <w:sz w:val="24"/>
            <w:szCs w:val="24"/>
            <w:shd w:val="clear" w:color="auto" w:fill="FFFFFF"/>
          </w:rPr>
          <w:t>4/00147079</w:t>
        </w:r>
      </w:hyperlink>
    </w:p>
    <w:p w:rsidR="0031051F" w:rsidRPr="00D01F75" w:rsidRDefault="0031051F" w:rsidP="0031051F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Помимо самого текста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приказа</w:t>
      </w: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размещены еще 3 приложения к нему:</w:t>
      </w:r>
    </w:p>
    <w:p w:rsidR="0031051F" w:rsidRPr="00D01F75" w:rsidRDefault="0031051F" w:rsidP="0031051F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данный момент документ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 проходя</w:t>
      </w: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 этап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экспертиз</w:t>
      </w:r>
      <w:r w:rsidRPr="00D0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B90B51" w:rsidRDefault="00B90B51" w:rsidP="00B90B51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B90B51" w:rsidRPr="00D01F75" w:rsidRDefault="00B90B51" w:rsidP="00B90B51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B90B51" w:rsidRPr="00D01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66827"/>
    <w:multiLevelType w:val="multilevel"/>
    <w:tmpl w:val="FD065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DA7"/>
    <w:rsid w:val="000F470C"/>
    <w:rsid w:val="0031051F"/>
    <w:rsid w:val="005912B7"/>
    <w:rsid w:val="00637DA7"/>
    <w:rsid w:val="00B90B51"/>
    <w:rsid w:val="00BF1BAC"/>
    <w:rsid w:val="00D0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1F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F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01F7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01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90B5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1F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F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01F7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01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90B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2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cons/cgi/online.cgi?req=doc;base=LAW;n=409057" TargetMode="External"/><Relationship Id="rId13" Type="http://schemas.openxmlformats.org/officeDocument/2006/relationships/hyperlink" Target="https://www.consultant.ru/cons/cgi/online.cgi?req=doc;base=PNPA;n=102707;dst=100050" TargetMode="External"/><Relationship Id="rId18" Type="http://schemas.openxmlformats.org/officeDocument/2006/relationships/hyperlink" Target="https://www.consultant.ru/cons/cgi/online.cgi?req=doc;base=PNPA;n=102707;dst=10009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egulation.gov.ru/Regulation/Npa/PublicView?npaID=147079" TargetMode="External"/><Relationship Id="rId7" Type="http://schemas.openxmlformats.org/officeDocument/2006/relationships/hyperlink" Target="https://www.consultant.ru/cons/cgi/online.cgi?req=doc;base=PNPA;n=102707" TargetMode="External"/><Relationship Id="rId12" Type="http://schemas.openxmlformats.org/officeDocument/2006/relationships/hyperlink" Target="https://www.consultant.ru/cons/cgi/online.cgi?req=doc;base=PNPA;n=102708;dst=100173" TargetMode="External"/><Relationship Id="rId17" Type="http://schemas.openxmlformats.org/officeDocument/2006/relationships/hyperlink" Target="https://www.consultant.ru/cons/cgi/online.cgi?req=doc;base=PNPA;n=102707;dst=10007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sultant.ru/cons/cgi/online.cgi?req=doc;base=LAW;n=409057;dst=100024" TargetMode="External"/><Relationship Id="rId20" Type="http://schemas.openxmlformats.org/officeDocument/2006/relationships/hyperlink" Target="https://www.consultant.ru/cons/cgi/online.cgi?req=doc;base=PNPA;n=1027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cons/cgi/online.cgi?req=doc;base=PNPA;n=102708" TargetMode="External"/><Relationship Id="rId11" Type="http://schemas.openxmlformats.org/officeDocument/2006/relationships/hyperlink" Target="https://www.consultant.ru/cons/cgi/online.cgi?req=doc;base=PNPA;n=102708;dst=1001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cons/cgi/online.cgi?req=doc;base=LAW;n=409057;dst=1011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onsultant.ru/cons/cgi/online.cgi?req=doc;base=PNPA;n=102708;dst=100129" TargetMode="External"/><Relationship Id="rId19" Type="http://schemas.openxmlformats.org/officeDocument/2006/relationships/hyperlink" Target="https://www.consultant.ru/cons/cgi/online.cgi?req=doc;base=PNPA;n=1027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cons/cgi/online.cgi?req=doc;base=PNPA;n=102708;dst=100057" TargetMode="External"/><Relationship Id="rId14" Type="http://schemas.openxmlformats.org/officeDocument/2006/relationships/hyperlink" Target="https://www.consultant.ru/cons/cgi/online.cgi?req=doc;base=PNPA;n=102707;dst=10003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2466</Words>
  <Characters>14058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4</cp:revision>
  <dcterms:created xsi:type="dcterms:W3CDTF">2024-10-15T10:42:00Z</dcterms:created>
  <dcterms:modified xsi:type="dcterms:W3CDTF">2024-10-15T11:23:00Z</dcterms:modified>
</cp:coreProperties>
</file>