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EC5" w:rsidRDefault="00076EC5" w:rsidP="00367829">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Справочная информация</w:t>
      </w:r>
    </w:p>
    <w:p w:rsidR="00076EC5" w:rsidRDefault="00076EC5" w:rsidP="00367829">
      <w:pPr>
        <w:autoSpaceDE w:val="0"/>
        <w:autoSpaceDN w:val="0"/>
        <w:adjustRightInd w:val="0"/>
        <w:spacing w:after="0" w:line="240" w:lineRule="auto"/>
        <w:ind w:firstLine="709"/>
        <w:jc w:val="both"/>
        <w:rPr>
          <w:rFonts w:ascii="Times New Roman" w:hAnsi="Times New Roman" w:cs="Times New Roman"/>
          <w:bCs/>
          <w:sz w:val="24"/>
          <w:szCs w:val="24"/>
        </w:rPr>
      </w:pPr>
    </w:p>
    <w:p w:rsidR="00367829" w:rsidRPr="00367829" w:rsidRDefault="00367829" w:rsidP="00367829">
      <w:pPr>
        <w:autoSpaceDE w:val="0"/>
        <w:autoSpaceDN w:val="0"/>
        <w:adjustRightInd w:val="0"/>
        <w:spacing w:after="0" w:line="240" w:lineRule="auto"/>
        <w:ind w:firstLine="709"/>
        <w:jc w:val="both"/>
        <w:rPr>
          <w:rFonts w:ascii="Times New Roman" w:hAnsi="Times New Roman" w:cs="Times New Roman"/>
          <w:bCs/>
          <w:sz w:val="24"/>
          <w:szCs w:val="24"/>
        </w:rPr>
      </w:pPr>
      <w:r w:rsidRPr="00367829">
        <w:rPr>
          <w:rFonts w:ascii="Times New Roman" w:hAnsi="Times New Roman" w:cs="Times New Roman"/>
          <w:bCs/>
          <w:sz w:val="24"/>
          <w:szCs w:val="24"/>
        </w:rPr>
        <w:t>Согласно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под информацией о деятельности государственных органов и органов местного самоуправления понимается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367829" w:rsidRDefault="00367829">
      <w:pPr>
        <w:pStyle w:val="ConsPlusNormal"/>
        <w:ind w:firstLine="540"/>
        <w:jc w:val="both"/>
        <w:rPr>
          <w:rFonts w:ascii="Times New Roman" w:hAnsi="Times New Roman" w:cs="Times New Roman"/>
          <w:sz w:val="24"/>
          <w:szCs w:val="24"/>
        </w:rPr>
      </w:pPr>
    </w:p>
    <w:p w:rsidR="00367829" w:rsidRPr="00367829" w:rsidRDefault="00367829">
      <w:pPr>
        <w:pStyle w:val="ConsPlusNormal"/>
        <w:ind w:firstLine="540"/>
        <w:jc w:val="both"/>
        <w:rPr>
          <w:rFonts w:ascii="Times New Roman" w:hAnsi="Times New Roman" w:cs="Times New Roman"/>
          <w:sz w:val="24"/>
          <w:szCs w:val="24"/>
        </w:rPr>
      </w:pPr>
      <w:r w:rsidRPr="00367829">
        <w:rPr>
          <w:rFonts w:ascii="Times New Roman" w:hAnsi="Times New Roman" w:cs="Times New Roman"/>
          <w:sz w:val="24"/>
          <w:szCs w:val="24"/>
        </w:rPr>
        <w:t xml:space="preserve">Данный закон направлен на обеспечение доступа пользователей к информации о деятельности государственных органов и органов местного самоуправления обеспечивается посредством ее обнародования (опубликования) в средствах массовой информации </w:t>
      </w:r>
      <w:hyperlink r:id="rId4">
        <w:r w:rsidRPr="00367829">
          <w:rPr>
            <w:rFonts w:ascii="Times New Roman" w:hAnsi="Times New Roman" w:cs="Times New Roman"/>
            <w:sz w:val="24"/>
            <w:szCs w:val="24"/>
          </w:rPr>
          <w:t>(статья 12)</w:t>
        </w:r>
      </w:hyperlink>
      <w:r w:rsidRPr="00367829">
        <w:rPr>
          <w:rFonts w:ascii="Times New Roman" w:hAnsi="Times New Roman" w:cs="Times New Roman"/>
          <w:sz w:val="24"/>
          <w:szCs w:val="24"/>
        </w:rPr>
        <w:t>, размещения в сети Интернет (</w:t>
      </w:r>
      <w:hyperlink r:id="rId5">
        <w:r w:rsidRPr="00367829">
          <w:rPr>
            <w:rFonts w:ascii="Times New Roman" w:hAnsi="Times New Roman" w:cs="Times New Roman"/>
            <w:sz w:val="24"/>
            <w:szCs w:val="24"/>
          </w:rPr>
          <w:t>статьи 13</w:t>
        </w:r>
      </w:hyperlink>
      <w:r w:rsidRPr="00367829">
        <w:rPr>
          <w:rFonts w:ascii="Times New Roman" w:hAnsi="Times New Roman" w:cs="Times New Roman"/>
          <w:sz w:val="24"/>
          <w:szCs w:val="24"/>
        </w:rPr>
        <w:t xml:space="preserve"> и </w:t>
      </w:r>
      <w:hyperlink r:id="rId6">
        <w:r w:rsidRPr="00367829">
          <w:rPr>
            <w:rFonts w:ascii="Times New Roman" w:hAnsi="Times New Roman" w:cs="Times New Roman"/>
            <w:sz w:val="24"/>
            <w:szCs w:val="24"/>
          </w:rPr>
          <w:t>14</w:t>
        </w:r>
      </w:hyperlink>
      <w:r w:rsidRPr="00367829">
        <w:rPr>
          <w:rFonts w:ascii="Times New Roman" w:hAnsi="Times New Roman" w:cs="Times New Roman"/>
          <w:sz w:val="24"/>
          <w:szCs w:val="24"/>
        </w:rPr>
        <w:t xml:space="preserve">), присутствия граждан (физических лиц), в том числе представителей организаций (юридических лиц) и общественных объединений, на заседаниях, проводимых коллегиальными государственными органами и коллегиальными органами местного самоуправления </w:t>
      </w:r>
      <w:hyperlink r:id="rId7">
        <w:r w:rsidRPr="00367829">
          <w:rPr>
            <w:rFonts w:ascii="Times New Roman" w:hAnsi="Times New Roman" w:cs="Times New Roman"/>
            <w:sz w:val="24"/>
            <w:szCs w:val="24"/>
          </w:rPr>
          <w:t>(статья 15)</w:t>
        </w:r>
      </w:hyperlink>
      <w:r w:rsidRPr="00367829">
        <w:rPr>
          <w:rFonts w:ascii="Times New Roman" w:hAnsi="Times New Roman" w:cs="Times New Roman"/>
          <w:sz w:val="24"/>
          <w:szCs w:val="24"/>
        </w:rPr>
        <w:t xml:space="preserve">, размещения такой информации в помещениях, занимаемых этими органами, и иных отведенных для этих целей местах </w:t>
      </w:r>
      <w:hyperlink r:id="rId8">
        <w:r w:rsidRPr="00367829">
          <w:rPr>
            <w:rFonts w:ascii="Times New Roman" w:hAnsi="Times New Roman" w:cs="Times New Roman"/>
            <w:sz w:val="24"/>
            <w:szCs w:val="24"/>
          </w:rPr>
          <w:t>(статья 16)</w:t>
        </w:r>
      </w:hyperlink>
      <w:r w:rsidRPr="00367829">
        <w:rPr>
          <w:rFonts w:ascii="Times New Roman" w:hAnsi="Times New Roman" w:cs="Times New Roman"/>
          <w:sz w:val="24"/>
          <w:szCs w:val="24"/>
        </w:rPr>
        <w:t xml:space="preserve">, предоставления возможности ознакомления с ней в соответствующих государственных и муниципальных учреждениях, а также через библиотечные и архивные фонды </w:t>
      </w:r>
      <w:hyperlink r:id="rId9">
        <w:r w:rsidRPr="00367829">
          <w:rPr>
            <w:rFonts w:ascii="Times New Roman" w:hAnsi="Times New Roman" w:cs="Times New Roman"/>
            <w:sz w:val="24"/>
            <w:szCs w:val="24"/>
          </w:rPr>
          <w:t>(статья 17)</w:t>
        </w:r>
      </w:hyperlink>
      <w:r w:rsidRPr="00367829">
        <w:rPr>
          <w:rFonts w:ascii="Times New Roman" w:hAnsi="Times New Roman" w:cs="Times New Roman"/>
          <w:sz w:val="24"/>
          <w:szCs w:val="24"/>
        </w:rPr>
        <w:t xml:space="preserve">, обращения с запросом в государственные органы и органы местного самоуправления </w:t>
      </w:r>
      <w:hyperlink r:id="rId10">
        <w:r w:rsidRPr="00367829">
          <w:rPr>
            <w:rFonts w:ascii="Times New Roman" w:hAnsi="Times New Roman" w:cs="Times New Roman"/>
            <w:sz w:val="24"/>
            <w:szCs w:val="24"/>
          </w:rPr>
          <w:t>(статья 18)</w:t>
        </w:r>
      </w:hyperlink>
      <w:r w:rsidRPr="00367829">
        <w:rPr>
          <w:rFonts w:ascii="Times New Roman" w:hAnsi="Times New Roman" w:cs="Times New Roman"/>
          <w:sz w:val="24"/>
          <w:szCs w:val="24"/>
        </w:rPr>
        <w:t xml:space="preserve">,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 </w:t>
      </w:r>
      <w:hyperlink r:id="rId11">
        <w:r w:rsidRPr="00367829">
          <w:rPr>
            <w:rFonts w:ascii="Times New Roman" w:hAnsi="Times New Roman" w:cs="Times New Roman"/>
            <w:sz w:val="24"/>
            <w:szCs w:val="24"/>
          </w:rPr>
          <w:t>(пункт 7 статьи 6)</w:t>
        </w:r>
      </w:hyperlink>
      <w:r w:rsidRPr="00367829">
        <w:rPr>
          <w:rFonts w:ascii="Times New Roman" w:hAnsi="Times New Roman" w:cs="Times New Roman"/>
          <w:sz w:val="24"/>
          <w:szCs w:val="24"/>
        </w:rPr>
        <w:t>.</w:t>
      </w:r>
    </w:p>
    <w:p w:rsidR="00367829" w:rsidRPr="00367829" w:rsidRDefault="00367829">
      <w:pPr>
        <w:pStyle w:val="ConsPlusNormal"/>
        <w:spacing w:before="220"/>
        <w:ind w:firstLine="540"/>
        <w:jc w:val="both"/>
        <w:rPr>
          <w:rFonts w:ascii="Times New Roman" w:hAnsi="Times New Roman" w:cs="Times New Roman"/>
          <w:sz w:val="24"/>
          <w:szCs w:val="24"/>
        </w:rPr>
      </w:pPr>
      <w:r w:rsidRPr="00367829">
        <w:rPr>
          <w:rFonts w:ascii="Times New Roman" w:hAnsi="Times New Roman" w:cs="Times New Roman"/>
          <w:sz w:val="24"/>
          <w:szCs w:val="24"/>
        </w:rPr>
        <w:t xml:space="preserve">При этом в соответствии со </w:t>
      </w:r>
      <w:hyperlink r:id="rId12">
        <w:r w:rsidRPr="00367829">
          <w:rPr>
            <w:rFonts w:ascii="Times New Roman" w:hAnsi="Times New Roman" w:cs="Times New Roman"/>
            <w:sz w:val="24"/>
            <w:szCs w:val="24"/>
          </w:rPr>
          <w:t>статьей 20</w:t>
        </w:r>
      </w:hyperlink>
      <w:r w:rsidRPr="00367829">
        <w:rPr>
          <w:rFonts w:ascii="Times New Roman" w:hAnsi="Times New Roman" w:cs="Times New Roman"/>
          <w:sz w:val="24"/>
          <w:szCs w:val="24"/>
        </w:rPr>
        <w:t xml:space="preserve"> данного Федерального закона информация не предоставляется только в случаях, если: содержание запроса не позволяет установить запрашиваемую информацию о деятельности государственных органов и органов местного самоуправления;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 запрашиваемая информация не относится к деятельности государственного органа или органа местного самоуправления, в которые поступил запрос; запрашиваемая информация относится к информации ограниченного доступа; запрашиваемая информация ранее предоставлялась пользователю информацией;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 кроме того, запрашиваемая информация может не предоставляться, если она опубликована в средст</w:t>
      </w:r>
      <w:bookmarkStart w:id="0" w:name="_GoBack"/>
      <w:bookmarkEnd w:id="0"/>
      <w:r w:rsidRPr="00367829">
        <w:rPr>
          <w:rFonts w:ascii="Times New Roman" w:hAnsi="Times New Roman" w:cs="Times New Roman"/>
          <w:sz w:val="24"/>
          <w:szCs w:val="24"/>
        </w:rPr>
        <w:t>ве массовой информации или размещена в сети Интернет</w:t>
      </w:r>
      <w:r w:rsidR="00076EC5">
        <w:rPr>
          <w:rFonts w:ascii="Times New Roman" w:hAnsi="Times New Roman" w:cs="Times New Roman"/>
          <w:sz w:val="24"/>
          <w:szCs w:val="24"/>
        </w:rPr>
        <w:t xml:space="preserve">, </w:t>
      </w:r>
      <w:proofErr w:type="spellStart"/>
      <w:r w:rsidR="00076EC5">
        <w:rPr>
          <w:rFonts w:ascii="Times New Roman" w:hAnsi="Times New Roman" w:cs="Times New Roman"/>
          <w:sz w:val="24"/>
          <w:szCs w:val="24"/>
        </w:rPr>
        <w:t>в.т.ч</w:t>
      </w:r>
      <w:proofErr w:type="spellEnd"/>
      <w:r w:rsidR="00076EC5">
        <w:rPr>
          <w:rFonts w:ascii="Times New Roman" w:hAnsi="Times New Roman" w:cs="Times New Roman"/>
          <w:sz w:val="24"/>
          <w:szCs w:val="24"/>
        </w:rPr>
        <w:t xml:space="preserve">. </w:t>
      </w:r>
      <w:r w:rsidR="00076EC5" w:rsidRPr="00B0214E">
        <w:rPr>
          <w:rFonts w:ascii="Times New Roman" w:hAnsi="Times New Roman" w:cs="Times New Roman"/>
          <w:sz w:val="24"/>
          <w:szCs w:val="24"/>
        </w:rPr>
        <w:t>на официальном сайте</w:t>
      </w:r>
      <w:r w:rsidR="00076EC5">
        <w:rPr>
          <w:rFonts w:ascii="Times New Roman" w:hAnsi="Times New Roman" w:cs="Times New Roman"/>
          <w:sz w:val="24"/>
          <w:szCs w:val="24"/>
        </w:rPr>
        <w:t xml:space="preserve"> органа местного самоуправления.</w:t>
      </w:r>
    </w:p>
    <w:p w:rsidR="006C2B22" w:rsidRPr="00367829" w:rsidRDefault="006C2B22">
      <w:pPr>
        <w:rPr>
          <w:rFonts w:ascii="Times New Roman" w:hAnsi="Times New Roman" w:cs="Times New Roman"/>
          <w:sz w:val="24"/>
          <w:szCs w:val="24"/>
        </w:rPr>
      </w:pPr>
    </w:p>
    <w:p w:rsidR="00076EC5" w:rsidRPr="00367829" w:rsidRDefault="00076EC5">
      <w:pPr>
        <w:rPr>
          <w:rFonts w:ascii="Times New Roman" w:hAnsi="Times New Roman" w:cs="Times New Roman"/>
          <w:sz w:val="24"/>
          <w:szCs w:val="24"/>
        </w:rPr>
      </w:pPr>
    </w:p>
    <w:sectPr w:rsidR="00076EC5" w:rsidRPr="00367829" w:rsidSect="00BC60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829"/>
    <w:rsid w:val="00076EC5"/>
    <w:rsid w:val="00367829"/>
    <w:rsid w:val="006C2B22"/>
    <w:rsid w:val="007D2FE4"/>
    <w:rsid w:val="00E06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9B9449-E7E6-4259-BC30-F792C2024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78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7829"/>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2699&amp;dst=100129"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512699&amp;dst=100127" TargetMode="External"/><Relationship Id="rId12" Type="http://schemas.openxmlformats.org/officeDocument/2006/relationships/hyperlink" Target="https://login.consultant.ru/link/?req=doc&amp;base=LAW&amp;n=512699&amp;dst=10015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12699&amp;dst=10" TargetMode="External"/><Relationship Id="rId11" Type="http://schemas.openxmlformats.org/officeDocument/2006/relationships/hyperlink" Target="https://login.consultant.ru/link/?req=doc&amp;base=LAW&amp;n=512699&amp;dst=100045" TargetMode="External"/><Relationship Id="rId5" Type="http://schemas.openxmlformats.org/officeDocument/2006/relationships/hyperlink" Target="https://login.consultant.ru/link/?req=doc&amp;base=LAW&amp;n=512699&amp;dst=6" TargetMode="External"/><Relationship Id="rId10" Type="http://schemas.openxmlformats.org/officeDocument/2006/relationships/hyperlink" Target="https://login.consultant.ru/link/?req=doc&amp;base=LAW&amp;n=512699&amp;dst=100139" TargetMode="External"/><Relationship Id="rId4" Type="http://schemas.openxmlformats.org/officeDocument/2006/relationships/hyperlink" Target="https://login.consultant.ru/link/?req=doc&amp;base=LAW&amp;n=512699&amp;dst=100076" TargetMode="External"/><Relationship Id="rId9" Type="http://schemas.openxmlformats.org/officeDocument/2006/relationships/hyperlink" Target="https://login.consultant.ru/link/?req=doc&amp;base=LAW&amp;n=512699&amp;dst=10013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645</Words>
  <Characters>3680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Мокшина Алина Игоревна</dc:creator>
  <cp:keywords/>
  <dc:description/>
  <cp:lastModifiedBy>Мокшина Алина Игоревна</cp:lastModifiedBy>
  <cp:revision>2</cp:revision>
  <dcterms:created xsi:type="dcterms:W3CDTF">2026-08-07T12:34:00Z</dcterms:created>
  <dcterms:modified xsi:type="dcterms:W3CDTF">2026-08-07T12:34:00Z</dcterms:modified>
</cp:coreProperties>
</file>