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AC1867">
        <w:trPr>
          <w:trHeight w:val="2935"/>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656688" w:rsidP="00911B1C">
            <w:pPr>
              <w:tabs>
                <w:tab w:val="left" w:pos="4820"/>
              </w:tabs>
              <w:suppressAutoHyphens w:val="0"/>
              <w:jc w:val="center"/>
              <w:rPr>
                <w:sz w:val="24"/>
                <w:szCs w:val="24"/>
                <w:lang w:eastAsia="ru-RU"/>
              </w:rPr>
            </w:pPr>
            <w:r>
              <w:rPr>
                <w:sz w:val="24"/>
                <w:szCs w:val="24"/>
                <w:lang w:eastAsia="ru-RU"/>
              </w:rPr>
              <w:t>28.03</w:t>
            </w:r>
            <w:r w:rsidR="004A00FA" w:rsidRPr="004A00FA">
              <w:rPr>
                <w:sz w:val="24"/>
                <w:szCs w:val="24"/>
                <w:lang w:eastAsia="ru-RU"/>
              </w:rPr>
              <w:t>.202</w:t>
            </w:r>
            <w:r w:rsidR="00AC1867">
              <w:rPr>
                <w:sz w:val="24"/>
                <w:szCs w:val="24"/>
                <w:lang w:eastAsia="ru-RU"/>
              </w:rPr>
              <w:t>5</w:t>
            </w:r>
            <w:r w:rsidR="004A00FA" w:rsidRPr="004A00FA">
              <w:rPr>
                <w:sz w:val="24"/>
                <w:szCs w:val="24"/>
                <w:lang w:eastAsia="ru-RU"/>
              </w:rPr>
              <w:t xml:space="preserve"> ç.  № </w:t>
            </w:r>
            <w:r>
              <w:rPr>
                <w:sz w:val="24"/>
                <w:szCs w:val="24"/>
                <w:lang w:eastAsia="ru-RU"/>
              </w:rPr>
              <w:t>374</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656688" w:rsidP="00911B1C">
            <w:pPr>
              <w:tabs>
                <w:tab w:val="left" w:pos="930"/>
                <w:tab w:val="center" w:pos="1966"/>
                <w:tab w:val="left" w:pos="4820"/>
              </w:tabs>
              <w:suppressAutoHyphens w:val="0"/>
              <w:jc w:val="center"/>
              <w:rPr>
                <w:sz w:val="24"/>
                <w:szCs w:val="24"/>
                <w:lang w:eastAsia="ru-RU"/>
              </w:rPr>
            </w:pPr>
            <w:r>
              <w:rPr>
                <w:sz w:val="24"/>
                <w:szCs w:val="24"/>
                <w:lang w:eastAsia="ru-RU"/>
              </w:rPr>
              <w:t>28.03.</w:t>
            </w:r>
            <w:r w:rsidR="000A2173">
              <w:rPr>
                <w:sz w:val="24"/>
                <w:szCs w:val="24"/>
                <w:lang w:eastAsia="ru-RU"/>
              </w:rPr>
              <w:t>202</w:t>
            </w:r>
            <w:r w:rsidR="00AC1867">
              <w:rPr>
                <w:sz w:val="24"/>
                <w:szCs w:val="24"/>
                <w:lang w:eastAsia="ru-RU"/>
              </w:rPr>
              <w:t>5</w:t>
            </w:r>
            <w:r w:rsidR="000A2173">
              <w:rPr>
                <w:sz w:val="24"/>
                <w:szCs w:val="24"/>
                <w:lang w:eastAsia="ru-RU"/>
              </w:rPr>
              <w:t xml:space="preserve"> </w:t>
            </w:r>
            <w:r w:rsidR="004A00FA" w:rsidRPr="004A00FA">
              <w:rPr>
                <w:sz w:val="24"/>
                <w:szCs w:val="24"/>
                <w:lang w:eastAsia="ru-RU"/>
              </w:rPr>
              <w:t xml:space="preserve">г. № </w:t>
            </w:r>
            <w:r>
              <w:rPr>
                <w:sz w:val="24"/>
                <w:szCs w:val="24"/>
                <w:lang w:eastAsia="ru-RU"/>
              </w:rPr>
              <w:t>374</w:t>
            </w:r>
            <w:bookmarkStart w:id="0" w:name="_GoBack"/>
            <w:bookmarkEnd w:id="0"/>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AC1867" w:rsidRPr="00AC1867" w:rsidRDefault="00727AFA" w:rsidP="00727AFA">
      <w:pPr>
        <w:widowControl w:val="0"/>
        <w:tabs>
          <w:tab w:val="left" w:pos="567"/>
        </w:tabs>
        <w:suppressAutoHyphens w:val="0"/>
        <w:autoSpaceDE w:val="0"/>
        <w:autoSpaceDN w:val="0"/>
        <w:adjustRightInd w:val="0"/>
        <w:ind w:right="3683"/>
        <w:jc w:val="both"/>
        <w:rPr>
          <w:b/>
          <w:sz w:val="26"/>
          <w:szCs w:val="26"/>
          <w:lang w:eastAsia="ru-RU"/>
        </w:rPr>
      </w:pPr>
      <w:r>
        <w:rPr>
          <w:b/>
          <w:sz w:val="26"/>
          <w:szCs w:val="26"/>
          <w:lang w:eastAsia="ru-RU"/>
        </w:rPr>
        <w:t xml:space="preserve">  </w:t>
      </w:r>
      <w:r w:rsidR="00AC1867" w:rsidRPr="00AC1867">
        <w:rPr>
          <w:b/>
          <w:sz w:val="26"/>
          <w:szCs w:val="26"/>
          <w:lang w:eastAsia="ru-RU"/>
        </w:rPr>
        <w:t>О внесении изменений в постановление</w:t>
      </w:r>
      <w:r w:rsidR="00AC1867">
        <w:rPr>
          <w:b/>
          <w:sz w:val="26"/>
          <w:szCs w:val="26"/>
          <w:lang w:eastAsia="ru-RU"/>
        </w:rPr>
        <w:t xml:space="preserve"> </w:t>
      </w:r>
      <w:r w:rsidR="00F41CE0">
        <w:rPr>
          <w:b/>
          <w:sz w:val="26"/>
          <w:szCs w:val="26"/>
          <w:lang w:eastAsia="ru-RU"/>
        </w:rPr>
        <w:t>а</w:t>
      </w:r>
      <w:r w:rsidR="00AC1867" w:rsidRPr="00AC1867">
        <w:rPr>
          <w:b/>
          <w:sz w:val="26"/>
          <w:szCs w:val="26"/>
          <w:lang w:eastAsia="ru-RU"/>
        </w:rPr>
        <w:t>дминистрации</w:t>
      </w:r>
      <w:r w:rsidR="00AC1867">
        <w:rPr>
          <w:b/>
          <w:sz w:val="26"/>
          <w:szCs w:val="26"/>
          <w:lang w:eastAsia="ru-RU"/>
        </w:rPr>
        <w:t xml:space="preserve"> </w:t>
      </w:r>
      <w:r w:rsidR="00AC1867" w:rsidRPr="00AC1867">
        <w:rPr>
          <w:b/>
          <w:sz w:val="26"/>
          <w:szCs w:val="26"/>
          <w:lang w:eastAsia="ru-RU"/>
        </w:rPr>
        <w:t>Комсомольского муниципального</w:t>
      </w:r>
      <w:r w:rsidR="00AC1867">
        <w:rPr>
          <w:b/>
          <w:sz w:val="26"/>
          <w:szCs w:val="26"/>
          <w:lang w:eastAsia="ru-RU"/>
        </w:rPr>
        <w:t xml:space="preserve"> </w:t>
      </w:r>
      <w:r w:rsidR="00AC1867" w:rsidRPr="00AC1867">
        <w:rPr>
          <w:b/>
          <w:sz w:val="26"/>
          <w:szCs w:val="26"/>
          <w:lang w:eastAsia="ru-RU"/>
        </w:rPr>
        <w:t>округа Чувашской Республики от 12.07.2024</w:t>
      </w:r>
      <w:r>
        <w:rPr>
          <w:b/>
          <w:sz w:val="26"/>
          <w:szCs w:val="26"/>
          <w:lang w:eastAsia="ru-RU"/>
        </w:rPr>
        <w:t xml:space="preserve"> года</w:t>
      </w:r>
      <w:r w:rsidR="00AC1867" w:rsidRPr="00AC1867">
        <w:rPr>
          <w:b/>
          <w:sz w:val="26"/>
          <w:szCs w:val="26"/>
          <w:lang w:eastAsia="ru-RU"/>
        </w:rPr>
        <w:t xml:space="preserve"> № 728</w:t>
      </w:r>
      <w:r w:rsidR="00AC1867">
        <w:rPr>
          <w:b/>
          <w:sz w:val="26"/>
          <w:szCs w:val="26"/>
          <w:lang w:eastAsia="ru-RU"/>
        </w:rPr>
        <w:t xml:space="preserve"> </w:t>
      </w:r>
      <w:r w:rsidR="00AC1867" w:rsidRPr="00AC1867">
        <w:rPr>
          <w:b/>
          <w:sz w:val="26"/>
          <w:szCs w:val="26"/>
          <w:lang w:eastAsia="ru-RU"/>
        </w:rPr>
        <w:t>«Об утверждении</w:t>
      </w:r>
      <w:r w:rsidR="00AC1867">
        <w:rPr>
          <w:b/>
          <w:sz w:val="26"/>
          <w:szCs w:val="26"/>
          <w:lang w:eastAsia="ru-RU"/>
        </w:rPr>
        <w:t xml:space="preserve"> </w:t>
      </w:r>
      <w:r w:rsidR="00AC1867" w:rsidRPr="00AC1867">
        <w:rPr>
          <w:b/>
          <w:sz w:val="26"/>
          <w:szCs w:val="26"/>
          <w:lang w:eastAsia="ru-RU"/>
        </w:rPr>
        <w:t>административного</w:t>
      </w:r>
      <w:r w:rsidR="00AC1867">
        <w:rPr>
          <w:b/>
          <w:sz w:val="26"/>
          <w:szCs w:val="26"/>
          <w:lang w:eastAsia="ru-RU"/>
        </w:rPr>
        <w:t xml:space="preserve"> </w:t>
      </w:r>
      <w:r w:rsidR="00AC1867" w:rsidRPr="00AC1867">
        <w:rPr>
          <w:b/>
          <w:sz w:val="26"/>
          <w:szCs w:val="26"/>
          <w:lang w:eastAsia="ru-RU"/>
        </w:rPr>
        <w:t>регламента</w:t>
      </w:r>
      <w:r w:rsidR="00AC1867">
        <w:rPr>
          <w:b/>
          <w:sz w:val="26"/>
          <w:szCs w:val="26"/>
          <w:lang w:eastAsia="ru-RU"/>
        </w:rPr>
        <w:t xml:space="preserve"> </w:t>
      </w:r>
      <w:r w:rsidR="00AC1867" w:rsidRPr="00AC1867">
        <w:rPr>
          <w:b/>
          <w:sz w:val="26"/>
          <w:szCs w:val="26"/>
          <w:lang w:eastAsia="ru-RU"/>
        </w:rPr>
        <w:t>администрации Комсомольского</w:t>
      </w:r>
      <w:r w:rsidR="00AC1867">
        <w:rPr>
          <w:b/>
          <w:sz w:val="26"/>
          <w:szCs w:val="26"/>
          <w:lang w:eastAsia="ru-RU"/>
        </w:rPr>
        <w:t xml:space="preserve"> </w:t>
      </w:r>
      <w:r w:rsidR="00AC1867" w:rsidRPr="00AC1867">
        <w:rPr>
          <w:b/>
          <w:sz w:val="26"/>
          <w:szCs w:val="26"/>
          <w:lang w:eastAsia="ru-RU"/>
        </w:rPr>
        <w:t>муниципального округа Чувашской Республики</w:t>
      </w:r>
      <w:r w:rsidR="00AC1867">
        <w:rPr>
          <w:b/>
          <w:sz w:val="26"/>
          <w:szCs w:val="26"/>
          <w:lang w:eastAsia="ru-RU"/>
        </w:rPr>
        <w:t xml:space="preserve"> </w:t>
      </w:r>
      <w:r w:rsidR="00AC1867" w:rsidRPr="00AC1867">
        <w:rPr>
          <w:b/>
          <w:sz w:val="26"/>
          <w:szCs w:val="26"/>
          <w:lang w:eastAsia="ru-RU"/>
        </w:rPr>
        <w:t>«Передача жилых помещений в собственность граждан</w:t>
      </w:r>
      <w:r w:rsidR="00AC1867">
        <w:rPr>
          <w:b/>
          <w:sz w:val="26"/>
          <w:szCs w:val="26"/>
          <w:lang w:eastAsia="ru-RU"/>
        </w:rPr>
        <w:t xml:space="preserve"> </w:t>
      </w:r>
      <w:r w:rsidR="00AC1867" w:rsidRPr="00AC1867">
        <w:rPr>
          <w:b/>
          <w:sz w:val="26"/>
          <w:szCs w:val="26"/>
          <w:lang w:eastAsia="ru-RU"/>
        </w:rPr>
        <w:t xml:space="preserve">в порядке </w:t>
      </w:r>
      <w:r w:rsidR="00AC1867">
        <w:rPr>
          <w:b/>
          <w:sz w:val="26"/>
          <w:szCs w:val="26"/>
          <w:lang w:eastAsia="ru-RU"/>
        </w:rPr>
        <w:t>п</w:t>
      </w:r>
      <w:r w:rsidR="00AC1867" w:rsidRPr="00AC1867">
        <w:rPr>
          <w:b/>
          <w:sz w:val="26"/>
          <w:szCs w:val="26"/>
          <w:lang w:eastAsia="ru-RU"/>
        </w:rPr>
        <w:t>риватизации</w:t>
      </w:r>
      <w:r w:rsidR="00F41CE0">
        <w:rPr>
          <w:b/>
          <w:sz w:val="26"/>
          <w:szCs w:val="26"/>
          <w:lang w:eastAsia="ru-RU"/>
        </w:rPr>
        <w:t>»</w:t>
      </w:r>
    </w:p>
    <w:p w:rsidR="00AC1867" w:rsidRDefault="00AC1867" w:rsidP="00AC1867">
      <w:pPr>
        <w:widowControl w:val="0"/>
        <w:tabs>
          <w:tab w:val="left" w:pos="567"/>
          <w:tab w:val="left" w:pos="4820"/>
        </w:tabs>
        <w:suppressAutoHyphens w:val="0"/>
        <w:autoSpaceDE w:val="0"/>
        <w:autoSpaceDN w:val="0"/>
        <w:adjustRightInd w:val="0"/>
        <w:ind w:firstLine="284"/>
        <w:jc w:val="both"/>
        <w:rPr>
          <w:b/>
          <w:sz w:val="26"/>
          <w:szCs w:val="26"/>
          <w:lang w:eastAsia="ru-RU"/>
        </w:rPr>
      </w:pPr>
    </w:p>
    <w:p w:rsidR="00727AFA" w:rsidRPr="00727AFA" w:rsidRDefault="00727AFA" w:rsidP="00727AFA">
      <w:pPr>
        <w:ind w:firstLine="567"/>
        <w:jc w:val="both"/>
        <w:rPr>
          <w:bCs/>
          <w:kern w:val="1"/>
          <w:sz w:val="26"/>
          <w:szCs w:val="26"/>
          <w:lang w:eastAsia="ar-SA"/>
        </w:rPr>
      </w:pPr>
      <w:r w:rsidRPr="00727AFA">
        <w:rPr>
          <w:bCs/>
          <w:kern w:val="1"/>
          <w:sz w:val="26"/>
          <w:szCs w:val="26"/>
          <w:lang w:eastAsia="ar-SA"/>
        </w:rPr>
        <w:t xml:space="preserve">В соответствии с постановлением Правительства РФ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87782A">
        <w:rPr>
          <w:bCs/>
          <w:kern w:val="1"/>
          <w:sz w:val="26"/>
          <w:szCs w:val="26"/>
          <w:lang w:eastAsia="ar-SA"/>
        </w:rPr>
        <w:t>«</w:t>
      </w:r>
      <w:r w:rsidRPr="00727AFA">
        <w:rPr>
          <w:bCs/>
          <w:kern w:val="1"/>
          <w:sz w:val="26"/>
          <w:szCs w:val="26"/>
          <w:lang w:eastAsia="ar-SA"/>
        </w:rPr>
        <w:t>Об организации предоставления государственных и муниципальных услуг</w:t>
      </w:r>
      <w:r w:rsidR="0087782A">
        <w:rPr>
          <w:bCs/>
          <w:kern w:val="1"/>
          <w:sz w:val="26"/>
          <w:szCs w:val="26"/>
          <w:lang w:eastAsia="ar-SA"/>
        </w:rPr>
        <w:t>»</w:t>
      </w:r>
      <w:r w:rsidRPr="00727AFA">
        <w:rPr>
          <w:bCs/>
          <w:kern w:val="1"/>
          <w:sz w:val="26"/>
          <w:szCs w:val="26"/>
          <w:lang w:eastAsia="ar-SA"/>
        </w:rPr>
        <w:t>,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w:t>
      </w:r>
      <w:r w:rsidR="0087782A">
        <w:rPr>
          <w:bCs/>
          <w:kern w:val="1"/>
          <w:sz w:val="26"/>
          <w:szCs w:val="26"/>
          <w:lang w:eastAsia="ar-SA"/>
        </w:rPr>
        <w:t>а «</w:t>
      </w:r>
      <w:r w:rsidRPr="00727AFA">
        <w:rPr>
          <w:bCs/>
          <w:kern w:val="1"/>
          <w:sz w:val="26"/>
          <w:szCs w:val="26"/>
          <w:lang w:eastAsia="ar-SA"/>
        </w:rPr>
        <w:t>Об организации предоставления государственных и муниципальных услуг</w:t>
      </w:r>
      <w:r w:rsidR="0087782A">
        <w:rPr>
          <w:bCs/>
          <w:kern w:val="1"/>
          <w:sz w:val="26"/>
          <w:szCs w:val="26"/>
          <w:lang w:eastAsia="ar-SA"/>
        </w:rPr>
        <w:t>»</w:t>
      </w:r>
      <w:r w:rsidRPr="00727AFA">
        <w:rPr>
          <w:bCs/>
          <w:kern w:val="1"/>
          <w:sz w:val="26"/>
          <w:szCs w:val="26"/>
          <w:lang w:eastAsia="ar-SA"/>
        </w:rPr>
        <w:t xml:space="preserve"> администрация </w:t>
      </w:r>
      <w:r w:rsidR="0087782A">
        <w:rPr>
          <w:bCs/>
          <w:kern w:val="1"/>
          <w:sz w:val="26"/>
          <w:szCs w:val="26"/>
          <w:lang w:eastAsia="ar-SA"/>
        </w:rPr>
        <w:t>Комсомольского</w:t>
      </w:r>
      <w:r w:rsidRPr="00727AFA">
        <w:rPr>
          <w:bCs/>
          <w:kern w:val="1"/>
          <w:sz w:val="26"/>
          <w:szCs w:val="26"/>
          <w:lang w:eastAsia="ar-SA"/>
        </w:rPr>
        <w:t xml:space="preserve"> муниципального округа  </w:t>
      </w:r>
      <w:r w:rsidR="0087782A">
        <w:rPr>
          <w:bCs/>
          <w:kern w:val="1"/>
          <w:sz w:val="26"/>
          <w:szCs w:val="26"/>
          <w:lang w:eastAsia="ar-SA"/>
        </w:rPr>
        <w:t xml:space="preserve">                                 </w:t>
      </w:r>
      <w:r w:rsidRPr="00727AFA">
        <w:rPr>
          <w:bCs/>
          <w:kern w:val="1"/>
          <w:sz w:val="26"/>
          <w:szCs w:val="26"/>
          <w:lang w:eastAsia="ar-SA"/>
        </w:rPr>
        <w:t>п о с т а н о в л я е т :</w:t>
      </w:r>
    </w:p>
    <w:p w:rsidR="00727AFA" w:rsidRPr="00727AFA" w:rsidRDefault="00727AFA" w:rsidP="00727AFA">
      <w:pPr>
        <w:ind w:firstLine="567"/>
        <w:jc w:val="both"/>
        <w:rPr>
          <w:bCs/>
          <w:kern w:val="1"/>
          <w:sz w:val="26"/>
          <w:szCs w:val="26"/>
          <w:lang w:eastAsia="ar-SA"/>
        </w:rPr>
      </w:pPr>
      <w:r w:rsidRPr="00727AFA">
        <w:rPr>
          <w:bCs/>
          <w:kern w:val="1"/>
          <w:sz w:val="26"/>
          <w:szCs w:val="26"/>
          <w:lang w:eastAsia="ar-SA"/>
        </w:rPr>
        <w:t>1. Внести в административный регламент администрации Комсомольского муниципального округа Чувашской Республики по предоставлению муниципальной услуги «</w:t>
      </w:r>
      <w:r w:rsidRPr="00727AFA">
        <w:rPr>
          <w:kern w:val="1"/>
          <w:sz w:val="26"/>
          <w:szCs w:val="26"/>
          <w:lang w:eastAsia="ar-SA"/>
        </w:rPr>
        <w:t>Передача жилых помещений в собственность граждан в порядке приватизации</w:t>
      </w:r>
      <w:r w:rsidRPr="00727AFA">
        <w:rPr>
          <w:bCs/>
          <w:kern w:val="1"/>
          <w:sz w:val="26"/>
          <w:szCs w:val="26"/>
          <w:lang w:eastAsia="ar-SA"/>
        </w:rPr>
        <w:t>», утвержденный постановлением администрации Комсомольского муниципального</w:t>
      </w:r>
      <w:r w:rsidRPr="00727AFA">
        <w:rPr>
          <w:kern w:val="1"/>
          <w:sz w:val="26"/>
          <w:szCs w:val="26"/>
          <w:lang w:eastAsia="ar-SA"/>
        </w:rPr>
        <w:t xml:space="preserve"> </w:t>
      </w:r>
      <w:r w:rsidRPr="00727AFA">
        <w:rPr>
          <w:bCs/>
          <w:kern w:val="1"/>
          <w:sz w:val="26"/>
          <w:szCs w:val="26"/>
          <w:lang w:eastAsia="ar-SA"/>
        </w:rPr>
        <w:t>округа Чувашской Республики от 12.07.2024 г. № 728</w:t>
      </w:r>
      <w:r w:rsidR="001D31E2">
        <w:rPr>
          <w:bCs/>
          <w:kern w:val="1"/>
          <w:sz w:val="26"/>
          <w:szCs w:val="26"/>
          <w:lang w:eastAsia="ar-SA"/>
        </w:rPr>
        <w:t>,</w:t>
      </w:r>
      <w:r w:rsidRPr="00727AFA">
        <w:rPr>
          <w:bCs/>
          <w:kern w:val="1"/>
          <w:sz w:val="26"/>
          <w:szCs w:val="26"/>
          <w:lang w:eastAsia="ar-SA"/>
        </w:rPr>
        <w:t xml:space="preserve"> следующие изменения:</w:t>
      </w:r>
    </w:p>
    <w:p w:rsidR="00F41CE0" w:rsidRDefault="001D31E2" w:rsidP="00727AFA">
      <w:pPr>
        <w:ind w:firstLine="567"/>
        <w:jc w:val="both"/>
        <w:rPr>
          <w:bCs/>
          <w:kern w:val="1"/>
          <w:sz w:val="26"/>
          <w:szCs w:val="26"/>
          <w:lang w:eastAsia="ar-SA"/>
        </w:rPr>
      </w:pPr>
      <w:r>
        <w:rPr>
          <w:bCs/>
          <w:kern w:val="1"/>
          <w:sz w:val="26"/>
          <w:szCs w:val="26"/>
          <w:lang w:eastAsia="ar-SA"/>
        </w:rPr>
        <w:t>а</w:t>
      </w:r>
      <w:r w:rsidR="00F41CE0">
        <w:rPr>
          <w:bCs/>
          <w:kern w:val="1"/>
          <w:sz w:val="26"/>
          <w:szCs w:val="26"/>
          <w:lang w:eastAsia="ar-SA"/>
        </w:rPr>
        <w:t>бзац первый п</w:t>
      </w:r>
      <w:r w:rsidR="00727AFA" w:rsidRPr="00727AFA">
        <w:rPr>
          <w:bCs/>
          <w:kern w:val="1"/>
          <w:sz w:val="26"/>
          <w:szCs w:val="26"/>
          <w:lang w:eastAsia="ar-SA"/>
        </w:rPr>
        <w:t>ункт</w:t>
      </w:r>
      <w:r w:rsidR="00F41CE0">
        <w:rPr>
          <w:bCs/>
          <w:kern w:val="1"/>
          <w:sz w:val="26"/>
          <w:szCs w:val="26"/>
          <w:lang w:eastAsia="ar-SA"/>
        </w:rPr>
        <w:t>а</w:t>
      </w:r>
      <w:r w:rsidR="00727AFA" w:rsidRPr="00727AFA">
        <w:rPr>
          <w:bCs/>
          <w:kern w:val="1"/>
          <w:sz w:val="26"/>
          <w:szCs w:val="26"/>
          <w:lang w:eastAsia="ar-SA"/>
        </w:rPr>
        <w:t xml:space="preserve"> 2.4</w:t>
      </w:r>
      <w:r w:rsidR="00727AFA" w:rsidRPr="00727AFA">
        <w:rPr>
          <w:sz w:val="26"/>
          <w:szCs w:val="26"/>
        </w:rPr>
        <w:t xml:space="preserve"> </w:t>
      </w:r>
      <w:r w:rsidR="00727AFA" w:rsidRPr="00727AFA">
        <w:rPr>
          <w:bCs/>
          <w:kern w:val="1"/>
          <w:sz w:val="26"/>
          <w:szCs w:val="26"/>
          <w:lang w:eastAsia="ar-SA"/>
        </w:rPr>
        <w:t xml:space="preserve">раздела II </w:t>
      </w:r>
      <w:r w:rsidR="00F41CE0">
        <w:rPr>
          <w:bCs/>
          <w:kern w:val="1"/>
          <w:sz w:val="26"/>
          <w:szCs w:val="26"/>
          <w:lang w:eastAsia="ar-SA"/>
        </w:rPr>
        <w:t>изложить в следующей редакции:</w:t>
      </w:r>
    </w:p>
    <w:p w:rsidR="00727AFA" w:rsidRPr="00727AFA" w:rsidRDefault="00727AFA" w:rsidP="00727AFA">
      <w:pPr>
        <w:ind w:firstLine="567"/>
        <w:jc w:val="both"/>
        <w:rPr>
          <w:bCs/>
          <w:kern w:val="1"/>
          <w:sz w:val="26"/>
          <w:szCs w:val="26"/>
          <w:lang w:eastAsia="ar-SA"/>
        </w:rPr>
      </w:pPr>
      <w:r w:rsidRPr="00727AFA">
        <w:rPr>
          <w:bCs/>
          <w:kern w:val="1"/>
          <w:sz w:val="26"/>
          <w:szCs w:val="26"/>
          <w:lang w:eastAsia="ar-SA"/>
        </w:rPr>
        <w:t xml:space="preserve"> «Общий срок предоставления муниципальной услуги составляет 27 календарных дней со дня регистрации заявления с приложенными документами, указанными в подразделе 2.6. настоящего административного регламента.»</w:t>
      </w:r>
      <w:r w:rsidR="00F41CE0">
        <w:rPr>
          <w:bCs/>
          <w:kern w:val="1"/>
          <w:sz w:val="26"/>
          <w:szCs w:val="26"/>
          <w:lang w:eastAsia="ar-SA"/>
        </w:rPr>
        <w:t>;</w:t>
      </w:r>
    </w:p>
    <w:p w:rsidR="00727AFA" w:rsidRPr="00727AFA" w:rsidRDefault="00F41CE0" w:rsidP="00727AFA">
      <w:pPr>
        <w:ind w:firstLine="567"/>
        <w:jc w:val="both"/>
        <w:rPr>
          <w:bCs/>
          <w:kern w:val="1"/>
          <w:sz w:val="26"/>
          <w:szCs w:val="26"/>
          <w:lang w:eastAsia="ar-SA"/>
        </w:rPr>
      </w:pPr>
      <w:r>
        <w:rPr>
          <w:bCs/>
          <w:kern w:val="1"/>
          <w:sz w:val="26"/>
          <w:szCs w:val="26"/>
          <w:lang w:eastAsia="ar-SA"/>
        </w:rPr>
        <w:t>п</w:t>
      </w:r>
      <w:r w:rsidR="00727AFA" w:rsidRPr="00727AFA">
        <w:rPr>
          <w:bCs/>
          <w:kern w:val="1"/>
          <w:sz w:val="26"/>
          <w:szCs w:val="26"/>
          <w:lang w:eastAsia="ar-SA"/>
        </w:rPr>
        <w:t xml:space="preserve">ункт 2.15 раздела </w:t>
      </w:r>
      <w:r w:rsidR="00727AFA" w:rsidRPr="00727AFA">
        <w:rPr>
          <w:bCs/>
          <w:kern w:val="1"/>
          <w:sz w:val="26"/>
          <w:szCs w:val="26"/>
          <w:lang w:val="en-US" w:eastAsia="ar-SA"/>
        </w:rPr>
        <w:t>II</w:t>
      </w:r>
      <w:r w:rsidR="00727AFA" w:rsidRPr="00727AFA">
        <w:rPr>
          <w:bCs/>
          <w:kern w:val="1"/>
          <w:sz w:val="26"/>
          <w:szCs w:val="26"/>
          <w:lang w:eastAsia="ar-SA"/>
        </w:rPr>
        <w:t xml:space="preserve"> дополнить подпунктом 2.15.6 следующего содержания:</w:t>
      </w:r>
    </w:p>
    <w:p w:rsidR="00727AFA" w:rsidRPr="00727AFA" w:rsidRDefault="00727AFA" w:rsidP="00727AFA">
      <w:pPr>
        <w:ind w:firstLine="567"/>
        <w:jc w:val="both"/>
        <w:rPr>
          <w:bCs/>
          <w:kern w:val="1"/>
          <w:sz w:val="26"/>
          <w:szCs w:val="26"/>
          <w:lang w:eastAsia="ar-SA"/>
        </w:rPr>
      </w:pPr>
      <w:r w:rsidRPr="00727AFA">
        <w:rPr>
          <w:bCs/>
          <w:kern w:val="1"/>
          <w:sz w:val="26"/>
          <w:szCs w:val="26"/>
          <w:lang w:eastAsia="ar-SA"/>
        </w:rPr>
        <w:t xml:space="preserve">«2.15.6.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w:t>
      </w:r>
      <w:r w:rsidRPr="00727AFA">
        <w:rPr>
          <w:bCs/>
          <w:kern w:val="1"/>
          <w:sz w:val="26"/>
          <w:szCs w:val="26"/>
          <w:lang w:eastAsia="ar-SA"/>
        </w:rPr>
        <w:lastRenderedPageBreak/>
        <w:t>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0A2173" w:rsidRPr="00727AFA" w:rsidRDefault="00727AFA" w:rsidP="00727AFA">
      <w:pPr>
        <w:widowControl w:val="0"/>
        <w:tabs>
          <w:tab w:val="left" w:pos="567"/>
          <w:tab w:val="left" w:pos="4820"/>
        </w:tabs>
        <w:suppressAutoHyphens w:val="0"/>
        <w:autoSpaceDE w:val="0"/>
        <w:autoSpaceDN w:val="0"/>
        <w:adjustRightInd w:val="0"/>
        <w:ind w:firstLine="567"/>
        <w:jc w:val="both"/>
        <w:rPr>
          <w:sz w:val="26"/>
          <w:szCs w:val="26"/>
          <w:lang w:eastAsia="ru-RU"/>
        </w:rPr>
      </w:pPr>
      <w:r w:rsidRPr="00727AFA">
        <w:rPr>
          <w:sz w:val="26"/>
          <w:szCs w:val="26"/>
          <w:lang w:eastAsia="ru-RU"/>
        </w:rPr>
        <w:t>2</w:t>
      </w:r>
      <w:r w:rsidR="000A2173" w:rsidRPr="00727AFA">
        <w:rPr>
          <w:sz w:val="26"/>
          <w:szCs w:val="26"/>
          <w:lang w:eastAsia="ru-RU"/>
        </w:rPr>
        <w:t>. Настоящее постановление вступает в силу со дня</w:t>
      </w:r>
      <w:r w:rsidR="00E57CFC" w:rsidRPr="00727AFA">
        <w:rPr>
          <w:sz w:val="26"/>
          <w:szCs w:val="26"/>
          <w:lang w:eastAsia="ru-RU"/>
        </w:rPr>
        <w:t xml:space="preserve"> его официального опубликования.</w:t>
      </w:r>
    </w:p>
    <w:p w:rsidR="000A2173" w:rsidRPr="00727AFA" w:rsidRDefault="000A2173" w:rsidP="00911B1C">
      <w:pPr>
        <w:widowControl w:val="0"/>
        <w:tabs>
          <w:tab w:val="left" w:pos="567"/>
          <w:tab w:val="left" w:pos="4820"/>
        </w:tabs>
        <w:suppressAutoHyphens w:val="0"/>
        <w:autoSpaceDE w:val="0"/>
        <w:autoSpaceDN w:val="0"/>
        <w:adjustRightInd w:val="0"/>
        <w:ind w:firstLine="284"/>
        <w:jc w:val="both"/>
        <w:rPr>
          <w:sz w:val="26"/>
          <w:szCs w:val="26"/>
          <w:lang w:eastAsia="ru-RU"/>
        </w:rPr>
      </w:pPr>
    </w:p>
    <w:tbl>
      <w:tblPr>
        <w:tblW w:w="5263" w:type="pct"/>
        <w:tblInd w:w="108" w:type="dxa"/>
        <w:tblLook w:val="0000" w:firstRow="0" w:lastRow="0" w:firstColumn="0" w:lastColumn="0" w:noHBand="0" w:noVBand="0"/>
      </w:tblPr>
      <w:tblGrid>
        <w:gridCol w:w="9107"/>
        <w:gridCol w:w="1037"/>
      </w:tblGrid>
      <w:tr w:rsidR="004A00FA" w:rsidRPr="00727AFA" w:rsidTr="00DF29B8">
        <w:trPr>
          <w:trHeight w:val="275"/>
        </w:trPr>
        <w:tc>
          <w:tcPr>
            <w:tcW w:w="4489" w:type="pct"/>
            <w:tcBorders>
              <w:top w:val="nil"/>
              <w:left w:val="nil"/>
              <w:bottom w:val="nil"/>
              <w:right w:val="nil"/>
            </w:tcBorders>
          </w:tcPr>
          <w:p w:rsidR="004A00FA" w:rsidRPr="00727AFA" w:rsidRDefault="004A00FA" w:rsidP="00911B1C">
            <w:pPr>
              <w:widowControl w:val="0"/>
              <w:tabs>
                <w:tab w:val="left" w:pos="4820"/>
              </w:tabs>
              <w:suppressAutoHyphens w:val="0"/>
              <w:autoSpaceDE w:val="0"/>
              <w:autoSpaceDN w:val="0"/>
              <w:adjustRightInd w:val="0"/>
              <w:rPr>
                <w:sz w:val="26"/>
                <w:szCs w:val="26"/>
                <w:lang w:eastAsia="ru-RU"/>
              </w:rPr>
            </w:pPr>
          </w:p>
          <w:p w:rsidR="004A00FA" w:rsidRPr="00727AFA" w:rsidRDefault="004A00FA" w:rsidP="00911B1C">
            <w:pPr>
              <w:widowControl w:val="0"/>
              <w:tabs>
                <w:tab w:val="left" w:pos="4820"/>
              </w:tabs>
              <w:suppressAutoHyphens w:val="0"/>
              <w:autoSpaceDE w:val="0"/>
              <w:autoSpaceDN w:val="0"/>
              <w:adjustRightInd w:val="0"/>
              <w:rPr>
                <w:sz w:val="26"/>
                <w:szCs w:val="26"/>
                <w:lang w:eastAsia="ru-RU"/>
              </w:rPr>
            </w:pPr>
            <w:r w:rsidRPr="00727AFA">
              <w:rPr>
                <w:sz w:val="26"/>
                <w:szCs w:val="26"/>
                <w:lang w:eastAsia="ru-RU"/>
              </w:rPr>
              <w:t xml:space="preserve">Глава Комсомольского </w:t>
            </w:r>
          </w:p>
          <w:p w:rsidR="004A00FA" w:rsidRPr="00727AFA" w:rsidRDefault="004A00FA" w:rsidP="001766ED">
            <w:pPr>
              <w:widowControl w:val="0"/>
              <w:tabs>
                <w:tab w:val="left" w:pos="4820"/>
              </w:tabs>
              <w:suppressAutoHyphens w:val="0"/>
              <w:autoSpaceDE w:val="0"/>
              <w:autoSpaceDN w:val="0"/>
              <w:adjustRightInd w:val="0"/>
              <w:ind w:right="-674"/>
              <w:rPr>
                <w:sz w:val="26"/>
                <w:szCs w:val="26"/>
                <w:lang w:eastAsia="ru-RU"/>
              </w:rPr>
            </w:pPr>
            <w:r w:rsidRPr="00727AFA">
              <w:rPr>
                <w:sz w:val="26"/>
                <w:szCs w:val="26"/>
                <w:lang w:eastAsia="ru-RU"/>
              </w:rPr>
              <w:t xml:space="preserve">муниципального округа                                                                </w:t>
            </w:r>
            <w:r w:rsidR="00DF29B8" w:rsidRPr="00727AFA">
              <w:rPr>
                <w:sz w:val="26"/>
                <w:szCs w:val="26"/>
                <w:lang w:eastAsia="ru-RU"/>
              </w:rPr>
              <w:t xml:space="preserve">  </w:t>
            </w:r>
            <w:r w:rsidR="001766ED">
              <w:rPr>
                <w:sz w:val="26"/>
                <w:szCs w:val="26"/>
                <w:lang w:eastAsia="ru-RU"/>
              </w:rPr>
              <w:t xml:space="preserve">      </w:t>
            </w:r>
            <w:r w:rsidRPr="00727AFA">
              <w:rPr>
                <w:sz w:val="26"/>
                <w:szCs w:val="26"/>
                <w:lang w:eastAsia="ru-RU"/>
              </w:rPr>
              <w:t xml:space="preserve">    </w:t>
            </w:r>
            <w:r w:rsidR="00E57CFC" w:rsidRPr="00727AFA">
              <w:rPr>
                <w:sz w:val="26"/>
                <w:szCs w:val="26"/>
                <w:lang w:eastAsia="ru-RU"/>
              </w:rPr>
              <w:t>Н</w:t>
            </w:r>
            <w:r w:rsidRPr="00727AFA">
              <w:rPr>
                <w:sz w:val="26"/>
                <w:szCs w:val="26"/>
                <w:lang w:eastAsia="ru-RU"/>
              </w:rPr>
              <w:t>.Н.</w:t>
            </w:r>
            <w:r w:rsidR="00E57CFC" w:rsidRPr="00727AFA">
              <w:rPr>
                <w:sz w:val="26"/>
                <w:szCs w:val="26"/>
                <w:lang w:eastAsia="ru-RU"/>
              </w:rPr>
              <w:t>Раськин</w:t>
            </w:r>
          </w:p>
        </w:tc>
        <w:tc>
          <w:tcPr>
            <w:tcW w:w="511" w:type="pct"/>
            <w:tcBorders>
              <w:top w:val="nil"/>
              <w:left w:val="nil"/>
              <w:bottom w:val="nil"/>
              <w:right w:val="nil"/>
            </w:tcBorders>
          </w:tcPr>
          <w:p w:rsidR="004A00FA" w:rsidRPr="00727AFA" w:rsidRDefault="004A00FA" w:rsidP="00911B1C">
            <w:pPr>
              <w:widowControl w:val="0"/>
              <w:tabs>
                <w:tab w:val="left" w:pos="4820"/>
              </w:tabs>
              <w:suppressAutoHyphens w:val="0"/>
              <w:autoSpaceDE w:val="0"/>
              <w:autoSpaceDN w:val="0"/>
              <w:adjustRightInd w:val="0"/>
              <w:jc w:val="right"/>
              <w:rPr>
                <w:sz w:val="26"/>
                <w:szCs w:val="26"/>
                <w:lang w:eastAsia="ru-RU"/>
              </w:rPr>
            </w:pPr>
          </w:p>
          <w:p w:rsidR="004A00FA" w:rsidRPr="00727AFA" w:rsidRDefault="004A00FA" w:rsidP="00911B1C">
            <w:pPr>
              <w:widowControl w:val="0"/>
              <w:tabs>
                <w:tab w:val="left" w:pos="4820"/>
              </w:tabs>
              <w:suppressAutoHyphens w:val="0"/>
              <w:autoSpaceDE w:val="0"/>
              <w:autoSpaceDN w:val="0"/>
              <w:adjustRightInd w:val="0"/>
              <w:jc w:val="right"/>
              <w:rPr>
                <w:sz w:val="26"/>
                <w:szCs w:val="26"/>
                <w:lang w:eastAsia="ru-RU"/>
              </w:rPr>
            </w:pPr>
          </w:p>
          <w:p w:rsidR="004A00FA" w:rsidRPr="00727AFA" w:rsidRDefault="004A00FA" w:rsidP="00911B1C">
            <w:pPr>
              <w:widowControl w:val="0"/>
              <w:tabs>
                <w:tab w:val="left" w:pos="4820"/>
              </w:tabs>
              <w:suppressAutoHyphens w:val="0"/>
              <w:autoSpaceDE w:val="0"/>
              <w:autoSpaceDN w:val="0"/>
              <w:adjustRightInd w:val="0"/>
              <w:ind w:left="915"/>
              <w:jc w:val="right"/>
              <w:rPr>
                <w:sz w:val="26"/>
                <w:szCs w:val="26"/>
                <w:lang w:eastAsia="ru-RU"/>
              </w:rPr>
            </w:pPr>
          </w:p>
        </w:tc>
      </w:tr>
    </w:tbl>
    <w:p w:rsidR="004A00FA" w:rsidRPr="00727AFA" w:rsidRDefault="004A00FA">
      <w:pPr>
        <w:widowControl w:val="0"/>
        <w:autoSpaceDE w:val="0"/>
        <w:ind w:left="5387"/>
        <w:jc w:val="center"/>
        <w:rPr>
          <w:color w:val="000000"/>
          <w:sz w:val="26"/>
          <w:szCs w:val="26"/>
        </w:rPr>
      </w:pPr>
    </w:p>
    <w:p w:rsidR="00E57CFC" w:rsidRDefault="00E57CFC">
      <w:pPr>
        <w:widowControl w:val="0"/>
        <w:autoSpaceDE w:val="0"/>
        <w:ind w:left="5387"/>
        <w:jc w:val="center"/>
        <w:rPr>
          <w:color w:val="000000"/>
          <w:sz w:val="22"/>
          <w:szCs w:val="22"/>
        </w:rPr>
      </w:pPr>
    </w:p>
    <w:p w:rsidR="002F0ED0" w:rsidRDefault="002F0ED0">
      <w:pPr>
        <w:widowControl w:val="0"/>
        <w:autoSpaceDE w:val="0"/>
        <w:ind w:left="5387"/>
        <w:jc w:val="center"/>
        <w:rPr>
          <w:color w:val="000000"/>
          <w:sz w:val="22"/>
          <w:szCs w:val="22"/>
        </w:rPr>
      </w:pPr>
    </w:p>
    <w:p w:rsidR="00E16EA9" w:rsidRDefault="00E16EA9">
      <w:pPr>
        <w:widowControl w:val="0"/>
        <w:autoSpaceDE w:val="0"/>
        <w:ind w:left="5387"/>
        <w:jc w:val="center"/>
        <w:rPr>
          <w:color w:val="000000"/>
          <w:sz w:val="22"/>
          <w:szCs w:val="22"/>
        </w:rPr>
      </w:pPr>
    </w:p>
    <w:p w:rsidR="00E16EA9" w:rsidRDefault="00E16EA9">
      <w:pPr>
        <w:widowControl w:val="0"/>
        <w:autoSpaceDE w:val="0"/>
        <w:ind w:left="5387"/>
        <w:jc w:val="center"/>
        <w:rPr>
          <w:color w:val="000000"/>
          <w:sz w:val="22"/>
          <w:szCs w:val="22"/>
        </w:rPr>
      </w:pPr>
    </w:p>
    <w:sectPr w:rsidR="00E16EA9" w:rsidSect="00E16EA9">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BC" w:rsidRDefault="000673BC">
      <w:r>
        <w:separator/>
      </w:r>
    </w:p>
  </w:endnote>
  <w:endnote w:type="continuationSeparator" w:id="0">
    <w:p w:rsidR="000673BC" w:rsidRDefault="0006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BC" w:rsidRDefault="000673BC">
      <w:r>
        <w:separator/>
      </w:r>
    </w:p>
  </w:footnote>
  <w:footnote w:type="continuationSeparator" w:id="0">
    <w:p w:rsidR="000673BC" w:rsidRDefault="00067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02E5E"/>
    <w:rsid w:val="000555BB"/>
    <w:rsid w:val="0006576B"/>
    <w:rsid w:val="000673BC"/>
    <w:rsid w:val="00085116"/>
    <w:rsid w:val="000A2173"/>
    <w:rsid w:val="000C780B"/>
    <w:rsid w:val="000C78D4"/>
    <w:rsid w:val="00124399"/>
    <w:rsid w:val="00137A65"/>
    <w:rsid w:val="00156B84"/>
    <w:rsid w:val="00170A6F"/>
    <w:rsid w:val="001766ED"/>
    <w:rsid w:val="00177839"/>
    <w:rsid w:val="001B5AB0"/>
    <w:rsid w:val="001D31E2"/>
    <w:rsid w:val="00202789"/>
    <w:rsid w:val="002037B6"/>
    <w:rsid w:val="00207F92"/>
    <w:rsid w:val="00244679"/>
    <w:rsid w:val="00251FF7"/>
    <w:rsid w:val="00263844"/>
    <w:rsid w:val="002738E2"/>
    <w:rsid w:val="0027736C"/>
    <w:rsid w:val="002B6656"/>
    <w:rsid w:val="002C3BBF"/>
    <w:rsid w:val="002E762C"/>
    <w:rsid w:val="002F0ED0"/>
    <w:rsid w:val="003C4C32"/>
    <w:rsid w:val="003C5959"/>
    <w:rsid w:val="003F72A8"/>
    <w:rsid w:val="004069FD"/>
    <w:rsid w:val="00431AAB"/>
    <w:rsid w:val="004A00FA"/>
    <w:rsid w:val="004D34A5"/>
    <w:rsid w:val="00503C0D"/>
    <w:rsid w:val="0052538C"/>
    <w:rsid w:val="005859CC"/>
    <w:rsid w:val="005A418F"/>
    <w:rsid w:val="0062115B"/>
    <w:rsid w:val="00621EAC"/>
    <w:rsid w:val="00656688"/>
    <w:rsid w:val="00690133"/>
    <w:rsid w:val="006B528B"/>
    <w:rsid w:val="006D34F2"/>
    <w:rsid w:val="006D66C2"/>
    <w:rsid w:val="006E07B4"/>
    <w:rsid w:val="00727AFA"/>
    <w:rsid w:val="00730BDE"/>
    <w:rsid w:val="007A0601"/>
    <w:rsid w:val="00802C8D"/>
    <w:rsid w:val="00811E8B"/>
    <w:rsid w:val="00841858"/>
    <w:rsid w:val="0087782A"/>
    <w:rsid w:val="00911B1C"/>
    <w:rsid w:val="00916571"/>
    <w:rsid w:val="00996816"/>
    <w:rsid w:val="009D00C8"/>
    <w:rsid w:val="00A66E24"/>
    <w:rsid w:val="00AC1867"/>
    <w:rsid w:val="00AF2A75"/>
    <w:rsid w:val="00B30911"/>
    <w:rsid w:val="00B5023B"/>
    <w:rsid w:val="00BD05E0"/>
    <w:rsid w:val="00C2284C"/>
    <w:rsid w:val="00C533D6"/>
    <w:rsid w:val="00C5384F"/>
    <w:rsid w:val="00C65589"/>
    <w:rsid w:val="00C96D1A"/>
    <w:rsid w:val="00CD53F5"/>
    <w:rsid w:val="00CE3193"/>
    <w:rsid w:val="00CF47CF"/>
    <w:rsid w:val="00D136AF"/>
    <w:rsid w:val="00D14167"/>
    <w:rsid w:val="00D40241"/>
    <w:rsid w:val="00D82C62"/>
    <w:rsid w:val="00DD65E6"/>
    <w:rsid w:val="00DF29B8"/>
    <w:rsid w:val="00E16EA9"/>
    <w:rsid w:val="00E57CFC"/>
    <w:rsid w:val="00E62249"/>
    <w:rsid w:val="00EA299C"/>
    <w:rsid w:val="00EE758C"/>
    <w:rsid w:val="00F14134"/>
    <w:rsid w:val="00F37538"/>
    <w:rsid w:val="00F41CE0"/>
    <w:rsid w:val="00FA1D0B"/>
    <w:rsid w:val="00FA73A9"/>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2A8"/>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2F0ED0"/>
  </w:style>
  <w:style w:type="numbering" w:customStyle="1" w:styleId="36">
    <w:name w:val="Нет списка3"/>
    <w:next w:val="a2"/>
    <w:uiPriority w:val="99"/>
    <w:semiHidden/>
    <w:unhideWhenUsed/>
    <w:rsid w:val="00E1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3</cp:revision>
  <cp:lastPrinted>2025-03-31T12:49:00Z</cp:lastPrinted>
  <dcterms:created xsi:type="dcterms:W3CDTF">2025-04-02T10:54:00Z</dcterms:created>
  <dcterms:modified xsi:type="dcterms:W3CDTF">2025-04-02T10:55:00Z</dcterms:modified>
</cp:coreProperties>
</file>