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EBC" w:rsidRDefault="008E572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ПЕРЕЧЕНЬ </w:t>
      </w:r>
    </w:p>
    <w:p w:rsidR="00605EBC" w:rsidRDefault="008E572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законов Чувашской Республики и иных нормативных правовых актов Чувашской Республики, подлежащих признанию </w:t>
      </w:r>
      <w:proofErr w:type="gramStart"/>
      <w:r>
        <w:rPr>
          <w:rFonts w:ascii="Times New Roman" w:hAnsi="Times New Roman" w:cs="Times New Roman"/>
          <w:b/>
          <w:sz w:val="26"/>
          <w:szCs w:val="26"/>
        </w:rPr>
        <w:t>утратившими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силу, приостановлению, изменению или принятию в связи с принятием проекта закона Чувашской Республики </w:t>
      </w:r>
      <w:r>
        <w:rPr>
          <w:rFonts w:ascii="Times New Roman" w:hAnsi="Times New Roman" w:cs="Times New Roman"/>
          <w:b/>
          <w:bCs/>
          <w:sz w:val="26"/>
          <w:szCs w:val="26"/>
        </w:rPr>
        <w:t>«О внесении изменений в статью 3</w:t>
      </w:r>
      <w:r w:rsidRPr="00E6010A">
        <w:rPr>
          <w:rFonts w:ascii="Times New Roman" w:hAnsi="Times New Roman" w:cs="Times New Roman"/>
          <w:b/>
          <w:bCs/>
          <w:sz w:val="26"/>
          <w:szCs w:val="26"/>
          <w:vertAlign w:val="superscript"/>
        </w:rPr>
        <w:t>1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Закона Чувашской Республики «Об объектах культурного наследия (памятниках истории и культуры) в Чувашской Республике</w:t>
      </w:r>
      <w:r>
        <w:rPr>
          <w:rFonts w:ascii="Times New Roman" w:hAnsi="Times New Roman" w:cs="Times New Roman"/>
          <w:b/>
          <w:sz w:val="26"/>
          <w:szCs w:val="26"/>
        </w:rPr>
        <w:t>»</w:t>
      </w:r>
    </w:p>
    <w:p w:rsidR="00605EBC" w:rsidRDefault="00605EB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05EBC" w:rsidRDefault="008E572A">
      <w:pPr>
        <w:pStyle w:val="ConsPlusNormal"/>
        <w:ind w:firstLine="709"/>
        <w:jc w:val="both"/>
      </w:pPr>
      <w:r>
        <w:t xml:space="preserve">Принятие проекта закона Чувашской Республики </w:t>
      </w:r>
      <w:r>
        <w:rPr>
          <w:bCs/>
        </w:rPr>
        <w:t>«О внесении изменений в статью 3</w:t>
      </w:r>
      <w:bookmarkStart w:id="0" w:name="_GoBack"/>
      <w:bookmarkEnd w:id="0"/>
      <w:r w:rsidRPr="007A2635">
        <w:rPr>
          <w:bCs/>
          <w:vertAlign w:val="superscript"/>
        </w:rPr>
        <w:t>1</w:t>
      </w:r>
      <w:r>
        <w:rPr>
          <w:bCs/>
        </w:rPr>
        <w:t xml:space="preserve"> Закона Чувашской Республики «Об объектах культурного наследия (памятниках истории и культуры) в Чувашской Республике</w:t>
      </w:r>
      <w:r>
        <w:t>» не потребует внесения изменений в нормативные правовые акты Чувашской Республики.</w:t>
      </w:r>
    </w:p>
    <w:p w:rsidR="00605EBC" w:rsidRDefault="00605EBC">
      <w:pPr>
        <w:pStyle w:val="ConsPlusNormal"/>
        <w:ind w:firstLine="709"/>
        <w:jc w:val="both"/>
      </w:pPr>
    </w:p>
    <w:p w:rsidR="00605EBC" w:rsidRDefault="00605EBC">
      <w:pPr>
        <w:pStyle w:val="ConsPlusNormal"/>
        <w:ind w:firstLine="709"/>
        <w:jc w:val="both"/>
      </w:pPr>
    </w:p>
    <w:p w:rsidR="00605EBC" w:rsidRDefault="00605EBC">
      <w:pPr>
        <w:pStyle w:val="ConsPlusNormal"/>
        <w:ind w:firstLine="709"/>
        <w:jc w:val="both"/>
      </w:pPr>
    </w:p>
    <w:p w:rsidR="00605EBC" w:rsidRDefault="008E572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Министр культуры, по делам</w:t>
      </w:r>
    </w:p>
    <w:p w:rsidR="00605EBC" w:rsidRDefault="008E572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национальностей и архивного дела</w:t>
      </w: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2473325</wp:posOffset>
            </wp:positionH>
            <wp:positionV relativeFrom="paragraph">
              <wp:posOffset>-4445</wp:posOffset>
            </wp:positionV>
            <wp:extent cx="2057400" cy="889000"/>
            <wp:effectExtent l="0" t="0" r="0" b="635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907122" name="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/>
                  </pic:blipFill>
                  <pic:spPr bwMode="auto">
                    <a:xfrm>
                      <a:off x="0" y="0"/>
                      <a:ext cx="2057400" cy="88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05EBC" w:rsidRDefault="008E572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Чувашской Республики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 xml:space="preserve">     </w:t>
      </w:r>
      <w:proofErr w:type="spellStart"/>
      <w:r>
        <w:rPr>
          <w:rFonts w:ascii="Times New Roman" w:hAnsi="Times New Roman"/>
          <w:sz w:val="26"/>
          <w:szCs w:val="26"/>
        </w:rPr>
        <w:t>С.А</w:t>
      </w:r>
      <w:proofErr w:type="spellEnd"/>
      <w:r>
        <w:rPr>
          <w:rFonts w:ascii="Times New Roman" w:hAnsi="Times New Roman"/>
          <w:sz w:val="26"/>
          <w:szCs w:val="26"/>
        </w:rPr>
        <w:t xml:space="preserve">. </w:t>
      </w:r>
      <w:proofErr w:type="spellStart"/>
      <w:r>
        <w:rPr>
          <w:rFonts w:ascii="Times New Roman" w:hAnsi="Times New Roman"/>
          <w:sz w:val="26"/>
          <w:szCs w:val="26"/>
        </w:rPr>
        <w:t>Каликова</w:t>
      </w:r>
      <w:proofErr w:type="spellEnd"/>
    </w:p>
    <w:p w:rsidR="00605EBC" w:rsidRDefault="00605EB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05EBC" w:rsidRDefault="00605EB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05EBC" w:rsidRDefault="00605EB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05EBC" w:rsidRDefault="00605EB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05EBC" w:rsidRDefault="00605EB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05EBC" w:rsidRDefault="00605EB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05EBC" w:rsidRDefault="00605EB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05EBC" w:rsidRDefault="00605EB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05EBC" w:rsidRDefault="00605EB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05EBC" w:rsidRDefault="00605EB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05EBC" w:rsidRDefault="00605EB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05EBC" w:rsidRDefault="00605EB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05EBC" w:rsidRDefault="00605EB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05EBC" w:rsidRDefault="00605EB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05EBC" w:rsidRDefault="00605EB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05EBC" w:rsidRDefault="00605EB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05EBC" w:rsidRDefault="00605EB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05EBC" w:rsidRDefault="00605EB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05EBC" w:rsidRDefault="00605EB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05EBC" w:rsidRDefault="00605EB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05EBC" w:rsidRDefault="00605EB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05EBC" w:rsidRDefault="00605EB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05EBC" w:rsidRDefault="00605EBC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605EBC" w:rsidRDefault="00605EBC">
      <w:pPr>
        <w:pStyle w:val="ConsPlusNormal"/>
        <w:ind w:firstLine="709"/>
        <w:jc w:val="both"/>
        <w:rPr>
          <w:sz w:val="28"/>
          <w:szCs w:val="28"/>
        </w:rPr>
      </w:pPr>
    </w:p>
    <w:p w:rsidR="00605EBC" w:rsidRDefault="00605EBC">
      <w:pPr>
        <w:pStyle w:val="ConsPlusNormal"/>
        <w:ind w:firstLine="709"/>
        <w:jc w:val="right"/>
        <w:rPr>
          <w:sz w:val="28"/>
          <w:szCs w:val="28"/>
        </w:rPr>
      </w:pPr>
    </w:p>
    <w:sectPr w:rsidR="00605EBC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5EBC" w:rsidRDefault="008E572A">
      <w:pPr>
        <w:spacing w:after="0" w:line="240" w:lineRule="auto"/>
      </w:pPr>
      <w:r>
        <w:separator/>
      </w:r>
    </w:p>
  </w:endnote>
  <w:endnote w:type="continuationSeparator" w:id="0">
    <w:p w:rsidR="00605EBC" w:rsidRDefault="008E57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5EBC" w:rsidRDefault="008E572A">
      <w:pPr>
        <w:spacing w:after="0" w:line="240" w:lineRule="auto"/>
      </w:pPr>
      <w:r>
        <w:separator/>
      </w:r>
    </w:p>
  </w:footnote>
  <w:footnote w:type="continuationSeparator" w:id="0">
    <w:p w:rsidR="00605EBC" w:rsidRDefault="008E57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EBC"/>
    <w:rsid w:val="00605EBC"/>
    <w:rsid w:val="007A2635"/>
    <w:rsid w:val="008E572A"/>
    <w:rsid w:val="00E60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table" w:styleId="af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table" w:styleId="af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679</Characters>
  <Application>Microsoft Office Word</Application>
  <DocSecurity>0</DocSecurity>
  <Lines>5</Lines>
  <Paragraphs>1</Paragraphs>
  <ScaleCrop>false</ScaleCrop>
  <Company>SPecialiST RePack</Company>
  <LinksUpToDate>false</LinksUpToDate>
  <CharactersWithSpaces>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 начальника отдела</dc:creator>
  <cp:lastModifiedBy> АГ</cp:lastModifiedBy>
  <cp:revision>7</cp:revision>
  <cp:lastPrinted>2025-05-12T08:49:00Z</cp:lastPrinted>
  <dcterms:created xsi:type="dcterms:W3CDTF">2023-04-11T04:57:00Z</dcterms:created>
  <dcterms:modified xsi:type="dcterms:W3CDTF">2025-05-12T08:49:00Z</dcterms:modified>
</cp:coreProperties>
</file>