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D3" w:rsidRDefault="00C71AD3"/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C71AD3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AD3" w:rsidRDefault="00C71AD3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</w:p>
          <w:p w:rsidR="00C71AD3" w:rsidRDefault="00C71AD3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C71AD3" w:rsidRDefault="00EE55FF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C71AD3" w:rsidRDefault="00EE55FF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C71AD3" w:rsidRDefault="00EE55FF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C71AD3" w:rsidRDefault="00EE55FF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C71AD3" w:rsidRDefault="00C71AD3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C71AD3" w:rsidRDefault="00EE55FF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C71AD3" w:rsidRDefault="00C71AD3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C71AD3" w:rsidRDefault="00EE55FF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29.08.2023   1008 № </w:t>
            </w:r>
          </w:p>
          <w:p w:rsidR="00C71AD3" w:rsidRDefault="00C71AD3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C71AD3" w:rsidRDefault="00EE55FF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AD3" w:rsidRDefault="00EE55FF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AD3" w:rsidRDefault="00C71AD3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C71AD3" w:rsidRDefault="00EE55FF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C71AD3" w:rsidRDefault="00EE55FF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КАНАШСКОГО МУНИЦИПАЛЬНОГО </w:t>
            </w: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ОКРУГА</w:t>
            </w:r>
          </w:p>
          <w:p w:rsidR="00C71AD3" w:rsidRDefault="00EE55FF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C71AD3" w:rsidRDefault="00C71AD3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C71AD3" w:rsidRDefault="00EE55FF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C71AD3" w:rsidRDefault="00C71AD3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C71AD3" w:rsidRDefault="00EE55FF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29.08.2023   № 1008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C71AD3" w:rsidRDefault="00C71AD3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C71AD3" w:rsidRDefault="00EE55FF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C71AD3" w:rsidRDefault="00C71AD3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71AD3" w:rsidRDefault="00C71AD3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71AD3" w:rsidRDefault="00C71AD3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71AD3" w:rsidRDefault="00EE55FF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bookmarkStart w:id="0" w:name="_GoBack"/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>Чувашской Республики по предоставлению муниципальной услуги «Передача и заключение</w:t>
      </w:r>
      <w:r>
        <w:rPr>
          <w:b/>
          <w:bCs/>
          <w:spacing w:val="-4"/>
          <w:kern w:val="0"/>
          <w:szCs w:val="24"/>
        </w:rPr>
        <w:t xml:space="preserve"> договоров о закреплении муниципального имущества на праве хозяйственного ведения или оперативного управления»</w:t>
      </w:r>
    </w:p>
    <w:bookmarkEnd w:id="0"/>
    <w:p w:rsidR="00C71AD3" w:rsidRDefault="00C71AD3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71AD3" w:rsidRDefault="00C71AD3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C71AD3" w:rsidRDefault="00EE55FF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</w:t>
      </w:r>
      <w:r>
        <w:rPr>
          <w:kern w:val="0"/>
          <w:szCs w:val="24"/>
        </w:rPr>
        <w:t xml:space="preserve">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</w:t>
      </w:r>
      <w:r>
        <w:rPr>
          <w:b/>
          <w:kern w:val="0"/>
          <w:szCs w:val="24"/>
        </w:rPr>
        <w:t>Администрация Канашского муници</w:t>
      </w:r>
      <w:r>
        <w:rPr>
          <w:b/>
          <w:kern w:val="0"/>
          <w:szCs w:val="24"/>
        </w:rPr>
        <w:t>пального округа Чувашской Республики  п о с т а н о в л я е т:</w:t>
      </w:r>
    </w:p>
    <w:p w:rsidR="00C71AD3" w:rsidRDefault="00C71AD3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C71AD3" w:rsidRDefault="00EE55FF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 xml:space="preserve">Передача и заключение договоров о </w:t>
      </w:r>
      <w:r>
        <w:rPr>
          <w:bCs/>
          <w:spacing w:val="-4"/>
          <w:kern w:val="0"/>
          <w:szCs w:val="24"/>
        </w:rPr>
        <w:t>закреплении муниципального имущества на праве хозяйственного ведения или оперативного управления».</w:t>
      </w:r>
    </w:p>
    <w:p w:rsidR="00C71AD3" w:rsidRDefault="00EE55FF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r>
        <w:t>Контроль за выполнением настоящего постановления возложить на заместителя главы администрации - начальника управления сельского хозяйства, экономики и инвест</w:t>
      </w:r>
      <w:r>
        <w:t>иционной деятельности администрации Канашского муниципального округа Чувашской Республики.</w:t>
      </w:r>
    </w:p>
    <w:p w:rsidR="00C71AD3" w:rsidRDefault="00EE55FF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C71AD3" w:rsidRDefault="00C71AD3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C71AD3" w:rsidRDefault="00C71AD3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C71AD3" w:rsidRDefault="00C71AD3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C71AD3" w:rsidRDefault="00C71AD3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C71AD3" w:rsidRDefault="00EE55FF">
      <w:pPr>
        <w:pStyle w:val="a3"/>
        <w:ind w:firstLine="426"/>
      </w:pPr>
      <w:r>
        <w:rPr>
          <w:kern w:val="0"/>
          <w:szCs w:val="24"/>
        </w:rPr>
        <w:t xml:space="preserve">Глава муниципального округа                                                        </w:t>
      </w:r>
      <w:r>
        <w:rPr>
          <w:kern w:val="0"/>
          <w:szCs w:val="24"/>
        </w:rPr>
        <w:t xml:space="preserve">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C71AD3" w:rsidRDefault="00EE55FF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18"/>
          <w:szCs w:val="18"/>
        </w:rPr>
      </w:pPr>
      <w:r>
        <w:rPr>
          <w:bCs/>
          <w:kern w:val="0"/>
          <w:sz w:val="18"/>
          <w:szCs w:val="18"/>
        </w:rPr>
        <w:lastRenderedPageBreak/>
        <w:t>УТВЕРЖДЕН</w:t>
      </w:r>
    </w:p>
    <w:p w:rsidR="00C71AD3" w:rsidRDefault="00EE55FF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постановлением </w:t>
      </w:r>
      <w:r>
        <w:rPr>
          <w:bCs/>
          <w:spacing w:val="-2"/>
          <w:kern w:val="0"/>
          <w:sz w:val="18"/>
          <w:szCs w:val="18"/>
        </w:rPr>
        <w:t xml:space="preserve">администрации </w:t>
      </w:r>
      <w:r>
        <w:rPr>
          <w:bCs/>
          <w:kern w:val="0"/>
          <w:sz w:val="18"/>
          <w:szCs w:val="18"/>
        </w:rPr>
        <w:t>Канашского муниципального округа</w:t>
      </w:r>
      <w:r>
        <w:rPr>
          <w:b/>
          <w:bCs/>
          <w:kern w:val="0"/>
          <w:sz w:val="18"/>
          <w:szCs w:val="18"/>
        </w:rPr>
        <w:t xml:space="preserve"> </w:t>
      </w:r>
      <w:r>
        <w:rPr>
          <w:bCs/>
          <w:spacing w:val="-2"/>
          <w:kern w:val="0"/>
          <w:sz w:val="18"/>
          <w:szCs w:val="18"/>
        </w:rPr>
        <w:t>Чувашской Республики</w:t>
      </w:r>
    </w:p>
    <w:p w:rsidR="00C71AD3" w:rsidRDefault="00EE55FF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от  29.08.2023 № 1008 </w:t>
      </w:r>
    </w:p>
    <w:p w:rsidR="00C71AD3" w:rsidRDefault="00C71AD3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C71AD3" w:rsidRDefault="00C71AD3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C71AD3" w:rsidRDefault="00EE55FF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Административный регламент администрации Канашского муниципального округа Чувашской </w:t>
      </w:r>
      <w:r>
        <w:rPr>
          <w:b/>
          <w:sz w:val="22"/>
        </w:rPr>
        <w:t>Республики по предоставлению муниципальной услуги «</w:t>
      </w:r>
      <w:bookmarkStart w:id="1" w:name="anchor1001"/>
      <w:bookmarkEnd w:id="1"/>
      <w:r>
        <w:rPr>
          <w:b/>
          <w:sz w:val="22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управления»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Подраздел 1.1. Предмет регулирования администра</w:t>
      </w:r>
      <w:r>
        <w:rPr>
          <w:b/>
          <w:sz w:val="22"/>
        </w:rPr>
        <w:t>тивного регламента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«Передача и заключение договоров о закреплении муниципального имущества на праве хозяйственного ведения</w:t>
      </w:r>
      <w:r>
        <w:rPr>
          <w:sz w:val="22"/>
        </w:rPr>
        <w:t xml:space="preserve"> или оперативного управления» (далее - Административный регламент) разработан в целях повышения качества и доступности муниципальной услуги юридическим лицам, определяет стандарт, сроки и последовательность действий (административных процедур), возникающих</w:t>
      </w:r>
      <w:r>
        <w:rPr>
          <w:sz w:val="22"/>
        </w:rPr>
        <w:t xml:space="preserve"> между заявителями и администрацией Канашского муниципального округа Чувашской Республики при предоставлении муниципальной услуги по передаче и заключению договоров о закреплении муниципального имущества на праве хозяйственного ведения или оперативного упр</w:t>
      </w:r>
      <w:r>
        <w:rPr>
          <w:sz w:val="22"/>
        </w:rPr>
        <w:t>авления (далее - муниципальная услуга).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Подраздел 1.2. Круг заявителей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для получения муниципальной услуги могут быть только юридические лица (муниципальные учреждения Канашского муниципального округа Чувашской Республики).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От имени юридических </w:t>
      </w:r>
      <w:r>
        <w:rPr>
          <w:sz w:val="22"/>
        </w:rPr>
        <w:t>лиц заявления на получение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соответствующих законодательству Российской Ф</w:t>
      </w:r>
      <w:r>
        <w:rPr>
          <w:sz w:val="22"/>
        </w:rPr>
        <w:t>едерации.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</w:t>
      </w:r>
      <w:r>
        <w:rPr>
          <w:sz w:val="22"/>
        </w:rPr>
        <w:t>ункций)» (далее - Единый портал государственных и муниципальных услуг).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>Подраздел 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</w:t>
      </w:r>
      <w:r>
        <w:rPr>
          <w:b/>
          <w:sz w:val="22"/>
        </w:rPr>
        <w:t>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результат, за предоставлением которого обратился заявитель</w:t>
      </w:r>
      <w:r>
        <w:rPr>
          <w:sz w:val="22"/>
        </w:rPr>
        <w:t xml:space="preserve">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 соответствии с которым заявителю будут предоставлены муниципальная услуга и результат, опред</w:t>
      </w:r>
      <w:r>
        <w:rPr>
          <w:sz w:val="22"/>
        </w:rPr>
        <w:t>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4"/>
      <w:bookmarkEnd w:id="5"/>
      <w:r>
        <w:rPr>
          <w:b/>
          <w:sz w:val="22"/>
        </w:rPr>
        <w:t>Подраздел 1.4. Требования к порядку информирования о предоставлении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6" w:name="anchor141"/>
      <w:bookmarkEnd w:id="6"/>
      <w:r>
        <w:rPr>
          <w:sz w:val="22"/>
        </w:rPr>
        <w:t>1. Информация о порядке и сроках предоста</w:t>
      </w:r>
      <w:r>
        <w:rPr>
          <w:sz w:val="22"/>
        </w:rPr>
        <w:t>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</w:t>
      </w:r>
      <w:r>
        <w:rPr>
          <w:sz w:val="22"/>
        </w:rPr>
        <w:t>его муниципальную услугу, его структурного подразделения, является открытой и общедоступной и размещается: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 официальном сайте Канашского муниципального округа Чувашской Республики в сети «Интернет» (далее - официальный сайт администрации); 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на информацио</w:t>
      </w:r>
      <w:r>
        <w:rPr>
          <w:sz w:val="22"/>
        </w:rPr>
        <w:t>нном стенде в здании администрации Канашского муниципального округа Чувашской Республики;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lastRenderedPageBreak/>
        <w:t>в федеральной государственной информационной системе «</w:t>
      </w:r>
      <w:hyperlink r:id="rId9" w:history="1">
        <w:r>
          <w:rPr>
            <w:sz w:val="22"/>
          </w:rPr>
          <w:t>Федеральный реестр государственных и муниципальных услуг (функций)</w:t>
        </w:r>
      </w:hyperlink>
      <w:r>
        <w:rPr>
          <w:sz w:val="22"/>
        </w:rPr>
        <w:t>» (</w:t>
      </w:r>
      <w:r>
        <w:rPr>
          <w:sz w:val="22"/>
        </w:rPr>
        <w:t>далее также - Федеральный реестр);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- Единый портал государственных и муниципальных услуг).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информирование з</w:t>
      </w:r>
      <w:r>
        <w:rPr>
          <w:sz w:val="22"/>
        </w:rPr>
        <w:t>аинтересованных лиц по вопросам предоставления муниципальной услуги осуществляется специалистами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</w:t>
      </w:r>
      <w:r>
        <w:rPr>
          <w:sz w:val="22"/>
        </w:rPr>
        <w:t>га Чувашской Республики, уполномоченных на предоставление услуги (далее также - уполномоченное структурное подразделение).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7" w:name="anchor142"/>
      <w:bookmarkEnd w:id="7"/>
      <w:r>
        <w:rPr>
          <w:sz w:val="22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устной форме в</w:t>
      </w:r>
      <w:r>
        <w:rPr>
          <w:sz w:val="22"/>
        </w:rPr>
        <w:t xml:space="preserve"> уполномоченное структурное подразделение;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 в уполномоченное структурное подразделение;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письменной форме или в форме электронного документа в уполномоченное структурное подразделение;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официальный сайт администрации, Единый портал государ</w:t>
      </w:r>
      <w:r>
        <w:rPr>
          <w:sz w:val="22"/>
        </w:rPr>
        <w:t>ственных и муниципальных услуг.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и полнота информирования о процедуре;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четкость в изложении информации о процедуре;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наглядность форм предоставляемой информации;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 доступность получения информации о процедуре;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корректность и тактичность в процессе информирования о процедуре.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Информирование заинтересованных лиц организуется индивидуально. Форма информирования мож</w:t>
      </w:r>
      <w:r>
        <w:rPr>
          <w:sz w:val="22"/>
        </w:rPr>
        <w:t>ет быть устной или письменной в зависимости от формы обращения заинтересованных лиц или их уполномоченных представителей.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8" w:name="anchor143"/>
      <w:bookmarkEnd w:id="8"/>
      <w:r>
        <w:rPr>
          <w:sz w:val="22"/>
        </w:rPr>
        <w:t>3. Публичное письменное информирование осуществляется путем публикации информационных материалов в СМИ, размещения на Едином портале г</w:t>
      </w:r>
      <w:r>
        <w:rPr>
          <w:sz w:val="22"/>
        </w:rPr>
        <w:t>осударственных и муниципальных услуг, на официальном сайте администрации, использования информационных стендов, размещенных в местах предоставления муниципальной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Информационные стенды оборудуются в месте, доступном для получения информации. На инфо</w:t>
      </w:r>
      <w:r>
        <w:rPr>
          <w:sz w:val="22"/>
        </w:rPr>
        <w:t>рмационных стендах и на официальном сайте администрации размещается следующая обязательная информация: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полное наименование уполномоченного структурного подразделения администрации Канашского муниципального округа Чувашской Республики, предоставляющего муни</w:t>
      </w:r>
      <w:r>
        <w:rPr>
          <w:sz w:val="22"/>
        </w:rPr>
        <w:t>ципальную услугу;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почтовый адрес, адреса электронной почты и официального сайта администрации, контактные телефоны, график работы, фамилии, имена, отчества (последнее - при наличии) и должности специалистов, осуществляющих прием и консультирование заинтере</w:t>
      </w:r>
      <w:r>
        <w:rPr>
          <w:sz w:val="22"/>
        </w:rPr>
        <w:t>сованных лиц;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формы и образцы заполнения заявления о предоставлении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документов, необходимых для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предоставления муниципальной услуги, в том числе в электронной форме;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основ</w:t>
      </w:r>
      <w:r>
        <w:rPr>
          <w:sz w:val="22"/>
        </w:rPr>
        <w:t>аний для отказа в предоставлении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выдержки из правовых актов по наиболее часто задаваемым вопросам;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</w:t>
      </w:r>
      <w:r>
        <w:rPr>
          <w:sz w:val="22"/>
        </w:rPr>
        <w:t>ниципальных служащих, предоставляющих муниципальную услугу.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9" w:name="anchor144"/>
      <w:bookmarkEnd w:id="9"/>
      <w:r>
        <w:rPr>
          <w:sz w:val="22"/>
        </w:rPr>
        <w:t xml:space="preserve">4. Индивидуальное устное информирование о порядке </w:t>
      </w:r>
      <w:r>
        <w:rPr>
          <w:sz w:val="22"/>
        </w:rPr>
        <w:t>предоставления муниципальной услуги осуществляется специалистом уполномоченного структурного подразделения при обращении заявителей за информацией: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лично;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осуществляющий индивидуальное устное информирование, при обращении заинтерес</w:t>
      </w:r>
      <w:r>
        <w:rPr>
          <w:sz w:val="22"/>
        </w:rPr>
        <w:t>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</w:t>
      </w:r>
      <w:r>
        <w:rPr>
          <w:sz w:val="22"/>
        </w:rPr>
        <w:t xml:space="preserve"> привлечением других компетентных специалистов.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Индивидуальное устное информирование осуществляется не более 15 минут.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" w:name="anchor145"/>
      <w:bookmarkEnd w:id="10"/>
      <w:r>
        <w:rPr>
          <w:sz w:val="22"/>
        </w:rPr>
        <w:lastRenderedPageBreak/>
        <w:t>5. Индивидуальное письменное информирование о порядке предоставления муниципальной услуги при обращении заинтересованных лиц осуществляет</w:t>
      </w:r>
      <w:r>
        <w:rPr>
          <w:sz w:val="22"/>
        </w:rPr>
        <w:t>ся путем направления ответов почтовым отправлением либо посредством электронной почты.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</w:t>
      </w:r>
      <w:r>
        <w:rPr>
          <w:sz w:val="22"/>
        </w:rPr>
        <w:t>исполнителя.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</w:t>
      </w:r>
      <w:r>
        <w:rPr>
          <w:sz w:val="22"/>
        </w:rPr>
        <w:t>ьменной форме.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Ответ на обращение направляется заинтересованному лицу в течение 30 дней со дня его регистрации.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1" w:name="anchor1002"/>
      <w:bookmarkEnd w:id="11"/>
      <w:r>
        <w:rPr>
          <w:b/>
          <w:sz w:val="22"/>
        </w:rPr>
        <w:t>Раздел II. Стандарт предоставления муниципальной услуги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1"/>
      <w:bookmarkEnd w:id="12"/>
      <w:r>
        <w:rPr>
          <w:b/>
          <w:sz w:val="22"/>
        </w:rPr>
        <w:t>Подраздел 2.1. Наименование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имеет следующее на</w:t>
      </w:r>
      <w:r>
        <w:rPr>
          <w:sz w:val="22"/>
        </w:rPr>
        <w:t>именование: «Передача и заключение договоров о закреплении муниципального имущества на праве хозяйственного ведения или оперативного управления».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" w:name="anchor22"/>
      <w:bookmarkEnd w:id="13"/>
      <w:r>
        <w:rPr>
          <w:b/>
          <w:sz w:val="22"/>
        </w:rPr>
        <w:t>Подраздел 2.2. Наименование органа, предоставляющего муниципальную услугу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4" w:name="anchor221"/>
      <w:bookmarkEnd w:id="14"/>
      <w:r>
        <w:rPr>
          <w:sz w:val="22"/>
        </w:rPr>
        <w:t>1. Муниципальная услуга предоставляе</w:t>
      </w:r>
      <w:r>
        <w:rPr>
          <w:sz w:val="22"/>
        </w:rPr>
        <w:t>тся администрацией Канашского муниципального округа Чувашской Республики (далее также - администрация)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</w:t>
      </w:r>
      <w:r>
        <w:rPr>
          <w:sz w:val="22"/>
        </w:rPr>
        <w:t>нашского муниципального округа Чувашской Республики (далее также - уполномоченное структурное подразделение).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получения муниципальной услуги через многофункциональный центр предоставления государственных и муниципальных услуг не предусмотрена.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5" w:name="anchor222"/>
      <w:bookmarkEnd w:id="15"/>
      <w:r>
        <w:rPr>
          <w:sz w:val="22"/>
        </w:rPr>
        <w:t>2. Государственные и муниципальные органы и организации, участвующие в предоставлении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Управление Федеральной службы государственной регистрации, кадастра и картографии по Чувашской Республике;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Обособленное подразделение управления феде</w:t>
      </w:r>
      <w:r>
        <w:rPr>
          <w:sz w:val="22"/>
        </w:rPr>
        <w:t>ральной налоговой службы по Чувашской Республике в п. Кугеси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6" w:name="anchor23"/>
      <w:bookmarkEnd w:id="16"/>
      <w:r>
        <w:rPr>
          <w:b/>
          <w:sz w:val="22"/>
        </w:rPr>
        <w:t>Подраздел 2.3. Результат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7" w:name="anchor231"/>
      <w:bookmarkEnd w:id="17"/>
      <w:r>
        <w:rPr>
          <w:sz w:val="22"/>
        </w:rPr>
        <w:t>1. Конечным результатом предоставления муниципальной услуги является: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8" w:name="anchor2311"/>
      <w:bookmarkEnd w:id="18"/>
      <w:r>
        <w:rPr>
          <w:sz w:val="22"/>
        </w:rPr>
        <w:t xml:space="preserve">1) в случае принятия решения о передаче и заключении договора о </w:t>
      </w:r>
      <w:r>
        <w:rPr>
          <w:sz w:val="22"/>
        </w:rPr>
        <w:t>закреплении муниципального имущества на праве хозяйственного ведения или оперативного управления - выдача (направление) заявителю договора о закреплении муниципального имущества на праве хозяйственного ведения или оперативного управления;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9" w:name="anchor2312"/>
      <w:bookmarkEnd w:id="19"/>
      <w:r>
        <w:rPr>
          <w:sz w:val="22"/>
        </w:rPr>
        <w:t>2) в случае приня</w:t>
      </w:r>
      <w:r>
        <w:rPr>
          <w:sz w:val="22"/>
        </w:rPr>
        <w:t>тия решения об отказе в передаче и заключении договора о закреплении муниципального имущества на праве хозяйственного ведения или оперативного управления - выдача (направление) письменного уведомления об отказе в передаче и заключении договора о закреплени</w:t>
      </w:r>
      <w:r>
        <w:rPr>
          <w:sz w:val="22"/>
        </w:rPr>
        <w:t>и муниципального имущества на праве хозяйственного ведения или оперативного управления;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20" w:name="anchor2313"/>
      <w:bookmarkEnd w:id="20"/>
      <w:r>
        <w:rPr>
          <w:sz w:val="22"/>
        </w:rPr>
        <w:t>3)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</w:t>
      </w:r>
      <w:r>
        <w:rPr>
          <w:sz w:val="22"/>
        </w:rPr>
        <w:t xml:space="preserve"> ошибок.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21" w:name="anchor232"/>
      <w:bookmarkEnd w:id="21"/>
      <w:r>
        <w:rPr>
          <w:sz w:val="22"/>
        </w:rPr>
        <w:t>2. Документом, содержащим положительное решение о предоставлении муниципальной услуги, является распоряжение администрации Канашского муниципального округа Чувашской Республики о закреплении муниципального имущества на праве хозяйственного ведения</w:t>
      </w:r>
      <w:r>
        <w:rPr>
          <w:sz w:val="22"/>
        </w:rPr>
        <w:t xml:space="preserve"> или оперативного управления.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22" w:name="anchor233"/>
      <w:bookmarkEnd w:id="22"/>
      <w:r>
        <w:rPr>
          <w:sz w:val="22"/>
        </w:rPr>
        <w:t>3. Документом, содержащим решение об отказе в предоставлении муниципальной услуги, является уведомление об отказе в передаче и заключении договора о закреплении муниципального имущества на праве хозяйственного ведения или опер</w:t>
      </w:r>
      <w:r>
        <w:rPr>
          <w:sz w:val="22"/>
        </w:rPr>
        <w:t>ативного управления содержащее: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дату;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номер;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информацию о принятом решении;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отказа и возможности их устранения;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должностного лица.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23" w:name="anchor234"/>
      <w:bookmarkEnd w:id="23"/>
      <w:r>
        <w:rPr>
          <w:sz w:val="22"/>
        </w:rPr>
        <w:t xml:space="preserve">4. Документы, являющиеся результатом предоставления муниципальной услуги, могут быть выданы по выбору </w:t>
      </w:r>
      <w:r>
        <w:rPr>
          <w:sz w:val="22"/>
        </w:rPr>
        <w:t>заявителя (представителя заявителя) при личном посещении, направлены посредством почтовой связи, электронной почты.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4" w:name="anchor24"/>
      <w:bookmarkEnd w:id="24"/>
      <w:r>
        <w:rPr>
          <w:b/>
          <w:sz w:val="22"/>
        </w:rPr>
        <w:lastRenderedPageBreak/>
        <w:t>Подраздел 2.4. Срок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предоставления муниципальной услуги составляет не более 30 рабочих дней со дня </w:t>
      </w:r>
      <w:r>
        <w:rPr>
          <w:sz w:val="22"/>
        </w:rPr>
        <w:t>регистрации заявления о передаче в хозяйственное ведение (оперативное управление) муниципального имущества (далее - заявление) с приложенными к нему документами, необходимыми для предоставления муниципальной услуги в Администрации.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исправления допущен</w:t>
      </w:r>
      <w:r>
        <w:rPr>
          <w:sz w:val="22"/>
        </w:rPr>
        <w:t>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5" w:name="anchor25"/>
      <w:bookmarkEnd w:id="25"/>
      <w:r>
        <w:rPr>
          <w:b/>
          <w:sz w:val="22"/>
        </w:rPr>
        <w:t>Подраздел 2.5. Правовые</w:t>
      </w:r>
      <w:r>
        <w:rPr>
          <w:b/>
          <w:sz w:val="22"/>
        </w:rPr>
        <w:t xml:space="preserve"> основания для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</w:t>
      </w:r>
      <w:r>
        <w:rPr>
          <w:sz w:val="22"/>
        </w:rPr>
        <w:t>ного) обжалования решений и действий (бездействия) Администрации, ее должностных лиц, работников размещаются на официальном сайте администрации, а также на Едином портале государственных и муниципальных услуг.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6" w:name="anchor26"/>
      <w:bookmarkEnd w:id="26"/>
      <w:r>
        <w:rPr>
          <w:b/>
          <w:sz w:val="22"/>
        </w:rPr>
        <w:t>Подраздел 2.6. Исчерпывающий перечень документ</w:t>
      </w:r>
      <w:r>
        <w:rPr>
          <w:b/>
          <w:sz w:val="22"/>
        </w:rPr>
        <w:t>ов, необходимых для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27" w:name="anchor261"/>
      <w:bookmarkEnd w:id="27"/>
      <w:r>
        <w:rPr>
          <w:sz w:val="22"/>
        </w:rPr>
        <w:t>1. Сведения и документы, которые заявитель должен представить самостоятельно.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>Для получения муниципальной услуги по передаче и заключению договоров о закреплении муниципального имущества на праве хозя</w:t>
      </w:r>
      <w:r>
        <w:rPr>
          <w:sz w:val="22"/>
        </w:rPr>
        <w:t xml:space="preserve">йственного ведения или оперативного управления, заявители представляют в Администрацию либо непосредственно в уполномоченное структурное подразделение заявление по форме согласно </w:t>
      </w:r>
      <w:hyperlink r:id="rId10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 (д</w:t>
      </w:r>
      <w:r>
        <w:rPr>
          <w:sz w:val="22"/>
        </w:rPr>
        <w:t>алее - Заявление).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К Заявлению прилагаются: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учредительных документов заявителя, а также изменения в них (при предъявлении оригинала) (в 1 экз.);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 о запрашиваемом имуществе (1 экз.).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Заявлении указывается: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полное и сокращенное наименование ю</w:t>
      </w:r>
      <w:r>
        <w:rPr>
          <w:sz w:val="22"/>
        </w:rPr>
        <w:t>ридического лица, почтовый адрес, контактный телефон;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характеристика имущества, в отношении которого запрашивается передача и заключение договора о закреплении муниципального имущества на праве хозяйственного ведения или оперативного управления, позволяюща</w:t>
      </w:r>
      <w:r>
        <w:rPr>
          <w:sz w:val="22"/>
        </w:rPr>
        <w:t>я его однозначно определить (наименование, местоположение (адрес));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личная подпись заявителя и дата составления заявления.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</w:t>
      </w:r>
      <w:r>
        <w:rPr>
          <w:sz w:val="22"/>
        </w:rPr>
        <w:t>, оформленный в соответствии с действующим законодательством.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</w:t>
      </w:r>
      <w:r>
        <w:rPr>
          <w:sz w:val="22"/>
        </w:rPr>
        <w:t>ьно не заверены, специалист уполномоченного 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>Заявление и документы на предоставлени</w:t>
      </w:r>
      <w:r>
        <w:rPr>
          <w:sz w:val="22"/>
        </w:rPr>
        <w:t>е муниципальной услуги могут быть поданы заявителем при личном обращении в Администрацию либо в уполномоченное структурное подразделение, направлены заказным почтовым отправлением с уведомлением о вручении или направлены в форме электронных документов, под</w:t>
      </w:r>
      <w:r>
        <w:rPr>
          <w:sz w:val="22"/>
        </w:rPr>
        <w:t xml:space="preserve">писанных усиленной </w:t>
      </w:r>
      <w:hyperlink r:id="rId11" w:history="1">
        <w:r>
          <w:rPr>
            <w:sz w:val="22"/>
          </w:rPr>
          <w:t>квалифицированной электронной подписью</w:t>
        </w:r>
      </w:hyperlink>
      <w:r>
        <w:rPr>
          <w:sz w:val="22"/>
        </w:rPr>
        <w:t xml:space="preserve"> заявителя с использованием Единого портала государственных и муниципальных услуг.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28" w:name="anchor262"/>
      <w:bookmarkEnd w:id="28"/>
      <w:r>
        <w:rPr>
          <w:sz w:val="22"/>
        </w:rPr>
        <w:t>2. Документы и сведения, которые заявитель</w:t>
      </w:r>
      <w:r>
        <w:rPr>
          <w:sz w:val="22"/>
        </w:rPr>
        <w:t xml:space="preserve">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Заявитель вправе представить по собственной инициативе выписку из Единого государственного реестра юридических лиц, </w:t>
      </w:r>
      <w:r>
        <w:rPr>
          <w:sz w:val="22"/>
        </w:rPr>
        <w:t>выданную не ранее, чем за 6 месяцев до подачи заявления (1 экз.).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29" w:name="anchor263"/>
      <w:bookmarkEnd w:id="29"/>
      <w:r>
        <w:rPr>
          <w:sz w:val="22"/>
        </w:rPr>
        <w:t>3. Указание на запрет требовать от заявителя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В соответствии с </w:t>
      </w:r>
      <w:hyperlink r:id="rId12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27.07.2010 № 210-ФЗ «Об организа</w:t>
      </w:r>
      <w:r>
        <w:rPr>
          <w:sz w:val="22"/>
        </w:rPr>
        <w:t>ции предоставления государственных и муниципальных услуг» (далее - Федеральный закон № 210-ФЗ) при предоставлении муниципальной услуги Администрация не вправе требовать от заявителя: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30" w:name="anchor2631"/>
      <w:bookmarkEnd w:id="30"/>
      <w:r>
        <w:rPr>
          <w:sz w:val="22"/>
        </w:rPr>
        <w:t>1) представления документов и информации или осуществления действий, пред</w:t>
      </w:r>
      <w:r>
        <w:rPr>
          <w:sz w:val="22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1AD3" w:rsidRDefault="00EE55FF">
      <w:pPr>
        <w:widowControl/>
        <w:ind w:firstLine="720"/>
        <w:jc w:val="both"/>
      </w:pPr>
      <w:bookmarkStart w:id="31" w:name="anchor2632"/>
      <w:bookmarkEnd w:id="31"/>
      <w:r>
        <w:rPr>
          <w:sz w:val="22"/>
        </w:rPr>
        <w:t>2) представления документов и информации, в том числе подтверждающих внесение заявителе</w:t>
      </w:r>
      <w:r>
        <w:rPr>
          <w:sz w:val="22"/>
        </w:rPr>
        <w:t xml:space="preserve">м платы за предоставление государственных и муниципальных услуг, которые находятся в распоряжении </w:t>
      </w:r>
      <w:r>
        <w:rPr>
          <w:sz w:val="22"/>
        </w:rPr>
        <w:lastRenderedPageBreak/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>
        <w:rPr>
          <w:sz w:val="22"/>
        </w:rPr>
        <w:t xml:space="preserve">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>
          <w:rPr>
            <w:sz w:val="22"/>
          </w:rPr>
          <w:t>частью 1 статьи 1</w:t>
        </w:r>
      </w:hyperlink>
      <w:r>
        <w:rPr>
          <w:sz w:val="22"/>
        </w:rPr>
        <w:t xml:space="preserve"> Федерального закона № 2</w:t>
      </w:r>
      <w:r>
        <w:rPr>
          <w:sz w:val="22"/>
        </w:rPr>
        <w:t>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</w:t>
      </w:r>
      <w:r>
        <w:rPr>
          <w:sz w:val="22"/>
        </w:rPr>
        <w:t xml:space="preserve">деленный </w:t>
      </w:r>
      <w:hyperlink r:id="rId14" w:history="1">
        <w:r>
          <w:rPr>
            <w:sz w:val="22"/>
          </w:rPr>
          <w:t>частью 6 статьи 7</w:t>
        </w:r>
      </w:hyperlink>
      <w:r>
        <w:rPr>
          <w:sz w:val="22"/>
        </w:rP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</w:t>
      </w:r>
      <w:r>
        <w:rPr>
          <w:sz w:val="22"/>
        </w:rPr>
        <w:t>угу, по собственной инициативе;</w:t>
      </w:r>
    </w:p>
    <w:p w:rsidR="00C71AD3" w:rsidRDefault="00EE55FF">
      <w:pPr>
        <w:widowControl/>
        <w:ind w:firstLine="720"/>
        <w:jc w:val="both"/>
      </w:pPr>
      <w:bookmarkStart w:id="32" w:name="anchor2633"/>
      <w:bookmarkEnd w:id="32"/>
      <w:r>
        <w:rPr>
          <w:sz w:val="22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</w:t>
      </w:r>
      <w:r>
        <w:rPr>
          <w:sz w:val="22"/>
        </w:rPr>
        <w:t xml:space="preserve">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>
          <w:rPr>
            <w:sz w:val="22"/>
          </w:rPr>
          <w:t>части 1 статьи 9</w:t>
        </w:r>
      </w:hyperlink>
      <w:r>
        <w:rPr>
          <w:sz w:val="22"/>
        </w:rPr>
        <w:t xml:space="preserve"> Федерального</w:t>
      </w:r>
      <w:r>
        <w:rPr>
          <w:sz w:val="22"/>
        </w:rPr>
        <w:t xml:space="preserve"> закона № 210-ФЗ;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33" w:name="anchor2634"/>
      <w:bookmarkEnd w:id="33"/>
      <w:r>
        <w:rPr>
          <w:sz w:val="2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>
        <w:rPr>
          <w:sz w:val="22"/>
        </w:rPr>
        <w:t>луги, за исключением следующих случаев: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34" w:name="anchor26341"/>
      <w:bookmarkEnd w:id="34"/>
      <w:r>
        <w:rPr>
          <w:sz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35" w:name="anchor26342"/>
      <w:bookmarkEnd w:id="35"/>
      <w:r>
        <w:rPr>
          <w:sz w:val="22"/>
        </w:rPr>
        <w:t xml:space="preserve">б) наличие ошибок в заявлении о </w:t>
      </w:r>
      <w:r>
        <w:rPr>
          <w:sz w:val="22"/>
        </w:rPr>
        <w:t>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</w:t>
      </w:r>
      <w:r>
        <w:rPr>
          <w:sz w:val="22"/>
        </w:rPr>
        <w:t>омплект документов;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36" w:name="anchor26343"/>
      <w:bookmarkEnd w:id="36"/>
      <w:r>
        <w:rPr>
          <w:sz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37" w:name="anchor26344"/>
      <w:bookmarkEnd w:id="37"/>
      <w:r>
        <w:rPr>
          <w:sz w:val="22"/>
        </w:rPr>
        <w:t>г) выявление документальн</w:t>
      </w:r>
      <w:r>
        <w:rPr>
          <w:sz w:val="22"/>
        </w:rPr>
        <w:t>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</w:t>
      </w:r>
      <w:r>
        <w:rPr>
          <w:sz w:val="22"/>
        </w:rPr>
        <w:t>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</w:p>
    <w:p w:rsidR="00C71AD3" w:rsidRDefault="00EE55FF">
      <w:pPr>
        <w:widowControl/>
        <w:ind w:firstLine="720"/>
        <w:jc w:val="both"/>
      </w:pPr>
      <w:bookmarkStart w:id="38" w:name="anchor2635"/>
      <w:bookmarkEnd w:id="38"/>
      <w:r>
        <w:rPr>
          <w:sz w:val="22"/>
        </w:rPr>
        <w:t>5) предост</w:t>
      </w:r>
      <w:r>
        <w:rPr>
          <w:sz w:val="22"/>
        </w:rPr>
        <w:t xml:space="preserve">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>
          <w:rPr>
            <w:sz w:val="22"/>
          </w:rPr>
          <w:t>пунктом 7.2 части 1 статьи 16</w:t>
        </w:r>
      </w:hyperlink>
      <w:r>
        <w:rPr>
          <w:sz w:val="22"/>
        </w:rPr>
        <w:t xml:space="preserve"> Федерального закона № 210-ФЗ, з</w:t>
      </w:r>
      <w:r>
        <w:rPr>
          <w:sz w:val="22"/>
        </w:rPr>
        <w:t>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9" w:name="anchor27"/>
      <w:bookmarkEnd w:id="39"/>
      <w:r>
        <w:rPr>
          <w:b/>
          <w:sz w:val="22"/>
        </w:rPr>
        <w:t>Подраздел 2.7. Исчерпывающий перече</w:t>
      </w:r>
      <w:r>
        <w:rPr>
          <w:b/>
          <w:sz w:val="22"/>
        </w:rPr>
        <w:t>нь оснований для отказа в приеме документов, необходимых для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>ненадлежащее оформление Заявления (</w:t>
      </w:r>
      <w:hyperlink r:id="rId17" w:history="1">
        <w:r>
          <w:rPr>
            <w:sz w:val="22"/>
          </w:rPr>
          <w:t>подраздел 2.6. раздела II</w:t>
        </w:r>
      </w:hyperlink>
      <w:r>
        <w:rPr>
          <w:sz w:val="22"/>
        </w:rPr>
        <w:t xml:space="preserve"> настоящего Административного регламента);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</w:t>
      </w:r>
      <w:r>
        <w:rPr>
          <w:sz w:val="22"/>
        </w:rPr>
        <w:t>не оговоренных в них исправлений,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факсимильных подписей, содержащихся на представляемых докуме</w:t>
      </w:r>
      <w:r>
        <w:rPr>
          <w:sz w:val="22"/>
        </w:rPr>
        <w:t>нтах.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порядке, установленном действующим законодательством.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0" w:name="anchor28"/>
      <w:bookmarkEnd w:id="40"/>
      <w:r>
        <w:rPr>
          <w:b/>
          <w:sz w:val="22"/>
        </w:rPr>
        <w:t>Подраздел 2.8. Исчерпывающий перечень осно</w:t>
      </w:r>
      <w:r>
        <w:rPr>
          <w:b/>
          <w:sz w:val="22"/>
        </w:rPr>
        <w:t>ваний для приостановления или отказа в предоставлении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41" w:name="anchor281"/>
      <w:bookmarkEnd w:id="41"/>
      <w:r>
        <w:rPr>
          <w:sz w:val="22"/>
        </w:rPr>
        <w:t>1. Оснований для приостановления предоставления муниципальной услуги не предусмотрено.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42" w:name="anchor282"/>
      <w:bookmarkEnd w:id="42"/>
      <w:r>
        <w:rPr>
          <w:sz w:val="22"/>
        </w:rPr>
        <w:t>2. Основаниями для отказа в предоставлении муниципальной услуги являются: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lastRenderedPageBreak/>
        <w:t xml:space="preserve">непредставление или </w:t>
      </w:r>
      <w:r>
        <w:rPr>
          <w:sz w:val="22"/>
        </w:rPr>
        <w:t xml:space="preserve">представление не в полном объеме документов, необходимых для принятия решения о предоставлении муниципальной услуги, перечисленных в </w:t>
      </w:r>
      <w:hyperlink r:id="rId18" w:history="1">
        <w:r>
          <w:rPr>
            <w:sz w:val="22"/>
          </w:rPr>
          <w:t>подразделе 2.6.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выявление противоречий и неточностей в </w:t>
      </w:r>
      <w:r>
        <w:rPr>
          <w:sz w:val="22"/>
        </w:rPr>
        <w:t>представленных документах;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проведение процедуры ликвидации заявителя - юридического лица, решение арбитражного суда о признании заявителя банкротом или об открытии конкурсного производства.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Заявитель, в отношении которого принято решение об отказе в выдаче</w:t>
      </w:r>
      <w:r>
        <w:rPr>
          <w:sz w:val="22"/>
        </w:rPr>
        <w:t xml:space="preserve"> решения, в случае устранения причин, послуживших основанием для отказа в выдаче решения, вправе повторно обратиться за предоставлением муниципальной услуги.</w:t>
      </w:r>
    </w:p>
    <w:p w:rsidR="00C71AD3" w:rsidRDefault="00C71AD3">
      <w:pPr>
        <w:widowControl/>
        <w:ind w:firstLine="720"/>
        <w:jc w:val="both"/>
        <w:rPr>
          <w:sz w:val="22"/>
        </w:rPr>
      </w:pP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3" w:name="anchor29"/>
      <w:bookmarkEnd w:id="43"/>
      <w:r>
        <w:rPr>
          <w:b/>
          <w:sz w:val="22"/>
        </w:rPr>
        <w:t>Подраздел 2.9. Размер платы, взимаемой с заявителя при предоставлении муниципальной услуги, и спо</w:t>
      </w:r>
      <w:r>
        <w:rPr>
          <w:b/>
          <w:sz w:val="22"/>
        </w:rPr>
        <w:t>собы ее взимания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4" w:name="anchor210"/>
      <w:bookmarkEnd w:id="44"/>
      <w:r>
        <w:rPr>
          <w:b/>
          <w:sz w:val="22"/>
        </w:rPr>
        <w:t>Подраздел 2.10. Максимальный срок ожидания в очереди при подаче запроса о предоставлении муниципальной услуги и при получении результат</w:t>
      </w:r>
      <w:r>
        <w:rPr>
          <w:b/>
          <w:sz w:val="22"/>
        </w:rPr>
        <w:t>а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5" w:name="anchor211"/>
      <w:bookmarkEnd w:id="45"/>
      <w:r>
        <w:rPr>
          <w:b/>
          <w:sz w:val="22"/>
        </w:rPr>
        <w:t>Подраздел 2.11. Срок регистрации запроса заявител</w:t>
      </w:r>
      <w:r>
        <w:rPr>
          <w:b/>
          <w:sz w:val="22"/>
        </w:rPr>
        <w:t>я о предоставлении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документы, поступившие от заявителя в Администрацию для получения муниципальной услуги, в том числе посредством Единого портала государственных и муниципальных услуг, регистрируются в течение 1 рабочего д</w:t>
      </w:r>
      <w:r>
        <w:rPr>
          <w:sz w:val="22"/>
        </w:rPr>
        <w:t>ня со дня их поступления.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При личном обращении в Администрацию заявителя, уполномоченного лица (представителя заявителя) - не позднее первого рабочего дня, следующего за днем получения Администрацией запроса и документов, указанных в </w:t>
      </w:r>
      <w:hyperlink r:id="rId19" w:history="1">
        <w:r>
          <w:rPr>
            <w:sz w:val="22"/>
          </w:rPr>
          <w:t>подразделе 2.6.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C71AD3" w:rsidRDefault="00EE55FF">
      <w:pPr>
        <w:keepNext/>
        <w:widowControl/>
        <w:spacing w:before="240" w:after="120"/>
        <w:ind w:firstLine="720"/>
        <w:jc w:val="center"/>
      </w:pPr>
      <w:bookmarkStart w:id="46" w:name="anchor212"/>
      <w:bookmarkEnd w:id="46"/>
      <w:r>
        <w:rPr>
          <w:b/>
          <w:sz w:val="22"/>
        </w:rPr>
        <w:t>Подраздел 2.12. Требования к помещениям, в которых предоставляется муниципальная услуга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В помещении, в котором предоставляется муниципальная услуга, создаются условия для </w:t>
      </w:r>
      <w:r>
        <w:rPr>
          <w:sz w:val="22"/>
        </w:rPr>
        <w:t xml:space="preserve">беспрепятственного доступа в него инвалидов в соответствии с </w:t>
      </w:r>
      <w:hyperlink r:id="rId20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инвалидов. Вход в здание администрации Канашского муниципальног</w:t>
      </w:r>
      <w:r>
        <w:rPr>
          <w:sz w:val="22"/>
        </w:rPr>
        <w:t>о округа  Чувашской Республики,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</w:t>
      </w:r>
      <w:r>
        <w:rPr>
          <w:sz w:val="22"/>
        </w:rPr>
        <w:t>борудование посадочных мест, создание условий для обслуживания маломобильных групп населения.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В соответствии с </w:t>
      </w:r>
      <w:hyperlink r:id="rId21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 инв</w:t>
      </w:r>
      <w:r>
        <w:rPr>
          <w:sz w:val="22"/>
        </w:rPr>
        <w:t>алидам обеспечиваются: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самостоятельного передвижения по территории, на которой расположено здание администрации Канашского муниципального округа, посадки в транспортное средство и высадки из него, в том числе с использованием кресла-коляски;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со</w:t>
      </w:r>
      <w:r>
        <w:rPr>
          <w:sz w:val="22"/>
        </w:rPr>
        <w:t>провождение инвалидов, имеющих стойкие расстройства функции зрения и самостоятельного передвижения, и оказание им помощи в здании администрации Канашского муниципального округа;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надлежащее размещение оборудования и носителей информации, необходимых для обе</w:t>
      </w:r>
      <w:r>
        <w:rPr>
          <w:sz w:val="22"/>
        </w:rPr>
        <w:t>спечения беспрепятственного доступа инвалидов в здание администрации Канашского муниципального округа Чувашской Республики и к муниципальной услуге с учетом ограничений их жизнедеятельности Чувашской Республики;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дублирование необходимой для инвалидов звуко</w:t>
      </w:r>
      <w:r>
        <w:rPr>
          <w:sz w:val="22"/>
        </w:rPr>
        <w:t>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допуск в здание администрации Канашского муниципального</w:t>
      </w:r>
      <w:r>
        <w:rPr>
          <w:sz w:val="22"/>
        </w:rPr>
        <w:t xml:space="preserve"> округа Чувашской Республики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</w:t>
      </w:r>
      <w:r>
        <w:rPr>
          <w:sz w:val="22"/>
        </w:rPr>
        <w:t>ии государственной политики и нормативно-правовому регулированию в сфере социальной защиты населения;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оказание работниками администрации Канашского муниципального округа Чувашской Республики предоставляющими муниципальную услугу, помощи инвалидам в преодол</w:t>
      </w:r>
      <w:r>
        <w:rPr>
          <w:sz w:val="22"/>
        </w:rPr>
        <w:t>ении барьеров, мешающих получению ими муниципальной услуги наравне с другими лицами;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 стоянке транспортных средств около знания администрации Канашского муниципального округа Чувашской Республики  выделяется не менее 10% мест (но не менее одного места) </w:t>
      </w:r>
      <w:r>
        <w:rPr>
          <w:sz w:val="22"/>
        </w:rPr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</w:t>
      </w:r>
      <w:r>
        <w:rPr>
          <w:sz w:val="22"/>
        </w:rPr>
        <w:t>нные места для парковки не должны занимать иные транспортные средства.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В случае невозможности полностью приспособить здание администрации Канашского муниципального округа с учетом потребностей инвалидов в соответствии со </w:t>
      </w:r>
      <w:hyperlink r:id="rId22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24 ноября 1995 г. № 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</w:t>
      </w:r>
      <w:r>
        <w:rPr>
          <w:sz w:val="22"/>
        </w:rPr>
        <w:t xml:space="preserve"> либо, когда это возможно, обеспечения ее предоставления по месту жительства инвалида или в дистанционном режиме.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</w:t>
      </w:r>
      <w:r>
        <w:rPr>
          <w:sz w:val="22"/>
        </w:rPr>
        <w:t>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ожидания приема гражданам отвод</w:t>
      </w:r>
      <w:r>
        <w:rPr>
          <w:sz w:val="22"/>
        </w:rPr>
        <w:t>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</w:t>
      </w:r>
      <w:r>
        <w:rPr>
          <w:sz w:val="22"/>
        </w:rPr>
        <w:t>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</w:t>
      </w:r>
      <w:r>
        <w:rPr>
          <w:sz w:val="22"/>
        </w:rPr>
        <w:t>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информационных стендах адми</w:t>
      </w:r>
      <w:r>
        <w:rPr>
          <w:sz w:val="22"/>
        </w:rPr>
        <w:t>нистрации Канашского муниципального округа Чувашской Республики, на официальном сайте администрации, на Едином портале государственных и муниципальных услуг.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визуальной, текстовой информации о порядке предоставления муниципальной услуги должно с</w:t>
      </w:r>
      <w:r>
        <w:rPr>
          <w:sz w:val="22"/>
        </w:rPr>
        <w:t>оответствовать оптимальному зрительному восприятию этой информации.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</w:t>
      </w:r>
      <w:r>
        <w:rPr>
          <w:sz w:val="22"/>
        </w:rPr>
        <w:t>уются соответствующими указателями.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</w:t>
      </w:r>
      <w:r>
        <w:rPr>
          <w:sz w:val="22"/>
        </w:rPr>
        <w:t>алида или в дистанционном режиме.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7" w:name="anchor213"/>
      <w:bookmarkEnd w:id="47"/>
      <w:r>
        <w:rPr>
          <w:b/>
          <w:sz w:val="22"/>
        </w:rPr>
        <w:t>Подраздел 2.13. Показатели доступности и качества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48" w:name="anchor2131"/>
      <w:bookmarkEnd w:id="48"/>
      <w:r>
        <w:rPr>
          <w:sz w:val="22"/>
        </w:rPr>
        <w:t>1.) Показателями доступности муниципальной услуги являются: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информирования о работе уполномоченного структурного подразделения администраци</w:t>
      </w:r>
      <w:r>
        <w:rPr>
          <w:sz w:val="22"/>
        </w:rPr>
        <w:t>и и предоставляемой муниципальной услуге (размещение информации на Едином портале государственных и муниципальных услуг);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</w:t>
      </w:r>
      <w:r>
        <w:rPr>
          <w:sz w:val="22"/>
        </w:rPr>
        <w:t>рмация о правах заявителя;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</w:t>
      </w:r>
      <w:r>
        <w:rPr>
          <w:sz w:val="22"/>
        </w:rPr>
        <w:t>ичества парковочных мест);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свободного доступа в здание администрации;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доступность электронных форм документов, необходимых для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заявления в электронном виде с помощью Единого портала госуда</w:t>
      </w:r>
      <w:r>
        <w:rPr>
          <w:sz w:val="22"/>
        </w:rPr>
        <w:t>рственных и муниципальных услуг и получения заявителем сведений о ходе предоставления государственной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возможность получения заявителем уведомлений о предоставлении государственной услуги с помощью Единого портала государственных и муниципальных </w:t>
      </w:r>
      <w:r>
        <w:rPr>
          <w:sz w:val="22"/>
        </w:rPr>
        <w:t>услуг.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49" w:name="anchor2132"/>
      <w:bookmarkEnd w:id="49"/>
      <w:r>
        <w:rPr>
          <w:sz w:val="22"/>
        </w:rPr>
        <w:t>2.) Показателями качества муниципальной услуги являются: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</w:t>
      </w:r>
      <w:r>
        <w:rPr>
          <w:sz w:val="22"/>
        </w:rPr>
        <w:t>оздуха), эстетическое оформление помещений);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культура обслуживания (вежливость, тактичность, внимательность и готовность оказать эффективную </w:t>
      </w:r>
      <w:r>
        <w:rPr>
          <w:sz w:val="22"/>
        </w:rPr>
        <w:t>помощь заявителю при возникновении трудностей);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строгое соблюдение стандарта и порядка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своевременное пр</w:t>
      </w:r>
      <w:r>
        <w:rPr>
          <w:sz w:val="22"/>
        </w:rPr>
        <w:t>едоставление муниципальной услуги (отсутствие нарушений сроков предоставления муниципальной услуги);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удовлетворе</w:t>
      </w:r>
      <w:r>
        <w:rPr>
          <w:sz w:val="22"/>
        </w:rPr>
        <w:t>нность заявителя качеством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жалоб.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0" w:name="anchor214"/>
      <w:bookmarkEnd w:id="50"/>
      <w:r>
        <w:rPr>
          <w:b/>
          <w:sz w:val="22"/>
        </w:rPr>
        <w:t>Подраздел 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</w:t>
      </w:r>
      <w:r>
        <w:rPr>
          <w:b/>
          <w:sz w:val="22"/>
        </w:rPr>
        <w:t>ия муниципальных услуг в электронной форме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51" w:name="anchor2141"/>
      <w:bookmarkEnd w:id="51"/>
      <w:r>
        <w:rPr>
          <w:sz w:val="22"/>
        </w:rPr>
        <w:t>1. Муниципальная услуга предоставляется на бумажном носителе.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52" w:name="anchor2142"/>
      <w:bookmarkEnd w:id="52"/>
      <w:r>
        <w:rPr>
          <w:sz w:val="22"/>
        </w:rPr>
        <w:t>2.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</w:t>
      </w:r>
      <w:r>
        <w:rPr>
          <w:sz w:val="22"/>
        </w:rPr>
        <w:t>гу (экстерриториальный принцип), не предусмотрена.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53" w:name="anchor2143"/>
      <w:bookmarkEnd w:id="53"/>
      <w:r>
        <w:rPr>
          <w:sz w:val="22"/>
        </w:rPr>
        <w:t>3. Муниципальная услуга через многофункциональный центр предоставления государственных и муниципальных услуг, не предоставляется.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54" w:name="anchor2144"/>
      <w:bookmarkEnd w:id="54"/>
      <w:r>
        <w:rPr>
          <w:sz w:val="22"/>
        </w:rPr>
        <w:t xml:space="preserve">4. Заявителю при предоставлении муниципальной услуги в электронной форме с </w:t>
      </w:r>
      <w:r>
        <w:rPr>
          <w:sz w:val="22"/>
        </w:rPr>
        <w:t>использованием Единого портала государственных и муниципальных услуг обеспечивается выполнение следующих действий: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информации о порядке и сроках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запись на прием в Администрацию для подачи запроса о предоставле</w:t>
      </w:r>
      <w:r>
        <w:rPr>
          <w:sz w:val="22"/>
        </w:rPr>
        <w:t>нии услуги (далее - запрос);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формирование запроса о предоставлении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регистрация в Администрации запроса и иных документов, необходимых для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результата предоставления муниципальной у</w:t>
      </w:r>
      <w:r>
        <w:rPr>
          <w:sz w:val="22"/>
        </w:rPr>
        <w:t>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сведений о ходе выполнения запроса о предоставлении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осуществление оценки качества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досудебное (внесудебное) обжалование решений и действий (бездействия) должностного лица Администра</w:t>
      </w:r>
      <w:r>
        <w:rPr>
          <w:sz w:val="22"/>
        </w:rPr>
        <w:t>ции.</w:t>
      </w:r>
    </w:p>
    <w:p w:rsidR="00C71AD3" w:rsidRDefault="00EE55FF">
      <w:pPr>
        <w:widowControl/>
        <w:ind w:firstLine="720"/>
        <w:jc w:val="both"/>
      </w:pPr>
      <w:bookmarkStart w:id="55" w:name="anchor2145"/>
      <w:bookmarkEnd w:id="55"/>
      <w:r>
        <w:rPr>
          <w:sz w:val="22"/>
        </w:rPr>
        <w:t xml:space="preserve">5. Заявление, представляемое в форме электронного документа, подписывается усиленной </w:t>
      </w:r>
      <w:hyperlink r:id="rId23" w:history="1">
        <w:r>
          <w:rPr>
            <w:sz w:val="22"/>
          </w:rPr>
          <w:t>квалифицированной электронной подписью</w:t>
        </w:r>
      </w:hyperlink>
      <w:r>
        <w:rPr>
          <w:sz w:val="22"/>
        </w:rPr>
        <w:t xml:space="preserve"> в соответствии с требованиями </w:t>
      </w:r>
      <w:hyperlink r:id="rId24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06.04.2011 № 63-ФЗ «Об электронной подписи» и </w:t>
      </w:r>
      <w:hyperlink r:id="rId25" w:history="1">
        <w:r>
          <w:rPr>
            <w:sz w:val="22"/>
          </w:rPr>
          <w:t>статей 21.1</w:t>
        </w:r>
      </w:hyperlink>
      <w:r>
        <w:rPr>
          <w:sz w:val="22"/>
        </w:rPr>
        <w:t xml:space="preserve"> и </w:t>
      </w:r>
      <w:hyperlink r:id="rId26" w:history="1">
        <w:r>
          <w:rPr>
            <w:sz w:val="22"/>
          </w:rPr>
          <w:t>21.2</w:t>
        </w:r>
      </w:hyperlink>
      <w:r>
        <w:rPr>
          <w:sz w:val="22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:rsidR="00C71AD3" w:rsidRDefault="00EE55FF">
      <w:pPr>
        <w:widowControl/>
        <w:ind w:firstLine="720"/>
        <w:jc w:val="both"/>
      </w:pPr>
      <w:bookmarkStart w:id="56" w:name="anchor2146"/>
      <w:bookmarkEnd w:id="56"/>
      <w:r>
        <w:rPr>
          <w:sz w:val="22"/>
        </w:rPr>
        <w:t>6. Заявление, представляемое в форме электронного документа, оформляется в соответствии</w:t>
      </w:r>
      <w:r>
        <w:rPr>
          <w:sz w:val="22"/>
        </w:rPr>
        <w:t xml:space="preserve"> с требованиями, указанными в </w:t>
      </w:r>
      <w:hyperlink r:id="rId27" w:history="1">
        <w:r>
          <w:rPr>
            <w:sz w:val="22"/>
          </w:rPr>
          <w:t>подразделе 2.6 раздела II</w:t>
        </w:r>
      </w:hyperlink>
      <w:r>
        <w:rPr>
          <w:sz w:val="22"/>
        </w:rPr>
        <w:t xml:space="preserve"> настоящего Административного регламента.</w:t>
      </w:r>
      <w:bookmarkStart w:id="57" w:name="anchor1003"/>
      <w:bookmarkEnd w:id="57"/>
    </w:p>
    <w:p w:rsidR="00C71AD3" w:rsidRDefault="00EE55FF">
      <w:pPr>
        <w:widowControl/>
        <w:ind w:firstLine="720"/>
        <w:jc w:val="center"/>
      </w:pPr>
      <w:r>
        <w:rPr>
          <w:b/>
          <w:sz w:val="22"/>
        </w:rPr>
        <w:t xml:space="preserve">Раздел III. Состав, последовательность и сроки выполнения административных процедур, в том числе особенности выполнения </w:t>
      </w:r>
      <w:r>
        <w:rPr>
          <w:b/>
          <w:sz w:val="22"/>
        </w:rPr>
        <w:t>административных процедур (действий) в электронной форме</w:t>
      </w:r>
    </w:p>
    <w:p w:rsidR="00C71AD3" w:rsidRDefault="00C71AD3">
      <w:pPr>
        <w:widowControl/>
        <w:ind w:firstLine="720"/>
        <w:jc w:val="both"/>
        <w:rPr>
          <w:sz w:val="22"/>
        </w:rPr>
      </w:pP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8" w:name="anchor31"/>
      <w:bookmarkEnd w:id="58"/>
      <w:r>
        <w:rPr>
          <w:b/>
          <w:sz w:val="22"/>
        </w:rPr>
        <w:t>Подраздел 3.1. Перечень вариантов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59" w:name="anchor311"/>
      <w:bookmarkEnd w:id="59"/>
      <w:r>
        <w:rPr>
          <w:sz w:val="22"/>
        </w:rPr>
        <w:t>1. Передача и заключение договоров о закреплении муниципального имущества на праве хозяйственного ведения или оперативного управ</w:t>
      </w:r>
      <w:r>
        <w:rPr>
          <w:sz w:val="22"/>
        </w:rPr>
        <w:t>ления.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60" w:name="anchor312"/>
      <w:bookmarkEnd w:id="60"/>
      <w:r>
        <w:rPr>
          <w:sz w:val="22"/>
        </w:rP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1" w:name="anchor32"/>
      <w:bookmarkEnd w:id="61"/>
      <w:r>
        <w:rPr>
          <w:b/>
          <w:sz w:val="22"/>
        </w:rPr>
        <w:t>Подраздел 3.2. Профилирование заявителя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 предоставления муниципальной услуги определяется путем анкетирования заявителя в Адми</w:t>
      </w:r>
      <w:r>
        <w:rPr>
          <w:sz w:val="22"/>
        </w:rPr>
        <w:t>нистрации.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28" w:history="1">
        <w:r>
          <w:rPr>
            <w:sz w:val="22"/>
          </w:rPr>
          <w:t>приложении № 2</w:t>
        </w:r>
      </w:hyperlink>
      <w:r>
        <w:rPr>
          <w:sz w:val="22"/>
        </w:rPr>
        <w:t xml:space="preserve"> к Административному регламенту.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2" w:name="anchor33"/>
      <w:bookmarkEnd w:id="62"/>
      <w:r>
        <w:rPr>
          <w:b/>
          <w:sz w:val="22"/>
        </w:rPr>
        <w:t>Подраздел 3.3.</w:t>
      </w:r>
      <w:r>
        <w:rPr>
          <w:b/>
          <w:sz w:val="22"/>
        </w:rPr>
        <w:t xml:space="preserve"> Передача и заключение договоров о закреплении муниципального имущества на праве хозяйственного ведения или оперативного управления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63" w:name="anchor331"/>
      <w:bookmarkEnd w:id="63"/>
      <w:r>
        <w:rPr>
          <w:sz w:val="22"/>
        </w:rPr>
        <w:t xml:space="preserve">1. Максимальный срок предоставления муниципальной услуги в соответствии с вариантом не должен превышать 30 календарных дней </w:t>
      </w:r>
      <w:r>
        <w:rPr>
          <w:sz w:val="22"/>
        </w:rPr>
        <w:t>со дня регистрации заявления в администрации.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64" w:name="anchor332"/>
      <w:bookmarkEnd w:id="64"/>
      <w:r>
        <w:rPr>
          <w:sz w:val="22"/>
        </w:rPr>
        <w:t>2. Результатом предоставления муниципальной услуги является выдача заявителю договора о закреплении муниципального имущества на праве хозяйственного ведения или оперативного управления либо письменного уведомле</w:t>
      </w:r>
      <w:r>
        <w:rPr>
          <w:sz w:val="22"/>
        </w:rPr>
        <w:t>ния об отказе в предоставлении муниципальной услуги.</w:t>
      </w:r>
    </w:p>
    <w:p w:rsidR="00C71AD3" w:rsidRDefault="00EE55FF">
      <w:pPr>
        <w:widowControl/>
        <w:ind w:firstLine="720"/>
        <w:jc w:val="both"/>
      </w:pPr>
      <w:bookmarkStart w:id="65" w:name="anchor333"/>
      <w:bookmarkEnd w:id="65"/>
      <w:r>
        <w:rPr>
          <w:sz w:val="22"/>
        </w:rPr>
        <w:t xml:space="preserve">3. Основания для отказа в приеме документов, необходимых для предоставления муниципальной услуги, предусмотрены </w:t>
      </w:r>
      <w:hyperlink r:id="rId29" w:history="1">
        <w:r>
          <w:rPr>
            <w:sz w:val="22"/>
          </w:rPr>
          <w:t>подразделом 2.7.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66" w:name="anchor334"/>
      <w:bookmarkEnd w:id="66"/>
      <w:r>
        <w:rPr>
          <w:sz w:val="22"/>
        </w:rPr>
        <w:t>4. Осн</w:t>
      </w:r>
      <w:r>
        <w:rPr>
          <w:sz w:val="22"/>
        </w:rPr>
        <w:t>ований для приостановления предоставления муниципальной услуги не предусмотрено.</w:t>
      </w:r>
    </w:p>
    <w:p w:rsidR="00C71AD3" w:rsidRDefault="00EE55FF">
      <w:pPr>
        <w:widowControl/>
        <w:ind w:firstLine="720"/>
        <w:jc w:val="both"/>
      </w:pPr>
      <w:bookmarkStart w:id="67" w:name="anchor335"/>
      <w:bookmarkEnd w:id="67"/>
      <w:r>
        <w:rPr>
          <w:sz w:val="22"/>
        </w:rPr>
        <w:t xml:space="preserve">5. Основания для отказа в предоставлении муниципальной услуги предусмотрены </w:t>
      </w:r>
      <w:hyperlink r:id="rId30" w:history="1">
        <w:r>
          <w:rPr>
            <w:sz w:val="22"/>
          </w:rPr>
          <w:t>пунктом 2.8.2 раздела II</w:t>
        </w:r>
      </w:hyperlink>
      <w:r>
        <w:rPr>
          <w:sz w:val="22"/>
        </w:rPr>
        <w:t xml:space="preserve"> Административного регламента.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68" w:name="anchor336"/>
      <w:bookmarkEnd w:id="68"/>
      <w:r>
        <w:rPr>
          <w:sz w:val="22"/>
        </w:rPr>
        <w:t>6. Для предостав</w:t>
      </w:r>
      <w:r>
        <w:rPr>
          <w:sz w:val="22"/>
        </w:rPr>
        <w:t>ления муниципальной услуги осуществляются следующие административные процедуры: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69" w:name="anchor3361"/>
      <w:bookmarkEnd w:id="69"/>
      <w:r>
        <w:rPr>
          <w:sz w:val="22"/>
        </w:rPr>
        <w:t>6.1. прием и регистрация заявления и документов, необходимых для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70" w:name="anchor3362"/>
      <w:bookmarkEnd w:id="70"/>
      <w:r>
        <w:rPr>
          <w:sz w:val="22"/>
        </w:rPr>
        <w:t>6.2. принятие решения о предоставлении либо об отказе в предоставлении мун</w:t>
      </w:r>
      <w:r>
        <w:rPr>
          <w:sz w:val="22"/>
        </w:rPr>
        <w:t>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71" w:name="anchor3363"/>
      <w:bookmarkEnd w:id="71"/>
      <w:r>
        <w:rPr>
          <w:sz w:val="22"/>
        </w:rPr>
        <w:t>6.3. заключение договора на праве хозяйственного ведения (или оперативного управления) либо направление уведомления об отказе в предоставлении муниципальной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72" w:name="anchor3611"/>
      <w:bookmarkEnd w:id="72"/>
      <w:r>
        <w:rPr>
          <w:sz w:val="22"/>
        </w:rPr>
        <w:t>6.1.1. Прием и регистрация заявления и документов, необходимых для предо</w:t>
      </w:r>
      <w:r>
        <w:rPr>
          <w:sz w:val="22"/>
        </w:rPr>
        <w:t>ставления муниципальной услуги.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Основанием для начала предоставления муниципальной услуги является поступление в Администрацию заявления и документов, предусмотренных </w:t>
      </w:r>
      <w:hyperlink r:id="rId31" w:history="1">
        <w:r>
          <w:rPr>
            <w:sz w:val="22"/>
          </w:rPr>
          <w:t>пунктом 2.6.1. раздела II</w:t>
        </w:r>
      </w:hyperlink>
      <w:r>
        <w:rPr>
          <w:sz w:val="22"/>
        </w:rPr>
        <w:t xml:space="preserve"> Административного регламента, одним</w:t>
      </w:r>
      <w:r>
        <w:rPr>
          <w:sz w:val="22"/>
        </w:rPr>
        <w:t xml:space="preserve"> из следующих способов: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путем личного обращения в Администрацию, уполномоченное структурное подразделение;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организации федеральной почтовой связи;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Единый портал или Портал.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Администрации в день поступления документов специалист, ответственный</w:t>
      </w:r>
      <w:r>
        <w:rPr>
          <w:sz w:val="22"/>
        </w:rPr>
        <w:t xml:space="preserve"> за делопроизводство, регистрирует их в системе электронного делопроизводства (далее - СЭД) в порядке делопроизводства с присвоением регистрационного номера и даты получения и передает данные документы главе Канашского муниципального округа Чувашской Респу</w:t>
      </w:r>
      <w:r>
        <w:rPr>
          <w:sz w:val="22"/>
        </w:rPr>
        <w:t>блики или его заместителю для резолюции.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В случае поступления документов в электронной форме специалист администрации, ответственный за делопроизводство, проверяет действительность </w:t>
      </w:r>
      <w:hyperlink r:id="rId32" w:history="1">
        <w:r>
          <w:rPr>
            <w:sz w:val="22"/>
          </w:rPr>
          <w:t>электронной подписи</w:t>
        </w:r>
      </w:hyperlink>
      <w:r>
        <w:rPr>
          <w:sz w:val="22"/>
        </w:rPr>
        <w:t>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При направлени</w:t>
      </w:r>
      <w:r>
        <w:rPr>
          <w:sz w:val="22"/>
        </w:rPr>
        <w:t>и заявления о предоставлении муниципальной услуги в форме электронного документа, в том числе с использованием Единого портала или Портала, заявитель имеет возможность получения сведений о поступившем заявлении, о предоставлении муниципальной услуги, включ</w:t>
      </w:r>
      <w:r>
        <w:rPr>
          <w:sz w:val="22"/>
        </w:rPr>
        <w:t>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распоряжения либо уведомления.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приеме документов в уполномоченном структурном подразделении</w:t>
      </w:r>
      <w:r>
        <w:rPr>
          <w:sz w:val="22"/>
        </w:rPr>
        <w:t xml:space="preserve"> специалист, ответственный за прием и регистрацию документов, осуществляет следующие действия: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>если документы представляет уполномоченное лицо заявителя - проверяет срок действия документа, удостоверяющего личность, наличие записи об органе, выдавшем докум</w:t>
      </w:r>
      <w:r>
        <w:rPr>
          <w:sz w:val="22"/>
        </w:rPr>
        <w:t xml:space="preserve">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представителя, производит проверку представленного заявления с </w:t>
      </w:r>
      <w:r>
        <w:rPr>
          <w:sz w:val="22"/>
        </w:rPr>
        <w:t xml:space="preserve">приложением документов на наличие необходимых документов согласно перечню, указанному в </w:t>
      </w:r>
      <w:hyperlink r:id="rId33" w:history="1">
        <w:r>
          <w:rPr>
            <w:sz w:val="22"/>
          </w:rPr>
          <w:t>пункте 2.6.1. раздела II</w:t>
        </w:r>
      </w:hyperlink>
      <w:r>
        <w:rPr>
          <w:sz w:val="22"/>
        </w:rPr>
        <w:t xml:space="preserve"> Административного регламента, проверяет правильность заполнения Заявления, полноту и достоверность содержащихся в н</w:t>
      </w:r>
      <w:r>
        <w:rPr>
          <w:sz w:val="22"/>
        </w:rPr>
        <w:t>их сведений, а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>При отсутствии одного или нескольких до</w:t>
      </w:r>
      <w:r>
        <w:rPr>
          <w:sz w:val="22"/>
        </w:rPr>
        <w:t xml:space="preserve">кументов, несоответствии представленных документов требованиям </w:t>
      </w:r>
      <w:hyperlink r:id="rId34" w:history="1">
        <w:r>
          <w:rPr>
            <w:sz w:val="22"/>
          </w:rPr>
          <w:t>пункта 2.6.1 раздела II</w:t>
        </w:r>
      </w:hyperlink>
      <w:r>
        <w:rPr>
          <w:sz w:val="22"/>
        </w:rP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пре</w:t>
      </w:r>
      <w:r>
        <w:rPr>
          <w:sz w:val="22"/>
        </w:rPr>
        <w:t xml:space="preserve">доставления муниципальной </w:t>
      </w:r>
      <w:r>
        <w:rPr>
          <w:sz w:val="22"/>
        </w:rPr>
        <w:lastRenderedPageBreak/>
        <w:t>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документов специалист, ответственный за прием и регистрацию документов, фиксир</w:t>
      </w:r>
      <w:r>
        <w:rPr>
          <w:sz w:val="22"/>
        </w:rPr>
        <w:t>ует обращения заявителей в журнале регистраций. После регистрации в журнале готовит расписку о принятии документов, согласие на обработку персональных данных (далее - расписка) в 2-х экземплярах (1 экземпляр выдает заявителю, 2-ой с Заявлением и принятым п</w:t>
      </w:r>
      <w:r>
        <w:rPr>
          <w:sz w:val="22"/>
        </w:rPr>
        <w:t>акетом документов остается в уполномоченном структурном подразделении) в соответствии с действующими правилами ведения учета документов.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расписке указываются следующие пункты: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согласие на обработку персональных данных;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данные о заявителе;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расписка-уведом</w:t>
      </w:r>
      <w:r>
        <w:rPr>
          <w:sz w:val="22"/>
        </w:rPr>
        <w:t>ление о принятии документов;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порядковый номер заявления;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поступления документов;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специалиста;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принятых документов;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сроки предоставления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расписка о выдаче результата.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административной процедуры является принятое к р</w:t>
      </w:r>
      <w:r>
        <w:rPr>
          <w:sz w:val="22"/>
        </w:rPr>
        <w:t>ассмотрению заявление с приложенными документами и его регистрация.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73" w:name="anchor3621"/>
      <w:bookmarkEnd w:id="73"/>
      <w:r>
        <w:rPr>
          <w:sz w:val="22"/>
        </w:rPr>
        <w:t>6.2.1. Принятие решения о предоставлении либо об отказе в предоставлении муниципальной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Основанием для начала рассмотрения представленных документов является поступление документов </w:t>
      </w:r>
      <w:r>
        <w:rPr>
          <w:sz w:val="22"/>
        </w:rPr>
        <w:t>в уполномоченное структурное подразделение.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структурного подразделения, являющийся ответственным исполнителем, проводит экспертизу представленных документов. Решение о предоставлении (об отказе в предоставлении) муниципальной усл</w:t>
      </w:r>
      <w:r>
        <w:rPr>
          <w:sz w:val="22"/>
        </w:rPr>
        <w:t>уги принимается на основании следующих критериев принятия решения: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соответствие заявителя условиям, предусмотренным </w:t>
      </w:r>
      <w:hyperlink r:id="rId35" w:history="1">
        <w:r>
          <w:rPr>
            <w:sz w:val="22"/>
          </w:rPr>
          <w:t>подразделом 1.2 раздела I</w:t>
        </w:r>
      </w:hyperlink>
      <w:r>
        <w:rPr>
          <w:sz w:val="22"/>
        </w:rPr>
        <w:t xml:space="preserve"> Административного регламента;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сведений, содержащихся в представленных зая</w:t>
      </w:r>
      <w:r>
        <w:rPr>
          <w:sz w:val="22"/>
        </w:rPr>
        <w:t>вителем документах;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представление полного комплекта документов, указанных в </w:t>
      </w:r>
      <w:hyperlink r:id="rId36" w:history="1">
        <w:r>
          <w:rPr>
            <w:sz w:val="22"/>
          </w:rPr>
          <w:t>пункте 2.6.1 раздела II</w:t>
        </w:r>
      </w:hyperlink>
      <w:r>
        <w:rPr>
          <w:sz w:val="22"/>
        </w:rPr>
        <w:t xml:space="preserve"> Административного регламента;</w:t>
      </w:r>
    </w:p>
    <w:p w:rsidR="00C71AD3" w:rsidRDefault="00EE55FF">
      <w:pPr>
        <w:widowControl/>
        <w:ind w:firstLine="720"/>
        <w:jc w:val="both"/>
      </w:pPr>
      <w:r>
        <w:rPr>
          <w:sz w:val="22"/>
        </w:rPr>
        <w:t xml:space="preserve">отсутствие оснований для отказа в предоставлении муниципальной услуги, указанных в </w:t>
      </w:r>
      <w:hyperlink r:id="rId37" w:history="1">
        <w:r>
          <w:rPr>
            <w:sz w:val="22"/>
          </w:rPr>
          <w:t>пункте 2.8.2 раздела II</w:t>
        </w:r>
      </w:hyperlink>
      <w:r>
        <w:rPr>
          <w:sz w:val="22"/>
        </w:rPr>
        <w:t xml:space="preserve"> Административного регламента.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принятия решения о предоставлении (об отказе в предоставлении) муниципальной услуги - не более 2 рабочих дней с даты получения органом, предоставляющим муниципальную услугу, всех сведе</w:t>
      </w:r>
      <w:r>
        <w:rPr>
          <w:sz w:val="22"/>
        </w:rPr>
        <w:t>ний, необходимых для принятия решения.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выявления противоречий,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</w:t>
      </w:r>
      <w:r>
        <w:rPr>
          <w:sz w:val="22"/>
        </w:rPr>
        <w:t>телем по телефону, ясно изложить противоречия, неточности в представленных документах, попросить представить недостающие документы и указать на необходимость устранения данных недостатков в срок, не превышающий 3 рабочих дней со дня уведомления. В случае е</w:t>
      </w:r>
      <w:r>
        <w:rPr>
          <w:sz w:val="22"/>
        </w:rPr>
        <w:t>сли в течение 3 рабочих дней указанные замечания не устранены, специалист уполномоченного структурного подразделения готовит письмо о необходимости устранения указанных замечаний в течение 15 рабочих дней со дня уведомления.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оснований д</w:t>
      </w:r>
      <w:r>
        <w:rPr>
          <w:sz w:val="22"/>
        </w:rPr>
        <w:t xml:space="preserve">ля отказа в предоставлении муниципальной услуги специалист уполномоченного структурного подразделения готовит проект решения в форме распоряжения администрации Канашского муниципального округа Чувашской Республики о предоставлении муниципального имущества </w:t>
      </w:r>
      <w:r>
        <w:rPr>
          <w:sz w:val="22"/>
        </w:rPr>
        <w:t>на праве хозяйственного ведения (или оперативного управления).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Проект распоряжения визируется начальником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</w:t>
      </w:r>
      <w:r>
        <w:rPr>
          <w:sz w:val="22"/>
        </w:rPr>
        <w:t>ного округа Чувашской Республики, согласовывается с заинтересованными структурными подразделениями администрации Канашского муниципального округа Чувашской Республики и затем представляется на подпись главе Канашского муниципального округа Чувашской Респуб</w:t>
      </w:r>
      <w:r>
        <w:rPr>
          <w:sz w:val="22"/>
        </w:rPr>
        <w:t>лики.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Подписанное распоряжение о предоставлении муниципального имущества на праве хозяйственного ведения (или оперативного управления) регистрируется специалистом, ответственным за делопроизводство и направляется в уполномоченное структурное подразделение </w:t>
      </w:r>
      <w:r>
        <w:rPr>
          <w:sz w:val="22"/>
        </w:rPr>
        <w:t>для подготовки проекта договора на праве хозяйственного ведения (или оперативного управления).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 случае наличия оснований для отказа в предоставлении муниципальной услуги, готовится письменный мотивированный отказ в предоставлении муниципальной услуги, кот</w:t>
      </w:r>
      <w:r>
        <w:rPr>
          <w:sz w:val="22"/>
        </w:rPr>
        <w:t>орый визируется начальником отдела земельных и имущественных отношений.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или Портала, обеспечивается возможност</w:t>
      </w:r>
      <w:r>
        <w:rPr>
          <w:sz w:val="22"/>
        </w:rPr>
        <w:t>ь направления заявителю 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</w:t>
      </w:r>
      <w:r>
        <w:rPr>
          <w:sz w:val="22"/>
        </w:rPr>
        <w:t>вированный отказ в предоставлении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Уведомление о завершении выполнения органом (организацией) указанных действий направляется заявителю в срок, не превышающий одного рабочего дня после завершения соответствующего действия, на адрес электронной почты</w:t>
      </w:r>
      <w:r>
        <w:rPr>
          <w:sz w:val="22"/>
        </w:rPr>
        <w:t xml:space="preserve"> или с использованием средств Единого портала, Портала или официального сайта в личный кабинет по выбору заявителя.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Результатом процедуры является подписание распоряжение администрации Канашского муниципального округа Чувашской Республики о предоставлении </w:t>
      </w:r>
      <w:r>
        <w:rPr>
          <w:sz w:val="22"/>
        </w:rPr>
        <w:t>муниципального имущества и (или) заключение договора о закреплении муниципального имущества на праве хозяйственного ведения (оперативного управления) в срок, не превышающий 15 рабочих дней со дня поступления в администрацию заявления о предоставлении муниц</w:t>
      </w:r>
      <w:r>
        <w:rPr>
          <w:sz w:val="22"/>
        </w:rPr>
        <w:t xml:space="preserve">ипальной услуги, либо принятие решения об отказе в предоставлении муниципальной услуги в срок, не превышающий 15 рабочих дней со дня поступления в администрацию Канашского муниципального округа Чувашской Республики заявления о предоставлении муниципальной </w:t>
      </w:r>
      <w:r>
        <w:rPr>
          <w:sz w:val="22"/>
        </w:rPr>
        <w:t>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74" w:name="anchor3631"/>
      <w:bookmarkEnd w:id="74"/>
      <w:r>
        <w:rPr>
          <w:sz w:val="22"/>
        </w:rPr>
        <w:t>6.3.1. Заключение договора на праве хозяйственного ведения (или оперативного управления) либо направление уведомления об отказе в предоставлении муниципальной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Основанием для оформления договора о закреплении муниципального имущества на прав</w:t>
      </w:r>
      <w:r>
        <w:rPr>
          <w:sz w:val="22"/>
        </w:rPr>
        <w:t>е хозяйственного ведения (оперативного управления) является распоряжение администрации Канашского муниципального округа Чувашской Республики.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Сотрудник уполномоченного структурного подразделения на основании распоряжения администрации Канашского муниципаль</w:t>
      </w:r>
      <w:r>
        <w:rPr>
          <w:sz w:val="22"/>
        </w:rPr>
        <w:t xml:space="preserve">ного округа Чувашской Республики о предоставлении муниципального имущества на праве хозяйственного ведения (оперативного управления) готовит проект договора о закреплении муниципального имущества на праве хозяйственного ведения (оперативного управления) с </w:t>
      </w:r>
      <w:r>
        <w:rPr>
          <w:sz w:val="22"/>
        </w:rPr>
        <w:t>приложениями (акт приема-передачи объекта, описание объекта, и другие переменные условия договора), который визируется начальником уполномоченного структурного подразделения.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Договор о закреплении муниципального имущества на праве хозяйственного ведения (о</w:t>
      </w:r>
      <w:r>
        <w:rPr>
          <w:sz w:val="22"/>
        </w:rPr>
        <w:t>перативного управления) представляет собой двухстороннее соглашение, заключаемое между администрацией Канашского муниципального округа Чувашской Республики и заявителем.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Договор оформляется в количестве 2 экземпляров, соответствующем числу участников догов</w:t>
      </w:r>
      <w:r>
        <w:rPr>
          <w:sz w:val="22"/>
        </w:rPr>
        <w:t>ора.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структурного подразделения, в течение 5 дней со дня принятия решения о передаче муниципального имущества на праве хозяйственного ведения (оперативного управления) передает подготовленный проект договора о закреплении муницип</w:t>
      </w:r>
      <w:r>
        <w:rPr>
          <w:sz w:val="22"/>
        </w:rPr>
        <w:t>ального имущества на праве хозяйственного ведения (оперативного управления) со всеми приложениями и с экземпляром распоряжения администрации Канашского муниципального округа о предоставлении муниципального имущества на праве хозяйственного ведения (операти</w:t>
      </w:r>
      <w:r>
        <w:rPr>
          <w:sz w:val="22"/>
        </w:rPr>
        <w:t>вного управления) заявителю для подписания договора.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Подписанный и скрепленный печатью договор заявитель представляет в администрацию в течение 7 дней с момента получения проекта договора.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структурного подразделения, проверяет эк</w:t>
      </w:r>
      <w:r>
        <w:rPr>
          <w:sz w:val="22"/>
        </w:rPr>
        <w:t>земпляры договора, передает на подпись главе Канашского муниципального округа Чувашской Республики. Подписанный сторонами и скрепленный печатью договор регистрируется в Журнале регистрации договоров. Один экземпляр договора выдается заявителю (или его пред</w:t>
      </w:r>
      <w:r>
        <w:rPr>
          <w:sz w:val="22"/>
        </w:rPr>
        <w:t>ставителю) под роспись в течение 7 дней с момента подписания договора.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об отказе в предоставлении муниципальной услуги направляется письменное мотивированное уведомление об отказе в предоставлении муниципальной услуги по почте в а</w:t>
      </w:r>
      <w:r>
        <w:rPr>
          <w:sz w:val="22"/>
        </w:rPr>
        <w:t>дрес заявителя (если заявитель обратился непосредственно в Администрацию) в срок, не превышающий 20 рабочих дней.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</w:t>
      </w:r>
      <w:r>
        <w:rPr>
          <w:sz w:val="22"/>
        </w:rPr>
        <w:t>ала или Портала, уведомление об отказе в предоставлении услуги направляется заявителям на адрес электронной почты или с использованием средств Единого портала, Портала или официального сайта в личный кабинет по выбору заявителей.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процедуры явля</w:t>
      </w:r>
      <w:r>
        <w:rPr>
          <w:sz w:val="22"/>
        </w:rPr>
        <w:t>ется заключение договора о закреплении муниципального имущества на праве хозяйственного ведения (оперативного управления) муниципального имущества либо направление уведомления об отказе в предоставлении муниципальной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Необходимость получения дополни</w:t>
      </w:r>
      <w:r>
        <w:rPr>
          <w:sz w:val="22"/>
        </w:rPr>
        <w:t>тельных сведений от заявителя для предоставления муниципальной услуги не предусмотрена.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упреждающем (проактивном) режиме не предусмотрено.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5" w:name="anchor34"/>
      <w:bookmarkEnd w:id="75"/>
      <w:r>
        <w:rPr>
          <w:b/>
          <w:sz w:val="22"/>
        </w:rPr>
        <w:t>Подраздел 3.4. Исправление допущенных опечаток и ошибок в выданных в результате</w:t>
      </w:r>
      <w:r>
        <w:rPr>
          <w:b/>
          <w:sz w:val="22"/>
        </w:rPr>
        <w:t xml:space="preserve"> предоставления муниципальной услуги документах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</w:t>
      </w:r>
      <w:r>
        <w:rPr>
          <w:sz w:val="22"/>
        </w:rPr>
        <w:t>шибке.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отказа в приеме заявления не пред</w:t>
      </w:r>
      <w:r>
        <w:rPr>
          <w:sz w:val="22"/>
        </w:rPr>
        <w:t>усмотрено.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приостановления предоставления муниципальной услуги не предусмотрено.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</w:t>
      </w:r>
      <w:r>
        <w:rPr>
          <w:sz w:val="22"/>
        </w:rPr>
        <w:t xml:space="preserve"> муниципальной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составляет 15 минут.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Критерием принятия решения о </w:t>
      </w:r>
      <w:r>
        <w:rPr>
          <w:sz w:val="22"/>
        </w:rPr>
        <w:t>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выявления допущенных опечаток и (или</w:t>
      </w:r>
      <w:r>
        <w:rPr>
          <w:sz w:val="22"/>
        </w:rPr>
        <w:t>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срок, не превышающий 3 рабоч</w:t>
      </w:r>
      <w:r>
        <w:rPr>
          <w:sz w:val="22"/>
        </w:rPr>
        <w:t>их дней с момента обнаружения ошибки или получения от любого заинтересованного лица письменного заявления об ошибке.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отсутствия опечаток и (или) ошибок в выданных в результате предоставления муниципальной услуги документах специалист администрации</w:t>
      </w:r>
      <w:r>
        <w:rPr>
          <w:sz w:val="22"/>
        </w:rPr>
        <w:t xml:space="preserve">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</w:t>
      </w:r>
      <w:r>
        <w:rPr>
          <w:sz w:val="22"/>
        </w:rPr>
        <w:t xml:space="preserve"> по выбору заявителя независимо от его места жительства или места пребывания не предусмотрена.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6" w:name="anchor1004"/>
      <w:bookmarkEnd w:id="76"/>
      <w:r>
        <w:rPr>
          <w:b/>
          <w:sz w:val="22"/>
        </w:rPr>
        <w:t>Раздел IV. Формы контроля за исполнением Административного регламента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7" w:name="anchor41"/>
      <w:bookmarkEnd w:id="77"/>
      <w:r>
        <w:rPr>
          <w:b/>
          <w:sz w:val="22"/>
        </w:rPr>
        <w:t>Подраздел 4.1. Порядок осуществления текущего контроля за соблюдением и исполнением ответст</w:t>
      </w:r>
      <w:r>
        <w:rPr>
          <w:b/>
          <w:sz w:val="22"/>
        </w:rPr>
        <w:t>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Текущий контроль за соблюдением и исполнением ответственны</w:t>
      </w:r>
      <w:r>
        <w:rPr>
          <w:sz w:val="22"/>
        </w:rPr>
        <w:t>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уполномоченного структурного подразде</w:t>
      </w:r>
      <w:r>
        <w:rPr>
          <w:sz w:val="22"/>
        </w:rPr>
        <w:t>ления, путем проверки своевременности, полноты и качества выполнения процедур при предоставлении муниципальной услуги.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8" w:name="anchor42"/>
      <w:bookmarkEnd w:id="78"/>
      <w:r>
        <w:rPr>
          <w:b/>
          <w:sz w:val="22"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</w:t>
      </w:r>
      <w:r>
        <w:rPr>
          <w:b/>
          <w:sz w:val="22"/>
        </w:rPr>
        <w:t>ги, в том числе порядок и формы контроля за полнотой и качеством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</w:t>
      </w:r>
      <w:r>
        <w:rPr>
          <w:sz w:val="22"/>
        </w:rPr>
        <w:t>ушений административных процедур и сроков их выполнения, предусмотренных настоящим Административным регламентом.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Периодичность проведения проверок носит плановый характер (осуществляется на основании утвержденного плана работы и внеплановый характер (по ко</w:t>
      </w:r>
      <w:r>
        <w:rPr>
          <w:sz w:val="22"/>
        </w:rPr>
        <w:t>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Плановые и внепла</w:t>
      </w:r>
      <w:r>
        <w:rPr>
          <w:sz w:val="22"/>
        </w:rPr>
        <w:t>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Внеплановые проверки проводятся в связи с проверкой устранения ранее выявленных нарушений Административного регламента, а также в сл</w:t>
      </w:r>
      <w:r>
        <w:rPr>
          <w:sz w:val="22"/>
        </w:rPr>
        <w:t>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  <w:bookmarkStart w:id="79" w:name="anchor43"/>
      <w:bookmarkEnd w:id="79"/>
    </w:p>
    <w:p w:rsidR="00C71AD3" w:rsidRDefault="00EE55FF">
      <w:pPr>
        <w:widowControl/>
        <w:ind w:firstLine="720"/>
        <w:jc w:val="center"/>
      </w:pPr>
      <w:r>
        <w:rPr>
          <w:b/>
          <w:sz w:val="22"/>
        </w:rPr>
        <w:t>Подраздел 4.3. Ответственность должностных лиц структурных подразделений за решения</w:t>
      </w:r>
      <w:r>
        <w:rPr>
          <w:b/>
          <w:sz w:val="22"/>
        </w:rPr>
        <w:t xml:space="preserve"> и действия (бездействие), принимаемые (осуществляемые) в ходе предоставления муниципальной услуги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</w:t>
      </w:r>
      <w:r>
        <w:rPr>
          <w:sz w:val="22"/>
        </w:rPr>
        <w:t>е порядка предоставления муниципальной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</w:t>
      </w:r>
      <w:r>
        <w:rPr>
          <w:sz w:val="22"/>
        </w:rPr>
        <w:t xml:space="preserve"> законодательства Российской Федерации.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0" w:name="anchor44"/>
      <w:bookmarkEnd w:id="80"/>
      <w:r>
        <w:rPr>
          <w:b/>
          <w:sz w:val="22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за предоставлением муниц</w:t>
      </w:r>
      <w:r>
        <w:rPr>
          <w:sz w:val="22"/>
        </w:rPr>
        <w:t>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</w:t>
      </w:r>
      <w:r>
        <w:rPr>
          <w:sz w:val="22"/>
        </w:rPr>
        <w:t>шений положений нормативных правовых актов, устанавливающих требования к предоставлению муниципальной услуги, и настоящего Административного регламента.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осуществления контроля за предоставлением муниципальной услуги граждане, их объединения и организац</w:t>
      </w:r>
      <w:r>
        <w:rPr>
          <w:sz w:val="22"/>
        </w:rPr>
        <w:t>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</w:t>
      </w:r>
      <w:r>
        <w:rPr>
          <w:sz w:val="22"/>
        </w:rPr>
        <w:t>, должностными лицами Администрации требований настоящего Административного регламента, законов и иных нормативных правовых актов.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1" w:name="anchor1005"/>
      <w:bookmarkEnd w:id="81"/>
      <w:r>
        <w:rPr>
          <w:b/>
          <w:sz w:val="22"/>
        </w:rPr>
        <w:t>Раздел V. Досудебный (внесудебный) порядок обжалования решений и действий (бездействия) органа местного самоуправления, предо</w:t>
      </w:r>
      <w:r>
        <w:rPr>
          <w:b/>
          <w:sz w:val="22"/>
        </w:rPr>
        <w:t>ставляющего муниципальную услугу, а также его должностных лиц, муниципальных служащих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2" w:name="anchor51"/>
      <w:bookmarkEnd w:id="82"/>
      <w:r>
        <w:rPr>
          <w:b/>
          <w:sz w:val="22"/>
        </w:rPr>
        <w:t>Подраздел 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</w:t>
      </w:r>
      <w:r>
        <w:rPr>
          <w:b/>
          <w:sz w:val="22"/>
        </w:rPr>
        <w:t>кже его должностных лиц, муниципальных служащих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может обратиться с жалобой в следующих случаях: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83" w:name="anchor511"/>
      <w:bookmarkEnd w:id="83"/>
      <w:r>
        <w:rPr>
          <w:sz w:val="22"/>
        </w:rPr>
        <w:t>1) нарушение срока предоставления муниципальной услуги.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84" w:name="anchor512"/>
      <w:bookmarkEnd w:id="84"/>
      <w:r>
        <w:rPr>
          <w:sz w:val="22"/>
        </w:rPr>
        <w:t>2) требование у заявителя документов, не предусмотренных нормативными правовыми актами Российс</w:t>
      </w:r>
      <w:r>
        <w:rPr>
          <w:sz w:val="22"/>
        </w:rPr>
        <w:t>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85" w:name="anchor513"/>
      <w:bookmarkEnd w:id="85"/>
      <w:r>
        <w:rPr>
          <w:sz w:val="22"/>
        </w:rPr>
        <w:t xml:space="preserve">3) отказ в приеме документов, предоставление которых предусмотрено нормативными правовыми актами </w:t>
      </w:r>
      <w:r>
        <w:rPr>
          <w:sz w:val="22"/>
        </w:rPr>
        <w:t>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86" w:name="anchor514"/>
      <w:bookmarkEnd w:id="86"/>
      <w:r>
        <w:rPr>
          <w:sz w:val="22"/>
        </w:rPr>
        <w:t>4) отказ в предоставлении муниципальной услуги, если основания отказа не предусмотрены</w:t>
      </w:r>
      <w:r>
        <w:rPr>
          <w:sz w:val="22"/>
        </w:rPr>
        <w:t xml:space="preserve">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87" w:name="anchor515"/>
      <w:bookmarkEnd w:id="87"/>
      <w:r>
        <w:rPr>
          <w:sz w:val="22"/>
        </w:rPr>
        <w:t xml:space="preserve">5) затребование с заявителя </w:t>
      </w:r>
      <w:r>
        <w:rPr>
          <w:sz w:val="22"/>
        </w:rPr>
        <w:t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88" w:name="anchor516"/>
      <w:bookmarkEnd w:id="88"/>
      <w:r>
        <w:rPr>
          <w:sz w:val="22"/>
        </w:rPr>
        <w:t>6) отказ органа, предоставляющего муниципал</w:t>
      </w:r>
      <w:r>
        <w:rPr>
          <w:sz w:val="22"/>
        </w:rPr>
        <w:t>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89" w:name="anchor517"/>
      <w:bookmarkEnd w:id="89"/>
      <w:r>
        <w:rPr>
          <w:sz w:val="22"/>
        </w:rPr>
        <w:t>7) нар</w:t>
      </w:r>
      <w:r>
        <w:rPr>
          <w:sz w:val="22"/>
        </w:rPr>
        <w:t>ушение срока или порядка выдачи документов по результатам предоставления муниципальной услуги;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90" w:name="anchor518"/>
      <w:bookmarkEnd w:id="90"/>
      <w:r>
        <w:rPr>
          <w:sz w:val="22"/>
        </w:rPr>
        <w:t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</w:t>
      </w:r>
      <w:r>
        <w:rPr>
          <w:sz w:val="22"/>
        </w:rPr>
        <w:t xml:space="preserve">ными нормативными </w:t>
      </w:r>
      <w:r>
        <w:rPr>
          <w:sz w:val="22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71AD3" w:rsidRDefault="00EE55FF">
      <w:pPr>
        <w:widowControl/>
        <w:ind w:firstLine="720"/>
        <w:jc w:val="both"/>
      </w:pPr>
      <w:bookmarkStart w:id="91" w:name="anchor519"/>
      <w:bookmarkEnd w:id="91"/>
      <w:r>
        <w:rPr>
          <w:sz w:val="22"/>
        </w:rPr>
        <w:t>9) требование у заявителя при предоставлении муниципальной услуги документов или информ</w:t>
      </w:r>
      <w:r>
        <w:rPr>
          <w:sz w:val="22"/>
        </w:rPr>
        <w:t xml:space="preserve">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>
          <w:rPr>
            <w:sz w:val="22"/>
          </w:rPr>
          <w:t>подразделом 4 части 1 статьи 7</w:t>
        </w:r>
      </w:hyperlink>
      <w:r>
        <w:rPr>
          <w:sz w:val="22"/>
        </w:rPr>
        <w:t xml:space="preserve"> Федерального закона № 210-ФЗ.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2" w:name="anchor52"/>
      <w:bookmarkEnd w:id="92"/>
      <w:r>
        <w:rPr>
          <w:b/>
          <w:sz w:val="22"/>
        </w:rPr>
        <w:t>Подраздел 5.2. Обжалование действия (бездействия) и решений, осуществляемых (принятых) в ходе предоставления муниципальной услуг</w:t>
      </w:r>
      <w:r>
        <w:rPr>
          <w:b/>
          <w:sz w:val="22"/>
        </w:rPr>
        <w:t>и в досудебном порядке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93" w:name="anchor521"/>
      <w:bookmarkEnd w:id="93"/>
      <w:r>
        <w:rPr>
          <w:sz w:val="22"/>
        </w:rPr>
        <w:t>1. Жалоба подается в письменной форме на бумажном носителе, в электронной форме в администрацию Канашского муниципального округа. Жалобы на решения и действия (бездействие) руководителя уполномоченного органа, предоставляющего муници</w:t>
      </w:r>
      <w:r>
        <w:rPr>
          <w:sz w:val="22"/>
        </w:rPr>
        <w:t>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94" w:name="anchor522"/>
      <w:bookmarkEnd w:id="94"/>
      <w:r>
        <w:rPr>
          <w:sz w:val="22"/>
        </w:rPr>
        <w:t xml:space="preserve">2. Жалоба на решения и действия (бездействие) органа, предоставляющего </w:t>
      </w:r>
      <w:r>
        <w:rPr>
          <w:sz w:val="22"/>
        </w:rPr>
        <w:t>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</w:t>
      </w:r>
      <w:r>
        <w:rPr>
          <w:sz w:val="22"/>
        </w:rPr>
        <w:t xml:space="preserve">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95" w:name="anchor523"/>
      <w:bookmarkEnd w:id="95"/>
      <w:r>
        <w:rPr>
          <w:sz w:val="22"/>
        </w:rPr>
        <w:t>3. При обращении заинтересованного лица устно к главе Канашского муниципального округа Чувашс</w:t>
      </w:r>
      <w:r>
        <w:rPr>
          <w:sz w:val="22"/>
        </w:rPr>
        <w:t>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71AD3" w:rsidRDefault="00EE55FF">
      <w:pPr>
        <w:widowControl/>
        <w:ind w:firstLine="720"/>
        <w:jc w:val="both"/>
      </w:pPr>
      <w:bookmarkStart w:id="96" w:name="anchor524"/>
      <w:bookmarkEnd w:id="96"/>
      <w:r>
        <w:rPr>
          <w:sz w:val="22"/>
        </w:rPr>
        <w:t>4. В жалобе (</w:t>
      </w:r>
      <w:hyperlink r:id="rId39" w:history="1">
        <w:r>
          <w:rPr>
            <w:sz w:val="22"/>
          </w:rPr>
          <w:t xml:space="preserve">Приложение </w:t>
        </w:r>
        <w:r>
          <w:rPr>
            <w:sz w:val="22"/>
          </w:rPr>
          <w:t>№ 3</w:t>
        </w:r>
      </w:hyperlink>
      <w:r>
        <w:rPr>
          <w:sz w:val="22"/>
        </w:rPr>
        <w:t xml:space="preserve"> к Административному регламенту) заинтересованные лица в обязательном порядке указывают: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97" w:name="anchor5241"/>
      <w:bookmarkEnd w:id="97"/>
      <w:r>
        <w:rPr>
          <w:sz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</w:t>
      </w:r>
      <w:r>
        <w:rPr>
          <w:sz w:val="22"/>
        </w:rPr>
        <w:t>я и действия (бездействие) которых обжалуются;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98" w:name="anchor5242"/>
      <w:bookmarkEnd w:id="98"/>
      <w:r>
        <w:rPr>
          <w:sz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</w:t>
      </w:r>
      <w:r>
        <w:rPr>
          <w:sz w:val="22"/>
        </w:rPr>
        <w:t>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99" w:name="anchor5243"/>
      <w:bookmarkEnd w:id="99"/>
      <w:r>
        <w:rPr>
          <w:sz w:val="22"/>
        </w:rPr>
        <w:t>3) сведения об обжалуемых решениях и действиях (бездействии) органа, предоставляющего муниципальную услугу, должностн</w:t>
      </w:r>
      <w:r>
        <w:rPr>
          <w:sz w:val="22"/>
        </w:rPr>
        <w:t>ого лица органа, предоставляющего муниципальную услугу, муниципального служащего.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0" w:name="anchor5244"/>
      <w:bookmarkEnd w:id="100"/>
      <w:r>
        <w:rPr>
          <w:sz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</w:t>
      </w:r>
      <w:r>
        <w:rPr>
          <w:sz w:val="22"/>
        </w:rPr>
        <w:t>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1" w:name="anchor525"/>
      <w:bookmarkEnd w:id="101"/>
      <w:r>
        <w:rPr>
          <w:sz w:val="22"/>
        </w:rPr>
        <w:t>5. Письменное обращение должно быть написано разборчивым почерком, не содержать нецензу</w:t>
      </w:r>
      <w:r>
        <w:rPr>
          <w:sz w:val="22"/>
        </w:rPr>
        <w:t>рных выражений.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2" w:name="anchor526"/>
      <w:bookmarkEnd w:id="102"/>
      <w:r>
        <w:rPr>
          <w:sz w:val="22"/>
        </w:rPr>
        <w:t>6. 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</w:t>
      </w:r>
      <w:r>
        <w:rPr>
          <w:sz w:val="22"/>
        </w:rPr>
        <w:t>ы или обстоятельства, глава Канашского муниципального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</w:t>
      </w:r>
      <w:r>
        <w:rPr>
          <w:sz w:val="22"/>
        </w:rPr>
        <w:t>бщение.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3" w:name="anchor527"/>
      <w:bookmarkEnd w:id="103"/>
      <w:r>
        <w:rPr>
          <w:sz w:val="22"/>
        </w:rPr>
        <w:t>7. Администрация Канашского муниципального округа Чувашской Республики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</w:t>
      </w:r>
      <w:r>
        <w:rPr>
          <w:sz w:val="22"/>
        </w:rPr>
        <w:t xml:space="preserve">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4" w:name="anchor528"/>
      <w:bookmarkEnd w:id="104"/>
      <w:r>
        <w:rPr>
          <w:sz w:val="22"/>
        </w:rPr>
        <w:t>8. В случае, если текст письменного обращения не поддается прочтен</w:t>
      </w:r>
      <w:r>
        <w:rPr>
          <w:sz w:val="22"/>
        </w:rPr>
        <w:t>ию, ответ на обращение не дается и оно не подлежит направлению на рассмотрение в администрацию Канашского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</w:t>
      </w:r>
      <w:r>
        <w:rPr>
          <w:sz w:val="22"/>
        </w:rPr>
        <w:t>нину, направившему обращение, если его фамилия и почтовый адрес поддаются прочтению.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5" w:name="anchor529"/>
      <w:bookmarkEnd w:id="105"/>
      <w:r>
        <w:rPr>
          <w:sz w:val="22"/>
        </w:rPr>
        <w:lastRenderedPageBreak/>
        <w:t>9. Жалоба, поступившая в орган, предоставляющий муниципальную услугу либо в вышестоящий орган (при его наличии), подлежит рассмотрению в течение пятнадцати рабочих дней со</w:t>
      </w:r>
      <w:r>
        <w:rPr>
          <w:sz w:val="22"/>
        </w:rPr>
        <w:t xml:space="preserve">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</w:t>
      </w:r>
      <w:r>
        <w:rPr>
          <w:sz w:val="22"/>
        </w:rPr>
        <w:t>ечение пяти рабочих дней со дня ее регистрации.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6" w:name="anchor5210"/>
      <w:bookmarkEnd w:id="106"/>
      <w:r>
        <w:rPr>
          <w:sz w:val="22"/>
        </w:rPr>
        <w:t>10. По результатам рассмотрения жалобы орган, предоставляющий муниципальную услугу, принимает одно из следующих решений: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7" w:name="anchor52101"/>
      <w:bookmarkEnd w:id="107"/>
      <w:r>
        <w:rPr>
          <w:sz w:val="22"/>
        </w:rPr>
        <w:t>1) жалоба удовлетворяется, в том числе в форме отмены принятого решения, исправления до</w:t>
      </w:r>
      <w:r>
        <w:rPr>
          <w:sz w:val="22"/>
        </w:rPr>
        <w:t>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</w:t>
      </w:r>
      <w:r>
        <w:rPr>
          <w:sz w:val="22"/>
        </w:rPr>
        <w:t>ектов Российской Федерации, муниципальными правовыми актами;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8" w:name="anchor52102"/>
      <w:bookmarkEnd w:id="108"/>
      <w:r>
        <w:rPr>
          <w:sz w:val="22"/>
        </w:rPr>
        <w:t>2) в удовлетворении жалобы отказывается.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09" w:name="anchor5211"/>
      <w:bookmarkEnd w:id="109"/>
      <w:r>
        <w:rPr>
          <w:sz w:val="22"/>
        </w:rPr>
        <w:t>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</w:t>
      </w:r>
      <w:r>
        <w:rPr>
          <w:sz w:val="22"/>
        </w:rPr>
        <w:t>ый ответ о результатах рассмотрения жалобы.</w:t>
      </w:r>
    </w:p>
    <w:p w:rsidR="00C71AD3" w:rsidRDefault="00EE55FF">
      <w:pPr>
        <w:widowControl/>
        <w:ind w:firstLine="720"/>
        <w:jc w:val="both"/>
      </w:pPr>
      <w:bookmarkStart w:id="110" w:name="anchor5212"/>
      <w:bookmarkEnd w:id="110"/>
      <w:r>
        <w:rPr>
          <w:sz w:val="22"/>
        </w:rPr>
        <w:t xml:space="preserve">12. В случае признания жалобы подлежащей удовлетворению в ответе заявителю, указанном в </w:t>
      </w:r>
      <w:hyperlink r:id="rId40" w:history="1">
        <w:r>
          <w:rPr>
            <w:sz w:val="22"/>
          </w:rPr>
          <w:t>пункте 11</w:t>
        </w:r>
      </w:hyperlink>
      <w:r>
        <w:rPr>
          <w:sz w:val="22"/>
        </w:rPr>
        <w:t xml:space="preserve"> настоящего подраздела, дается информация о действиях, осуществляемых администрацией К</w:t>
      </w:r>
      <w:r>
        <w:rPr>
          <w:sz w:val="22"/>
        </w:rPr>
        <w:t>анашского муниципального округа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</w:t>
      </w:r>
      <w:r>
        <w:rPr>
          <w:sz w:val="22"/>
        </w:rPr>
        <w:t>ть заявителю в целях получения муниципальной услуги.</w:t>
      </w:r>
    </w:p>
    <w:p w:rsidR="00C71AD3" w:rsidRDefault="00EE55FF">
      <w:pPr>
        <w:widowControl/>
        <w:ind w:firstLine="720"/>
        <w:jc w:val="both"/>
      </w:pPr>
      <w:bookmarkStart w:id="111" w:name="anchor5213"/>
      <w:bookmarkEnd w:id="111"/>
      <w:r>
        <w:rPr>
          <w:sz w:val="22"/>
        </w:rPr>
        <w:t xml:space="preserve">13. В случае признания жалобы не подлежащей удовлетворению в ответе заявителю, указанном в </w:t>
      </w:r>
      <w:hyperlink r:id="rId41" w:history="1">
        <w:r>
          <w:rPr>
            <w:sz w:val="22"/>
          </w:rPr>
          <w:t>пункте 11</w:t>
        </w:r>
      </w:hyperlink>
      <w:r>
        <w:rPr>
          <w:sz w:val="22"/>
        </w:rPr>
        <w:t xml:space="preserve"> настоящего подраздела, даются аргументированные разъяснения о причинах пр</w:t>
      </w:r>
      <w:r>
        <w:rPr>
          <w:sz w:val="22"/>
        </w:rPr>
        <w:t>инятого решения, а также информация о порядке обжалования принятого решения.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12" w:name="anchor5214"/>
      <w:bookmarkEnd w:id="112"/>
      <w:r>
        <w:rPr>
          <w:sz w:val="22"/>
        </w:rPr>
        <w:t>14. 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C71AD3" w:rsidRDefault="00EE55FF">
      <w:pPr>
        <w:widowControl/>
        <w:ind w:firstLine="720"/>
        <w:jc w:val="both"/>
        <w:rPr>
          <w:sz w:val="22"/>
        </w:rPr>
      </w:pPr>
      <w:bookmarkStart w:id="113" w:name="anchor5215"/>
      <w:bookmarkEnd w:id="113"/>
      <w:r>
        <w:rPr>
          <w:sz w:val="22"/>
        </w:rPr>
        <w:t xml:space="preserve">15. В случае </w:t>
      </w:r>
      <w:r>
        <w:rPr>
          <w:sz w:val="22"/>
        </w:rPr>
        <w:t>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</w:t>
      </w:r>
      <w:r>
        <w:rPr>
          <w:sz w:val="22"/>
        </w:rPr>
        <w:t>уры.</w:t>
      </w: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14" w:name="anchor53"/>
      <w:bookmarkEnd w:id="114"/>
      <w:r>
        <w:rPr>
          <w:b/>
          <w:sz w:val="22"/>
        </w:rPr>
        <w:t>Подраздел 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C71AD3" w:rsidRDefault="00EE55FF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Заинтересованное лицо вправе оспорить решения, действия (бездействие), принятые и совершённые в ходе </w:t>
      </w:r>
      <w:r>
        <w:rPr>
          <w:sz w:val="22"/>
        </w:rPr>
        <w:t>предоставления муниципальной услуги в порядке и сроки, установленные действующим законодательством.</w:t>
      </w: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15" w:name="anchor1100"/>
      <w:bookmarkEnd w:id="115"/>
    </w:p>
    <w:p w:rsidR="00C71AD3" w:rsidRDefault="00EE55FF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1</w:t>
      </w:r>
    </w:p>
    <w:p w:rsidR="00C71AD3" w:rsidRDefault="00EE55FF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C71AD3" w:rsidRDefault="00EE55FF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C71AD3" w:rsidRDefault="00C71AD3">
      <w:pPr>
        <w:keepNext/>
        <w:widowControl/>
        <w:spacing w:before="240" w:after="120"/>
        <w:ind w:firstLine="720"/>
        <w:jc w:val="center"/>
        <w:rPr>
          <w:b/>
        </w:rPr>
      </w:pP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C71AD3" w:rsidRDefault="00C71AD3">
      <w:pPr>
        <w:widowControl/>
        <w:ind w:firstLine="720"/>
        <w:jc w:val="both"/>
        <w:rPr>
          <w:szCs w:val="24"/>
        </w:rPr>
      </w:pP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_____________________________________________________________________________________,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(полностью и сокращенное наименование юридического лица)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просит  передать   в   хозяйственное   ведение   (оперативное управление)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следующее муниципальное имущест</w:t>
      </w:r>
      <w:r>
        <w:rPr>
          <w:rFonts w:eastAsia="Symbol"/>
          <w:szCs w:val="24"/>
        </w:rPr>
        <w:t>во: 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(наименование и местоположение имущества)</w:t>
      </w:r>
    </w:p>
    <w:p w:rsidR="00C71AD3" w:rsidRDefault="00C71AD3">
      <w:pPr>
        <w:widowControl/>
        <w:ind w:firstLine="720"/>
        <w:jc w:val="both"/>
        <w:rPr>
          <w:szCs w:val="24"/>
        </w:rPr>
      </w:pP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К настоящему заявлению прилагаем: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</w:t>
      </w:r>
      <w:r>
        <w:rPr>
          <w:rFonts w:eastAsia="Symbol"/>
          <w:szCs w:val="24"/>
        </w:rPr>
        <w:t>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</w:t>
      </w:r>
      <w:r>
        <w:rPr>
          <w:rFonts w:eastAsia="Symbol"/>
          <w:szCs w:val="24"/>
        </w:rPr>
        <w:t>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______________________________________________________________________________________</w:t>
      </w:r>
    </w:p>
    <w:p w:rsidR="00C71AD3" w:rsidRDefault="00C71AD3">
      <w:pPr>
        <w:widowControl/>
        <w:ind w:firstLine="720"/>
        <w:jc w:val="both"/>
        <w:rPr>
          <w:szCs w:val="24"/>
        </w:rPr>
      </w:pP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Контактный телефон __________________.</w:t>
      </w:r>
    </w:p>
    <w:p w:rsidR="00C71AD3" w:rsidRDefault="00C71AD3">
      <w:pPr>
        <w:widowControl/>
        <w:ind w:firstLine="720"/>
        <w:jc w:val="both"/>
        <w:rPr>
          <w:szCs w:val="24"/>
        </w:rPr>
      </w:pP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Результаты решения о предоставлении в хозяйственное ведение  (оп</w:t>
      </w:r>
      <w:r>
        <w:rPr>
          <w:rFonts w:eastAsia="Symbol"/>
          <w:szCs w:val="24"/>
        </w:rPr>
        <w:t>еративное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управление) просим (нужное отметить):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выдать лично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направить по почте</w:t>
      </w:r>
    </w:p>
    <w:p w:rsidR="00C71AD3" w:rsidRDefault="00C71AD3">
      <w:pPr>
        <w:widowControl/>
        <w:ind w:firstLine="720"/>
        <w:jc w:val="both"/>
        <w:rPr>
          <w:szCs w:val="24"/>
        </w:rPr>
      </w:pP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 ______________________ 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(должность руководителя) (подпись руководителя)     (полностью Ф.И.О.</w:t>
      </w: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                            руководителя)</w:t>
      </w:r>
    </w:p>
    <w:p w:rsidR="00C71AD3" w:rsidRDefault="00C71AD3">
      <w:pPr>
        <w:widowControl/>
        <w:ind w:firstLine="720"/>
        <w:jc w:val="both"/>
        <w:rPr>
          <w:szCs w:val="24"/>
        </w:rPr>
      </w:pPr>
    </w:p>
    <w:p w:rsidR="00C71AD3" w:rsidRDefault="00EE55FF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«___» __________ _____ г.</w:t>
      </w: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C71AD3">
      <w:pPr>
        <w:widowControl/>
        <w:suppressAutoHyphens w:val="0"/>
        <w:jc w:val="both"/>
        <w:rPr>
          <w:rFonts w:eastAsia="Symbol"/>
          <w:szCs w:val="24"/>
        </w:rPr>
      </w:pPr>
    </w:p>
    <w:p w:rsidR="00C71AD3" w:rsidRDefault="00EE55FF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16" w:name="anchor1200"/>
      <w:bookmarkEnd w:id="116"/>
      <w:r>
        <w:rPr>
          <w:kern w:val="0"/>
          <w:sz w:val="18"/>
          <w:szCs w:val="18"/>
        </w:rPr>
        <w:lastRenderedPageBreak/>
        <w:t>Приложение № 2</w:t>
      </w:r>
    </w:p>
    <w:p w:rsidR="00C71AD3" w:rsidRDefault="00EE55FF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C71AD3" w:rsidRDefault="00EE55FF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C71AD3" w:rsidRDefault="00C71AD3">
      <w:pPr>
        <w:widowControl/>
        <w:ind w:firstLine="720"/>
        <w:jc w:val="both"/>
      </w:pP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 xml:space="preserve">Перечень признаков </w:t>
      </w:r>
      <w:r>
        <w:rPr>
          <w:b/>
        </w:rPr>
        <w:t>заявителей, уполномоченных лиц (законных представителей)</w:t>
      </w:r>
    </w:p>
    <w:p w:rsidR="00C71AD3" w:rsidRDefault="00C71AD3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7540"/>
      </w:tblGrid>
      <w:tr w:rsidR="00C71AD3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1AD3" w:rsidRDefault="00EE55FF">
            <w:pPr>
              <w:widowControl/>
              <w:jc w:val="center"/>
            </w:pPr>
            <w:r>
              <w:t>Признак заявителя уполномоченного лица (законного представителя</w:t>
            </w:r>
          </w:p>
        </w:tc>
        <w:tc>
          <w:tcPr>
            <w:tcW w:w="7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1AD3" w:rsidRDefault="00EE55FF">
            <w:pPr>
              <w:widowControl/>
              <w:jc w:val="center"/>
            </w:pPr>
            <w:r>
              <w:t>Значения признака заявителя</w:t>
            </w:r>
          </w:p>
        </w:tc>
      </w:tr>
      <w:tr w:rsidR="00C71AD3">
        <w:tblPrEx>
          <w:tblCellMar>
            <w:top w:w="0" w:type="dxa"/>
            <w:bottom w:w="0" w:type="dxa"/>
          </w:tblCellMar>
        </w:tblPrEx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1AD3" w:rsidRDefault="00EE55FF">
            <w:pPr>
              <w:widowControl/>
            </w:pPr>
            <w:r>
              <w:t>Статус заявителя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1AD3" w:rsidRDefault="00EE55FF">
            <w:pPr>
              <w:widowControl/>
            </w:pPr>
            <w:r>
              <w:t xml:space="preserve">юридические лица (муниципальные унитарные предприятия, муниципальные учреждения </w:t>
            </w:r>
            <w:r>
              <w:t>Канашского муниципального округа Чувашской Республики).</w:t>
            </w:r>
          </w:p>
          <w:p w:rsidR="00C71AD3" w:rsidRDefault="00EE55FF">
            <w:pPr>
              <w:widowControl/>
            </w:pPr>
            <w:r>
              <w:t xml:space="preserve">От имени юридических лиц заявления на получение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</w:t>
            </w:r>
            <w:r>
              <w:t>представители в силу полномочий, соответствующих законодательству Российской Федерации.</w:t>
            </w:r>
          </w:p>
        </w:tc>
      </w:tr>
    </w:tbl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widowControl/>
        <w:ind w:firstLine="720"/>
        <w:jc w:val="both"/>
      </w:pPr>
    </w:p>
    <w:p w:rsidR="00C71AD3" w:rsidRDefault="00C71AD3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117" w:name="anchor1300"/>
      <w:bookmarkEnd w:id="117"/>
    </w:p>
    <w:p w:rsidR="00C71AD3" w:rsidRDefault="00EE55FF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3</w:t>
      </w:r>
    </w:p>
    <w:p w:rsidR="00C71AD3" w:rsidRDefault="00EE55FF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C71AD3" w:rsidRDefault="00EE55FF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C71AD3" w:rsidRDefault="00C71AD3">
      <w:pPr>
        <w:widowControl/>
        <w:ind w:firstLine="720"/>
        <w:jc w:val="both"/>
      </w:pP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________________________________________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должностное лицо, которому направляется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жалоба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от _______________</w:t>
      </w:r>
      <w:r>
        <w:rPr>
          <w:rFonts w:eastAsia="Symbol"/>
          <w:sz w:val="22"/>
          <w:szCs w:val="24"/>
        </w:rPr>
        <w:t>______________________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Ф.И.О., полностью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_______________________________________,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зарегистрированного(-ой) по адресу: ____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</w:t>
      </w:r>
      <w:r>
        <w:rPr>
          <w:rFonts w:eastAsia="Symbol"/>
          <w:sz w:val="22"/>
          <w:szCs w:val="24"/>
        </w:rPr>
        <w:t xml:space="preserve">           ________________________________________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________________________________________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________________________________________</w:t>
      </w:r>
    </w:p>
    <w:p w:rsidR="00C71AD3" w:rsidRDefault="00EE55FF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телефон:_______________</w:t>
      </w:r>
      <w:r>
        <w:rPr>
          <w:rFonts w:eastAsia="Symbol"/>
          <w:sz w:val="22"/>
          <w:szCs w:val="24"/>
        </w:rPr>
        <w:t>_________________</w:t>
      </w:r>
    </w:p>
    <w:p w:rsidR="00C71AD3" w:rsidRDefault="00C71AD3">
      <w:pPr>
        <w:widowControl/>
        <w:ind w:firstLine="720"/>
        <w:jc w:val="right"/>
      </w:pPr>
    </w:p>
    <w:p w:rsidR="00C71AD3" w:rsidRDefault="00EE55FF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ЖАЛОБА на действия (бездействия) или решения, осуществленные (принятые) в ходе предоставления муниципальной услуги</w:t>
      </w:r>
    </w:p>
    <w:p w:rsidR="00C71AD3" w:rsidRDefault="00C71AD3">
      <w:pPr>
        <w:widowControl/>
        <w:ind w:firstLine="720"/>
        <w:jc w:val="both"/>
      </w:pP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(на наименование с</w:t>
      </w:r>
      <w:r>
        <w:rPr>
          <w:rFonts w:eastAsia="Symbol"/>
          <w:sz w:val="22"/>
          <w:szCs w:val="24"/>
        </w:rPr>
        <w:t>труктурного подразделения, должность,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Ф.И.О. должностного лица администрации, на которых подается жалоба)</w:t>
      </w:r>
    </w:p>
    <w:p w:rsidR="00C71AD3" w:rsidRDefault="00C71AD3">
      <w:pPr>
        <w:widowControl/>
        <w:ind w:firstLine="720"/>
        <w:jc w:val="both"/>
      </w:pP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18" w:name="anchor301"/>
      <w:bookmarkEnd w:id="118"/>
      <w:r>
        <w:rPr>
          <w:rFonts w:eastAsia="Symbol"/>
          <w:sz w:val="22"/>
          <w:szCs w:val="24"/>
        </w:rPr>
        <w:t xml:space="preserve">     1. Предмет    жалобы   (краткое   изложение   обжалуемых    действий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(бездействий) или решений)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</w:t>
      </w:r>
      <w:r>
        <w:rPr>
          <w:rFonts w:eastAsia="Symbol"/>
          <w:sz w:val="22"/>
          <w:szCs w:val="24"/>
        </w:rPr>
        <w:t>_________________________</w:t>
      </w:r>
    </w:p>
    <w:p w:rsidR="00C71AD3" w:rsidRDefault="00C71AD3">
      <w:pPr>
        <w:widowControl/>
        <w:ind w:firstLine="720"/>
        <w:jc w:val="both"/>
      </w:pP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19" w:name="anchor302"/>
      <w:bookmarkEnd w:id="119"/>
      <w:r>
        <w:rPr>
          <w:rFonts w:eastAsia="Symbol"/>
          <w:sz w:val="22"/>
          <w:szCs w:val="24"/>
        </w:rPr>
        <w:t xml:space="preserve">     2. Причина несогласия (основания, по которым лицо, подающее  жалобу,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несогласно с действием (бездействием) или решением со ссылками на пункты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административного регламента, либо статьи закона)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</w:t>
      </w:r>
      <w:r>
        <w:rPr>
          <w:rFonts w:eastAsia="Symbol"/>
          <w:sz w:val="22"/>
          <w:szCs w:val="24"/>
        </w:rPr>
        <w:t>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71AD3" w:rsidRDefault="00C71AD3">
      <w:pPr>
        <w:widowControl/>
        <w:ind w:firstLine="720"/>
        <w:jc w:val="both"/>
      </w:pP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bookmarkStart w:id="120" w:name="anchor303"/>
      <w:bookmarkEnd w:id="120"/>
      <w:r>
        <w:rPr>
          <w:rFonts w:eastAsia="Symbol"/>
          <w:sz w:val="22"/>
          <w:szCs w:val="24"/>
        </w:rPr>
        <w:t xml:space="preserve">     3. Приложение:   (документы,  либо  копии документов, подтверждающие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изложенные обстоятельства</w:t>
      </w:r>
      <w:r>
        <w:rPr>
          <w:rFonts w:eastAsia="Symbol"/>
          <w:sz w:val="22"/>
          <w:szCs w:val="24"/>
        </w:rPr>
        <w:t>)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</w:t>
      </w:r>
      <w:r>
        <w:rPr>
          <w:rFonts w:eastAsia="Symbol"/>
          <w:sz w:val="22"/>
          <w:szCs w:val="24"/>
        </w:rPr>
        <w:t>___________________________</w:t>
      </w:r>
    </w:p>
    <w:p w:rsidR="00C71AD3" w:rsidRDefault="00C71AD3">
      <w:pPr>
        <w:widowControl/>
        <w:ind w:firstLine="720"/>
        <w:jc w:val="both"/>
      </w:pP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Способ получения ответа (нужное подчеркнуть):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при личном обращении;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посредством почтового отправления на адрес, указанный в заявлении;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- посредством электронной почты ________________________________________.</w:t>
      </w:r>
    </w:p>
    <w:p w:rsidR="00C71AD3" w:rsidRDefault="00C71AD3">
      <w:pPr>
        <w:widowControl/>
        <w:ind w:firstLine="720"/>
        <w:jc w:val="both"/>
      </w:pP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«___» </w:t>
      </w:r>
      <w:r>
        <w:rPr>
          <w:rFonts w:eastAsia="Symbol"/>
          <w:sz w:val="22"/>
          <w:szCs w:val="24"/>
        </w:rPr>
        <w:t>_____________ 20___ г. _________________ __________________________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подпись заявителя   фамилия, имя, отчество</w:t>
      </w:r>
    </w:p>
    <w:p w:rsidR="00C71AD3" w:rsidRDefault="00EE55FF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заявителя</w:t>
      </w:r>
    </w:p>
    <w:p w:rsidR="00C71AD3" w:rsidRDefault="00C71AD3">
      <w:pPr>
        <w:widowControl/>
        <w:ind w:firstLine="720"/>
        <w:jc w:val="both"/>
      </w:pPr>
    </w:p>
    <w:p w:rsidR="00C71AD3" w:rsidRDefault="00C71AD3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C71AD3">
      <w:footerReference w:type="default" r:id="rId42"/>
      <w:pgSz w:w="11906" w:h="16838"/>
      <w:pgMar w:top="567" w:right="794" w:bottom="70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FF" w:rsidRDefault="00EE55FF">
      <w:r>
        <w:separator/>
      </w:r>
    </w:p>
  </w:endnote>
  <w:endnote w:type="continuationSeparator" w:id="0">
    <w:p w:rsidR="00EE55FF" w:rsidRDefault="00EE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2F58F6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F58F6" w:rsidRDefault="00EE55FF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F58F6" w:rsidRDefault="00EE55FF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F58F6" w:rsidRDefault="00EE55FF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FF" w:rsidRDefault="00EE55FF">
      <w:r>
        <w:rPr>
          <w:color w:val="000000"/>
        </w:rPr>
        <w:separator/>
      </w:r>
    </w:p>
  </w:footnote>
  <w:footnote w:type="continuationSeparator" w:id="0">
    <w:p w:rsidR="00EE55FF" w:rsidRDefault="00EE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AA2"/>
    <w:multiLevelType w:val="multilevel"/>
    <w:tmpl w:val="A4E8D7E2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AD3"/>
    <w:rsid w:val="00A87F3B"/>
    <w:rsid w:val="00C71AD3"/>
    <w:rsid w:val="00E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77515/101" TargetMode="External"/><Relationship Id="rId18" Type="http://schemas.openxmlformats.org/officeDocument/2006/relationships/hyperlink" Target="#anchor26" TargetMode="External"/><Relationship Id="rId26" Type="http://schemas.openxmlformats.org/officeDocument/2006/relationships/hyperlink" Target="https://internet.garant.ru/document/redirect/12177515/2120" TargetMode="External"/><Relationship Id="rId39" Type="http://schemas.openxmlformats.org/officeDocument/2006/relationships/hyperlink" Target="#anchor13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0164504/3" TargetMode="External"/><Relationship Id="rId34" Type="http://schemas.openxmlformats.org/officeDocument/2006/relationships/hyperlink" Target="#anchor26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#anchor26" TargetMode="External"/><Relationship Id="rId25" Type="http://schemas.openxmlformats.org/officeDocument/2006/relationships/hyperlink" Target="https://internet.garant.ru/document/redirect/12177515/2110" TargetMode="External"/><Relationship Id="rId33" Type="http://schemas.openxmlformats.org/officeDocument/2006/relationships/hyperlink" Target="#anchor261" TargetMode="External"/><Relationship Id="rId38" Type="http://schemas.openxmlformats.org/officeDocument/2006/relationships/hyperlink" Target="https://internet.garant.ru/document/redirect/12177515/7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16172" TargetMode="External"/><Relationship Id="rId20" Type="http://schemas.openxmlformats.org/officeDocument/2006/relationships/hyperlink" Target="https://internet.garant.ru/document/redirect/10164504/3" TargetMode="External"/><Relationship Id="rId29" Type="http://schemas.openxmlformats.org/officeDocument/2006/relationships/hyperlink" Target="#anchor27" TargetMode="External"/><Relationship Id="rId41" Type="http://schemas.openxmlformats.org/officeDocument/2006/relationships/hyperlink" Target="#anchor52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4522/54" TargetMode="External"/><Relationship Id="rId24" Type="http://schemas.openxmlformats.org/officeDocument/2006/relationships/hyperlink" Target="https://internet.garant.ru/document/redirect/12184522/0" TargetMode="External"/><Relationship Id="rId32" Type="http://schemas.openxmlformats.org/officeDocument/2006/relationships/hyperlink" Target="https://internet.garant.ru/document/redirect/12184522/21" TargetMode="External"/><Relationship Id="rId37" Type="http://schemas.openxmlformats.org/officeDocument/2006/relationships/hyperlink" Target="#anchor282" TargetMode="External"/><Relationship Id="rId40" Type="http://schemas.openxmlformats.org/officeDocument/2006/relationships/hyperlink" Target="#anchor5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7515/91" TargetMode="External"/><Relationship Id="rId23" Type="http://schemas.openxmlformats.org/officeDocument/2006/relationships/hyperlink" Target="https://internet.garant.ru/document/redirect/12184522/54" TargetMode="External"/><Relationship Id="rId28" Type="http://schemas.openxmlformats.org/officeDocument/2006/relationships/hyperlink" Target="#anchor1200" TargetMode="External"/><Relationship Id="rId36" Type="http://schemas.openxmlformats.org/officeDocument/2006/relationships/hyperlink" Target="#anchor261" TargetMode="External"/><Relationship Id="rId10" Type="http://schemas.openxmlformats.org/officeDocument/2006/relationships/hyperlink" Target="#anchor1100" TargetMode="External"/><Relationship Id="rId19" Type="http://schemas.openxmlformats.org/officeDocument/2006/relationships/hyperlink" Target="#anchor26" TargetMode="External"/><Relationship Id="rId31" Type="http://schemas.openxmlformats.org/officeDocument/2006/relationships/hyperlink" Target="#anchor26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rgu.gosuslugi.ru" TargetMode="External"/><Relationship Id="rId14" Type="http://schemas.openxmlformats.org/officeDocument/2006/relationships/hyperlink" Target="https://internet.garant.ru/document/redirect/12177515/706" TargetMode="External"/><Relationship Id="rId22" Type="http://schemas.openxmlformats.org/officeDocument/2006/relationships/hyperlink" Target="https://internet.garant.ru/document/redirect/10164504/15" TargetMode="External"/><Relationship Id="rId27" Type="http://schemas.openxmlformats.org/officeDocument/2006/relationships/hyperlink" Target="#anchor26" TargetMode="External"/><Relationship Id="rId30" Type="http://schemas.openxmlformats.org/officeDocument/2006/relationships/hyperlink" Target="#anchor282" TargetMode="External"/><Relationship Id="rId35" Type="http://schemas.openxmlformats.org/officeDocument/2006/relationships/hyperlink" Target="#anchor12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10527</Words>
  <Characters>60008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Канашского МО</cp:lastModifiedBy>
  <cp:revision>2</cp:revision>
  <cp:lastPrinted>2023-09-05T13:13:00Z</cp:lastPrinted>
  <dcterms:created xsi:type="dcterms:W3CDTF">2023-09-12T05:03:00Z</dcterms:created>
  <dcterms:modified xsi:type="dcterms:W3CDTF">2023-09-12T05:03:00Z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