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Извещение </w:t>
      </w:r>
    </w:p>
    <w:p>
      <w:pPr>
        <w:pStyle w:val="Style14"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  <w:t>о начале приема заявлений от юридических лиц и индивидуальных предпринимателей о включении в перечень ярмарок, планируемых к проведению в 202</w:t>
      </w:r>
      <w:r>
        <w:rPr>
          <w:rFonts w:ascii="Times New Roman" w:hAnsi="Times New Roman"/>
          <w:b/>
          <w:sz w:val="24"/>
          <w:szCs w:val="24"/>
          <w:lang w:val="ru-RU"/>
        </w:rPr>
        <w:t>6</w:t>
      </w:r>
      <w:r>
        <w:rPr>
          <w:rFonts w:ascii="Times New Roman" w:hAnsi="Times New Roman"/>
          <w:b/>
          <w:lang w:val="ru-RU"/>
        </w:rPr>
        <w:t xml:space="preserve"> году на территории Ядринского </w:t>
      </w:r>
      <w:r>
        <w:rPr>
          <w:rFonts w:eastAsia="" w:cs="Times New Roman" w:ascii="Times New Roman" w:hAnsi="Times New Roman" w:eastAsiaTheme="minorEastAsia"/>
          <w:b/>
          <w:color w:val="auto"/>
          <w:kern w:val="0"/>
          <w:sz w:val="24"/>
          <w:szCs w:val="24"/>
          <w:lang w:val="ru-RU" w:eastAsia="en-US" w:bidi="en-US"/>
        </w:rPr>
        <w:t xml:space="preserve">муниципального округа </w:t>
      </w:r>
    </w:p>
    <w:p>
      <w:pPr>
        <w:pStyle w:val="Style14"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  <w:t>Чувашской Республики</w:t>
      </w:r>
    </w:p>
    <w:p>
      <w:pPr>
        <w:pStyle w:val="1"/>
        <w:ind w:firstLine="708"/>
        <w:jc w:val="both"/>
        <w:rPr>
          <w:rFonts w:ascii="Times New Roman" w:hAnsi="Times New Roman"/>
          <w:b w:val="false"/>
          <w:b w:val="false"/>
          <w:sz w:val="24"/>
          <w:szCs w:val="24"/>
          <w:lang w:val="ru-RU"/>
        </w:rPr>
      </w:pPr>
      <w:r>
        <w:rPr>
          <w:rFonts w:ascii="Times New Roman" w:hAnsi="Times New Roman"/>
          <w:b w:val="false"/>
          <w:sz w:val="24"/>
          <w:szCs w:val="24"/>
          <w:lang w:val="ru-RU"/>
        </w:rPr>
        <w:t>Извещение опубликовано в соответствии с постановлением Кабинета Министров Чувашской Республики от 26 августа 2010г. № 277 "Об утверждении Порядка организации ярмарок на территории Чувашской Республики и продажи товаров (выполнения работ, оказания услуг) на них".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Style19"/>
        <w:widowControl w:val="false"/>
        <w:tabs>
          <w:tab w:val="clear" w:pos="4677"/>
          <w:tab w:val="clear" w:pos="9355"/>
        </w:tabs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lang w:val="ru-RU"/>
        </w:rPr>
        <w:t>Место приема заявлений:</w:t>
      </w:r>
    </w:p>
    <w:p>
      <w:pPr>
        <w:pStyle w:val="Normal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Администрация Ядринского муниципального округа Чувашской Республики</w:t>
      </w:r>
    </w:p>
    <w:p>
      <w:pPr>
        <w:pStyle w:val="Normal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Адрес: 429060, г. Ядрин, ул. 30 лет Победы, д. 1</w:t>
      </w:r>
    </w:p>
    <w:p>
      <w:pPr>
        <w:pStyle w:val="Normal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Факс: (8-83547) 22-511</w:t>
      </w:r>
    </w:p>
    <w:p>
      <w:pPr>
        <w:pStyle w:val="Normal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Контактные лица:</w:t>
      </w:r>
    </w:p>
    <w:p>
      <w:pPr>
        <w:pStyle w:val="Normal"/>
        <w:jc w:val="both"/>
        <w:rPr/>
      </w:pPr>
      <w:r>
        <w:rPr>
          <w:rFonts w:ascii="Times New Roman" w:hAnsi="Times New Roman"/>
          <w:lang w:val="ru-RU"/>
        </w:rPr>
        <w:t xml:space="preserve">Ильина Инна Геннадиевна, начальник отдела экономики и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4"/>
          <w:szCs w:val="24"/>
          <w:lang w:val="ru-RU" w:eastAsia="en-US" w:bidi="en-US"/>
        </w:rPr>
        <w:t>инвестиционной деятельности</w:t>
      </w:r>
      <w:r>
        <w:rPr>
          <w:rFonts w:ascii="Times New Roman" w:hAnsi="Times New Roman"/>
          <w:lang w:val="ru-RU"/>
        </w:rPr>
        <w:t xml:space="preserve"> администрации Ядринского муниципального округа, тел. (8-83547) 22-231, </w:t>
      </w:r>
      <w:hyperlink r:id="rId2">
        <w:r>
          <w:rPr>
            <w:rFonts w:ascii="Times New Roman" w:hAnsi="Times New Roman"/>
            <w:w w:val="110"/>
          </w:rPr>
          <w:t>yadrin</w:t>
        </w:r>
        <w:r>
          <w:rPr>
            <w:rFonts w:ascii="Times New Roman" w:hAnsi="Times New Roman"/>
            <w:w w:val="110"/>
            <w:lang w:val="ru-RU"/>
          </w:rPr>
          <w:t>_</w:t>
        </w:r>
        <w:r>
          <w:rPr>
            <w:rFonts w:ascii="Times New Roman" w:hAnsi="Times New Roman"/>
            <w:w w:val="110"/>
          </w:rPr>
          <w:t>econ</w:t>
        </w:r>
        <w:r>
          <w:rPr>
            <w:rFonts w:ascii="Times New Roman" w:hAnsi="Times New Roman"/>
            <w:w w:val="110"/>
            <w:lang w:val="ru-RU"/>
          </w:rPr>
          <w:t>@</w:t>
        </w:r>
        <w:r>
          <w:rPr>
            <w:rFonts w:ascii="Times New Roman" w:hAnsi="Times New Roman"/>
            <w:w w:val="110"/>
          </w:rPr>
          <w:t>cap</w:t>
        </w:r>
        <w:r>
          <w:rPr>
            <w:rFonts w:ascii="Times New Roman" w:hAnsi="Times New Roman"/>
            <w:w w:val="110"/>
            <w:lang w:val="ru-RU"/>
          </w:rPr>
          <w:t>.</w:t>
        </w:r>
        <w:r>
          <w:rPr>
            <w:rFonts w:ascii="Times New Roman" w:hAnsi="Times New Roman"/>
            <w:w w:val="110"/>
          </w:rPr>
          <w:t>ru</w:t>
        </w:r>
      </w:hyperlink>
    </w:p>
    <w:p>
      <w:pPr>
        <w:pStyle w:val="Normal"/>
        <w:jc w:val="both"/>
        <w:rPr/>
      </w:pPr>
      <w:r>
        <w:rPr>
          <w:rFonts w:eastAsia="" w:cs="Times New Roman" w:ascii="Times New Roman" w:hAnsi="Times New Roman" w:eastAsiaTheme="minorEastAsia"/>
          <w:color w:val="auto"/>
          <w:kern w:val="0"/>
          <w:sz w:val="24"/>
          <w:szCs w:val="24"/>
          <w:lang w:val="ru-RU" w:eastAsia="en-US" w:bidi="en-US"/>
        </w:rPr>
        <w:t>Цирульникова Евгения Александровна</w:t>
      </w:r>
      <w:r>
        <w:rPr>
          <w:rFonts w:ascii="Times New Roman" w:hAnsi="Times New Roman"/>
          <w:lang w:val="ru-RU"/>
        </w:rPr>
        <w:t xml:space="preserve">, </w:t>
      </w:r>
      <w:r>
        <w:rPr>
          <w:rFonts w:ascii="Times New Roman" w:hAnsi="Times New Roman"/>
          <w:lang w:val="ru-RU"/>
        </w:rPr>
        <w:t xml:space="preserve">ведущий </w:t>
      </w:r>
      <w:r>
        <w:rPr>
          <w:rFonts w:ascii="Times New Roman" w:hAnsi="Times New Roman"/>
          <w:lang w:val="ru-RU"/>
        </w:rPr>
        <w:t xml:space="preserve">специалист-эксперт отдела экономики и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4"/>
          <w:szCs w:val="24"/>
          <w:lang w:val="ru-RU" w:eastAsia="en-US" w:bidi="en-US"/>
        </w:rPr>
        <w:t>инвестиционной деятельности</w:t>
      </w:r>
      <w:r>
        <w:rPr>
          <w:rFonts w:ascii="Times New Roman" w:hAnsi="Times New Roman"/>
          <w:lang w:val="ru-RU"/>
        </w:rPr>
        <w:t xml:space="preserve"> администрации Ядринского муниципального округа, тел. (8-83547) 22-2</w:t>
      </w:r>
      <w:r>
        <w:rPr>
          <w:rFonts w:ascii="Times New Roman" w:hAnsi="Times New Roman"/>
          <w:sz w:val="24"/>
          <w:szCs w:val="24"/>
          <w:lang w:val="ru-RU"/>
        </w:rPr>
        <w:t>3</w:t>
      </w:r>
      <w:r>
        <w:rPr>
          <w:rFonts w:eastAsia="" w:cs="Times New Roman" w:ascii="Times New Roman" w:hAnsi="Times New Roman" w:eastAsiaTheme="minorEastAsia"/>
          <w:color w:val="auto"/>
          <w:kern w:val="0"/>
          <w:sz w:val="24"/>
          <w:szCs w:val="24"/>
          <w:lang w:val="ru-RU" w:eastAsia="en-US" w:bidi="en-US"/>
        </w:rPr>
        <w:t>1</w:t>
      </w:r>
      <w:r>
        <w:rPr>
          <w:rFonts w:ascii="Times New Roman" w:hAnsi="Times New Roman"/>
          <w:lang w:val="ru-RU"/>
        </w:rPr>
        <w:t xml:space="preserve">, </w:t>
      </w:r>
      <w:hyperlink r:id="rId3">
        <w:r>
          <w:rPr>
            <w:rFonts w:ascii="Times New Roman" w:hAnsi="Times New Roman"/>
            <w:w w:val="110"/>
            <w:lang w:val="ru-RU"/>
          </w:rPr>
          <w:t>yadrin_econ2@cap.ru</w:t>
        </w:r>
      </w:hyperlink>
    </w:p>
    <w:p>
      <w:pPr>
        <w:pStyle w:val="Normal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p>
      <w:pPr>
        <w:pStyle w:val="Normal"/>
        <w:jc w:val="both"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  <w:t>Дата и время начала приема заявлений–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01</w:t>
      </w:r>
      <w:r>
        <w:rPr>
          <w:rFonts w:eastAsia="" w:cs="Times New Roman" w:ascii="Times New Roman" w:hAnsi="Times New Roman" w:eastAsiaTheme="minorEastAsia"/>
          <w:b/>
          <w:color w:val="auto"/>
          <w:kern w:val="0"/>
          <w:sz w:val="24"/>
          <w:szCs w:val="24"/>
          <w:lang w:val="ru-RU" w:eastAsia="en-US" w:bidi="en-US"/>
        </w:rPr>
        <w:t>.10</w:t>
      </w:r>
      <w:r>
        <w:rPr>
          <w:rFonts w:ascii="Times New Roman" w:hAnsi="Times New Roman"/>
          <w:b/>
          <w:lang w:val="ru-RU"/>
        </w:rPr>
        <w:t>.202</w:t>
      </w:r>
      <w:r>
        <w:rPr>
          <w:rFonts w:ascii="Times New Roman" w:hAnsi="Times New Roman"/>
          <w:b/>
          <w:lang w:val="ru-RU"/>
        </w:rPr>
        <w:t>5</w:t>
      </w:r>
      <w:r>
        <w:rPr>
          <w:rFonts w:ascii="Times New Roman" w:hAnsi="Times New Roman"/>
          <w:b/>
          <w:lang w:val="ru-RU"/>
        </w:rPr>
        <w:t>г. с 8.00 час.</w:t>
      </w:r>
    </w:p>
    <w:p>
      <w:pPr>
        <w:pStyle w:val="Normal"/>
        <w:jc w:val="both"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</w:r>
    </w:p>
    <w:p>
      <w:pPr>
        <w:pStyle w:val="Normal"/>
        <w:jc w:val="both"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Дата и время окончания приема заявлений – </w:t>
      </w:r>
      <w:r>
        <w:rPr>
          <w:rFonts w:ascii="Times New Roman" w:hAnsi="Times New Roman"/>
          <w:b/>
          <w:lang w:val="ru-RU"/>
        </w:rPr>
        <w:t>03</w:t>
      </w:r>
      <w:r>
        <w:rPr>
          <w:rFonts w:eastAsia="" w:cs="Times New Roman" w:ascii="Times New Roman" w:hAnsi="Times New Roman" w:eastAsiaTheme="minorEastAsia"/>
          <w:b/>
          <w:color w:val="auto"/>
          <w:kern w:val="0"/>
          <w:sz w:val="24"/>
          <w:szCs w:val="24"/>
          <w:lang w:val="ru-RU" w:eastAsia="en-US" w:bidi="en-US"/>
        </w:rPr>
        <w:t>.11.2</w:t>
      </w:r>
      <w:r>
        <w:rPr>
          <w:rFonts w:ascii="Times New Roman" w:hAnsi="Times New Roman"/>
          <w:b/>
          <w:lang w:val="ru-RU"/>
        </w:rPr>
        <w:t>02</w:t>
      </w:r>
      <w:r>
        <w:rPr>
          <w:rFonts w:ascii="Times New Roman" w:hAnsi="Times New Roman"/>
          <w:b/>
          <w:lang w:val="ru-RU"/>
        </w:rPr>
        <w:t>5</w:t>
      </w:r>
      <w:r>
        <w:rPr>
          <w:rFonts w:ascii="Times New Roman" w:hAnsi="Times New Roman"/>
          <w:b/>
          <w:lang w:val="ru-RU"/>
        </w:rPr>
        <w:t xml:space="preserve">г. до </w:t>
      </w:r>
      <w:r>
        <w:rPr>
          <w:rFonts w:eastAsia="" w:cs="Times New Roman" w:ascii="Times New Roman" w:hAnsi="Times New Roman" w:eastAsiaTheme="minorEastAsia"/>
          <w:b/>
          <w:color w:val="auto"/>
          <w:kern w:val="0"/>
          <w:sz w:val="24"/>
          <w:szCs w:val="24"/>
          <w:lang w:val="ru-RU" w:eastAsia="en-US" w:bidi="en-US"/>
        </w:rPr>
        <w:t>17.</w:t>
      </w:r>
      <w:r>
        <w:rPr>
          <w:rFonts w:ascii="Times New Roman" w:hAnsi="Times New Roman"/>
          <w:b/>
          <w:lang w:val="ru-RU"/>
        </w:rPr>
        <w:t>00 час.</w:t>
      </w:r>
    </w:p>
    <w:p>
      <w:pPr>
        <w:pStyle w:val="Normal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p>
      <w:pPr>
        <w:pStyle w:val="Normal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</w:t>
      </w:r>
      <w:r>
        <w:rPr>
          <w:rFonts w:ascii="Times New Roman" w:hAnsi="Times New Roman"/>
          <w:b/>
          <w:lang w:val="ru-RU"/>
        </w:rPr>
        <w:t>В заявлении указываются</w:t>
      </w:r>
      <w:r>
        <w:rPr>
          <w:rFonts w:ascii="Times New Roman" w:hAnsi="Times New Roman"/>
          <w:lang w:val="ru-RU"/>
        </w:rPr>
        <w:t xml:space="preserve"> полное и (в случае, если имеется) сокращенное наименования, организационно-правовая форма юридического лица, место его нахождения – для юридического лица, фамилия, имя, отчество (последнее – при наличии), данные документа, удостоверяющего личность, место жительства – для индивидуального предпринимателя, телефон, адрес электронной почты, цель организации предполагаемой ярмарки, место и сроки ее организации, периодичность, специализация, планируемое количество участников предполагаемой ярмарки.</w:t>
      </w:r>
    </w:p>
    <w:p>
      <w:pPr>
        <w:pStyle w:val="Normal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ab/>
        <w:t>Заявители по собственной инициативе вправе представить копии документов, подтверждающих право собственности (аренды, безвозмездного пользования или постоянного (бессрочного) пользования) на земельный участок (объект недвижимости), в пределах территории которого предполагается организовать ярмарку.</w:t>
      </w:r>
    </w:p>
    <w:p>
      <w:pPr>
        <w:pStyle w:val="Normal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</w:t>
      </w:r>
      <w:r>
        <w:rPr>
          <w:rFonts w:ascii="Times New Roman" w:hAnsi="Times New Roman"/>
          <w:lang w:val="ru-RU"/>
        </w:rPr>
        <w:tab/>
        <w:t>Основаниями для отказа заявителю во включении предполагаемой ярмарки в перечень ярмарок являются:</w:t>
      </w:r>
    </w:p>
    <w:p>
      <w:pPr>
        <w:pStyle w:val="Normal"/>
        <w:jc w:val="both"/>
        <w:rPr>
          <w:rFonts w:ascii="Times New Roman" w:hAnsi="Times New Roman"/>
          <w:strike/>
          <w:lang w:val="ru-RU"/>
        </w:rPr>
      </w:pP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ab/>
        <w:t>-отсутствие права собственности (аренды, безвозмездного пользования или постоянного (бессрочного) пользования) на земельный участок (объект недвижимости), в пределах территории которого предполагается организовать ярмарку;</w:t>
      </w:r>
    </w:p>
    <w:p>
      <w:pPr>
        <w:pStyle w:val="Normal"/>
        <w:jc w:val="both"/>
        <w:rPr>
          <w:rFonts w:ascii="Times New Roman" w:hAnsi="Times New Roman"/>
          <w:strike/>
          <w:lang w:val="ru-RU"/>
        </w:rPr>
      </w:pPr>
      <w:r>
        <w:rPr>
          <w:rFonts w:ascii="Times New Roman" w:hAnsi="Times New Roman"/>
          <w:lang w:val="ru-RU"/>
        </w:rPr>
        <w:t xml:space="preserve">     </w:t>
      </w:r>
      <w:r>
        <w:rPr>
          <w:rFonts w:ascii="Times New Roman" w:hAnsi="Times New Roman"/>
          <w:lang w:val="ru-RU"/>
        </w:rPr>
        <w:t>-организация предполагаемой ярмарки на территории детских, образовательных, медицинских учреждений, учреждений культуры, физкультурно-оздоровительных и спортивных сооружений, автомобильных и железнодорожных вокзалов, розничных рынков.</w:t>
      </w:r>
    </w:p>
    <w:p>
      <w:pPr>
        <w:pStyle w:val="Normal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</w:t>
      </w:r>
      <w:r>
        <w:rPr>
          <w:rFonts w:ascii="Times New Roman" w:hAnsi="Times New Roman"/>
          <w:lang w:val="ru-RU"/>
        </w:rPr>
        <w:tab/>
        <w:t xml:space="preserve"> -несоблюдение срока приема заявления, установленного в извещении.</w:t>
      </w:r>
    </w:p>
    <w:sectPr>
      <w:type w:val="nextPage"/>
      <w:pgSz w:w="11906" w:h="16838"/>
      <w:pgMar w:left="1701" w:right="851" w:header="0" w:top="851" w:footer="0" w:bottom="85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nsultant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Times New Roman" w:asciiTheme="minorHAnsi" w:eastAsiaTheme="minorEastAsia" w:hAnsiTheme="minorHAnsi"/>
        <w:sz w:val="22"/>
        <w:szCs w:val="22"/>
        <w:lang w:val="en-US" w:eastAsia="en-US" w:bidi="en-US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948ac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Times New Roman" w:asciiTheme="minorHAnsi" w:eastAsiaTheme="minorEastAsia" w:hAnsiTheme="minorHAnsi"/>
      <w:color w:val="auto"/>
      <w:kern w:val="0"/>
      <w:sz w:val="24"/>
      <w:szCs w:val="24"/>
      <w:lang w:val="en-US" w:eastAsia="en-US" w:bidi="en-US"/>
    </w:rPr>
  </w:style>
  <w:style w:type="paragraph" w:styleId="1">
    <w:name w:val="Heading 1"/>
    <w:basedOn w:val="Normal"/>
    <w:next w:val="Normal"/>
    <w:link w:val="10"/>
    <w:uiPriority w:val="9"/>
    <w:qFormat/>
    <w:rsid w:val="005948ac"/>
    <w:pPr>
      <w:keepNext w:val="true"/>
      <w:spacing w:before="240" w:after="60"/>
      <w:outlineLvl w:val="0"/>
    </w:pPr>
    <w:rPr>
      <w:rFonts w:ascii="Cambria" w:hAnsi="Cambria" w:eastAsia="" w:asciiTheme="majorHAnsi" w:eastAsiaTheme="majorEastAsia" w:hAnsiTheme="majorHAnsi"/>
      <w:b/>
      <w:bCs/>
      <w:kern w:val="2"/>
      <w:sz w:val="32"/>
      <w:szCs w:val="32"/>
    </w:rPr>
  </w:style>
  <w:style w:type="paragraph" w:styleId="2">
    <w:name w:val="Heading 2"/>
    <w:basedOn w:val="Normal"/>
    <w:next w:val="Normal"/>
    <w:link w:val="20"/>
    <w:uiPriority w:val="9"/>
    <w:semiHidden/>
    <w:unhideWhenUsed/>
    <w:qFormat/>
    <w:rsid w:val="005948ac"/>
    <w:pPr>
      <w:keepNext w:val="true"/>
      <w:spacing w:before="240" w:after="60"/>
      <w:outlineLvl w:val="1"/>
    </w:pPr>
    <w:rPr>
      <w:rFonts w:ascii="Cambria" w:hAnsi="Cambria" w:eastAsia=""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0"/>
    <w:uiPriority w:val="9"/>
    <w:semiHidden/>
    <w:unhideWhenUsed/>
    <w:qFormat/>
    <w:rsid w:val="005948ac"/>
    <w:pPr>
      <w:keepNext w:val="true"/>
      <w:spacing w:before="240" w:after="60"/>
      <w:outlineLvl w:val="2"/>
    </w:pPr>
    <w:rPr>
      <w:rFonts w:ascii="Cambria" w:hAnsi="Cambria" w:eastAsia=""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Normal"/>
    <w:next w:val="Normal"/>
    <w:link w:val="40"/>
    <w:uiPriority w:val="9"/>
    <w:unhideWhenUsed/>
    <w:qFormat/>
    <w:rsid w:val="005948ac"/>
    <w:pPr>
      <w:keepNext w:val="true"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link w:val="50"/>
    <w:uiPriority w:val="9"/>
    <w:semiHidden/>
    <w:unhideWhenUsed/>
    <w:qFormat/>
    <w:rsid w:val="005948a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link w:val="60"/>
    <w:uiPriority w:val="9"/>
    <w:semiHidden/>
    <w:unhideWhenUsed/>
    <w:qFormat/>
    <w:rsid w:val="005948a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link w:val="70"/>
    <w:uiPriority w:val="9"/>
    <w:semiHidden/>
    <w:unhideWhenUsed/>
    <w:qFormat/>
    <w:rsid w:val="005948ac"/>
    <w:pPr>
      <w:spacing w:before="240" w:after="60"/>
      <w:outlineLvl w:val="6"/>
    </w:pPr>
    <w:rPr/>
  </w:style>
  <w:style w:type="paragraph" w:styleId="8">
    <w:name w:val="Heading 8"/>
    <w:basedOn w:val="Normal"/>
    <w:next w:val="Normal"/>
    <w:link w:val="80"/>
    <w:uiPriority w:val="9"/>
    <w:semiHidden/>
    <w:unhideWhenUsed/>
    <w:qFormat/>
    <w:rsid w:val="005948ac"/>
    <w:pPr>
      <w:spacing w:before="240" w:after="60"/>
      <w:outlineLvl w:val="7"/>
    </w:pPr>
    <w:rPr>
      <w:i/>
      <w:iCs/>
    </w:rPr>
  </w:style>
  <w:style w:type="paragraph" w:styleId="9">
    <w:name w:val="Heading 9"/>
    <w:basedOn w:val="Normal"/>
    <w:next w:val="Normal"/>
    <w:link w:val="90"/>
    <w:uiPriority w:val="9"/>
    <w:semiHidden/>
    <w:unhideWhenUsed/>
    <w:qFormat/>
    <w:rsid w:val="005948ac"/>
    <w:pPr>
      <w:spacing w:before="240" w:after="60"/>
      <w:outlineLvl w:val="8"/>
    </w:pPr>
    <w:rPr>
      <w:rFonts w:ascii="Cambria" w:hAnsi="Cambria" w:eastAsia="" w:asciiTheme="majorHAnsi" w:eastAsiaTheme="majorEastAsia" w:hAnsiTheme="majorHAnsi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>
    <w:name w:val="Интернет-ссылка"/>
    <w:basedOn w:val="DefaultParagraphFont"/>
    <w:uiPriority w:val="99"/>
    <w:unhideWhenUsed/>
    <w:rsid w:val="00c0736b"/>
    <w:rPr>
      <w:color w:val="0000FF" w:themeColor="hyperlink"/>
      <w:u w:val="single"/>
    </w:rPr>
  </w:style>
  <w:style w:type="character" w:styleId="Style6" w:customStyle="1">
    <w:name w:val="Основной текст Знак"/>
    <w:basedOn w:val="DefaultParagraphFont"/>
    <w:link w:val="a4"/>
    <w:semiHidden/>
    <w:qFormat/>
    <w:rsid w:val="00c0736b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7" w:customStyle="1">
    <w:name w:val="Текст выноски Знак"/>
    <w:basedOn w:val="DefaultParagraphFont"/>
    <w:link w:val="a6"/>
    <w:uiPriority w:val="99"/>
    <w:semiHidden/>
    <w:qFormat/>
    <w:rsid w:val="00f525bb"/>
    <w:rPr>
      <w:rFonts w:ascii="Segoe UI" w:hAnsi="Segoe UI" w:eastAsia="Times New Roman" w:cs="Segoe UI"/>
      <w:sz w:val="18"/>
      <w:szCs w:val="18"/>
      <w:lang w:eastAsia="ru-RU"/>
    </w:rPr>
  </w:style>
  <w:style w:type="character" w:styleId="Style8" w:customStyle="1">
    <w:name w:val="Нижний колонтитул Знак"/>
    <w:basedOn w:val="DefaultParagraphFont"/>
    <w:link w:val="a8"/>
    <w:qFormat/>
    <w:rsid w:val="00422ea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41" w:customStyle="1">
    <w:name w:val="Заголовок 4 Знак"/>
    <w:basedOn w:val="DefaultParagraphFont"/>
    <w:link w:val="4"/>
    <w:uiPriority w:val="9"/>
    <w:qFormat/>
    <w:rsid w:val="005948ac"/>
    <w:rPr>
      <w:b/>
      <w:bCs/>
      <w:sz w:val="28"/>
      <w:szCs w:val="28"/>
    </w:rPr>
  </w:style>
  <w:style w:type="character" w:styleId="31" w:customStyle="1">
    <w:name w:val="Основной текст с отступом 3 Знак"/>
    <w:basedOn w:val="DefaultParagraphFont"/>
    <w:link w:val="31"/>
    <w:uiPriority w:val="99"/>
    <w:semiHidden/>
    <w:qFormat/>
    <w:rsid w:val="005948ac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5948ac"/>
    <w:rPr>
      <w:rFonts w:ascii="Cambria" w:hAnsi="Cambria" w:eastAsia="" w:asciiTheme="majorHAnsi" w:eastAsiaTheme="majorEastAsia" w:hAnsiTheme="majorHAnsi"/>
      <w:b/>
      <w:bCs/>
      <w:kern w:val="2"/>
      <w:sz w:val="32"/>
      <w:szCs w:val="32"/>
    </w:rPr>
  </w:style>
  <w:style w:type="character" w:styleId="21" w:customStyle="1">
    <w:name w:val="Заголовок 2 Знак"/>
    <w:basedOn w:val="DefaultParagraphFont"/>
    <w:link w:val="2"/>
    <w:uiPriority w:val="9"/>
    <w:semiHidden/>
    <w:qFormat/>
    <w:rsid w:val="005948ac"/>
    <w:rPr>
      <w:rFonts w:ascii="Cambria" w:hAnsi="Cambria" w:eastAsia="" w:asciiTheme="majorHAnsi" w:eastAsiaTheme="majorEastAsia" w:hAnsiTheme="majorHAnsi"/>
      <w:b/>
      <w:bCs/>
      <w:i/>
      <w:iCs/>
      <w:sz w:val="28"/>
      <w:szCs w:val="28"/>
    </w:rPr>
  </w:style>
  <w:style w:type="character" w:styleId="32" w:customStyle="1">
    <w:name w:val="Заголовок 3 Знак"/>
    <w:basedOn w:val="DefaultParagraphFont"/>
    <w:link w:val="3"/>
    <w:uiPriority w:val="9"/>
    <w:semiHidden/>
    <w:qFormat/>
    <w:rsid w:val="005948ac"/>
    <w:rPr>
      <w:rFonts w:ascii="Cambria" w:hAnsi="Cambria" w:eastAsia="" w:asciiTheme="majorHAnsi" w:eastAsiaTheme="majorEastAsia" w:hAnsiTheme="majorHAnsi"/>
      <w:b/>
      <w:bCs/>
      <w:sz w:val="26"/>
      <w:szCs w:val="26"/>
    </w:rPr>
  </w:style>
  <w:style w:type="character" w:styleId="51" w:customStyle="1">
    <w:name w:val="Заголовок 5 Знак"/>
    <w:basedOn w:val="DefaultParagraphFont"/>
    <w:link w:val="5"/>
    <w:uiPriority w:val="9"/>
    <w:semiHidden/>
    <w:qFormat/>
    <w:rsid w:val="005948ac"/>
    <w:rPr>
      <w:b/>
      <w:bCs/>
      <w:i/>
      <w:iCs/>
      <w:sz w:val="26"/>
      <w:szCs w:val="26"/>
    </w:rPr>
  </w:style>
  <w:style w:type="character" w:styleId="61" w:customStyle="1">
    <w:name w:val="Заголовок 6 Знак"/>
    <w:basedOn w:val="DefaultParagraphFont"/>
    <w:link w:val="6"/>
    <w:uiPriority w:val="9"/>
    <w:semiHidden/>
    <w:qFormat/>
    <w:rsid w:val="005948ac"/>
    <w:rPr>
      <w:b/>
      <w:bCs/>
    </w:rPr>
  </w:style>
  <w:style w:type="character" w:styleId="71" w:customStyle="1">
    <w:name w:val="Заголовок 7 Знак"/>
    <w:basedOn w:val="DefaultParagraphFont"/>
    <w:link w:val="7"/>
    <w:uiPriority w:val="9"/>
    <w:semiHidden/>
    <w:qFormat/>
    <w:rsid w:val="005948ac"/>
    <w:rPr>
      <w:sz w:val="24"/>
      <w:szCs w:val="24"/>
    </w:rPr>
  </w:style>
  <w:style w:type="character" w:styleId="81" w:customStyle="1">
    <w:name w:val="Заголовок 8 Знак"/>
    <w:basedOn w:val="DefaultParagraphFont"/>
    <w:link w:val="8"/>
    <w:uiPriority w:val="9"/>
    <w:semiHidden/>
    <w:qFormat/>
    <w:rsid w:val="005948ac"/>
    <w:rPr>
      <w:i/>
      <w:iCs/>
      <w:sz w:val="24"/>
      <w:szCs w:val="24"/>
    </w:rPr>
  </w:style>
  <w:style w:type="character" w:styleId="91" w:customStyle="1">
    <w:name w:val="Заголовок 9 Знак"/>
    <w:basedOn w:val="DefaultParagraphFont"/>
    <w:link w:val="9"/>
    <w:uiPriority w:val="9"/>
    <w:semiHidden/>
    <w:qFormat/>
    <w:rsid w:val="005948ac"/>
    <w:rPr>
      <w:rFonts w:ascii="Cambria" w:hAnsi="Cambria" w:eastAsia="" w:asciiTheme="majorHAnsi" w:eastAsiaTheme="majorEastAsia" w:hAnsiTheme="majorHAnsi"/>
    </w:rPr>
  </w:style>
  <w:style w:type="character" w:styleId="Style9" w:customStyle="1">
    <w:name w:val="Название Знак"/>
    <w:basedOn w:val="DefaultParagraphFont"/>
    <w:link w:val="aa"/>
    <w:uiPriority w:val="10"/>
    <w:qFormat/>
    <w:rsid w:val="005948ac"/>
    <w:rPr>
      <w:rFonts w:ascii="Cambria" w:hAnsi="Cambria" w:eastAsia="" w:asciiTheme="majorHAnsi" w:eastAsiaTheme="majorEastAsia" w:hAnsiTheme="majorHAnsi"/>
      <w:b/>
      <w:bCs/>
      <w:kern w:val="2"/>
      <w:sz w:val="32"/>
      <w:szCs w:val="32"/>
    </w:rPr>
  </w:style>
  <w:style w:type="character" w:styleId="Style10" w:customStyle="1">
    <w:name w:val="Подзаголовок Знак"/>
    <w:basedOn w:val="DefaultParagraphFont"/>
    <w:link w:val="ac"/>
    <w:uiPriority w:val="11"/>
    <w:qFormat/>
    <w:rsid w:val="005948ac"/>
    <w:rPr>
      <w:rFonts w:ascii="Cambria" w:hAnsi="Cambria" w:eastAsia=""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5948ac"/>
    <w:rPr>
      <w:b/>
      <w:bCs/>
    </w:rPr>
  </w:style>
  <w:style w:type="character" w:styleId="Style11">
    <w:name w:val="Выделение"/>
    <w:basedOn w:val="DefaultParagraphFont"/>
    <w:uiPriority w:val="20"/>
    <w:qFormat/>
    <w:rsid w:val="005948ac"/>
    <w:rPr>
      <w:rFonts w:ascii="Calibri" w:hAnsi="Calibri" w:asciiTheme="minorHAnsi" w:hAnsiTheme="minorHAnsi"/>
      <w:b/>
      <w:i/>
      <w:iCs/>
    </w:rPr>
  </w:style>
  <w:style w:type="character" w:styleId="22" w:customStyle="1">
    <w:name w:val="Цитата 2 Знак"/>
    <w:basedOn w:val="DefaultParagraphFont"/>
    <w:link w:val="21"/>
    <w:uiPriority w:val="29"/>
    <w:qFormat/>
    <w:rsid w:val="005948ac"/>
    <w:rPr>
      <w:i/>
      <w:sz w:val="24"/>
      <w:szCs w:val="24"/>
    </w:rPr>
  </w:style>
  <w:style w:type="character" w:styleId="Style12" w:customStyle="1">
    <w:name w:val="Выделенная цитата Знак"/>
    <w:basedOn w:val="DefaultParagraphFont"/>
    <w:link w:val="af2"/>
    <w:uiPriority w:val="30"/>
    <w:qFormat/>
    <w:rsid w:val="005948ac"/>
    <w:rPr>
      <w:b/>
      <w:i/>
      <w:sz w:val="24"/>
    </w:rPr>
  </w:style>
  <w:style w:type="character" w:styleId="SubtleEmphasis">
    <w:name w:val="Subtle Emphasis"/>
    <w:uiPriority w:val="19"/>
    <w:qFormat/>
    <w:rsid w:val="005948ac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948ac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948ac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948ac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948ac"/>
    <w:rPr>
      <w:rFonts w:ascii="Cambria" w:hAnsi="Cambria" w:eastAsia="" w:asciiTheme="majorHAnsi" w:eastAsiaTheme="majorEastAsia" w:hAnsiTheme="majorHAnsi"/>
      <w:b/>
      <w:i/>
      <w:sz w:val="24"/>
      <w:szCs w:val="24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link w:val="a5"/>
    <w:semiHidden/>
    <w:unhideWhenUsed/>
    <w:rsid w:val="00c0736b"/>
    <w:pPr>
      <w:jc w:val="center"/>
    </w:pPr>
    <w:rPr/>
  </w:style>
  <w:style w:type="paragraph" w:styleId="Style15">
    <w:name w:val="List"/>
    <w:basedOn w:val="Style14"/>
    <w:pPr/>
    <w:rPr>
      <w:rFonts w:cs="Ari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onsNormal" w:customStyle="1">
    <w:name w:val="ConsNormal"/>
    <w:qFormat/>
    <w:rsid w:val="00c0736b"/>
    <w:pPr>
      <w:widowControl w:val="false"/>
      <w:suppressAutoHyphens w:val="true"/>
      <w:bidi w:val="0"/>
      <w:snapToGrid w:val="false"/>
      <w:spacing w:lineRule="auto" w:line="240" w:before="0" w:after="0"/>
      <w:ind w:firstLine="720"/>
      <w:jc w:val="left"/>
    </w:pPr>
    <w:rPr>
      <w:rFonts w:ascii="Consultant" w:hAnsi="Consultant" w:eastAsia="Times New Roman" w:cs="Times New Roman"/>
      <w:color w:val="auto"/>
      <w:kern w:val="0"/>
      <w:sz w:val="16"/>
      <w:szCs w:val="20"/>
      <w:lang w:val="en-US" w:eastAsia="ru-RU" w:bidi="en-US"/>
    </w:rPr>
  </w:style>
  <w:style w:type="paragraph" w:styleId="BalloonText">
    <w:name w:val="Balloon Text"/>
    <w:basedOn w:val="Normal"/>
    <w:link w:val="a7"/>
    <w:uiPriority w:val="99"/>
    <w:semiHidden/>
    <w:unhideWhenUsed/>
    <w:qFormat/>
    <w:rsid w:val="00f525bb"/>
    <w:pPr/>
    <w:rPr>
      <w:rFonts w:ascii="Segoe UI" w:hAnsi="Segoe UI" w:cs="Segoe UI"/>
      <w:sz w:val="18"/>
      <w:szCs w:val="18"/>
    </w:rPr>
  </w:style>
  <w:style w:type="paragraph" w:styleId="Style18">
    <w:name w:val="Верхний и нижний колонтитулы"/>
    <w:basedOn w:val="Normal"/>
    <w:qFormat/>
    <w:pPr/>
    <w:rPr/>
  </w:style>
  <w:style w:type="paragraph" w:styleId="Style19">
    <w:name w:val="Footer"/>
    <w:basedOn w:val="Normal"/>
    <w:link w:val="a9"/>
    <w:rsid w:val="00422ea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3">
    <w:name w:val="Body Text Indent 3"/>
    <w:basedOn w:val="Normal"/>
    <w:link w:val="32"/>
    <w:uiPriority w:val="99"/>
    <w:semiHidden/>
    <w:unhideWhenUsed/>
    <w:qFormat/>
    <w:rsid w:val="005948ac"/>
    <w:pPr>
      <w:spacing w:before="0" w:after="120"/>
      <w:ind w:left="283" w:hanging="0"/>
    </w:pPr>
    <w:rPr>
      <w:sz w:val="16"/>
      <w:szCs w:val="16"/>
    </w:rPr>
  </w:style>
  <w:style w:type="paragraph" w:styleId="Style20">
    <w:name w:val="Title"/>
    <w:basedOn w:val="Normal"/>
    <w:next w:val="Normal"/>
    <w:link w:val="ab"/>
    <w:uiPriority w:val="10"/>
    <w:qFormat/>
    <w:rsid w:val="005948ac"/>
    <w:pPr>
      <w:spacing w:before="240" w:after="60"/>
      <w:jc w:val="center"/>
      <w:outlineLvl w:val="0"/>
    </w:pPr>
    <w:rPr>
      <w:rFonts w:ascii="Cambria" w:hAnsi="Cambria" w:eastAsia="" w:asciiTheme="majorHAnsi" w:eastAsiaTheme="majorEastAsia" w:hAnsiTheme="majorHAnsi"/>
      <w:b/>
      <w:bCs/>
      <w:kern w:val="2"/>
      <w:sz w:val="32"/>
      <w:szCs w:val="32"/>
    </w:rPr>
  </w:style>
  <w:style w:type="paragraph" w:styleId="Style21">
    <w:name w:val="Subtitle"/>
    <w:basedOn w:val="Normal"/>
    <w:next w:val="Normal"/>
    <w:link w:val="ad"/>
    <w:uiPriority w:val="11"/>
    <w:qFormat/>
    <w:rsid w:val="005948ac"/>
    <w:pPr>
      <w:spacing w:before="0" w:after="60"/>
      <w:jc w:val="center"/>
      <w:outlineLvl w:val="1"/>
    </w:pPr>
    <w:rPr>
      <w:rFonts w:ascii="Cambria" w:hAnsi="Cambria" w:eastAsia="" w:asciiTheme="majorHAnsi" w:eastAsiaTheme="majorEastAsia" w:hAnsiTheme="majorHAnsi"/>
    </w:rPr>
  </w:style>
  <w:style w:type="paragraph" w:styleId="NoSpacing">
    <w:name w:val="No Spacing"/>
    <w:basedOn w:val="Normal"/>
    <w:uiPriority w:val="1"/>
    <w:qFormat/>
    <w:rsid w:val="005948ac"/>
    <w:pPr/>
    <w:rPr>
      <w:szCs w:val="32"/>
    </w:rPr>
  </w:style>
  <w:style w:type="paragraph" w:styleId="ListParagraph">
    <w:name w:val="List Paragraph"/>
    <w:basedOn w:val="Normal"/>
    <w:uiPriority w:val="34"/>
    <w:qFormat/>
    <w:rsid w:val="005948ac"/>
    <w:pPr>
      <w:spacing w:before="0" w:after="0"/>
      <w:ind w:left="720" w:hanging="0"/>
      <w:contextualSpacing/>
    </w:pPr>
    <w:rPr/>
  </w:style>
  <w:style w:type="paragraph" w:styleId="Quote">
    <w:name w:val="Quote"/>
    <w:basedOn w:val="Normal"/>
    <w:next w:val="Normal"/>
    <w:link w:val="22"/>
    <w:uiPriority w:val="29"/>
    <w:qFormat/>
    <w:rsid w:val="005948ac"/>
    <w:pPr/>
    <w:rPr>
      <w:i/>
    </w:rPr>
  </w:style>
  <w:style w:type="paragraph" w:styleId="IntenseQuote">
    <w:name w:val="Intense Quote"/>
    <w:basedOn w:val="Normal"/>
    <w:next w:val="Normal"/>
    <w:link w:val="af3"/>
    <w:uiPriority w:val="30"/>
    <w:qFormat/>
    <w:rsid w:val="005948ac"/>
    <w:pPr>
      <w:ind w:left="720" w:right="720" w:hanging="0"/>
    </w:pPr>
    <w:rPr>
      <w:b/>
      <w:i/>
      <w:szCs w:val="22"/>
    </w:rPr>
  </w:style>
  <w:style w:type="paragraph" w:styleId="TOCHeading">
    <w:name w:val="TOC Heading"/>
    <w:basedOn w:val="1"/>
    <w:next w:val="Normal"/>
    <w:uiPriority w:val="39"/>
    <w:semiHidden/>
    <w:unhideWhenUsed/>
    <w:qFormat/>
    <w:rsid w:val="005948ac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yadrin_econ@cap.ru" TargetMode="External"/><Relationship Id="rId3" Type="http://schemas.openxmlformats.org/officeDocument/2006/relationships/hyperlink" Target="mailto:yadrin_econ@cap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LibreOffice/7.1.5.2$Windows_X86_64 LibreOffice_project/85f04e9f809797b8199d13c421bd8a2b025d52b5</Application>
  <AppVersion>15.0000</AppVersion>
  <Pages>1</Pages>
  <Words>290</Words>
  <Characters>2324</Characters>
  <CharactersWithSpaces>2624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2019-09-20T13:48:00Z</dcterms:created>
  <dc:creator>pressa4</dc:creator>
  <dc:description/>
  <dc:language>ru-RU</dc:language>
  <cp:lastModifiedBy/>
  <cp:lastPrinted>2022-09-29T15:19:26Z</cp:lastPrinted>
  <dcterms:modified xsi:type="dcterms:W3CDTF">2025-10-06T11:44:17Z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