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2A6D19" w:rsidRPr="002A6D19" w:rsidTr="00252E67">
        <w:tc>
          <w:tcPr>
            <w:tcW w:w="3936" w:type="dxa"/>
          </w:tcPr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Чӑваш</w:t>
            </w:r>
            <w:proofErr w:type="spellEnd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Республикин</w:t>
            </w:r>
            <w:proofErr w:type="spellEnd"/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КАНАШ ХУЛА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АДМИНИСТРАЦИЙЕ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ЙЫШАНУ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___________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Канаш хули</w:t>
            </w:r>
          </w:p>
        </w:tc>
        <w:tc>
          <w:tcPr>
            <w:tcW w:w="1984" w:type="dxa"/>
          </w:tcPr>
          <w:p w:rsidR="002A6D19" w:rsidRPr="002A6D19" w:rsidRDefault="002A6D19" w:rsidP="002A6D1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A5EE73" wp14:editId="3DB955F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КАНАШ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город Канаш</w:t>
            </w:r>
          </w:p>
        </w:tc>
      </w:tr>
    </w:tbl>
    <w:p w:rsidR="002A6D19" w:rsidRPr="002A6D19" w:rsidRDefault="002A6D19" w:rsidP="002A6D19">
      <w:pPr>
        <w:shd w:val="clear" w:color="auto" w:fill="FFFFFF"/>
        <w:tabs>
          <w:tab w:val="left" w:pos="4111"/>
        </w:tabs>
        <w:spacing w:after="0" w:line="240" w:lineRule="auto"/>
        <w:ind w:right="500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A6D19" w:rsidRPr="002A6D19" w:rsidRDefault="002A6D19" w:rsidP="002A6D19">
      <w:pPr>
        <w:shd w:val="clear" w:color="auto" w:fill="FFFFFF"/>
        <w:spacing w:after="0" w:line="240" w:lineRule="auto"/>
        <w:ind w:right="528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A6D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457C54" w:rsidRPr="00457C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за исполнением единой теплоснабжающей организацией </w:t>
      </w:r>
      <w:bookmarkStart w:id="0" w:name="_GoBack"/>
      <w:bookmarkEnd w:id="0"/>
      <w:r w:rsidR="00457C54" w:rsidRPr="00457C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обязательств по строительству, реконструкции и (или) модернизации объектов теплоснабжения</w:t>
      </w:r>
    </w:p>
    <w:p w:rsidR="002A6D19" w:rsidRPr="002A6D19" w:rsidRDefault="002A6D19" w:rsidP="002A6D19">
      <w:pPr>
        <w:shd w:val="clear" w:color="auto" w:fill="FFFFFF"/>
        <w:spacing w:after="0" w:line="240" w:lineRule="auto"/>
        <w:ind w:right="61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2A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Канаш Чувашской Республики постановляет:</w:t>
      </w: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форму проверочного листа (список контрольных вопросов), применяемого при осуществлении муниципального контроля </w:t>
      </w:r>
      <w:r w:rsidR="007D40B6" w:rsidRPr="007D4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proofErr w:type="gramStart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bookmarkEnd w:id="1"/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2A6D19" w:rsidRP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P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  <w:r w:rsidRPr="002A6D1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В.Н. Михайлов</w:t>
      </w: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Утверждена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427E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постановлением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города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Канаш Чувашской Республики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 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proofErr w:type="gramEnd"/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в соответствии со статусом отображения в публичном доступе, предусмотренным приложением к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Правилам</w:t>
      </w: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415, утвержденных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апреля 2021 г. N 604, вне зависимости от времени предоставления такого доступа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Канаш Чувашской Республики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земельного контроля)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40B6" w:rsidRPr="007D4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муниципального контроля)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19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Проверочный лист (список контрольных вопросов</w:t>
      </w:r>
      <w:proofErr w:type="gramStart"/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</w:t>
      </w: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применяемый</w:t>
      </w:r>
      <w:proofErr w:type="gramEnd"/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осуществлении муниципального контроля </w:t>
      </w:r>
      <w:r w:rsidR="007D40B6" w:rsidRPr="007D40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муниципального контроля, в отношении которого проводится контрольное (надзорное) мероприятие: 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(или места) проведения контрольного (надзорного) мероприятия с заполнением проверочного листа 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Реквизиты распоряжения о проведении контрольного (надзорного) мероприятия 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 распоряжения о проведении контрольного (надзорного) мероприятия)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контрольного (надзорного) мероприятия 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Учетный номер контрольного (надзорного) мероприятия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учетный номер проверки и дата его присвоения в едином реестре проверок)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Форма проверочного листа утверждена постановлением администрации города Канаш Чувашской Республики от ________________ N ________.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Фамилия, имя и отчество (при наличии) гражданина или индивидуального предпринимателя, его  идентификационный номер налогоплательщика и (или) основной 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 юридического лица, его идентификационный номер налогоплательщика и (или) основной государственный  регистрационный номер, адрес юридического лица (его филиалов, </w:t>
      </w: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представительств, обособленных структурных подразделений), являющихся   контролируемыми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лицами: 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Должность, фамилия и инициалы должностного лица проводящего плановую проверку и заполняющего проверочный лист ________________________________</w:t>
      </w:r>
    </w:p>
    <w:p w:rsid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410"/>
        <w:gridCol w:w="709"/>
        <w:gridCol w:w="709"/>
        <w:gridCol w:w="850"/>
        <w:gridCol w:w="1559"/>
      </w:tblGrid>
      <w:tr w:rsidR="002427E3" w:rsidRPr="002427E3" w:rsidTr="002427E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27E3" w:rsidRPr="002427E3" w:rsidTr="002427E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B6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6"/>
              <w:jc w:val="center"/>
            </w:pPr>
            <w:r w:rsidRPr="007D40B6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r w:rsidRPr="007D40B6">
              <w:t>В отношении объектов теплоснабжения, являющихся опасными производственными объектами I, II и III класса опасности, плановые контрольные (надзорные)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hyperlink r:id="rId5" w:history="1">
              <w:r w:rsidRPr="007D40B6">
                <w:rPr>
                  <w:rStyle w:val="a5"/>
                  <w:color w:val="auto"/>
                </w:rPr>
                <w:t>п. </w:t>
              </w:r>
              <w:proofErr w:type="gramStart"/>
              <w:r w:rsidRPr="007D40B6">
                <w:rPr>
                  <w:rStyle w:val="a5"/>
                  <w:color w:val="auto"/>
                </w:rPr>
                <w:t>7</w:t>
              </w:r>
            </w:hyperlink>
            <w:r w:rsidRPr="007D40B6">
              <w:t xml:space="preserve"> ,</w:t>
            </w:r>
            <w:proofErr w:type="gramEnd"/>
            <w:r w:rsidRPr="007D40B6">
              <w:t xml:space="preserve"> </w:t>
            </w:r>
            <w:hyperlink r:id="rId6" w:history="1">
              <w:r w:rsidRPr="007D40B6">
                <w:rPr>
                  <w:rStyle w:val="a5"/>
                  <w:color w:val="auto"/>
                </w:rPr>
                <w:t>ст. 4.1</w:t>
              </w:r>
            </w:hyperlink>
            <w:r w:rsidRPr="007D40B6">
              <w:t xml:space="preserve"> Федеральный закон от 27 июля 2010 г. N 190-ФЗ "О теплоснабжении"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B6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6"/>
              <w:jc w:val="center"/>
            </w:pPr>
            <w:r w:rsidRPr="007D40B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r w:rsidRPr="007D40B6">
              <w:t>Утверждены ли нормативные запасы топлива на источниках тепловой энергии?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hyperlink r:id="rId7" w:history="1">
              <w:proofErr w:type="spellStart"/>
              <w:r w:rsidRPr="007D40B6">
                <w:rPr>
                  <w:rStyle w:val="a5"/>
                  <w:color w:val="auto"/>
                </w:rPr>
                <w:t>пп</w:t>
              </w:r>
              <w:proofErr w:type="spellEnd"/>
              <w:r w:rsidRPr="007D40B6">
                <w:rPr>
                  <w:rStyle w:val="a5"/>
                  <w:color w:val="auto"/>
                </w:rPr>
                <w:t>. 4</w:t>
              </w:r>
            </w:hyperlink>
            <w:r w:rsidRPr="007D40B6">
              <w:t xml:space="preserve">, </w:t>
            </w:r>
            <w:hyperlink r:id="rId8" w:history="1">
              <w:r w:rsidRPr="007D40B6">
                <w:rPr>
                  <w:rStyle w:val="a5"/>
                  <w:color w:val="auto"/>
                </w:rPr>
                <w:t>п. 2</w:t>
              </w:r>
            </w:hyperlink>
            <w:r w:rsidRPr="007D40B6">
              <w:t xml:space="preserve">, </w:t>
            </w:r>
            <w:hyperlink r:id="rId9" w:history="1">
              <w:r w:rsidRPr="007D40B6">
                <w:rPr>
                  <w:rStyle w:val="a5"/>
                  <w:color w:val="auto"/>
                </w:rPr>
                <w:t>ст. 5</w:t>
              </w:r>
            </w:hyperlink>
            <w:r w:rsidRPr="007D40B6">
              <w:t xml:space="preserve"> Федеральный закон от 27 июля 2010 г. N 190-ФЗ "О теплоснабжении"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B6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6"/>
              <w:jc w:val="center"/>
            </w:pPr>
            <w:r w:rsidRPr="007D40B6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r w:rsidRPr="007D40B6">
              <w:t>При установлении тарифов в сфере теплоснабжения должны быть учтены нормативы технологических потерь при передаче тепловой энергии, теплоносителя по тепловым сетям и нормативы удельного расхода топлива при производстве тепловой энергии?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hyperlink r:id="rId10" w:history="1">
              <w:r w:rsidRPr="007D40B6">
                <w:rPr>
                  <w:rStyle w:val="a5"/>
                  <w:color w:val="auto"/>
                </w:rPr>
                <w:t>п. 3</w:t>
              </w:r>
            </w:hyperlink>
            <w:r w:rsidRPr="007D40B6">
              <w:t xml:space="preserve">, </w:t>
            </w:r>
            <w:hyperlink r:id="rId11" w:history="1">
              <w:r w:rsidRPr="007D40B6">
                <w:rPr>
                  <w:rStyle w:val="a5"/>
                  <w:color w:val="auto"/>
                </w:rPr>
                <w:t>ст. 9</w:t>
              </w:r>
            </w:hyperlink>
            <w:r w:rsidRPr="007D40B6">
              <w:t xml:space="preserve"> Федеральный закон от 27 июля 2010 г. N 190-ФЗ "О теплоснабжении"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B6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6"/>
              <w:jc w:val="center"/>
            </w:pPr>
            <w:r w:rsidRPr="007D40B6"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r w:rsidRPr="007D40B6">
              <w:t xml:space="preserve">Тарифы на теплоноситель устанавливаются органом регулирования в виде </w:t>
            </w:r>
            <w:proofErr w:type="spellStart"/>
            <w:r w:rsidRPr="007D40B6">
              <w:t>одноставочного</w:t>
            </w:r>
            <w:proofErr w:type="spellEnd"/>
            <w:r w:rsidRPr="007D40B6">
              <w:t xml:space="preserve"> тарифа?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hyperlink r:id="rId12" w:history="1">
              <w:r w:rsidRPr="007D40B6">
                <w:rPr>
                  <w:rStyle w:val="a5"/>
                  <w:color w:val="auto"/>
                </w:rPr>
                <w:t>п. 2</w:t>
              </w:r>
            </w:hyperlink>
            <w:r w:rsidRPr="007D40B6">
              <w:t xml:space="preserve">, </w:t>
            </w:r>
            <w:hyperlink r:id="rId13" w:history="1">
              <w:r w:rsidRPr="007D40B6">
                <w:rPr>
                  <w:rStyle w:val="a5"/>
                  <w:color w:val="auto"/>
                </w:rPr>
                <w:t>ст. 11</w:t>
              </w:r>
            </w:hyperlink>
            <w:r w:rsidRPr="007D40B6">
              <w:t xml:space="preserve"> Федеральный закон от 27 июля 2010 г. N 190-ФЗ "О теплоснабжении"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B6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6"/>
              <w:jc w:val="center"/>
            </w:pPr>
            <w:r w:rsidRPr="007D40B6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r w:rsidRPr="007D40B6">
              <w:t>При осуществлении федерального государственного контроля (надзора) в области регулирования цен (тарифов) в сфере теплоснабжения плановые контрольные (надзорные) мероприятия не проводятся?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hyperlink r:id="rId14" w:history="1">
              <w:r w:rsidRPr="007D40B6">
                <w:rPr>
                  <w:rStyle w:val="a5"/>
                  <w:color w:val="auto"/>
                </w:rPr>
                <w:t>п. 4</w:t>
              </w:r>
            </w:hyperlink>
            <w:r w:rsidRPr="007D40B6">
              <w:t xml:space="preserve">, </w:t>
            </w:r>
            <w:hyperlink r:id="rId15" w:history="1">
              <w:r w:rsidRPr="007D40B6">
                <w:rPr>
                  <w:rStyle w:val="a5"/>
                  <w:color w:val="auto"/>
                </w:rPr>
                <w:t>ст. 12.1</w:t>
              </w:r>
            </w:hyperlink>
            <w:r w:rsidRPr="007D40B6">
              <w:t xml:space="preserve"> Федеральный закон от 27 июля 2010 г. N 190-ФЗ "О теплоснабжении"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B6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6"/>
              <w:jc w:val="center"/>
            </w:pPr>
            <w:r w:rsidRPr="007D40B6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r w:rsidRPr="007D40B6">
              <w:t>Плата за подключение к системе теплоснабжения в случае отсутствия технической возможности подключения к системе теплоснабжения для каждого потребителя, в том числе застройщика, устанавливается в индивидуальном порядке?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hyperlink r:id="rId16" w:history="1">
              <w:r w:rsidRPr="007D40B6">
                <w:rPr>
                  <w:rStyle w:val="a5"/>
                  <w:color w:val="auto"/>
                </w:rPr>
                <w:t>п. 9</w:t>
              </w:r>
            </w:hyperlink>
            <w:r w:rsidRPr="007D40B6">
              <w:t xml:space="preserve">, </w:t>
            </w:r>
            <w:hyperlink r:id="rId17" w:history="1">
              <w:r w:rsidRPr="007D40B6">
                <w:rPr>
                  <w:rStyle w:val="a5"/>
                  <w:color w:val="auto"/>
                </w:rPr>
                <w:t>ст. 14</w:t>
              </w:r>
            </w:hyperlink>
            <w:r w:rsidRPr="007D40B6">
              <w:t xml:space="preserve"> Федеральный закон от 27 июля 2010 г. N 190-ФЗ "О теплоснабжении"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B6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6"/>
              <w:jc w:val="center"/>
            </w:pPr>
            <w:r w:rsidRPr="007D40B6"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r w:rsidRPr="007D40B6">
              <w:t>Потребители, подключенные к открытой системе теплоснабжения?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hyperlink r:id="rId18" w:history="1">
              <w:r w:rsidRPr="007D40B6">
                <w:rPr>
                  <w:rStyle w:val="a5"/>
                  <w:color w:val="auto"/>
                </w:rPr>
                <w:t>п. 1</w:t>
              </w:r>
            </w:hyperlink>
            <w:r w:rsidRPr="007D40B6">
              <w:t xml:space="preserve">, </w:t>
            </w:r>
            <w:hyperlink r:id="rId19" w:history="1">
              <w:r w:rsidRPr="007D40B6">
                <w:rPr>
                  <w:rStyle w:val="a5"/>
                  <w:color w:val="auto"/>
                </w:rPr>
                <w:t>ст. 15.1</w:t>
              </w:r>
            </w:hyperlink>
            <w:r w:rsidRPr="007D40B6">
              <w:t xml:space="preserve"> Федеральный закон от 27 июля 2010 г. N 190-ФЗ "О теплоснабжении"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B6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6"/>
              <w:jc w:val="center"/>
            </w:pPr>
            <w:r w:rsidRPr="007D40B6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r w:rsidRPr="007D40B6">
              <w:t xml:space="preserve">Ввод в эксплуатацию источников тепловой энергии и подключение </w:t>
            </w:r>
            <w:proofErr w:type="spellStart"/>
            <w:r w:rsidRPr="007D40B6">
              <w:t>теплопотребляющих</w:t>
            </w:r>
            <w:proofErr w:type="spellEnd"/>
            <w:r w:rsidRPr="007D40B6">
              <w:t xml:space="preserve"> установок новых потребителей без оборудования точек учета приборами учета согласно правилам коммерческого учета тепловой энергии?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hyperlink r:id="rId20" w:history="1">
              <w:r w:rsidRPr="007D40B6">
                <w:rPr>
                  <w:rStyle w:val="a5"/>
                  <w:color w:val="auto"/>
                </w:rPr>
                <w:t>п. 4</w:t>
              </w:r>
            </w:hyperlink>
            <w:r w:rsidRPr="007D40B6">
              <w:t xml:space="preserve">, </w:t>
            </w:r>
            <w:hyperlink r:id="rId21" w:history="1">
              <w:r w:rsidRPr="007D40B6">
                <w:rPr>
                  <w:rStyle w:val="a5"/>
                  <w:color w:val="auto"/>
                </w:rPr>
                <w:t>ст. 19</w:t>
              </w:r>
            </w:hyperlink>
            <w:r w:rsidRPr="007D40B6">
              <w:t xml:space="preserve"> Федеральный закон от 27 июля 2010 г. N 190-ФЗ "О теплоснабжении"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0B6" w:rsidRPr="002427E3" w:rsidTr="002427E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6"/>
              <w:jc w:val="center"/>
            </w:pPr>
            <w:r w:rsidRPr="007D40B6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r w:rsidRPr="007D40B6">
              <w:t xml:space="preserve">Проверка готовности к отопительному периоду муниципальных образований осуществляется, в частности, в целях определения наличия </w:t>
            </w:r>
            <w:r w:rsidRPr="007D40B6">
              <w:lastRenderedPageBreak/>
              <w:t>плана действий по ликвидации последствий аварийных ситуаций с применением электронного моделирования аварийных ситуаций, системы мониторинга состояния системы теплоснабжения, механизма оперативно-диспетчерского управления в системе теплоснабжения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7D40B6" w:rsidRDefault="007D40B6" w:rsidP="007D40B6">
            <w:pPr>
              <w:pStyle w:val="a7"/>
            </w:pPr>
            <w:r w:rsidRPr="007D40B6">
              <w:lastRenderedPageBreak/>
              <w:t xml:space="preserve">п. 4, ст. 40 </w:t>
            </w:r>
            <w:hyperlink r:id="rId22" w:history="1">
              <w:r w:rsidRPr="007D40B6">
                <w:rPr>
                  <w:rStyle w:val="a5"/>
                  <w:color w:val="auto"/>
                </w:rPr>
                <w:t>Федеральный закон</w:t>
              </w:r>
            </w:hyperlink>
            <w:r w:rsidRPr="007D40B6">
              <w:t xml:space="preserve"> от 27 июля 2010 г. N 190-ФЗ "О теплоснабжении"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0B6" w:rsidRPr="002427E3" w:rsidRDefault="007D40B6" w:rsidP="007D40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"_____" ____________________ 20____ г.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(дата заполнения проверочного листа)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___________________________   _________   __________________________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(должность лица, заполнившего </w:t>
      </w:r>
      <w:proofErr w:type="gramStart"/>
      <w:r w:rsidRPr="002427E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427E3">
        <w:rPr>
          <w:rFonts w:ascii="Times New Roman" w:hAnsi="Times New Roman" w:cs="Times New Roman"/>
          <w:sz w:val="24"/>
          <w:szCs w:val="24"/>
        </w:rPr>
        <w:t>подпись)     (фамилия, имя, отчество лица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    проверочные </w:t>
      </w:r>
      <w:proofErr w:type="gramStart"/>
      <w:r w:rsidRPr="002427E3">
        <w:rPr>
          <w:rFonts w:ascii="Times New Roman" w:hAnsi="Times New Roman" w:cs="Times New Roman"/>
          <w:sz w:val="24"/>
          <w:szCs w:val="24"/>
        </w:rPr>
        <w:t xml:space="preserve">лист)   </w:t>
      </w:r>
      <w:proofErr w:type="gramEnd"/>
      <w:r w:rsidRPr="002427E3">
        <w:rPr>
          <w:rFonts w:ascii="Times New Roman" w:hAnsi="Times New Roman" w:cs="Times New Roman"/>
          <w:sz w:val="24"/>
          <w:szCs w:val="24"/>
        </w:rPr>
        <w:t xml:space="preserve">                  заполнившего проверочные лист)</w:t>
      </w:r>
    </w:p>
    <w:sectPr w:rsidR="002427E3" w:rsidRPr="0024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F0"/>
    <w:rsid w:val="002427E3"/>
    <w:rsid w:val="002A6D19"/>
    <w:rsid w:val="00386033"/>
    <w:rsid w:val="00457C54"/>
    <w:rsid w:val="007D40B6"/>
    <w:rsid w:val="00B64040"/>
    <w:rsid w:val="00F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AD5CA-D1D1-4675-AC76-F3DA75B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7E3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7D40B6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D40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D4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77489/52" TargetMode="External"/><Relationship Id="rId13" Type="http://schemas.openxmlformats.org/officeDocument/2006/relationships/hyperlink" Target="https://internet.garant.ru/document/redirect/12177489/11" TargetMode="External"/><Relationship Id="rId18" Type="http://schemas.openxmlformats.org/officeDocument/2006/relationships/hyperlink" Target="https://internet.garant.ru/document/redirect/12177489/1501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12177489/19" TargetMode="External"/><Relationship Id="rId7" Type="http://schemas.openxmlformats.org/officeDocument/2006/relationships/hyperlink" Target="https://internet.garant.ru/document/redirect/12177489/524" TargetMode="External"/><Relationship Id="rId12" Type="http://schemas.openxmlformats.org/officeDocument/2006/relationships/hyperlink" Target="https://internet.garant.ru/document/redirect/12177489/1102" TargetMode="External"/><Relationship Id="rId17" Type="http://schemas.openxmlformats.org/officeDocument/2006/relationships/hyperlink" Target="https://internet.garant.ru/document/redirect/12177489/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77489/149" TargetMode="External"/><Relationship Id="rId20" Type="http://schemas.openxmlformats.org/officeDocument/2006/relationships/hyperlink" Target="https://internet.garant.ru/document/redirect/12177489/194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77489/401" TargetMode="External"/><Relationship Id="rId11" Type="http://schemas.openxmlformats.org/officeDocument/2006/relationships/hyperlink" Target="https://internet.garant.ru/document/redirect/12177489/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internet.garant.ru/document/redirect/12177489/4017" TargetMode="External"/><Relationship Id="rId15" Type="http://schemas.openxmlformats.org/officeDocument/2006/relationships/hyperlink" Target="https://internet.garant.ru/document/redirect/12177489/312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document/redirect/12177489/93" TargetMode="External"/><Relationship Id="rId19" Type="http://schemas.openxmlformats.org/officeDocument/2006/relationships/hyperlink" Target="https://internet.garant.ru/document/redirect/12177489/150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document/redirect/12177489/5" TargetMode="External"/><Relationship Id="rId14" Type="http://schemas.openxmlformats.org/officeDocument/2006/relationships/hyperlink" Target="https://internet.garant.ru/document/redirect/12177489/31214" TargetMode="External"/><Relationship Id="rId22" Type="http://schemas.openxmlformats.org/officeDocument/2006/relationships/hyperlink" Target="https://internet.garant.ru/document/redirect/1217748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(Алена Ю. Егорова)</dc:creator>
  <cp:keywords/>
  <dc:description/>
  <cp:lastModifiedBy>Администрация г. Канаш (Алена Ю. Егорова)</cp:lastModifiedBy>
  <cp:revision>3</cp:revision>
  <cp:lastPrinted>2024-05-23T07:27:00Z</cp:lastPrinted>
  <dcterms:created xsi:type="dcterms:W3CDTF">2024-05-23T07:42:00Z</dcterms:created>
  <dcterms:modified xsi:type="dcterms:W3CDTF">2024-05-23T07:46:00Z</dcterms:modified>
</cp:coreProperties>
</file>