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B00DD2" w:rsidRPr="008411BD" w:rsidTr="00C1555C">
        <w:trPr>
          <w:cantSplit/>
          <w:trHeight w:val="362"/>
        </w:trPr>
        <w:tc>
          <w:tcPr>
            <w:tcW w:w="3945" w:type="dxa"/>
          </w:tcPr>
          <w:p w:rsidR="00B00DD2" w:rsidRPr="00C16A98" w:rsidRDefault="00B00DD2" w:rsidP="00C1555C">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B00DD2" w:rsidRPr="00C16A98" w:rsidRDefault="00B00DD2" w:rsidP="00C1555C">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43180</wp:posOffset>
                  </wp:positionH>
                  <wp:positionV relativeFrom="paragraph">
                    <wp:posOffset>-57150</wp:posOffset>
                  </wp:positionV>
                  <wp:extent cx="619125" cy="78486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9125" cy="784860"/>
                          </a:xfrm>
                          <a:prstGeom prst="rect">
                            <a:avLst/>
                          </a:prstGeom>
                          <a:noFill/>
                          <a:ln w="9525">
                            <a:noFill/>
                            <a:miter lim="800000"/>
                            <a:headEnd/>
                            <a:tailEnd/>
                          </a:ln>
                        </pic:spPr>
                      </pic:pic>
                    </a:graphicData>
                  </a:graphic>
                </wp:anchor>
              </w:drawing>
            </w:r>
          </w:p>
        </w:tc>
        <w:tc>
          <w:tcPr>
            <w:tcW w:w="4168" w:type="dxa"/>
          </w:tcPr>
          <w:p w:rsidR="00B00DD2" w:rsidRPr="00C16A98" w:rsidRDefault="00B00DD2" w:rsidP="00C1555C">
            <w:pPr>
              <w:jc w:val="center"/>
              <w:rPr>
                <w:noProof/>
                <w:color w:val="000000"/>
                <w:sz w:val="26"/>
                <w:szCs w:val="26"/>
              </w:rPr>
            </w:pPr>
            <w:r w:rsidRPr="00C16A98">
              <w:rPr>
                <w:b/>
                <w:bCs/>
                <w:noProof/>
                <w:color w:val="000000"/>
                <w:sz w:val="26"/>
                <w:szCs w:val="26"/>
              </w:rPr>
              <w:t>ЧУВАШСКАЯ РЕСПУБЛИКА</w:t>
            </w:r>
          </w:p>
        </w:tc>
      </w:tr>
      <w:tr w:rsidR="00B00DD2" w:rsidRPr="009C2682" w:rsidTr="00C1555C">
        <w:trPr>
          <w:cantSplit/>
          <w:trHeight w:val="1725"/>
        </w:trPr>
        <w:tc>
          <w:tcPr>
            <w:tcW w:w="3945" w:type="dxa"/>
          </w:tcPr>
          <w:p w:rsidR="00B00DD2" w:rsidRPr="00C16A98" w:rsidRDefault="00B00DD2" w:rsidP="00C1555C">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00DD2" w:rsidRPr="00C16A98" w:rsidRDefault="00B00DD2" w:rsidP="00C1555C">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00DD2" w:rsidRPr="00C16A98" w:rsidRDefault="00B00DD2" w:rsidP="00C1555C">
            <w:pPr>
              <w:jc w:val="center"/>
              <w:rPr>
                <w:sz w:val="26"/>
                <w:szCs w:val="26"/>
              </w:rPr>
            </w:pPr>
          </w:p>
          <w:p w:rsidR="00B00DD2" w:rsidRPr="00C16A98" w:rsidRDefault="00B00DD2" w:rsidP="00C1555C">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00DD2" w:rsidRPr="00C16A98" w:rsidRDefault="00B00DD2" w:rsidP="00C1555C">
            <w:pPr>
              <w:jc w:val="center"/>
              <w:rPr>
                <w:noProof/>
                <w:color w:val="000000"/>
                <w:sz w:val="26"/>
                <w:szCs w:val="26"/>
              </w:rPr>
            </w:pPr>
          </w:p>
          <w:p w:rsidR="00B00DD2" w:rsidRPr="00C16A98" w:rsidRDefault="007D78B5" w:rsidP="00C1555C">
            <w:pPr>
              <w:jc w:val="center"/>
              <w:rPr>
                <w:noProof/>
                <w:color w:val="000000"/>
                <w:sz w:val="26"/>
                <w:szCs w:val="26"/>
              </w:rPr>
            </w:pPr>
            <w:r>
              <w:rPr>
                <w:noProof/>
                <w:color w:val="000000"/>
                <w:sz w:val="26"/>
                <w:szCs w:val="26"/>
              </w:rPr>
              <w:t>30.01</w:t>
            </w:r>
            <w:r w:rsidR="00EF5AE5">
              <w:rPr>
                <w:noProof/>
                <w:color w:val="000000"/>
                <w:sz w:val="26"/>
                <w:szCs w:val="26"/>
              </w:rPr>
              <w:t>.202</w:t>
            </w:r>
            <w:r>
              <w:rPr>
                <w:noProof/>
                <w:color w:val="000000"/>
                <w:sz w:val="26"/>
                <w:szCs w:val="26"/>
              </w:rPr>
              <w:t>5</w:t>
            </w:r>
            <w:r w:rsidR="00B00DD2" w:rsidRPr="00C16A98">
              <w:rPr>
                <w:noProof/>
                <w:color w:val="000000"/>
                <w:sz w:val="26"/>
                <w:szCs w:val="26"/>
              </w:rPr>
              <w:t xml:space="preserve"> </w:t>
            </w:r>
            <w:r w:rsidR="002F7F3B">
              <w:rPr>
                <w:noProof/>
                <w:color w:val="000000"/>
                <w:sz w:val="26"/>
                <w:szCs w:val="26"/>
              </w:rPr>
              <w:t>4</w:t>
            </w:r>
            <w:r w:rsidR="007E52EF">
              <w:rPr>
                <w:sz w:val="26"/>
                <w:szCs w:val="26"/>
                <w:lang w:val="en-US"/>
              </w:rPr>
              <w:t>/</w:t>
            </w:r>
            <w:r w:rsidR="002F7F3B">
              <w:rPr>
                <w:sz w:val="26"/>
                <w:szCs w:val="26"/>
              </w:rPr>
              <w:t>344</w:t>
            </w:r>
            <w:r w:rsidR="00971E22">
              <w:rPr>
                <w:bCs/>
                <w:sz w:val="26"/>
                <w:szCs w:val="26"/>
              </w:rPr>
              <w:t xml:space="preserve"> </w:t>
            </w:r>
            <w:r w:rsidR="00B00DD2" w:rsidRPr="00C16A98">
              <w:rPr>
                <w:noProof/>
                <w:color w:val="000000"/>
                <w:sz w:val="26"/>
                <w:szCs w:val="26"/>
              </w:rPr>
              <w:t>№</w:t>
            </w:r>
          </w:p>
          <w:p w:rsidR="00B00DD2" w:rsidRPr="00C16A98" w:rsidRDefault="00B00DD2" w:rsidP="00C1555C">
            <w:pPr>
              <w:jc w:val="center"/>
              <w:rPr>
                <w:noProof/>
                <w:color w:val="000000"/>
                <w:sz w:val="26"/>
                <w:szCs w:val="26"/>
              </w:rPr>
            </w:pPr>
            <w:r w:rsidRPr="00C16A98">
              <w:rPr>
                <w:noProof/>
                <w:color w:val="000000"/>
                <w:sz w:val="26"/>
                <w:szCs w:val="26"/>
              </w:rPr>
              <w:t>Куславкка хули</w:t>
            </w:r>
          </w:p>
        </w:tc>
        <w:tc>
          <w:tcPr>
            <w:tcW w:w="1418" w:type="dxa"/>
            <w:vMerge/>
          </w:tcPr>
          <w:p w:rsidR="00B00DD2" w:rsidRPr="00C16A98" w:rsidRDefault="00B00DD2" w:rsidP="00C1555C">
            <w:pPr>
              <w:jc w:val="center"/>
              <w:rPr>
                <w:sz w:val="26"/>
                <w:szCs w:val="26"/>
              </w:rPr>
            </w:pPr>
          </w:p>
        </w:tc>
        <w:tc>
          <w:tcPr>
            <w:tcW w:w="4168" w:type="dxa"/>
          </w:tcPr>
          <w:p w:rsidR="00B00DD2" w:rsidRPr="00C16A98" w:rsidRDefault="00B00DD2" w:rsidP="00C1555C">
            <w:pPr>
              <w:pStyle w:val="a6"/>
              <w:jc w:val="center"/>
              <w:rPr>
                <w:b/>
                <w:noProof/>
                <w:sz w:val="26"/>
                <w:szCs w:val="26"/>
              </w:rPr>
            </w:pPr>
            <w:r w:rsidRPr="00C16A98">
              <w:rPr>
                <w:b/>
                <w:noProof/>
                <w:sz w:val="26"/>
                <w:szCs w:val="26"/>
              </w:rPr>
              <w:t>СОБРАНИЕ ДЕПУТАТОВ</w:t>
            </w:r>
          </w:p>
          <w:p w:rsidR="00B00DD2" w:rsidRPr="00C16A98" w:rsidRDefault="00B00DD2" w:rsidP="00C1555C">
            <w:pPr>
              <w:pStyle w:val="a6"/>
              <w:jc w:val="center"/>
              <w:rPr>
                <w:b/>
                <w:noProof/>
                <w:sz w:val="26"/>
                <w:szCs w:val="26"/>
              </w:rPr>
            </w:pPr>
            <w:r w:rsidRPr="00C16A98">
              <w:rPr>
                <w:b/>
                <w:noProof/>
                <w:sz w:val="26"/>
                <w:szCs w:val="26"/>
              </w:rPr>
              <w:t>КОЗЛОВСКОГО</w:t>
            </w:r>
          </w:p>
          <w:p w:rsidR="00B00DD2" w:rsidRPr="00C16A98" w:rsidRDefault="00B00DD2" w:rsidP="00C1555C">
            <w:pPr>
              <w:pStyle w:val="a6"/>
              <w:jc w:val="center"/>
              <w:rPr>
                <w:b/>
                <w:noProof/>
                <w:sz w:val="26"/>
                <w:szCs w:val="26"/>
              </w:rPr>
            </w:pPr>
            <w:r w:rsidRPr="00C16A98">
              <w:rPr>
                <w:b/>
                <w:noProof/>
                <w:sz w:val="26"/>
                <w:szCs w:val="26"/>
              </w:rPr>
              <w:t>МУНИЦИПАЛЬНОГО ОКРУГА</w:t>
            </w:r>
          </w:p>
          <w:p w:rsidR="00B00DD2" w:rsidRPr="00C16A98" w:rsidRDefault="00B00DD2" w:rsidP="00C1555C">
            <w:pPr>
              <w:spacing w:before="40"/>
              <w:jc w:val="center"/>
              <w:rPr>
                <w:sz w:val="26"/>
                <w:szCs w:val="26"/>
              </w:rPr>
            </w:pPr>
          </w:p>
          <w:p w:rsidR="00B00DD2" w:rsidRPr="00C16A98" w:rsidRDefault="00B00DD2" w:rsidP="00C1555C">
            <w:pPr>
              <w:pStyle w:val="a4"/>
              <w:tabs>
                <w:tab w:val="clear" w:pos="4677"/>
                <w:tab w:val="clear" w:pos="9355"/>
              </w:tabs>
              <w:jc w:val="center"/>
              <w:rPr>
                <w:b/>
                <w:sz w:val="26"/>
                <w:szCs w:val="26"/>
              </w:rPr>
            </w:pPr>
            <w:r w:rsidRPr="00C16A98">
              <w:rPr>
                <w:b/>
                <w:sz w:val="26"/>
                <w:szCs w:val="26"/>
              </w:rPr>
              <w:t xml:space="preserve">РЕШЕНИЕ </w:t>
            </w:r>
          </w:p>
          <w:p w:rsidR="00B00DD2" w:rsidRPr="00C16A98" w:rsidRDefault="00B00DD2" w:rsidP="00C1555C">
            <w:pPr>
              <w:pStyle w:val="a4"/>
              <w:tabs>
                <w:tab w:val="clear" w:pos="4677"/>
                <w:tab w:val="clear" w:pos="9355"/>
              </w:tabs>
              <w:jc w:val="center"/>
              <w:rPr>
                <w:b/>
                <w:sz w:val="26"/>
                <w:szCs w:val="26"/>
              </w:rPr>
            </w:pPr>
          </w:p>
          <w:p w:rsidR="00B00DD2" w:rsidRPr="00F03739" w:rsidRDefault="00F03739" w:rsidP="00C1555C">
            <w:pPr>
              <w:jc w:val="center"/>
              <w:rPr>
                <w:sz w:val="26"/>
                <w:szCs w:val="26"/>
              </w:rPr>
            </w:pPr>
            <w:r>
              <w:rPr>
                <w:sz w:val="26"/>
                <w:szCs w:val="26"/>
              </w:rPr>
              <w:t>3</w:t>
            </w:r>
            <w:r w:rsidR="007D78B5">
              <w:rPr>
                <w:sz w:val="26"/>
                <w:szCs w:val="26"/>
              </w:rPr>
              <w:t>0</w:t>
            </w:r>
            <w:r w:rsidR="00EF5AE5">
              <w:rPr>
                <w:sz w:val="26"/>
                <w:szCs w:val="26"/>
              </w:rPr>
              <w:t>.0</w:t>
            </w:r>
            <w:r>
              <w:rPr>
                <w:sz w:val="26"/>
                <w:szCs w:val="26"/>
              </w:rPr>
              <w:t>1</w:t>
            </w:r>
            <w:r w:rsidR="00EF5AE5">
              <w:rPr>
                <w:sz w:val="26"/>
                <w:szCs w:val="26"/>
              </w:rPr>
              <w:t>.202</w:t>
            </w:r>
            <w:r w:rsidR="007D78B5">
              <w:rPr>
                <w:sz w:val="26"/>
                <w:szCs w:val="26"/>
              </w:rPr>
              <w:t>5</w:t>
            </w:r>
            <w:r w:rsidR="00B00DD2" w:rsidRPr="00C16A98">
              <w:rPr>
                <w:sz w:val="26"/>
                <w:szCs w:val="26"/>
              </w:rPr>
              <w:t xml:space="preserve"> №</w:t>
            </w:r>
            <w:r w:rsidR="00971E22">
              <w:rPr>
                <w:sz w:val="26"/>
                <w:szCs w:val="26"/>
              </w:rPr>
              <w:t xml:space="preserve"> </w:t>
            </w:r>
            <w:r w:rsidR="002F7F3B">
              <w:rPr>
                <w:sz w:val="26"/>
                <w:szCs w:val="26"/>
              </w:rPr>
              <w:t>4</w:t>
            </w:r>
            <w:r w:rsidR="007E52EF">
              <w:rPr>
                <w:sz w:val="26"/>
                <w:szCs w:val="26"/>
                <w:lang w:val="en-US"/>
              </w:rPr>
              <w:t>/</w:t>
            </w:r>
            <w:bookmarkStart w:id="0" w:name="_GoBack"/>
            <w:bookmarkEnd w:id="0"/>
            <w:r w:rsidR="002F7F3B">
              <w:rPr>
                <w:sz w:val="26"/>
                <w:szCs w:val="26"/>
              </w:rPr>
              <w:t>344</w:t>
            </w:r>
          </w:p>
          <w:p w:rsidR="00B00DD2" w:rsidRPr="00C16A98" w:rsidRDefault="00B00DD2" w:rsidP="00C1555C">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00DD2" w:rsidRDefault="00B00DD2" w:rsidP="00B00DD2">
      <w:pPr>
        <w:jc w:val="center"/>
        <w:rPr>
          <w:szCs w:val="26"/>
        </w:rPr>
      </w:pPr>
    </w:p>
    <w:p w:rsidR="00B00DD2" w:rsidRPr="005A6C3B" w:rsidRDefault="00F03739" w:rsidP="00B00DD2">
      <w:pPr>
        <w:jc w:val="center"/>
        <w:rPr>
          <w:sz w:val="26"/>
          <w:szCs w:val="26"/>
        </w:rPr>
      </w:pPr>
      <w:r>
        <w:rPr>
          <w:sz w:val="26"/>
          <w:szCs w:val="26"/>
        </w:rPr>
        <w:t>3</w:t>
      </w:r>
      <w:r w:rsidR="007D78B5">
        <w:rPr>
          <w:sz w:val="26"/>
          <w:szCs w:val="26"/>
        </w:rPr>
        <w:t>5</w:t>
      </w:r>
      <w:r w:rsidR="00B00DD2" w:rsidRPr="005A6C3B">
        <w:rPr>
          <w:sz w:val="26"/>
          <w:szCs w:val="26"/>
        </w:rPr>
        <w:t xml:space="preserve"> ЗАСЕДАНИЕ 1 СОЗЫВА</w:t>
      </w:r>
    </w:p>
    <w:p w:rsidR="00B00DD2" w:rsidRPr="005A6C3B" w:rsidRDefault="00B00DD2" w:rsidP="00B00DD2">
      <w:pPr>
        <w:ind w:right="4819"/>
        <w:jc w:val="both"/>
        <w:rPr>
          <w:bCs/>
          <w:sz w:val="26"/>
          <w:szCs w:val="26"/>
        </w:rPr>
      </w:pPr>
    </w:p>
    <w:tbl>
      <w:tblPr>
        <w:tblW w:w="5260" w:type="dxa"/>
        <w:tblInd w:w="108" w:type="dxa"/>
        <w:tblLook w:val="04A0"/>
      </w:tblPr>
      <w:tblGrid>
        <w:gridCol w:w="5260"/>
      </w:tblGrid>
      <w:tr w:rsidR="00B00DD2" w:rsidRPr="000B4994" w:rsidTr="00C1555C">
        <w:trPr>
          <w:trHeight w:val="275"/>
        </w:trPr>
        <w:tc>
          <w:tcPr>
            <w:tcW w:w="5260" w:type="dxa"/>
          </w:tcPr>
          <w:p w:rsidR="00B00DD2" w:rsidRPr="000B4994" w:rsidRDefault="00FA2BAE" w:rsidP="003F61A9">
            <w:pPr>
              <w:jc w:val="both"/>
              <w:rPr>
                <w:b/>
                <w:sz w:val="26"/>
                <w:szCs w:val="26"/>
              </w:rPr>
            </w:pPr>
            <w:r w:rsidRPr="00117CA1">
              <w:rPr>
                <w:sz w:val="26"/>
                <w:szCs w:val="26"/>
                <w:lang w:bidi="ru-RU"/>
              </w:rPr>
              <w:t xml:space="preserve">Об утверждении </w:t>
            </w:r>
            <w:r w:rsidR="003F61A9">
              <w:rPr>
                <w:sz w:val="26"/>
                <w:szCs w:val="26"/>
                <w:lang w:bidi="ru-RU"/>
              </w:rPr>
              <w:t>П</w:t>
            </w:r>
            <w:r w:rsidRPr="00117CA1">
              <w:rPr>
                <w:sz w:val="26"/>
                <w:szCs w:val="26"/>
                <w:lang w:bidi="ru-RU"/>
              </w:rPr>
              <w:t>орядка отнесения земель к землям особо охраняемых территорий местного значения, использования и их охраны на территории</w:t>
            </w:r>
            <w:r>
              <w:rPr>
                <w:sz w:val="26"/>
                <w:szCs w:val="26"/>
                <w:lang w:bidi="ru-RU"/>
              </w:rPr>
              <w:t xml:space="preserve"> Козловского</w:t>
            </w:r>
            <w:r w:rsidRPr="00117CA1">
              <w:rPr>
                <w:sz w:val="26"/>
                <w:szCs w:val="26"/>
                <w:lang w:bidi="ru-RU"/>
              </w:rPr>
              <w:t xml:space="preserve"> муниципального округа Чувашской Республики</w:t>
            </w:r>
          </w:p>
        </w:tc>
      </w:tr>
    </w:tbl>
    <w:p w:rsidR="00B00DD2" w:rsidRDefault="00B00DD2" w:rsidP="00B00DD2">
      <w:pPr>
        <w:jc w:val="both"/>
        <w:rPr>
          <w:bCs/>
          <w:sz w:val="26"/>
          <w:szCs w:val="26"/>
        </w:rPr>
      </w:pPr>
    </w:p>
    <w:p w:rsidR="00FA2BAE" w:rsidRDefault="00FA2BAE" w:rsidP="00FA2BAE">
      <w:pPr>
        <w:widowControl w:val="0"/>
        <w:spacing w:line="317" w:lineRule="exact"/>
        <w:ind w:firstLine="720"/>
        <w:jc w:val="both"/>
        <w:rPr>
          <w:color w:val="000000"/>
          <w:sz w:val="26"/>
          <w:szCs w:val="26"/>
          <w:lang w:bidi="ru-RU"/>
        </w:rPr>
      </w:pPr>
      <w:r w:rsidRPr="00117CA1">
        <w:rPr>
          <w:color w:val="000000"/>
          <w:sz w:val="26"/>
          <w:szCs w:val="26"/>
          <w:lang w:bidi="ru-RU"/>
        </w:rPr>
        <w:t xml:space="preserve">В соответствии с Федеральными законами от 06.10.2003 </w:t>
      </w:r>
      <w:r>
        <w:rPr>
          <w:color w:val="000000"/>
          <w:sz w:val="26"/>
          <w:szCs w:val="26"/>
          <w:lang w:bidi="ru-RU"/>
        </w:rPr>
        <w:t>№</w:t>
      </w:r>
      <w:r w:rsidRPr="00117CA1">
        <w:rPr>
          <w:color w:val="000000"/>
          <w:sz w:val="26"/>
          <w:szCs w:val="26"/>
          <w:lang w:bidi="ru-RU"/>
        </w:rPr>
        <w:t xml:space="preserve"> 131-ФЗ </w:t>
      </w:r>
      <w:r>
        <w:rPr>
          <w:color w:val="000000"/>
          <w:sz w:val="26"/>
          <w:szCs w:val="26"/>
          <w:lang w:bidi="ru-RU"/>
        </w:rPr>
        <w:t>«</w:t>
      </w:r>
      <w:r w:rsidRPr="00117CA1">
        <w:rPr>
          <w:color w:val="000000"/>
          <w:sz w:val="26"/>
          <w:szCs w:val="26"/>
          <w:lang w:bidi="ru-RU"/>
        </w:rPr>
        <w:t>Об общих принципах организации местного самоуправления в Российской Федерации</w:t>
      </w:r>
      <w:r>
        <w:rPr>
          <w:color w:val="000000"/>
          <w:sz w:val="26"/>
          <w:szCs w:val="26"/>
          <w:lang w:bidi="ru-RU"/>
        </w:rPr>
        <w:t>»</w:t>
      </w:r>
      <w:r w:rsidRPr="00117CA1">
        <w:rPr>
          <w:color w:val="000000"/>
          <w:sz w:val="26"/>
          <w:szCs w:val="26"/>
          <w:lang w:bidi="ru-RU"/>
        </w:rPr>
        <w:t xml:space="preserve">, от 21.12.2004 </w:t>
      </w:r>
      <w:r>
        <w:rPr>
          <w:color w:val="000000"/>
          <w:sz w:val="26"/>
          <w:szCs w:val="26"/>
          <w:lang w:bidi="ru-RU"/>
        </w:rPr>
        <w:t>№</w:t>
      </w:r>
      <w:r w:rsidRPr="00117CA1">
        <w:rPr>
          <w:color w:val="000000"/>
          <w:sz w:val="26"/>
          <w:szCs w:val="26"/>
          <w:lang w:bidi="ru-RU"/>
        </w:rPr>
        <w:t xml:space="preserve"> 172-ФЗ </w:t>
      </w:r>
      <w:r>
        <w:rPr>
          <w:color w:val="000000"/>
          <w:sz w:val="26"/>
          <w:szCs w:val="26"/>
          <w:lang w:bidi="ru-RU"/>
        </w:rPr>
        <w:t>«</w:t>
      </w:r>
      <w:r w:rsidRPr="00117CA1">
        <w:rPr>
          <w:color w:val="000000"/>
          <w:sz w:val="26"/>
          <w:szCs w:val="26"/>
          <w:lang w:bidi="ru-RU"/>
        </w:rPr>
        <w:t>О переводе земель или земельных участков из одной категории в другую</w:t>
      </w:r>
      <w:r>
        <w:rPr>
          <w:color w:val="000000"/>
          <w:sz w:val="26"/>
          <w:szCs w:val="26"/>
          <w:lang w:bidi="ru-RU"/>
        </w:rPr>
        <w:t>»</w:t>
      </w:r>
      <w:r w:rsidRPr="00117CA1">
        <w:rPr>
          <w:color w:val="000000"/>
          <w:sz w:val="26"/>
          <w:szCs w:val="26"/>
          <w:lang w:bidi="ru-RU"/>
        </w:rPr>
        <w:t xml:space="preserve">, статьей 94 Земельного кодекса Российской Федерации, Уставом </w:t>
      </w:r>
      <w:r>
        <w:rPr>
          <w:color w:val="000000"/>
          <w:sz w:val="26"/>
          <w:szCs w:val="26"/>
          <w:lang w:bidi="ru-RU"/>
        </w:rPr>
        <w:t>Козловского</w:t>
      </w:r>
      <w:r w:rsidRPr="00117CA1">
        <w:rPr>
          <w:color w:val="000000"/>
          <w:sz w:val="26"/>
          <w:szCs w:val="26"/>
          <w:lang w:bidi="ru-RU"/>
        </w:rPr>
        <w:t xml:space="preserve"> муниципальн</w:t>
      </w:r>
      <w:r>
        <w:rPr>
          <w:color w:val="000000"/>
          <w:sz w:val="26"/>
          <w:szCs w:val="26"/>
          <w:lang w:bidi="ru-RU"/>
        </w:rPr>
        <w:t xml:space="preserve">ого округа Чувашской Республики, </w:t>
      </w:r>
      <w:r w:rsidRPr="00117CA1">
        <w:rPr>
          <w:color w:val="000000"/>
          <w:sz w:val="26"/>
          <w:szCs w:val="26"/>
          <w:lang w:bidi="ru-RU"/>
        </w:rPr>
        <w:t xml:space="preserve">Собрание депутатов </w:t>
      </w:r>
      <w:r>
        <w:rPr>
          <w:color w:val="000000"/>
          <w:sz w:val="26"/>
          <w:szCs w:val="26"/>
          <w:lang w:bidi="ru-RU"/>
        </w:rPr>
        <w:t>Козловского</w:t>
      </w:r>
      <w:r w:rsidRPr="00AD5099">
        <w:rPr>
          <w:color w:val="000000"/>
          <w:sz w:val="26"/>
          <w:szCs w:val="26"/>
          <w:lang w:bidi="ru-RU"/>
        </w:rPr>
        <w:t xml:space="preserve"> муниципального округа Чувашской Республики</w:t>
      </w:r>
    </w:p>
    <w:p w:rsidR="00FA2BAE" w:rsidRDefault="00FA2BAE" w:rsidP="00FA2BAE">
      <w:pPr>
        <w:widowControl w:val="0"/>
        <w:spacing w:line="317" w:lineRule="exact"/>
        <w:ind w:firstLine="720"/>
        <w:jc w:val="both"/>
        <w:rPr>
          <w:color w:val="000000"/>
          <w:sz w:val="26"/>
          <w:szCs w:val="26"/>
          <w:lang w:bidi="ru-RU"/>
        </w:rPr>
      </w:pPr>
    </w:p>
    <w:p w:rsidR="00FA2BAE" w:rsidRDefault="00FA2BAE" w:rsidP="00FA2BAE">
      <w:pPr>
        <w:widowControl w:val="0"/>
        <w:spacing w:line="317" w:lineRule="exact"/>
        <w:ind w:firstLine="720"/>
        <w:jc w:val="center"/>
        <w:rPr>
          <w:color w:val="000000"/>
          <w:sz w:val="26"/>
          <w:szCs w:val="26"/>
          <w:lang w:bidi="ru-RU"/>
        </w:rPr>
      </w:pPr>
      <w:r>
        <w:rPr>
          <w:color w:val="000000"/>
          <w:sz w:val="26"/>
          <w:szCs w:val="26"/>
          <w:lang w:bidi="ru-RU"/>
        </w:rPr>
        <w:t>РЕШИЛО:</w:t>
      </w:r>
    </w:p>
    <w:p w:rsidR="00FA2BAE" w:rsidRPr="00FA2BAE" w:rsidRDefault="00FA2BAE" w:rsidP="00FA2BAE">
      <w:pPr>
        <w:widowControl w:val="0"/>
        <w:ind w:firstLine="708"/>
        <w:jc w:val="both"/>
        <w:rPr>
          <w:color w:val="000000"/>
          <w:sz w:val="26"/>
          <w:szCs w:val="26"/>
          <w:lang w:bidi="ru-RU"/>
        </w:rPr>
      </w:pPr>
      <w:r>
        <w:rPr>
          <w:color w:val="000000"/>
          <w:sz w:val="26"/>
          <w:szCs w:val="26"/>
          <w:lang w:bidi="ru-RU"/>
        </w:rPr>
        <w:t xml:space="preserve">1. </w:t>
      </w:r>
      <w:r w:rsidRPr="00FA2BAE">
        <w:rPr>
          <w:color w:val="000000"/>
          <w:sz w:val="26"/>
          <w:szCs w:val="26"/>
          <w:lang w:bidi="ru-RU"/>
        </w:rPr>
        <w:t>Утвердить порядок отнесения земель к землям особо охраняемых территорий местного значения, использования и их охраны на территории Козловского муниципального округа Чувашской Республики согласно приложению.</w:t>
      </w:r>
    </w:p>
    <w:p w:rsidR="00FA2BAE" w:rsidRDefault="00FA2BAE" w:rsidP="00FA2BAE">
      <w:pPr>
        <w:widowControl w:val="0"/>
        <w:ind w:firstLine="708"/>
        <w:jc w:val="both"/>
        <w:rPr>
          <w:color w:val="000000"/>
          <w:sz w:val="26"/>
          <w:szCs w:val="26"/>
          <w:lang w:bidi="ru-RU"/>
        </w:rPr>
      </w:pPr>
      <w:r>
        <w:rPr>
          <w:color w:val="000000"/>
          <w:sz w:val="26"/>
          <w:szCs w:val="26"/>
          <w:lang w:bidi="ru-RU"/>
        </w:rPr>
        <w:t xml:space="preserve">2. </w:t>
      </w:r>
      <w:r w:rsidRPr="00FA2BAE">
        <w:rPr>
          <w:color w:val="000000"/>
          <w:sz w:val="26"/>
          <w:szCs w:val="26"/>
          <w:lang w:bidi="ru-RU"/>
        </w:rPr>
        <w:t xml:space="preserve">Признать утратившим силу решение Собрания депутатов Козловского района Чувашской Республики от 05.02.2014 № 2/224 «Об утверждении Положения о порядке отнесения земель к землям особо охраняемых территорий местного значения на территории Козловского района Чувашской Республики». </w:t>
      </w:r>
    </w:p>
    <w:p w:rsidR="00FA2BAE" w:rsidRDefault="00FA2BAE" w:rsidP="00FA2BAE">
      <w:pPr>
        <w:widowControl w:val="0"/>
        <w:ind w:firstLine="708"/>
        <w:jc w:val="both"/>
        <w:rPr>
          <w:color w:val="000000"/>
          <w:sz w:val="26"/>
          <w:szCs w:val="26"/>
          <w:lang w:bidi="ru-RU"/>
        </w:rPr>
      </w:pPr>
      <w:r>
        <w:rPr>
          <w:color w:val="000000"/>
          <w:sz w:val="26"/>
          <w:szCs w:val="26"/>
          <w:lang w:bidi="ru-RU"/>
        </w:rPr>
        <w:t>3.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FA2BAE" w:rsidRDefault="00FA2BAE" w:rsidP="00FA2BAE">
      <w:pPr>
        <w:widowControl w:val="0"/>
        <w:ind w:firstLine="709"/>
        <w:jc w:val="both"/>
        <w:rPr>
          <w:color w:val="000000"/>
          <w:sz w:val="26"/>
          <w:szCs w:val="26"/>
          <w:lang w:bidi="ru-RU"/>
        </w:rPr>
      </w:pPr>
      <w:r>
        <w:rPr>
          <w:color w:val="000000"/>
          <w:sz w:val="26"/>
          <w:szCs w:val="26"/>
          <w:lang w:bidi="ru-RU"/>
        </w:rPr>
        <w:t>4. Настоящее решение вступает в силу после его официального опубликования.</w:t>
      </w:r>
    </w:p>
    <w:p w:rsidR="00FA2BAE" w:rsidRDefault="00FA2BAE" w:rsidP="00FA2BAE">
      <w:pPr>
        <w:widowControl w:val="0"/>
        <w:ind w:firstLine="709"/>
        <w:jc w:val="both"/>
        <w:rPr>
          <w:color w:val="000000"/>
          <w:sz w:val="26"/>
          <w:szCs w:val="26"/>
          <w:lang w:bidi="ru-RU"/>
        </w:rPr>
      </w:pPr>
    </w:p>
    <w:p w:rsidR="00520D5A" w:rsidRDefault="00520D5A" w:rsidP="00520D5A">
      <w:pPr>
        <w:jc w:val="both"/>
        <w:rPr>
          <w:bCs/>
          <w:sz w:val="26"/>
          <w:szCs w:val="26"/>
        </w:rPr>
      </w:pPr>
      <w:r>
        <w:rPr>
          <w:bCs/>
          <w:sz w:val="26"/>
          <w:szCs w:val="26"/>
        </w:rPr>
        <w:t xml:space="preserve">Временно </w:t>
      </w:r>
      <w:proofErr w:type="gramStart"/>
      <w:r>
        <w:rPr>
          <w:bCs/>
          <w:sz w:val="26"/>
          <w:szCs w:val="26"/>
        </w:rPr>
        <w:t>исполняющий</w:t>
      </w:r>
      <w:proofErr w:type="gramEnd"/>
      <w:r>
        <w:rPr>
          <w:bCs/>
          <w:sz w:val="26"/>
          <w:szCs w:val="26"/>
        </w:rPr>
        <w:t xml:space="preserve"> обязанности </w:t>
      </w:r>
    </w:p>
    <w:p w:rsidR="00520D5A" w:rsidRDefault="00520D5A" w:rsidP="00520D5A">
      <w:pPr>
        <w:jc w:val="both"/>
        <w:rPr>
          <w:bCs/>
          <w:sz w:val="26"/>
          <w:szCs w:val="26"/>
        </w:rPr>
      </w:pPr>
      <w:r>
        <w:rPr>
          <w:bCs/>
          <w:sz w:val="26"/>
          <w:szCs w:val="26"/>
        </w:rPr>
        <w:t xml:space="preserve">Председателя Собрания депутатов </w:t>
      </w:r>
    </w:p>
    <w:p w:rsidR="00520D5A" w:rsidRDefault="00520D5A" w:rsidP="00520D5A">
      <w:pPr>
        <w:jc w:val="both"/>
        <w:rPr>
          <w:bCs/>
          <w:sz w:val="26"/>
          <w:szCs w:val="26"/>
        </w:rPr>
      </w:pPr>
      <w:r>
        <w:rPr>
          <w:bCs/>
          <w:sz w:val="26"/>
          <w:szCs w:val="26"/>
        </w:rPr>
        <w:t xml:space="preserve">Козловского муниципального округа </w:t>
      </w:r>
    </w:p>
    <w:p w:rsidR="00520D5A" w:rsidRDefault="00520D5A" w:rsidP="00520D5A">
      <w:pPr>
        <w:jc w:val="both"/>
        <w:rPr>
          <w:bCs/>
          <w:sz w:val="26"/>
          <w:szCs w:val="26"/>
        </w:rPr>
      </w:pPr>
      <w:r>
        <w:rPr>
          <w:bCs/>
          <w:sz w:val="26"/>
          <w:szCs w:val="26"/>
        </w:rPr>
        <w:t xml:space="preserve">Чувашской Республики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Э.Г. </w:t>
      </w:r>
      <w:proofErr w:type="spellStart"/>
      <w:r>
        <w:rPr>
          <w:bCs/>
          <w:sz w:val="26"/>
          <w:szCs w:val="26"/>
        </w:rPr>
        <w:t>Выйгетов</w:t>
      </w:r>
      <w:proofErr w:type="spellEnd"/>
    </w:p>
    <w:p w:rsidR="00FA2BAE" w:rsidRDefault="00FA2BAE" w:rsidP="00FA2BAE">
      <w:pPr>
        <w:widowControl w:val="0"/>
        <w:jc w:val="both"/>
        <w:rPr>
          <w:color w:val="000000"/>
          <w:sz w:val="26"/>
          <w:szCs w:val="26"/>
          <w:lang w:bidi="ru-RU"/>
        </w:rPr>
      </w:pPr>
    </w:p>
    <w:p w:rsidR="00FA2BAE" w:rsidRDefault="00FA2BAE" w:rsidP="00FA2BAE">
      <w:pPr>
        <w:widowControl w:val="0"/>
        <w:jc w:val="both"/>
        <w:rPr>
          <w:color w:val="000000"/>
          <w:sz w:val="26"/>
          <w:szCs w:val="26"/>
          <w:lang w:bidi="ru-RU"/>
        </w:rPr>
      </w:pPr>
      <w:r>
        <w:rPr>
          <w:color w:val="000000"/>
          <w:sz w:val="26"/>
          <w:szCs w:val="26"/>
          <w:lang w:bidi="ru-RU"/>
        </w:rPr>
        <w:t xml:space="preserve">Глава </w:t>
      </w:r>
    </w:p>
    <w:p w:rsidR="00FA2BAE" w:rsidRDefault="00FA2BAE" w:rsidP="00FA2BAE">
      <w:pPr>
        <w:widowControl w:val="0"/>
        <w:jc w:val="both"/>
        <w:rPr>
          <w:color w:val="000000"/>
          <w:sz w:val="26"/>
          <w:szCs w:val="26"/>
          <w:lang w:bidi="ru-RU"/>
        </w:rPr>
      </w:pPr>
      <w:r>
        <w:rPr>
          <w:color w:val="000000"/>
          <w:sz w:val="26"/>
          <w:szCs w:val="26"/>
          <w:lang w:bidi="ru-RU"/>
        </w:rPr>
        <w:t xml:space="preserve">Козловского муниципального округа </w:t>
      </w:r>
    </w:p>
    <w:p w:rsidR="00FA2BAE" w:rsidRDefault="00FA2BAE" w:rsidP="00FA2BAE">
      <w:pPr>
        <w:widowControl w:val="0"/>
        <w:jc w:val="both"/>
        <w:rPr>
          <w:color w:val="000000"/>
          <w:sz w:val="26"/>
          <w:szCs w:val="26"/>
          <w:lang w:bidi="ru-RU"/>
        </w:rPr>
      </w:pPr>
      <w:r>
        <w:rPr>
          <w:color w:val="000000"/>
          <w:sz w:val="26"/>
          <w:szCs w:val="26"/>
          <w:lang w:bidi="ru-RU"/>
        </w:rPr>
        <w:t>Чувашской Республики</w:t>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t xml:space="preserve">                         </w:t>
      </w:r>
      <w:r w:rsidR="00520D5A">
        <w:rPr>
          <w:color w:val="000000"/>
          <w:sz w:val="26"/>
          <w:szCs w:val="26"/>
          <w:lang w:bidi="ru-RU"/>
        </w:rPr>
        <w:t xml:space="preserve">   </w:t>
      </w:r>
      <w:r w:rsidR="00976D57">
        <w:rPr>
          <w:color w:val="000000"/>
          <w:sz w:val="26"/>
          <w:szCs w:val="26"/>
          <w:lang w:bidi="ru-RU"/>
        </w:rPr>
        <w:t xml:space="preserve">  </w:t>
      </w:r>
      <w:r>
        <w:rPr>
          <w:color w:val="000000"/>
          <w:sz w:val="26"/>
          <w:szCs w:val="26"/>
          <w:lang w:bidi="ru-RU"/>
        </w:rPr>
        <w:t>А.Н. Людков</w:t>
      </w: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390F06" w:rsidTr="00FA2BAE">
        <w:tc>
          <w:tcPr>
            <w:tcW w:w="4359" w:type="dxa"/>
          </w:tcPr>
          <w:p w:rsidR="00390F06" w:rsidRDefault="00390F06" w:rsidP="00B00DD2">
            <w:pPr>
              <w:jc w:val="both"/>
              <w:rPr>
                <w:bCs/>
                <w:sz w:val="26"/>
                <w:szCs w:val="26"/>
              </w:rPr>
            </w:pPr>
            <w:r>
              <w:rPr>
                <w:bCs/>
                <w:sz w:val="26"/>
                <w:szCs w:val="26"/>
              </w:rPr>
              <w:lastRenderedPageBreak/>
              <w:t xml:space="preserve">Приложение </w:t>
            </w:r>
          </w:p>
          <w:p w:rsidR="00390F06" w:rsidRDefault="00390F06" w:rsidP="00B00DD2">
            <w:pPr>
              <w:jc w:val="both"/>
              <w:rPr>
                <w:bCs/>
                <w:sz w:val="26"/>
                <w:szCs w:val="26"/>
              </w:rPr>
            </w:pPr>
            <w:r>
              <w:rPr>
                <w:bCs/>
                <w:sz w:val="26"/>
                <w:szCs w:val="26"/>
              </w:rPr>
              <w:t xml:space="preserve">к решению Собрания депутатов </w:t>
            </w:r>
          </w:p>
          <w:p w:rsidR="00390F06" w:rsidRDefault="00390F06" w:rsidP="00B00DD2">
            <w:pPr>
              <w:jc w:val="both"/>
              <w:rPr>
                <w:bCs/>
                <w:sz w:val="26"/>
                <w:szCs w:val="26"/>
              </w:rPr>
            </w:pPr>
            <w:r>
              <w:rPr>
                <w:bCs/>
                <w:sz w:val="26"/>
                <w:szCs w:val="26"/>
              </w:rPr>
              <w:t xml:space="preserve">Козловского муниципального округа </w:t>
            </w:r>
          </w:p>
          <w:p w:rsidR="00390F06" w:rsidRDefault="00390F06" w:rsidP="00B00DD2">
            <w:pPr>
              <w:jc w:val="both"/>
              <w:rPr>
                <w:bCs/>
                <w:sz w:val="26"/>
                <w:szCs w:val="26"/>
              </w:rPr>
            </w:pPr>
            <w:r>
              <w:rPr>
                <w:bCs/>
                <w:sz w:val="26"/>
                <w:szCs w:val="26"/>
              </w:rPr>
              <w:t xml:space="preserve">Чувашской Республики </w:t>
            </w:r>
          </w:p>
          <w:p w:rsidR="00390F06" w:rsidRDefault="00390F06" w:rsidP="002F7F3B">
            <w:pPr>
              <w:jc w:val="both"/>
              <w:rPr>
                <w:bCs/>
                <w:sz w:val="26"/>
                <w:szCs w:val="26"/>
              </w:rPr>
            </w:pPr>
            <w:r>
              <w:rPr>
                <w:bCs/>
                <w:sz w:val="26"/>
                <w:szCs w:val="26"/>
              </w:rPr>
              <w:t xml:space="preserve">от </w:t>
            </w:r>
            <w:r w:rsidR="00F03739">
              <w:rPr>
                <w:bCs/>
                <w:sz w:val="26"/>
                <w:szCs w:val="26"/>
              </w:rPr>
              <w:t>3</w:t>
            </w:r>
            <w:r w:rsidR="007D78B5">
              <w:rPr>
                <w:bCs/>
                <w:sz w:val="26"/>
                <w:szCs w:val="26"/>
              </w:rPr>
              <w:t>0</w:t>
            </w:r>
            <w:r>
              <w:rPr>
                <w:bCs/>
                <w:sz w:val="26"/>
                <w:szCs w:val="26"/>
              </w:rPr>
              <w:t>.0</w:t>
            </w:r>
            <w:r w:rsidR="00F03739">
              <w:rPr>
                <w:bCs/>
                <w:sz w:val="26"/>
                <w:szCs w:val="26"/>
              </w:rPr>
              <w:t>1</w:t>
            </w:r>
            <w:r>
              <w:rPr>
                <w:bCs/>
                <w:sz w:val="26"/>
                <w:szCs w:val="26"/>
              </w:rPr>
              <w:t>.202</w:t>
            </w:r>
            <w:r w:rsidR="007D78B5">
              <w:rPr>
                <w:bCs/>
                <w:sz w:val="26"/>
                <w:szCs w:val="26"/>
              </w:rPr>
              <w:t>5</w:t>
            </w:r>
            <w:r>
              <w:rPr>
                <w:bCs/>
                <w:sz w:val="26"/>
                <w:szCs w:val="26"/>
              </w:rPr>
              <w:t xml:space="preserve"> № </w:t>
            </w:r>
            <w:r w:rsidR="002F7F3B">
              <w:rPr>
                <w:bCs/>
                <w:sz w:val="26"/>
                <w:szCs w:val="26"/>
              </w:rPr>
              <w:t>4</w:t>
            </w:r>
            <w:r w:rsidR="00AF072F" w:rsidRPr="00F4351C">
              <w:rPr>
                <w:sz w:val="26"/>
                <w:szCs w:val="26"/>
              </w:rPr>
              <w:t>/</w:t>
            </w:r>
            <w:r w:rsidR="002F7F3B">
              <w:rPr>
                <w:sz w:val="26"/>
                <w:szCs w:val="26"/>
              </w:rPr>
              <w:t>344</w:t>
            </w:r>
          </w:p>
        </w:tc>
      </w:tr>
    </w:tbl>
    <w:p w:rsidR="00390F06" w:rsidRDefault="00390F06" w:rsidP="00390F06">
      <w:pPr>
        <w:pStyle w:val="1"/>
        <w:shd w:val="clear" w:color="auto" w:fill="FFFFFF"/>
        <w:spacing w:line="235" w:lineRule="auto"/>
        <w:outlineLvl w:val="0"/>
        <w:rPr>
          <w:b w:val="0"/>
          <w:sz w:val="26"/>
          <w:szCs w:val="26"/>
        </w:rPr>
      </w:pPr>
    </w:p>
    <w:p w:rsidR="00390F06" w:rsidRDefault="00390F06" w:rsidP="00390F06">
      <w:pPr>
        <w:pStyle w:val="1"/>
        <w:shd w:val="clear" w:color="auto" w:fill="FFFFFF"/>
        <w:spacing w:line="235" w:lineRule="auto"/>
        <w:jc w:val="center"/>
        <w:outlineLvl w:val="0"/>
        <w:rPr>
          <w:sz w:val="26"/>
          <w:szCs w:val="26"/>
        </w:rPr>
      </w:pPr>
    </w:p>
    <w:p w:rsidR="00FA2BAE" w:rsidRPr="00117CA1" w:rsidRDefault="00FA2BAE" w:rsidP="00FA2BAE">
      <w:pPr>
        <w:jc w:val="center"/>
        <w:rPr>
          <w:b/>
          <w:sz w:val="26"/>
          <w:szCs w:val="26"/>
        </w:rPr>
      </w:pPr>
      <w:r w:rsidRPr="00117CA1">
        <w:rPr>
          <w:b/>
          <w:sz w:val="26"/>
          <w:szCs w:val="26"/>
        </w:rPr>
        <w:t>Порядок</w:t>
      </w:r>
    </w:p>
    <w:p w:rsidR="00FA2BAE" w:rsidRDefault="00FA2BAE" w:rsidP="00FA2BAE">
      <w:pPr>
        <w:jc w:val="center"/>
        <w:rPr>
          <w:b/>
          <w:sz w:val="26"/>
          <w:szCs w:val="26"/>
        </w:rPr>
      </w:pPr>
      <w:r w:rsidRPr="00117CA1">
        <w:rPr>
          <w:b/>
          <w:sz w:val="26"/>
          <w:szCs w:val="26"/>
        </w:rPr>
        <w:t>отнесения земель к землям особо охраняемых территорий местного значения, использо</w:t>
      </w:r>
      <w:r>
        <w:rPr>
          <w:b/>
          <w:sz w:val="26"/>
          <w:szCs w:val="26"/>
        </w:rPr>
        <w:t>вания и их охраны на территории</w:t>
      </w:r>
    </w:p>
    <w:p w:rsidR="00FA2BAE" w:rsidRDefault="00FA2BAE" w:rsidP="00FA2BAE">
      <w:pPr>
        <w:jc w:val="center"/>
        <w:rPr>
          <w:b/>
          <w:sz w:val="26"/>
          <w:szCs w:val="26"/>
        </w:rPr>
      </w:pPr>
      <w:r>
        <w:rPr>
          <w:b/>
          <w:sz w:val="26"/>
          <w:szCs w:val="26"/>
        </w:rPr>
        <w:t>Козловского</w:t>
      </w:r>
      <w:r w:rsidRPr="00117CA1">
        <w:rPr>
          <w:b/>
          <w:sz w:val="26"/>
          <w:szCs w:val="26"/>
        </w:rPr>
        <w:t xml:space="preserve"> муниципального округа Чувашской Республики</w:t>
      </w:r>
    </w:p>
    <w:p w:rsidR="00FA2BAE" w:rsidRPr="00117CA1" w:rsidRDefault="00FA2BAE" w:rsidP="00FA2BAE">
      <w:pPr>
        <w:jc w:val="center"/>
        <w:rPr>
          <w:b/>
          <w:sz w:val="26"/>
          <w:szCs w:val="26"/>
        </w:rPr>
      </w:pPr>
    </w:p>
    <w:p w:rsidR="00FA2BAE" w:rsidRPr="00117CA1" w:rsidRDefault="00FA2BAE" w:rsidP="00FA2BAE">
      <w:pPr>
        <w:jc w:val="center"/>
        <w:rPr>
          <w:b/>
          <w:sz w:val="26"/>
          <w:szCs w:val="26"/>
        </w:rPr>
      </w:pPr>
      <w:r w:rsidRPr="00117CA1">
        <w:rPr>
          <w:b/>
          <w:sz w:val="26"/>
          <w:szCs w:val="26"/>
        </w:rPr>
        <w:t>1. Общие положения</w:t>
      </w:r>
    </w:p>
    <w:p w:rsidR="00FA2BAE" w:rsidRPr="00117CA1" w:rsidRDefault="00FA2BAE"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t xml:space="preserve">1.1. </w:t>
      </w:r>
      <w:proofErr w:type="gramStart"/>
      <w:r w:rsidRPr="00117CA1">
        <w:rPr>
          <w:sz w:val="26"/>
          <w:szCs w:val="26"/>
        </w:rPr>
        <w:t xml:space="preserve">Настоящий Порядок отнесения земель к землям особо охраняемых территорий местного значения, использования и их охраны на территории </w:t>
      </w:r>
      <w:r>
        <w:rPr>
          <w:sz w:val="26"/>
          <w:szCs w:val="26"/>
        </w:rPr>
        <w:t>Козловского</w:t>
      </w:r>
      <w:r w:rsidRPr="00117CA1">
        <w:rPr>
          <w:sz w:val="26"/>
          <w:szCs w:val="26"/>
        </w:rPr>
        <w:t xml:space="preserve"> муниципального округа Чувашской Республики (далее по тексту </w:t>
      </w:r>
      <w:r>
        <w:rPr>
          <w:sz w:val="26"/>
          <w:szCs w:val="26"/>
        </w:rPr>
        <w:t>–</w:t>
      </w:r>
      <w:r w:rsidRPr="00117CA1">
        <w:rPr>
          <w:sz w:val="26"/>
          <w:szCs w:val="26"/>
        </w:rPr>
        <w:t xml:space="preserve"> Порядок) разработан в соответствии Федеральными законами от 06.10.2003 </w:t>
      </w:r>
      <w:r>
        <w:rPr>
          <w:sz w:val="26"/>
          <w:szCs w:val="26"/>
        </w:rPr>
        <w:t xml:space="preserve">                     №</w:t>
      </w:r>
      <w:r w:rsidRPr="00117CA1">
        <w:rPr>
          <w:sz w:val="26"/>
          <w:szCs w:val="26"/>
        </w:rPr>
        <w:t xml:space="preserve"> 131-</w:t>
      </w:r>
      <w:r>
        <w:rPr>
          <w:sz w:val="26"/>
          <w:szCs w:val="26"/>
        </w:rPr>
        <w:t>Ф</w:t>
      </w:r>
      <w:r w:rsidRPr="00117CA1">
        <w:rPr>
          <w:sz w:val="26"/>
          <w:szCs w:val="26"/>
        </w:rPr>
        <w:t xml:space="preserve">З </w:t>
      </w:r>
      <w:r>
        <w:rPr>
          <w:sz w:val="26"/>
          <w:szCs w:val="26"/>
        </w:rPr>
        <w:t>«</w:t>
      </w:r>
      <w:r w:rsidRPr="00117CA1">
        <w:rPr>
          <w:sz w:val="26"/>
          <w:szCs w:val="26"/>
        </w:rPr>
        <w:t>Об общих принципах организации местного самоуправления в Российской Федерации</w:t>
      </w:r>
      <w:r>
        <w:rPr>
          <w:sz w:val="26"/>
          <w:szCs w:val="26"/>
        </w:rPr>
        <w:t>», от 21.12.2004 № 172-ФЗ «</w:t>
      </w:r>
      <w:r w:rsidRPr="00117CA1">
        <w:rPr>
          <w:sz w:val="26"/>
          <w:szCs w:val="26"/>
        </w:rPr>
        <w:t>О переводе земель или земельных участков из одной категории в другую</w:t>
      </w:r>
      <w:r>
        <w:rPr>
          <w:sz w:val="26"/>
          <w:szCs w:val="26"/>
        </w:rPr>
        <w:t>»</w:t>
      </w:r>
      <w:r w:rsidRPr="00117CA1">
        <w:rPr>
          <w:sz w:val="26"/>
          <w:szCs w:val="26"/>
        </w:rPr>
        <w:t>, статьей 94 Земельного</w:t>
      </w:r>
      <w:proofErr w:type="gramEnd"/>
      <w:r w:rsidRPr="00117CA1">
        <w:rPr>
          <w:sz w:val="26"/>
          <w:szCs w:val="26"/>
        </w:rPr>
        <w:t xml:space="preserve"> кодекса Российской Федерации, Уставом </w:t>
      </w:r>
      <w:r>
        <w:rPr>
          <w:sz w:val="26"/>
          <w:szCs w:val="26"/>
        </w:rPr>
        <w:t>Козловского</w:t>
      </w:r>
      <w:r w:rsidRPr="00117CA1">
        <w:rPr>
          <w:sz w:val="26"/>
          <w:szCs w:val="26"/>
        </w:rPr>
        <w:t xml:space="preserve"> муниципального округа Чувашской Республики с целью установления порядка отнесения земельных участков, имеющих особое природоохранное, научное, историко-культурное, эстетическое, рекреационное, оздоровительное и иное ценное значение, к землям особо охраняемых территорий местного значения на территории </w:t>
      </w:r>
      <w:r>
        <w:rPr>
          <w:sz w:val="26"/>
          <w:szCs w:val="26"/>
        </w:rPr>
        <w:t>Козловского</w:t>
      </w:r>
      <w:r w:rsidRPr="00117CA1">
        <w:rPr>
          <w:sz w:val="26"/>
          <w:szCs w:val="26"/>
        </w:rPr>
        <w:t xml:space="preserve"> муниципального округа Чувашской Республики, их использования и охраны.</w:t>
      </w:r>
    </w:p>
    <w:p w:rsidR="00FA2BAE" w:rsidRPr="00117CA1" w:rsidRDefault="00FA2BAE" w:rsidP="00FA2BAE">
      <w:pPr>
        <w:ind w:firstLine="709"/>
        <w:jc w:val="both"/>
        <w:rPr>
          <w:sz w:val="26"/>
          <w:szCs w:val="26"/>
        </w:rPr>
      </w:pPr>
      <w:r w:rsidRPr="00117CA1">
        <w:rPr>
          <w:sz w:val="26"/>
          <w:szCs w:val="26"/>
        </w:rPr>
        <w:t xml:space="preserve">1.2. </w:t>
      </w:r>
      <w:proofErr w:type="gramStart"/>
      <w:r w:rsidRPr="00117CA1">
        <w:rPr>
          <w:sz w:val="26"/>
          <w:szCs w:val="26"/>
        </w:rPr>
        <w:t xml:space="preserve">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администрации </w:t>
      </w:r>
      <w:r>
        <w:rPr>
          <w:sz w:val="26"/>
          <w:szCs w:val="26"/>
        </w:rPr>
        <w:t>Козловского</w:t>
      </w:r>
      <w:r w:rsidRPr="00117CA1">
        <w:rPr>
          <w:sz w:val="26"/>
          <w:szCs w:val="26"/>
        </w:rPr>
        <w:t xml:space="preserve"> муниципального округа Чувашской Республики полностью или частично из хозяйственного использования и оборота и для которых установлен особый правовой режим.</w:t>
      </w:r>
      <w:proofErr w:type="gramEnd"/>
    </w:p>
    <w:p w:rsidR="00FA2BAE" w:rsidRPr="00117CA1" w:rsidRDefault="00FA2BAE" w:rsidP="00FA2BAE">
      <w:pPr>
        <w:ind w:firstLine="709"/>
        <w:jc w:val="both"/>
        <w:rPr>
          <w:sz w:val="26"/>
          <w:szCs w:val="26"/>
        </w:rPr>
      </w:pPr>
      <w:r w:rsidRPr="00117CA1">
        <w:rPr>
          <w:sz w:val="26"/>
          <w:szCs w:val="26"/>
        </w:rPr>
        <w:t>1.3. К землям особо охраняемых территорий местного значения относятся земли:</w:t>
      </w:r>
    </w:p>
    <w:p w:rsidR="00FA2BAE" w:rsidRPr="00117CA1" w:rsidRDefault="00FA2BAE" w:rsidP="00FA2BAE">
      <w:pPr>
        <w:ind w:firstLine="709"/>
        <w:jc w:val="both"/>
        <w:rPr>
          <w:sz w:val="26"/>
          <w:szCs w:val="26"/>
        </w:rPr>
      </w:pPr>
      <w:r w:rsidRPr="00117CA1">
        <w:rPr>
          <w:sz w:val="26"/>
          <w:szCs w:val="26"/>
        </w:rPr>
        <w:t>1) земли особо охраняемых природных территорий;</w:t>
      </w:r>
    </w:p>
    <w:p w:rsidR="00FA2BAE" w:rsidRPr="00117CA1" w:rsidRDefault="00FA2BAE" w:rsidP="00FA2BAE">
      <w:pPr>
        <w:ind w:firstLine="709"/>
        <w:jc w:val="both"/>
        <w:rPr>
          <w:sz w:val="26"/>
          <w:szCs w:val="26"/>
        </w:rPr>
      </w:pPr>
      <w:r w:rsidRPr="00117CA1">
        <w:rPr>
          <w:sz w:val="26"/>
          <w:szCs w:val="26"/>
        </w:rPr>
        <w:t>2) земли природоохранного назначения;</w:t>
      </w:r>
    </w:p>
    <w:p w:rsidR="00FA2BAE" w:rsidRPr="00117CA1" w:rsidRDefault="00FA2BAE" w:rsidP="00FA2BAE">
      <w:pPr>
        <w:ind w:firstLine="709"/>
        <w:jc w:val="both"/>
        <w:rPr>
          <w:sz w:val="26"/>
          <w:szCs w:val="26"/>
        </w:rPr>
      </w:pPr>
      <w:r w:rsidRPr="00117CA1">
        <w:rPr>
          <w:sz w:val="26"/>
          <w:szCs w:val="26"/>
        </w:rPr>
        <w:t>3) земли рекреационного назначения;</w:t>
      </w:r>
    </w:p>
    <w:p w:rsidR="00FA2BAE" w:rsidRPr="00117CA1" w:rsidRDefault="00FA2BAE" w:rsidP="00FA2BAE">
      <w:pPr>
        <w:ind w:firstLine="709"/>
        <w:jc w:val="both"/>
        <w:rPr>
          <w:sz w:val="26"/>
          <w:szCs w:val="26"/>
        </w:rPr>
      </w:pPr>
      <w:r w:rsidRPr="00117CA1">
        <w:rPr>
          <w:sz w:val="26"/>
          <w:szCs w:val="26"/>
        </w:rPr>
        <w:t>4) земли историко-культурного назначения;</w:t>
      </w:r>
    </w:p>
    <w:p w:rsidR="00FA2BAE" w:rsidRPr="00117CA1" w:rsidRDefault="00FA2BAE" w:rsidP="00FA2BAE">
      <w:pPr>
        <w:ind w:firstLine="709"/>
        <w:jc w:val="both"/>
        <w:rPr>
          <w:sz w:val="26"/>
          <w:szCs w:val="26"/>
        </w:rPr>
      </w:pPr>
      <w:r w:rsidRPr="00117CA1">
        <w:rPr>
          <w:sz w:val="26"/>
          <w:szCs w:val="26"/>
        </w:rPr>
        <w:t>5) особо ценные земли.</w:t>
      </w:r>
    </w:p>
    <w:p w:rsidR="00FA2BAE" w:rsidRDefault="00FA2BAE" w:rsidP="00FA2BAE">
      <w:pPr>
        <w:ind w:firstLine="709"/>
        <w:jc w:val="both"/>
        <w:rPr>
          <w:sz w:val="26"/>
          <w:szCs w:val="26"/>
        </w:rPr>
      </w:pPr>
      <w:r w:rsidRPr="00117CA1">
        <w:rPr>
          <w:sz w:val="26"/>
          <w:szCs w:val="26"/>
        </w:rPr>
        <w:t>1.4.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520D5A" w:rsidRDefault="00520D5A" w:rsidP="00FA2BAE">
      <w:pPr>
        <w:ind w:firstLine="709"/>
        <w:jc w:val="both"/>
        <w:rPr>
          <w:sz w:val="26"/>
          <w:szCs w:val="26"/>
        </w:rPr>
      </w:pPr>
    </w:p>
    <w:p w:rsidR="00520D5A" w:rsidRDefault="00520D5A" w:rsidP="00FA2BAE">
      <w:pPr>
        <w:ind w:firstLine="709"/>
        <w:jc w:val="both"/>
        <w:rPr>
          <w:sz w:val="26"/>
          <w:szCs w:val="26"/>
        </w:rPr>
      </w:pPr>
    </w:p>
    <w:p w:rsidR="00520D5A" w:rsidRDefault="00520D5A" w:rsidP="00FA2BAE">
      <w:pPr>
        <w:ind w:firstLine="709"/>
        <w:jc w:val="both"/>
        <w:rPr>
          <w:sz w:val="26"/>
          <w:szCs w:val="26"/>
        </w:rPr>
      </w:pPr>
    </w:p>
    <w:p w:rsidR="00520D5A" w:rsidRDefault="00520D5A" w:rsidP="00FA2BAE">
      <w:pPr>
        <w:ind w:firstLine="709"/>
        <w:jc w:val="both"/>
        <w:rPr>
          <w:sz w:val="26"/>
          <w:szCs w:val="26"/>
        </w:rPr>
      </w:pPr>
    </w:p>
    <w:p w:rsidR="00520D5A" w:rsidRPr="00117CA1" w:rsidRDefault="00520D5A" w:rsidP="00FA2BAE">
      <w:pPr>
        <w:ind w:firstLine="709"/>
        <w:jc w:val="both"/>
        <w:rPr>
          <w:sz w:val="26"/>
          <w:szCs w:val="26"/>
        </w:rPr>
      </w:pPr>
    </w:p>
    <w:p w:rsidR="00FA2BAE" w:rsidRDefault="00FA2BAE" w:rsidP="00FA2BAE">
      <w:pPr>
        <w:ind w:firstLine="709"/>
        <w:jc w:val="both"/>
        <w:rPr>
          <w:sz w:val="26"/>
          <w:szCs w:val="26"/>
        </w:rPr>
      </w:pPr>
      <w:r w:rsidRPr="00117CA1">
        <w:rPr>
          <w:sz w:val="26"/>
          <w:szCs w:val="26"/>
        </w:rPr>
        <w:lastRenderedPageBreak/>
        <w:t>1.5.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FA2BAE" w:rsidRPr="00117CA1" w:rsidRDefault="00FA2BAE" w:rsidP="00FA2BAE">
      <w:pPr>
        <w:ind w:firstLine="709"/>
        <w:jc w:val="both"/>
        <w:rPr>
          <w:sz w:val="26"/>
          <w:szCs w:val="26"/>
        </w:rPr>
      </w:pPr>
      <w:r w:rsidRPr="00117CA1">
        <w:rPr>
          <w:sz w:val="26"/>
          <w:szCs w:val="26"/>
        </w:rPr>
        <w:t>1.6.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A2BAE" w:rsidRPr="00117CA1" w:rsidRDefault="00FA2BAE" w:rsidP="00FA2BAE">
      <w:pPr>
        <w:ind w:firstLine="709"/>
        <w:jc w:val="both"/>
        <w:rPr>
          <w:sz w:val="26"/>
          <w:szCs w:val="26"/>
        </w:rPr>
      </w:pPr>
      <w:r w:rsidRPr="00117CA1">
        <w:rPr>
          <w:sz w:val="26"/>
          <w:szCs w:val="26"/>
        </w:rPr>
        <w:t>1.7. К землям историко-культурного назначения относятся земли объектов культурного наследия народов Российской Федерации (памятники истории и культуры), в том числе объектов археологического наследия,</w:t>
      </w:r>
      <w:r>
        <w:rPr>
          <w:sz w:val="26"/>
          <w:szCs w:val="26"/>
        </w:rPr>
        <w:t xml:space="preserve"> </w:t>
      </w:r>
      <w:r w:rsidRPr="00117CA1">
        <w:rPr>
          <w:sz w:val="26"/>
          <w:szCs w:val="26"/>
        </w:rPr>
        <w:t>достопримечательных мест, в том числе мест бытования исторических промыслов, производств и ремесел, военных и гражданских захоронений.</w:t>
      </w:r>
    </w:p>
    <w:p w:rsidR="00FA2BAE" w:rsidRPr="00117CA1" w:rsidRDefault="00FA2BAE" w:rsidP="00FA2BAE">
      <w:pPr>
        <w:ind w:firstLine="709"/>
        <w:jc w:val="both"/>
        <w:rPr>
          <w:sz w:val="26"/>
          <w:szCs w:val="26"/>
        </w:rPr>
      </w:pPr>
      <w:r w:rsidRPr="00117CA1">
        <w:rPr>
          <w:sz w:val="26"/>
          <w:szCs w:val="26"/>
        </w:rPr>
        <w:t>1.8.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w:t>
      </w:r>
    </w:p>
    <w:p w:rsidR="00FA2BAE" w:rsidRPr="00117CA1" w:rsidRDefault="00FA2BAE" w:rsidP="00FA2BAE">
      <w:pPr>
        <w:ind w:firstLine="709"/>
        <w:jc w:val="both"/>
        <w:rPr>
          <w:sz w:val="26"/>
          <w:szCs w:val="26"/>
        </w:rPr>
      </w:pPr>
      <w:r w:rsidRPr="00117CA1">
        <w:rPr>
          <w:sz w:val="26"/>
          <w:szCs w:val="26"/>
        </w:rPr>
        <w:t>1.9.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A2BAE" w:rsidRPr="00117CA1" w:rsidRDefault="00FA2BAE" w:rsidP="00FA2BAE">
      <w:pPr>
        <w:ind w:firstLine="709"/>
        <w:jc w:val="both"/>
        <w:rPr>
          <w:sz w:val="26"/>
          <w:szCs w:val="26"/>
        </w:rPr>
      </w:pPr>
    </w:p>
    <w:p w:rsidR="00FA2BAE" w:rsidRPr="00117CA1" w:rsidRDefault="00FA2BAE" w:rsidP="00FA2BAE">
      <w:pPr>
        <w:ind w:firstLine="709"/>
        <w:jc w:val="center"/>
        <w:rPr>
          <w:b/>
          <w:sz w:val="26"/>
          <w:szCs w:val="26"/>
        </w:rPr>
      </w:pPr>
      <w:r w:rsidRPr="00117CA1">
        <w:rPr>
          <w:b/>
          <w:sz w:val="26"/>
          <w:szCs w:val="26"/>
        </w:rPr>
        <w:t>2. Отнесение земель на территории Козловского муниципального округа к землям особо охраняемых территорий местного значения</w:t>
      </w:r>
    </w:p>
    <w:p w:rsidR="00FA2BAE" w:rsidRPr="00117CA1" w:rsidRDefault="00FA2BAE"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t>2.1.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 имеющих особое природоохранное, научное, историко-культурное, эстетическое, рекреационное, оздоровительное и иное ценное значение.</w:t>
      </w:r>
    </w:p>
    <w:p w:rsidR="00FA2BAE" w:rsidRPr="00117CA1" w:rsidRDefault="00FA2BAE" w:rsidP="00FA2BAE">
      <w:pPr>
        <w:ind w:firstLine="709"/>
        <w:jc w:val="both"/>
        <w:rPr>
          <w:sz w:val="26"/>
          <w:szCs w:val="26"/>
        </w:rPr>
      </w:pPr>
      <w:r w:rsidRPr="00117CA1">
        <w:rPr>
          <w:sz w:val="26"/>
          <w:szCs w:val="26"/>
        </w:rPr>
        <w:t xml:space="preserve">2.2. Инициатива отнесения земель к землям особо охраняемых территорий местного значения (далее </w:t>
      </w:r>
      <w:r>
        <w:rPr>
          <w:sz w:val="26"/>
          <w:szCs w:val="26"/>
        </w:rPr>
        <w:t>–</w:t>
      </w:r>
      <w:r w:rsidRPr="00117CA1">
        <w:rPr>
          <w:sz w:val="26"/>
          <w:szCs w:val="26"/>
        </w:rPr>
        <w:t xml:space="preserve"> инициатива) может исходить </w:t>
      </w:r>
      <w:proofErr w:type="gramStart"/>
      <w:r w:rsidRPr="00117CA1">
        <w:rPr>
          <w:sz w:val="26"/>
          <w:szCs w:val="26"/>
        </w:rPr>
        <w:t>от</w:t>
      </w:r>
      <w:proofErr w:type="gramEnd"/>
      <w:r w:rsidRPr="00117CA1">
        <w:rPr>
          <w:sz w:val="26"/>
          <w:szCs w:val="26"/>
        </w:rPr>
        <w:t>:</w:t>
      </w:r>
    </w:p>
    <w:p w:rsidR="00FA2BAE" w:rsidRPr="00117CA1" w:rsidRDefault="00FA2BAE" w:rsidP="00FA2BAE">
      <w:pPr>
        <w:ind w:firstLine="709"/>
        <w:jc w:val="both"/>
        <w:rPr>
          <w:sz w:val="26"/>
          <w:szCs w:val="26"/>
        </w:rPr>
      </w:pPr>
      <w:r w:rsidRPr="00117CA1">
        <w:rPr>
          <w:sz w:val="26"/>
          <w:szCs w:val="26"/>
        </w:rPr>
        <w:t>а) граждан, юридических лиц, а также общественных объединений и некоммерческих организаций;</w:t>
      </w:r>
    </w:p>
    <w:p w:rsidR="00FA2BAE" w:rsidRPr="00117CA1" w:rsidRDefault="00FA2BAE" w:rsidP="00FA2BAE">
      <w:pPr>
        <w:ind w:firstLine="709"/>
        <w:jc w:val="both"/>
        <w:rPr>
          <w:sz w:val="26"/>
          <w:szCs w:val="26"/>
        </w:rPr>
      </w:pPr>
      <w:r w:rsidRPr="00117CA1">
        <w:rPr>
          <w:sz w:val="26"/>
          <w:szCs w:val="26"/>
        </w:rPr>
        <w:t>б) органов местного самоуправления и их должностных лиц, а также органов государственной власти и их должностных лиц.</w:t>
      </w:r>
    </w:p>
    <w:p w:rsidR="00FA2BAE" w:rsidRPr="00117CA1" w:rsidRDefault="00FA2BAE" w:rsidP="00FA2BAE">
      <w:pPr>
        <w:ind w:firstLine="709"/>
        <w:jc w:val="both"/>
        <w:rPr>
          <w:sz w:val="26"/>
          <w:szCs w:val="26"/>
        </w:rPr>
      </w:pPr>
      <w:r w:rsidRPr="00117CA1">
        <w:rPr>
          <w:sz w:val="26"/>
          <w:szCs w:val="26"/>
        </w:rPr>
        <w:t xml:space="preserve">2.3. Инициатива оформляется субъектами, указанными в пункте 2.2 настоящего Порядка, в виде письменного обращения в администрацию </w:t>
      </w:r>
      <w:r>
        <w:rPr>
          <w:sz w:val="26"/>
          <w:szCs w:val="26"/>
        </w:rPr>
        <w:t>Козловского</w:t>
      </w:r>
      <w:r w:rsidRPr="00117CA1">
        <w:rPr>
          <w:sz w:val="26"/>
          <w:szCs w:val="26"/>
        </w:rPr>
        <w:t xml:space="preserve"> муниципального округа (далее </w:t>
      </w:r>
      <w:r w:rsidR="005D32DC">
        <w:rPr>
          <w:sz w:val="26"/>
          <w:szCs w:val="26"/>
        </w:rPr>
        <w:t>–</w:t>
      </w:r>
      <w:r w:rsidRPr="00117CA1">
        <w:rPr>
          <w:sz w:val="26"/>
          <w:szCs w:val="26"/>
        </w:rPr>
        <w:t xml:space="preserve"> обращение).</w:t>
      </w:r>
    </w:p>
    <w:p w:rsidR="00FA2BAE" w:rsidRPr="00117CA1" w:rsidRDefault="00FA2BAE" w:rsidP="00FA2BAE">
      <w:pPr>
        <w:ind w:firstLine="709"/>
        <w:jc w:val="both"/>
        <w:rPr>
          <w:sz w:val="26"/>
          <w:szCs w:val="26"/>
        </w:rPr>
      </w:pPr>
      <w:r w:rsidRPr="00117CA1">
        <w:rPr>
          <w:sz w:val="26"/>
          <w:szCs w:val="26"/>
        </w:rPr>
        <w:t>В обращении должны быть указаны:</w:t>
      </w:r>
    </w:p>
    <w:p w:rsidR="00FA2BAE" w:rsidRDefault="00FA2BAE" w:rsidP="00FA2BAE">
      <w:pPr>
        <w:ind w:firstLine="709"/>
        <w:jc w:val="both"/>
        <w:rPr>
          <w:sz w:val="26"/>
          <w:szCs w:val="26"/>
        </w:rPr>
      </w:pPr>
      <w:r w:rsidRPr="00117CA1">
        <w:rPr>
          <w:sz w:val="26"/>
          <w:szCs w:val="26"/>
        </w:rPr>
        <w:t>1) фамилия, имя и (при наличии) отчество, место жительства заинтересованного лица, реквизиты документа, удостоверяющего личность заявителя (для гражданина);</w:t>
      </w:r>
    </w:p>
    <w:p w:rsidR="00520D5A" w:rsidRDefault="00520D5A" w:rsidP="00FA2BAE">
      <w:pPr>
        <w:ind w:firstLine="709"/>
        <w:jc w:val="both"/>
        <w:rPr>
          <w:sz w:val="26"/>
          <w:szCs w:val="26"/>
        </w:rPr>
      </w:pPr>
    </w:p>
    <w:p w:rsidR="00520D5A" w:rsidRPr="00117CA1" w:rsidRDefault="00520D5A"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2BAE" w:rsidRPr="00117CA1" w:rsidRDefault="005D32DC" w:rsidP="00FA2BAE">
      <w:pPr>
        <w:ind w:firstLine="709"/>
        <w:jc w:val="both"/>
        <w:rPr>
          <w:sz w:val="26"/>
          <w:szCs w:val="26"/>
        </w:rPr>
      </w:pPr>
      <w:r>
        <w:rPr>
          <w:sz w:val="26"/>
          <w:szCs w:val="26"/>
        </w:rPr>
        <w:t xml:space="preserve">3) </w:t>
      </w:r>
      <w:r w:rsidR="00FA2BAE" w:rsidRPr="00117CA1">
        <w:rPr>
          <w:sz w:val="26"/>
          <w:szCs w:val="26"/>
        </w:rPr>
        <w:t xml:space="preserve">кадастровый номер, площадь, категория земель, разрешенное использование земельного участка, предполагаемого к отнесению к </w:t>
      </w:r>
      <w:proofErr w:type="gramStart"/>
      <w:r w:rsidR="00FA2BAE" w:rsidRPr="00117CA1">
        <w:rPr>
          <w:sz w:val="26"/>
          <w:szCs w:val="26"/>
        </w:rPr>
        <w:t>землям</w:t>
      </w:r>
      <w:proofErr w:type="gramEnd"/>
      <w:r w:rsidR="00FA2BAE" w:rsidRPr="00117CA1">
        <w:rPr>
          <w:sz w:val="26"/>
          <w:szCs w:val="26"/>
        </w:rPr>
        <w:t xml:space="preserve"> особо охраняемым территориям местного значения;</w:t>
      </w:r>
    </w:p>
    <w:p w:rsidR="00FA2BAE" w:rsidRPr="00117CA1" w:rsidRDefault="00FA2BAE" w:rsidP="00FA2BAE">
      <w:pPr>
        <w:ind w:firstLine="709"/>
        <w:jc w:val="both"/>
        <w:rPr>
          <w:sz w:val="26"/>
          <w:szCs w:val="26"/>
        </w:rPr>
      </w:pPr>
      <w:r w:rsidRPr="00117CA1">
        <w:rPr>
          <w:sz w:val="26"/>
          <w:szCs w:val="26"/>
        </w:rPr>
        <w:t>4) обоснование необходимости отнесения земель к землям особо охраняемых территорий местного значения;</w:t>
      </w:r>
    </w:p>
    <w:p w:rsidR="00FA2BAE" w:rsidRPr="00117CA1" w:rsidRDefault="00FA2BAE" w:rsidP="00FA2BAE">
      <w:pPr>
        <w:ind w:firstLine="709"/>
        <w:jc w:val="both"/>
        <w:rPr>
          <w:sz w:val="26"/>
          <w:szCs w:val="26"/>
        </w:rPr>
      </w:pPr>
      <w:r w:rsidRPr="00117CA1">
        <w:rPr>
          <w:sz w:val="26"/>
          <w:szCs w:val="26"/>
        </w:rPr>
        <w:t>5) сведения о правообладателях земельных участков, обладателях сервитутов земельных участков, находящихся на землях, предполагаемых к отнесению к землям особо охраняемых территорий местного значения.</w:t>
      </w:r>
    </w:p>
    <w:p w:rsidR="00FA2BAE" w:rsidRPr="00117CA1" w:rsidRDefault="00FA2BAE" w:rsidP="00FA2BAE">
      <w:pPr>
        <w:ind w:firstLine="709"/>
        <w:jc w:val="both"/>
        <w:rPr>
          <w:sz w:val="26"/>
          <w:szCs w:val="26"/>
        </w:rPr>
      </w:pPr>
      <w:r w:rsidRPr="00117CA1">
        <w:rPr>
          <w:sz w:val="26"/>
          <w:szCs w:val="26"/>
        </w:rPr>
        <w:t>2.4. К обращению прилагаются:</w:t>
      </w:r>
    </w:p>
    <w:p w:rsidR="00FA2BAE" w:rsidRPr="00117CA1" w:rsidRDefault="00FA2BAE" w:rsidP="00FA2BAE">
      <w:pPr>
        <w:ind w:firstLine="709"/>
        <w:jc w:val="both"/>
        <w:rPr>
          <w:sz w:val="26"/>
          <w:szCs w:val="26"/>
        </w:rPr>
      </w:pPr>
      <w:r w:rsidRPr="00117CA1">
        <w:rPr>
          <w:sz w:val="26"/>
          <w:szCs w:val="26"/>
        </w:rPr>
        <w:t>1) документ, удостоверяющий личность заявителя (заявителей), являющегося физическим лицом;</w:t>
      </w:r>
    </w:p>
    <w:p w:rsidR="00FA2BAE" w:rsidRPr="00117CA1" w:rsidRDefault="00FA2BAE" w:rsidP="00FA2BAE">
      <w:pPr>
        <w:ind w:firstLine="709"/>
        <w:jc w:val="both"/>
        <w:rPr>
          <w:sz w:val="26"/>
          <w:szCs w:val="26"/>
        </w:rPr>
      </w:pPr>
      <w:r w:rsidRPr="00117CA1">
        <w:rPr>
          <w:sz w:val="26"/>
          <w:szCs w:val="26"/>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2BAE" w:rsidRPr="00117CA1" w:rsidRDefault="00FA2BAE" w:rsidP="00FA2BAE">
      <w:pPr>
        <w:ind w:firstLine="709"/>
        <w:jc w:val="both"/>
        <w:rPr>
          <w:sz w:val="26"/>
          <w:szCs w:val="26"/>
        </w:rPr>
      </w:pPr>
      <w:r w:rsidRPr="00117CA1">
        <w:rPr>
          <w:sz w:val="26"/>
          <w:szCs w:val="26"/>
        </w:rPr>
        <w:t>3) выписка из Единого государственного реестра недвижимости (ЕГРН) об объекте недвижимости (об испрашиваемом земельном участке);</w:t>
      </w:r>
    </w:p>
    <w:p w:rsidR="00FA2BAE" w:rsidRPr="00117CA1" w:rsidRDefault="00FA2BAE" w:rsidP="00FA2BAE">
      <w:pPr>
        <w:ind w:firstLine="709"/>
        <w:jc w:val="both"/>
        <w:rPr>
          <w:sz w:val="26"/>
          <w:szCs w:val="26"/>
        </w:rPr>
      </w:pPr>
      <w:r w:rsidRPr="00117CA1">
        <w:rPr>
          <w:sz w:val="26"/>
          <w:szCs w:val="26"/>
        </w:rPr>
        <w:t>4) письменное согласие собственника, а при отсутствии собственника и иного правообладателя земельного участка об отнесении земельного участка к землям особо охраняемых территорий местного значения (в случае, если в схему размещения планируемой особо охраняемой территории включаются земельные участки, не относящиеся к землям государственной или муниципальной собственности, либо к землям, право собственности</w:t>
      </w:r>
      <w:r w:rsidR="005D32DC">
        <w:rPr>
          <w:sz w:val="26"/>
          <w:szCs w:val="26"/>
        </w:rPr>
        <w:t>,</w:t>
      </w:r>
      <w:r w:rsidRPr="00117CA1">
        <w:rPr>
          <w:sz w:val="26"/>
          <w:szCs w:val="26"/>
        </w:rPr>
        <w:t xml:space="preserve"> на которые не разграничено).</w:t>
      </w:r>
    </w:p>
    <w:p w:rsidR="00FA2BAE" w:rsidRPr="00A3640B" w:rsidRDefault="00FA2BAE" w:rsidP="00FA2BAE">
      <w:pPr>
        <w:ind w:firstLine="709"/>
        <w:jc w:val="both"/>
        <w:rPr>
          <w:color w:val="000000" w:themeColor="text1"/>
          <w:sz w:val="26"/>
          <w:szCs w:val="26"/>
        </w:rPr>
      </w:pPr>
      <w:r w:rsidRPr="00117CA1">
        <w:rPr>
          <w:sz w:val="26"/>
          <w:szCs w:val="26"/>
        </w:rPr>
        <w:t xml:space="preserve">2.5. Прием и рассмотрение обращений об отнесении земель к землям особо охраняемых территорий местного значения осуществляет Комиссия по отнесению земель к землям особо охраняемых территорий (далее </w:t>
      </w:r>
      <w:r>
        <w:rPr>
          <w:sz w:val="26"/>
          <w:szCs w:val="26"/>
        </w:rPr>
        <w:t>–</w:t>
      </w:r>
      <w:r w:rsidRPr="00117CA1">
        <w:rPr>
          <w:sz w:val="26"/>
          <w:szCs w:val="26"/>
        </w:rPr>
        <w:t xml:space="preserve"> Комиссия). Состав и порядок деятельности Комиссии утверждаются постановлением администрации </w:t>
      </w:r>
      <w:r>
        <w:rPr>
          <w:sz w:val="26"/>
          <w:szCs w:val="26"/>
        </w:rPr>
        <w:t>Козловского</w:t>
      </w:r>
      <w:r w:rsidRPr="00117CA1">
        <w:rPr>
          <w:sz w:val="26"/>
          <w:szCs w:val="26"/>
        </w:rPr>
        <w:t xml:space="preserve"> </w:t>
      </w:r>
      <w:r w:rsidRPr="00A3640B">
        <w:rPr>
          <w:color w:val="000000" w:themeColor="text1"/>
          <w:sz w:val="26"/>
          <w:szCs w:val="26"/>
        </w:rPr>
        <w:t xml:space="preserve">муниципального округа Чувашской Республики. Организационное обеспечение деятельности Комиссии осуществляет </w:t>
      </w:r>
      <w:r w:rsidR="00A3640B">
        <w:rPr>
          <w:color w:val="000000" w:themeColor="text1"/>
          <w:sz w:val="26"/>
          <w:szCs w:val="26"/>
        </w:rPr>
        <w:t>отдел</w:t>
      </w:r>
      <w:r w:rsidR="00A3640B" w:rsidRPr="00A3640B">
        <w:rPr>
          <w:color w:val="000000" w:themeColor="text1"/>
          <w:sz w:val="26"/>
          <w:szCs w:val="26"/>
        </w:rPr>
        <w:t xml:space="preserve"> экономики, инвестиционной деятельности, земельных и имущественных отношений</w:t>
      </w:r>
      <w:r w:rsidR="00A3640B">
        <w:rPr>
          <w:color w:val="000000" w:themeColor="text1"/>
          <w:sz w:val="26"/>
          <w:szCs w:val="26"/>
        </w:rPr>
        <w:t xml:space="preserve"> </w:t>
      </w:r>
      <w:r w:rsidRPr="00A3640B">
        <w:rPr>
          <w:color w:val="000000" w:themeColor="text1"/>
          <w:sz w:val="26"/>
          <w:szCs w:val="26"/>
        </w:rPr>
        <w:t>администрации Козловского муниципального округ</w:t>
      </w:r>
      <w:r w:rsidR="00A3640B" w:rsidRPr="00A3640B">
        <w:rPr>
          <w:color w:val="000000" w:themeColor="text1"/>
          <w:sz w:val="26"/>
          <w:szCs w:val="26"/>
        </w:rPr>
        <w:t xml:space="preserve">а (далее по тексту – Отдел). </w:t>
      </w:r>
    </w:p>
    <w:p w:rsidR="00FA2BAE" w:rsidRPr="00117CA1" w:rsidRDefault="00FA2BAE" w:rsidP="00FA2BAE">
      <w:pPr>
        <w:ind w:firstLine="709"/>
        <w:jc w:val="both"/>
        <w:rPr>
          <w:sz w:val="26"/>
          <w:szCs w:val="26"/>
        </w:rPr>
      </w:pPr>
      <w:r w:rsidRPr="00A3640B">
        <w:rPr>
          <w:color w:val="000000" w:themeColor="text1"/>
          <w:sz w:val="26"/>
          <w:szCs w:val="26"/>
        </w:rPr>
        <w:t>2.6. Предложения от заинтересованных лиц рассматриваются Комиссией не более чем в месячный срок со дня поступления предложения</w:t>
      </w:r>
      <w:r w:rsidRPr="00117CA1">
        <w:rPr>
          <w:sz w:val="26"/>
          <w:szCs w:val="26"/>
        </w:rPr>
        <w:t>.</w:t>
      </w:r>
    </w:p>
    <w:p w:rsidR="00FA2BAE" w:rsidRPr="00117CA1" w:rsidRDefault="00FA2BAE" w:rsidP="00FA2BAE">
      <w:pPr>
        <w:ind w:firstLine="709"/>
        <w:jc w:val="both"/>
        <w:rPr>
          <w:sz w:val="26"/>
          <w:szCs w:val="26"/>
        </w:rPr>
      </w:pPr>
      <w:r w:rsidRPr="00117CA1">
        <w:rPr>
          <w:sz w:val="26"/>
          <w:szCs w:val="26"/>
        </w:rPr>
        <w:t>2.7. Комиссия по результатам рассмотрения обращения принимает одно из следующих решений:</w:t>
      </w:r>
    </w:p>
    <w:p w:rsidR="00FA2BAE" w:rsidRPr="00117CA1" w:rsidRDefault="00FA2BAE" w:rsidP="00FA2BAE">
      <w:pPr>
        <w:ind w:firstLine="709"/>
        <w:jc w:val="both"/>
        <w:rPr>
          <w:sz w:val="26"/>
          <w:szCs w:val="26"/>
        </w:rPr>
      </w:pPr>
      <w:r w:rsidRPr="00117CA1">
        <w:rPr>
          <w:sz w:val="26"/>
          <w:szCs w:val="26"/>
        </w:rPr>
        <w:t>а) рекомендовать главе отнести земли (земельный участок) к землям особо охраняемых территорий и создать особо охраняемую территорию;</w:t>
      </w:r>
    </w:p>
    <w:p w:rsidR="00FA2BAE" w:rsidRDefault="00FA2BAE" w:rsidP="00FA2BAE">
      <w:pPr>
        <w:ind w:firstLine="709"/>
        <w:jc w:val="both"/>
        <w:rPr>
          <w:sz w:val="26"/>
          <w:szCs w:val="26"/>
        </w:rPr>
      </w:pPr>
      <w:r w:rsidRPr="00117CA1">
        <w:rPr>
          <w:sz w:val="26"/>
          <w:szCs w:val="26"/>
        </w:rPr>
        <w:t>б) рекомендовать главе отказать в отнесении земель (земельного участка) к землям особо охраняемых территорий и создании особо охраняемой территории.</w:t>
      </w:r>
    </w:p>
    <w:p w:rsidR="00FA2BAE" w:rsidRPr="00117CA1" w:rsidRDefault="00FA2BAE" w:rsidP="00FA2BAE">
      <w:pPr>
        <w:ind w:firstLine="709"/>
        <w:jc w:val="both"/>
        <w:rPr>
          <w:sz w:val="26"/>
          <w:szCs w:val="26"/>
        </w:rPr>
      </w:pPr>
      <w:r w:rsidRPr="00117CA1">
        <w:rPr>
          <w:sz w:val="26"/>
          <w:szCs w:val="26"/>
        </w:rPr>
        <w:t xml:space="preserve">2.8. Администрация </w:t>
      </w:r>
      <w:r>
        <w:rPr>
          <w:sz w:val="26"/>
          <w:szCs w:val="26"/>
        </w:rPr>
        <w:t>Козловского</w:t>
      </w:r>
      <w:r w:rsidRPr="00117CA1">
        <w:rPr>
          <w:sz w:val="26"/>
          <w:szCs w:val="26"/>
        </w:rPr>
        <w:t xml:space="preserve"> муниципального округа</w:t>
      </w:r>
      <w:r>
        <w:rPr>
          <w:sz w:val="26"/>
          <w:szCs w:val="26"/>
        </w:rPr>
        <w:t xml:space="preserve"> Чувашской Республики</w:t>
      </w:r>
      <w:r w:rsidRPr="00117CA1">
        <w:rPr>
          <w:sz w:val="26"/>
          <w:szCs w:val="26"/>
        </w:rPr>
        <w:t xml:space="preserve"> издает постановление об отнесении земель (земельного участка)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(земельного участка) к землям особо охраняемых территорий и создании на них особо охраняемой территории.</w:t>
      </w:r>
    </w:p>
    <w:p w:rsidR="00FA2BAE" w:rsidRPr="00117CA1" w:rsidRDefault="00FA2BAE" w:rsidP="00FA2BAE">
      <w:pPr>
        <w:ind w:firstLine="709"/>
        <w:jc w:val="both"/>
        <w:rPr>
          <w:sz w:val="26"/>
          <w:szCs w:val="26"/>
        </w:rPr>
      </w:pPr>
      <w:r w:rsidRPr="00117CA1">
        <w:rPr>
          <w:sz w:val="26"/>
          <w:szCs w:val="26"/>
        </w:rPr>
        <w:lastRenderedPageBreak/>
        <w:t>В случае отказа в отнесении земель (земельного участка) к землям особо охраняемых территорий и создании на них особо охраняемой территории администрацией направляется мотивированное обоснование отказа инициатору обращения.</w:t>
      </w:r>
    </w:p>
    <w:p w:rsidR="00FA2BAE" w:rsidRPr="00117CA1" w:rsidRDefault="00FA2BAE" w:rsidP="00FA2BAE">
      <w:pPr>
        <w:ind w:firstLine="709"/>
        <w:jc w:val="both"/>
        <w:rPr>
          <w:sz w:val="26"/>
          <w:szCs w:val="26"/>
        </w:rPr>
      </w:pPr>
      <w:r w:rsidRPr="00117CA1">
        <w:rPr>
          <w:sz w:val="26"/>
          <w:szCs w:val="26"/>
        </w:rPr>
        <w:t>2.9. Основаниями для отказа в отнесении земель (земельного участка) к землям особо охраняемых территорий являются случаи, когда:</w:t>
      </w:r>
    </w:p>
    <w:p w:rsidR="00FA2BAE" w:rsidRPr="00117CA1" w:rsidRDefault="00FA2BAE" w:rsidP="00FA2BAE">
      <w:pPr>
        <w:ind w:firstLine="709"/>
        <w:jc w:val="both"/>
        <w:rPr>
          <w:sz w:val="26"/>
          <w:szCs w:val="26"/>
        </w:rPr>
      </w:pPr>
      <w:r w:rsidRPr="00117CA1">
        <w:rPr>
          <w:sz w:val="26"/>
          <w:szCs w:val="26"/>
        </w:rPr>
        <w:t>а) отнесение земель (земельного участка) к землям особо охраняемых территорий противоречит действующему законодательству, в том числе документам территориального планирования, экологическим, градостроительным условиям использования земель;</w:t>
      </w:r>
    </w:p>
    <w:p w:rsidR="00FA2BAE" w:rsidRPr="00117CA1" w:rsidRDefault="00FA2BAE" w:rsidP="00FA2BAE">
      <w:pPr>
        <w:ind w:firstLine="709"/>
        <w:jc w:val="both"/>
        <w:rPr>
          <w:sz w:val="26"/>
          <w:szCs w:val="26"/>
        </w:rPr>
      </w:pPr>
      <w:r w:rsidRPr="00117CA1">
        <w:rPr>
          <w:sz w:val="26"/>
          <w:szCs w:val="26"/>
        </w:rPr>
        <w:t>б) отсутствие одного или нескольких документов, указанных в пункте 2.4. настоящего Порядка;</w:t>
      </w:r>
    </w:p>
    <w:p w:rsidR="00FA2BAE" w:rsidRPr="00117CA1" w:rsidRDefault="00FA2BAE" w:rsidP="00FA2BAE">
      <w:pPr>
        <w:ind w:firstLine="709"/>
        <w:jc w:val="both"/>
        <w:rPr>
          <w:sz w:val="26"/>
          <w:szCs w:val="26"/>
        </w:rPr>
      </w:pPr>
      <w:r w:rsidRPr="00117CA1">
        <w:rPr>
          <w:sz w:val="26"/>
          <w:szCs w:val="26"/>
        </w:rPr>
        <w:t>в) представление заинтересованным лицом, направившим обращение, недостоверных сведений и документов.</w:t>
      </w:r>
    </w:p>
    <w:p w:rsidR="00FA2BAE" w:rsidRPr="00117CA1" w:rsidRDefault="00FA2BAE" w:rsidP="00FA2BAE">
      <w:pPr>
        <w:ind w:firstLine="709"/>
        <w:jc w:val="both"/>
        <w:rPr>
          <w:sz w:val="26"/>
          <w:szCs w:val="26"/>
        </w:rPr>
      </w:pPr>
      <w:r w:rsidRPr="00117CA1">
        <w:rPr>
          <w:sz w:val="26"/>
          <w:szCs w:val="26"/>
        </w:rPr>
        <w:t xml:space="preserve">2.10. В случае необходимости </w:t>
      </w:r>
      <w:r w:rsidRPr="00A3640B">
        <w:rPr>
          <w:color w:val="000000" w:themeColor="text1"/>
          <w:sz w:val="26"/>
          <w:szCs w:val="26"/>
        </w:rPr>
        <w:t xml:space="preserve">получения дополнительной информации и документов для рассмотрения обращения </w:t>
      </w:r>
      <w:r w:rsidR="00A3640B" w:rsidRPr="00A3640B">
        <w:rPr>
          <w:color w:val="000000" w:themeColor="text1"/>
          <w:sz w:val="26"/>
          <w:szCs w:val="26"/>
        </w:rPr>
        <w:t>Отдел</w:t>
      </w:r>
      <w:r w:rsidRPr="00A3640B">
        <w:rPr>
          <w:color w:val="000000" w:themeColor="text1"/>
          <w:sz w:val="26"/>
          <w:szCs w:val="26"/>
        </w:rPr>
        <w:t xml:space="preserve"> </w:t>
      </w:r>
      <w:proofErr w:type="gramStart"/>
      <w:r w:rsidRPr="00A3640B">
        <w:rPr>
          <w:color w:val="000000" w:themeColor="text1"/>
          <w:sz w:val="26"/>
          <w:szCs w:val="26"/>
        </w:rPr>
        <w:t>осуществляет межведомственное информационное взаимодействие и направляет</w:t>
      </w:r>
      <w:proofErr w:type="gramEnd"/>
      <w:r w:rsidRPr="00A3640B">
        <w:rPr>
          <w:color w:val="000000" w:themeColor="text1"/>
          <w:sz w:val="26"/>
          <w:szCs w:val="26"/>
        </w:rPr>
        <w:t xml:space="preserve"> соответствующие межведомственные запросы в уполномоченные</w:t>
      </w:r>
      <w:r w:rsidRPr="00117CA1">
        <w:rPr>
          <w:sz w:val="26"/>
          <w:szCs w:val="26"/>
        </w:rPr>
        <w:t xml:space="preserve"> органы и организации.</w:t>
      </w:r>
    </w:p>
    <w:p w:rsidR="00FA2BAE" w:rsidRPr="00117CA1" w:rsidRDefault="00FA2BAE" w:rsidP="00FA2BAE">
      <w:pPr>
        <w:ind w:firstLine="709"/>
        <w:jc w:val="both"/>
        <w:rPr>
          <w:sz w:val="26"/>
          <w:szCs w:val="26"/>
        </w:rPr>
      </w:pPr>
      <w:r w:rsidRPr="00117CA1">
        <w:rPr>
          <w:sz w:val="26"/>
          <w:szCs w:val="26"/>
        </w:rPr>
        <w:t xml:space="preserve">2.11. Правовой режим особо охраняемой территории устанавливается Положением об особо охраняемой территории, которое </w:t>
      </w:r>
      <w:proofErr w:type="gramStart"/>
      <w:r w:rsidRPr="00117CA1">
        <w:rPr>
          <w:sz w:val="26"/>
          <w:szCs w:val="26"/>
        </w:rPr>
        <w:t>утверждается постановлением администрации и содержит</w:t>
      </w:r>
      <w:proofErr w:type="gramEnd"/>
      <w:r w:rsidRPr="00117CA1">
        <w:rPr>
          <w:sz w:val="26"/>
          <w:szCs w:val="26"/>
        </w:rPr>
        <w:t xml:space="preserve"> следующие сведения:</w:t>
      </w:r>
    </w:p>
    <w:p w:rsidR="00FA2BAE" w:rsidRPr="00117CA1" w:rsidRDefault="00FA2BAE" w:rsidP="00FA2BAE">
      <w:pPr>
        <w:ind w:firstLine="709"/>
        <w:jc w:val="both"/>
        <w:rPr>
          <w:sz w:val="26"/>
          <w:szCs w:val="26"/>
        </w:rPr>
      </w:pPr>
      <w:r w:rsidRPr="00117CA1">
        <w:rPr>
          <w:sz w:val="26"/>
          <w:szCs w:val="26"/>
        </w:rPr>
        <w:t>а) наименование особо охраняемой территории, ее назначение, цели и задачи ее образования;</w:t>
      </w:r>
    </w:p>
    <w:p w:rsidR="00FA2BAE" w:rsidRPr="00117CA1" w:rsidRDefault="00FA2BAE" w:rsidP="00FA2BAE">
      <w:pPr>
        <w:ind w:firstLine="709"/>
        <w:jc w:val="both"/>
        <w:rPr>
          <w:sz w:val="26"/>
          <w:szCs w:val="26"/>
        </w:rPr>
      </w:pPr>
      <w:r w:rsidRPr="00117CA1">
        <w:rPr>
          <w:sz w:val="26"/>
          <w:szCs w:val="26"/>
        </w:rPr>
        <w:t>б) характеристики местоположения особо охраняемой территории (расположение относительно естественных и искусственных объектов, рельеф территории);</w:t>
      </w:r>
    </w:p>
    <w:p w:rsidR="00FA2BAE" w:rsidRPr="00117CA1" w:rsidRDefault="00FA2BAE" w:rsidP="00FA2BAE">
      <w:pPr>
        <w:ind w:firstLine="709"/>
        <w:jc w:val="both"/>
        <w:rPr>
          <w:sz w:val="26"/>
          <w:szCs w:val="26"/>
        </w:rPr>
      </w:pPr>
      <w:r w:rsidRPr="00117CA1">
        <w:rPr>
          <w:sz w:val="26"/>
          <w:szCs w:val="26"/>
        </w:rPr>
        <w:t>в) площадь особо охраняемой территории;</w:t>
      </w:r>
    </w:p>
    <w:p w:rsidR="00FA2BAE" w:rsidRPr="00117CA1" w:rsidRDefault="00FA2BAE" w:rsidP="00FA2BAE">
      <w:pPr>
        <w:ind w:firstLine="709"/>
        <w:jc w:val="both"/>
        <w:rPr>
          <w:sz w:val="26"/>
          <w:szCs w:val="26"/>
        </w:rPr>
      </w:pPr>
      <w:r w:rsidRPr="00117CA1">
        <w:rPr>
          <w:sz w:val="26"/>
          <w:szCs w:val="26"/>
        </w:rPr>
        <w:t>г) кадастровые номера земельных участков, входящих в состав особо охраняемой территории;</w:t>
      </w:r>
    </w:p>
    <w:p w:rsidR="00FA2BAE" w:rsidRPr="00117CA1" w:rsidRDefault="00FA2BAE" w:rsidP="00FA2BAE">
      <w:pPr>
        <w:ind w:firstLine="709"/>
        <w:jc w:val="both"/>
        <w:rPr>
          <w:sz w:val="26"/>
          <w:szCs w:val="26"/>
        </w:rPr>
      </w:pPr>
      <w:proofErr w:type="spellStart"/>
      <w:r w:rsidRPr="00117CA1">
        <w:rPr>
          <w:sz w:val="26"/>
          <w:szCs w:val="26"/>
        </w:rPr>
        <w:t>д</w:t>
      </w:r>
      <w:proofErr w:type="spellEnd"/>
      <w:r w:rsidRPr="00117CA1">
        <w:rPr>
          <w:sz w:val="26"/>
          <w:szCs w:val="26"/>
        </w:rPr>
        <w:t>) ограничения хозяйственной деятельности в соответствии с назначением особо охраняемой территории;</w:t>
      </w:r>
    </w:p>
    <w:p w:rsidR="00FA2BAE" w:rsidRPr="00117CA1" w:rsidRDefault="00FA2BAE" w:rsidP="00FA2BAE">
      <w:pPr>
        <w:ind w:firstLine="709"/>
        <w:jc w:val="both"/>
        <w:rPr>
          <w:sz w:val="26"/>
          <w:szCs w:val="26"/>
        </w:rPr>
      </w:pPr>
      <w:r w:rsidRPr="00117CA1">
        <w:rPr>
          <w:sz w:val="26"/>
          <w:szCs w:val="26"/>
        </w:rPr>
        <w:t>е) режим особой охраны с учетом требований действующего законодательства;</w:t>
      </w:r>
    </w:p>
    <w:p w:rsidR="00FA2BAE" w:rsidRPr="00117CA1" w:rsidRDefault="00FA2BAE" w:rsidP="00FA2BAE">
      <w:pPr>
        <w:ind w:firstLine="709"/>
        <w:jc w:val="both"/>
        <w:rPr>
          <w:sz w:val="26"/>
          <w:szCs w:val="26"/>
        </w:rPr>
      </w:pPr>
      <w:r w:rsidRPr="00117CA1">
        <w:rPr>
          <w:sz w:val="26"/>
          <w:szCs w:val="26"/>
        </w:rPr>
        <w:t>ж) допустимые виды использования земельных участков на особо охраняемой территории в соответствии с действующим законодательством;</w:t>
      </w:r>
    </w:p>
    <w:p w:rsidR="00FA2BAE" w:rsidRDefault="00FA2BAE" w:rsidP="00FA2BAE">
      <w:pPr>
        <w:ind w:firstLine="709"/>
        <w:jc w:val="both"/>
        <w:rPr>
          <w:sz w:val="26"/>
          <w:szCs w:val="26"/>
        </w:rPr>
      </w:pPr>
      <w:proofErr w:type="spellStart"/>
      <w:r w:rsidRPr="00117CA1">
        <w:rPr>
          <w:sz w:val="26"/>
          <w:szCs w:val="26"/>
        </w:rPr>
        <w:t>з</w:t>
      </w:r>
      <w:proofErr w:type="spellEnd"/>
      <w:r w:rsidRPr="00117CA1">
        <w:rPr>
          <w:sz w:val="26"/>
          <w:szCs w:val="26"/>
        </w:rPr>
        <w:t>) порядок управления, финансирования и функционирования особо охраняемой территории.</w:t>
      </w:r>
    </w:p>
    <w:p w:rsidR="00FA2BAE" w:rsidRPr="00117CA1" w:rsidRDefault="00FA2BAE" w:rsidP="00FA2BAE">
      <w:pPr>
        <w:ind w:firstLine="709"/>
        <w:jc w:val="both"/>
        <w:rPr>
          <w:sz w:val="26"/>
          <w:szCs w:val="26"/>
        </w:rPr>
      </w:pPr>
      <w:r w:rsidRPr="00117CA1">
        <w:rPr>
          <w:sz w:val="26"/>
          <w:szCs w:val="26"/>
        </w:rPr>
        <w:t xml:space="preserve">2.12. Постановление администрации </w:t>
      </w:r>
      <w:r>
        <w:rPr>
          <w:sz w:val="26"/>
          <w:szCs w:val="26"/>
        </w:rPr>
        <w:t>Козловского</w:t>
      </w:r>
      <w:r w:rsidRPr="00117CA1">
        <w:rPr>
          <w:sz w:val="26"/>
          <w:szCs w:val="26"/>
        </w:rPr>
        <w:t xml:space="preserve"> муниципального округа </w:t>
      </w:r>
      <w:r w:rsidR="005D32DC">
        <w:rPr>
          <w:sz w:val="26"/>
          <w:szCs w:val="26"/>
        </w:rPr>
        <w:t xml:space="preserve">Чувашской Республики </w:t>
      </w:r>
      <w:r w:rsidRPr="00117CA1">
        <w:rPr>
          <w:sz w:val="26"/>
          <w:szCs w:val="26"/>
        </w:rPr>
        <w:t xml:space="preserve">об отнесении земель (земельного участка) к землям особо охраняемых территорий и создания на них особо охраняемой территории подлежит официальному опубликованию в порядке, предусмотренном Уставом </w:t>
      </w:r>
      <w:r>
        <w:rPr>
          <w:sz w:val="26"/>
          <w:szCs w:val="26"/>
        </w:rPr>
        <w:t>Козловского</w:t>
      </w:r>
      <w:r w:rsidRPr="00117CA1">
        <w:rPr>
          <w:sz w:val="26"/>
          <w:szCs w:val="26"/>
        </w:rPr>
        <w:t xml:space="preserve"> муниципального округа</w:t>
      </w:r>
      <w:r w:rsidR="005D32DC">
        <w:rPr>
          <w:sz w:val="26"/>
          <w:szCs w:val="26"/>
        </w:rPr>
        <w:t xml:space="preserve"> Чувашской </w:t>
      </w:r>
      <w:r w:rsidR="00A3640B">
        <w:rPr>
          <w:sz w:val="26"/>
          <w:szCs w:val="26"/>
        </w:rPr>
        <w:t>Республики</w:t>
      </w:r>
      <w:r w:rsidRPr="00117CA1">
        <w:rPr>
          <w:sz w:val="26"/>
          <w:szCs w:val="26"/>
        </w:rPr>
        <w:t>.</w:t>
      </w:r>
    </w:p>
    <w:p w:rsidR="00FA2BAE" w:rsidRPr="00117CA1" w:rsidRDefault="00FA2BAE" w:rsidP="00FA2BAE">
      <w:pPr>
        <w:ind w:firstLine="709"/>
        <w:jc w:val="both"/>
        <w:rPr>
          <w:sz w:val="26"/>
          <w:szCs w:val="26"/>
        </w:rPr>
      </w:pPr>
    </w:p>
    <w:p w:rsidR="00FA2BAE" w:rsidRPr="00117CA1" w:rsidRDefault="00FA2BAE" w:rsidP="00FA2BAE">
      <w:pPr>
        <w:ind w:firstLine="709"/>
        <w:jc w:val="center"/>
        <w:rPr>
          <w:b/>
          <w:sz w:val="26"/>
          <w:szCs w:val="26"/>
        </w:rPr>
      </w:pPr>
      <w:r w:rsidRPr="00117CA1">
        <w:rPr>
          <w:b/>
          <w:sz w:val="26"/>
          <w:szCs w:val="26"/>
        </w:rPr>
        <w:t>3. Правовой режим использования земель особо охраняемых территорий местного значения</w:t>
      </w:r>
    </w:p>
    <w:p w:rsidR="00FA2BAE" w:rsidRPr="00117CA1" w:rsidRDefault="00FA2BAE" w:rsidP="00FA2BAE">
      <w:pPr>
        <w:ind w:firstLine="709"/>
        <w:jc w:val="both"/>
        <w:rPr>
          <w:sz w:val="26"/>
          <w:szCs w:val="26"/>
        </w:rPr>
      </w:pPr>
    </w:p>
    <w:p w:rsidR="00FA2BAE" w:rsidRDefault="00FA2BAE" w:rsidP="00FA2BAE">
      <w:pPr>
        <w:ind w:firstLine="709"/>
        <w:jc w:val="both"/>
        <w:rPr>
          <w:sz w:val="26"/>
          <w:szCs w:val="26"/>
        </w:rPr>
      </w:pPr>
      <w:r w:rsidRPr="00117CA1">
        <w:rPr>
          <w:sz w:val="26"/>
          <w:szCs w:val="26"/>
        </w:rPr>
        <w:t>3.1. Участки земель особо охраняемой территории местного значения предоставляются в постоянное (бессрочное) пользование учреждениям, организациям, осуществляющим охрану, содержание и использование особо охраняемых территорий местного значения.</w:t>
      </w:r>
    </w:p>
    <w:p w:rsidR="00FA2BAE" w:rsidRPr="00117CA1" w:rsidRDefault="00FA2BAE" w:rsidP="00FA2BAE">
      <w:pPr>
        <w:ind w:firstLine="709"/>
        <w:jc w:val="both"/>
        <w:rPr>
          <w:sz w:val="26"/>
          <w:szCs w:val="26"/>
        </w:rPr>
      </w:pPr>
      <w:r w:rsidRPr="00117CA1">
        <w:rPr>
          <w:sz w:val="26"/>
          <w:szCs w:val="26"/>
        </w:rPr>
        <w:lastRenderedPageBreak/>
        <w:t xml:space="preserve">3.2. Земельные участки в границах земель особо охраняемой территории местного значения по решению администрации </w:t>
      </w:r>
      <w:r>
        <w:rPr>
          <w:sz w:val="26"/>
          <w:szCs w:val="26"/>
        </w:rPr>
        <w:t>Козловского</w:t>
      </w:r>
      <w:r w:rsidRPr="00117CA1">
        <w:rPr>
          <w:sz w:val="26"/>
          <w:szCs w:val="26"/>
        </w:rPr>
        <w:t xml:space="preserve"> муниципального округа</w:t>
      </w:r>
      <w:r w:rsidR="005D32DC">
        <w:rPr>
          <w:sz w:val="26"/>
          <w:szCs w:val="26"/>
        </w:rPr>
        <w:t xml:space="preserve"> Чувашской Республики</w:t>
      </w:r>
      <w:r w:rsidRPr="00117CA1">
        <w:rPr>
          <w:sz w:val="26"/>
          <w:szCs w:val="26"/>
        </w:rPr>
        <w:t xml:space="preserve"> могут быть предоставлены в аренду гражданам, юридическим лицам, общественным и религиозным объединениям в рекреационных, физкультурно-оздоровительных и культурно-просветительских целях, если это не противоречит режиму охраны и использования земель особо охраняемой территории местного значения.</w:t>
      </w:r>
    </w:p>
    <w:p w:rsidR="00FA2BAE" w:rsidRPr="00117CA1" w:rsidRDefault="00FA2BAE" w:rsidP="00FA2BAE">
      <w:pPr>
        <w:ind w:firstLine="709"/>
        <w:jc w:val="both"/>
        <w:rPr>
          <w:sz w:val="26"/>
          <w:szCs w:val="26"/>
        </w:rPr>
      </w:pPr>
      <w:r w:rsidRPr="00117CA1">
        <w:rPr>
          <w:sz w:val="26"/>
          <w:szCs w:val="26"/>
        </w:rPr>
        <w:t>3.3. Предоставление земельных участков в границах земель особо охраняемых территорий местного значения гражданам и юридическим лицам в собственность, постоянное (бессрочное) пользование (кроме учреждений, организаций, осуществляющих охрану, содержание и использование особо охраняемых природных территорий) не допускается.</w:t>
      </w:r>
    </w:p>
    <w:p w:rsidR="00FA2BAE" w:rsidRPr="00117CA1" w:rsidRDefault="00FA2BAE" w:rsidP="00FA2BAE">
      <w:pPr>
        <w:ind w:firstLine="709"/>
        <w:jc w:val="both"/>
        <w:rPr>
          <w:sz w:val="26"/>
          <w:szCs w:val="26"/>
        </w:rPr>
      </w:pPr>
      <w:r w:rsidRPr="00117CA1">
        <w:rPr>
          <w:sz w:val="26"/>
          <w:szCs w:val="26"/>
        </w:rPr>
        <w:t>3.4. В случаях, предусмотренных федеральными законами, допускается включение в земли особо охраняемых территорий местного значения земельных участков, принадлежащих гражданам и юридическим лицам на праве собственности.</w:t>
      </w:r>
    </w:p>
    <w:p w:rsidR="00FA2BAE" w:rsidRPr="00117CA1" w:rsidRDefault="00FA2BAE" w:rsidP="00FA2BAE">
      <w:pPr>
        <w:ind w:firstLine="709"/>
        <w:jc w:val="both"/>
        <w:rPr>
          <w:sz w:val="26"/>
          <w:szCs w:val="26"/>
        </w:rPr>
      </w:pPr>
      <w:r w:rsidRPr="00117CA1">
        <w:rPr>
          <w:sz w:val="26"/>
          <w:szCs w:val="26"/>
        </w:rPr>
        <w:t>3.5.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A2BAE" w:rsidRPr="00117CA1" w:rsidRDefault="00FA2BAE" w:rsidP="00FA2BAE">
      <w:pPr>
        <w:ind w:firstLine="709"/>
        <w:jc w:val="both"/>
        <w:rPr>
          <w:sz w:val="26"/>
          <w:szCs w:val="26"/>
        </w:rPr>
      </w:pPr>
    </w:p>
    <w:p w:rsidR="00FA2BAE" w:rsidRPr="00117CA1" w:rsidRDefault="00FA2BAE" w:rsidP="00FA2BAE">
      <w:pPr>
        <w:ind w:firstLine="709"/>
        <w:jc w:val="center"/>
        <w:rPr>
          <w:b/>
          <w:sz w:val="26"/>
          <w:szCs w:val="26"/>
        </w:rPr>
      </w:pPr>
      <w:r w:rsidRPr="00117CA1">
        <w:rPr>
          <w:b/>
          <w:sz w:val="26"/>
          <w:szCs w:val="26"/>
        </w:rPr>
        <w:t>4. Порядок использования земель особо охраняемых территорий местного значения</w:t>
      </w:r>
    </w:p>
    <w:p w:rsidR="00FA2BAE" w:rsidRPr="00117CA1" w:rsidRDefault="00FA2BAE"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t>4.1. Земельные участки, включенные в состав зон особо охраняемых территорий местного значения, используются в соответствии с требованиями земельного законодательства, законодательства Российской Федерации, Чувашской Республики, настоящего Порядка исходя из принципов сохранения и улучшения уникальных и типичных особо охраняемых природных территорий, земель природоохранного, рекреационного, историко-культурного назначения.</w:t>
      </w:r>
    </w:p>
    <w:p w:rsidR="00FA2BAE" w:rsidRDefault="00FA2BAE" w:rsidP="00FA2BAE">
      <w:pPr>
        <w:ind w:firstLine="709"/>
        <w:jc w:val="both"/>
        <w:rPr>
          <w:sz w:val="26"/>
          <w:szCs w:val="26"/>
        </w:rPr>
      </w:pPr>
      <w:r w:rsidRPr="00117CA1">
        <w:rPr>
          <w:sz w:val="26"/>
          <w:szCs w:val="26"/>
        </w:rPr>
        <w:t xml:space="preserve">4.2. Ведение хозяйственной деятельности в пределах особо охраняемых территорий местного значения, в том числе вопросы социально-экономического развития этих территорий, строительство объектов и сооружений, обеспечивающих их функционирование, осуществляется по согласованию с администрацией </w:t>
      </w:r>
      <w:r>
        <w:rPr>
          <w:sz w:val="26"/>
          <w:szCs w:val="26"/>
        </w:rPr>
        <w:t>Козловского</w:t>
      </w:r>
      <w:r w:rsidRPr="00117CA1">
        <w:rPr>
          <w:sz w:val="26"/>
          <w:szCs w:val="26"/>
        </w:rPr>
        <w:t xml:space="preserve"> муниципального округа</w:t>
      </w:r>
      <w:r w:rsidR="005D32DC">
        <w:rPr>
          <w:sz w:val="26"/>
          <w:szCs w:val="26"/>
        </w:rPr>
        <w:t xml:space="preserve"> Чувашской Республики</w:t>
      </w:r>
      <w:r w:rsidRPr="00117CA1">
        <w:rPr>
          <w:sz w:val="26"/>
          <w:szCs w:val="26"/>
        </w:rPr>
        <w:t>.</w:t>
      </w:r>
    </w:p>
    <w:p w:rsidR="00FA2BAE" w:rsidRPr="00117CA1" w:rsidRDefault="00FA2BAE" w:rsidP="00FA2BAE">
      <w:pPr>
        <w:ind w:firstLine="709"/>
        <w:jc w:val="both"/>
        <w:rPr>
          <w:sz w:val="26"/>
          <w:szCs w:val="26"/>
        </w:rPr>
      </w:pPr>
      <w:r w:rsidRPr="00117CA1">
        <w:rPr>
          <w:sz w:val="26"/>
          <w:szCs w:val="26"/>
        </w:rPr>
        <w:t xml:space="preserve">4.3. </w:t>
      </w:r>
      <w:proofErr w:type="gramStart"/>
      <w:r w:rsidRPr="00117CA1">
        <w:rPr>
          <w:sz w:val="26"/>
          <w:szCs w:val="26"/>
        </w:rPr>
        <w:t xml:space="preserve">Пользователи земельных участков особо охраняемых территорий местного значения обязаны допускать на занимаемые ими земельные участки лиц, осуществляющих охрану особо охраняемых территорий и контроль за соблюдением установленного режима их особой охраны и использования, а также лиц, выполняющих </w:t>
      </w:r>
      <w:proofErr w:type="spellStart"/>
      <w:r w:rsidRPr="00117CA1">
        <w:rPr>
          <w:sz w:val="26"/>
          <w:szCs w:val="26"/>
        </w:rPr>
        <w:t>предпроектные</w:t>
      </w:r>
      <w:proofErr w:type="spellEnd"/>
      <w:r w:rsidRPr="00117CA1">
        <w:rPr>
          <w:sz w:val="26"/>
          <w:szCs w:val="26"/>
        </w:rPr>
        <w:t xml:space="preserve"> изыскания, научно-исследовательские работы и проектные разработки по сохранению и развитию земель особо охраняемых территорий местного значения, при наличии разрешения администрации </w:t>
      </w:r>
      <w:r>
        <w:rPr>
          <w:sz w:val="26"/>
          <w:szCs w:val="26"/>
        </w:rPr>
        <w:t>Козловского</w:t>
      </w:r>
      <w:r w:rsidRPr="00117CA1">
        <w:rPr>
          <w:sz w:val="26"/>
          <w:szCs w:val="26"/>
        </w:rPr>
        <w:t xml:space="preserve"> муниципального округа</w:t>
      </w:r>
      <w:proofErr w:type="gramEnd"/>
      <w:r w:rsidR="005D32DC">
        <w:rPr>
          <w:sz w:val="26"/>
          <w:szCs w:val="26"/>
        </w:rPr>
        <w:t xml:space="preserve"> Чувашской Республики</w:t>
      </w:r>
      <w:r w:rsidRPr="00117CA1">
        <w:rPr>
          <w:sz w:val="26"/>
          <w:szCs w:val="26"/>
        </w:rPr>
        <w:t>.</w:t>
      </w:r>
    </w:p>
    <w:p w:rsidR="00FA2BAE" w:rsidRPr="00117CA1" w:rsidRDefault="00FA2BAE" w:rsidP="00FA2BAE">
      <w:pPr>
        <w:ind w:firstLine="709"/>
        <w:jc w:val="both"/>
        <w:rPr>
          <w:sz w:val="26"/>
          <w:szCs w:val="26"/>
        </w:rPr>
      </w:pPr>
      <w:r w:rsidRPr="00117CA1">
        <w:rPr>
          <w:sz w:val="26"/>
          <w:szCs w:val="26"/>
        </w:rPr>
        <w:t>4.4. В случае нарушения установленного режима использования земельного участка, а равно создания препятствий для посещения занимаемых участков лицами, указанными в пункте 4.3 настоящего Порядка, граждане, должностные лица, юридические лица привлекаются к ответственности в соответствии с законодательством Российской Федерации.</w:t>
      </w:r>
    </w:p>
    <w:p w:rsidR="00FA2BAE" w:rsidRPr="00117CA1" w:rsidRDefault="00FA2BAE" w:rsidP="00FA2BAE">
      <w:pPr>
        <w:ind w:firstLine="709"/>
        <w:jc w:val="both"/>
        <w:rPr>
          <w:sz w:val="26"/>
          <w:szCs w:val="26"/>
        </w:rPr>
      </w:pPr>
      <w:r w:rsidRPr="00117CA1">
        <w:rPr>
          <w:sz w:val="26"/>
          <w:szCs w:val="26"/>
        </w:rPr>
        <w:t xml:space="preserve">4.5. В случае грубого либо повторного нарушения гражданами и юридическими лицами режима охраны и использования земельного участка </w:t>
      </w:r>
      <w:r w:rsidRPr="00117CA1">
        <w:rPr>
          <w:sz w:val="26"/>
          <w:szCs w:val="26"/>
        </w:rPr>
        <w:lastRenderedPageBreak/>
        <w:t>договор аренды земельного участка подлежит расторжению без права последующего его возобновления в порядке, установленном законодательством.</w:t>
      </w:r>
    </w:p>
    <w:p w:rsidR="00FA2BAE" w:rsidRPr="00117CA1" w:rsidRDefault="00FA2BAE" w:rsidP="00FA2BAE">
      <w:pPr>
        <w:ind w:firstLine="709"/>
        <w:jc w:val="both"/>
        <w:rPr>
          <w:sz w:val="26"/>
          <w:szCs w:val="26"/>
        </w:rPr>
      </w:pPr>
      <w:r w:rsidRPr="00117CA1">
        <w:rPr>
          <w:sz w:val="26"/>
          <w:szCs w:val="26"/>
        </w:rPr>
        <w:t>4.6. При прекращении договора аренды пользователи освобождаемого земельного участка обязаны привести его в состояние, пригодное для использования в соответствии с назначением земли особо охраняемой территории местного значения.</w:t>
      </w:r>
    </w:p>
    <w:p w:rsidR="00FA2BAE" w:rsidRPr="00117CA1" w:rsidRDefault="00FA2BAE" w:rsidP="00FA2BAE">
      <w:pPr>
        <w:ind w:firstLine="709"/>
        <w:jc w:val="both"/>
        <w:rPr>
          <w:sz w:val="26"/>
          <w:szCs w:val="26"/>
        </w:rPr>
      </w:pPr>
    </w:p>
    <w:p w:rsidR="00FA2BAE" w:rsidRPr="00117CA1" w:rsidRDefault="00FA2BAE" w:rsidP="00FA2BAE">
      <w:pPr>
        <w:ind w:firstLine="709"/>
        <w:jc w:val="center"/>
        <w:rPr>
          <w:b/>
          <w:sz w:val="26"/>
          <w:szCs w:val="26"/>
        </w:rPr>
      </w:pPr>
      <w:r w:rsidRPr="00117CA1">
        <w:rPr>
          <w:b/>
          <w:sz w:val="26"/>
          <w:szCs w:val="26"/>
        </w:rPr>
        <w:t>5. Охрана земель особо охраняемых территорий местного значения</w:t>
      </w:r>
    </w:p>
    <w:p w:rsidR="00FA2BAE" w:rsidRPr="00117CA1" w:rsidRDefault="00FA2BAE"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t>5.1. Охрана земель особо охраняемых территорий местного значения осуществляется в целях:</w:t>
      </w:r>
    </w:p>
    <w:p w:rsidR="00FA2BAE" w:rsidRPr="00117CA1" w:rsidRDefault="00FA2BAE" w:rsidP="00FA2BAE">
      <w:pPr>
        <w:ind w:firstLine="709"/>
        <w:jc w:val="both"/>
        <w:rPr>
          <w:sz w:val="26"/>
          <w:szCs w:val="26"/>
        </w:rPr>
      </w:pPr>
      <w:r w:rsidRPr="00117CA1">
        <w:rPr>
          <w:sz w:val="26"/>
          <w:szCs w:val="26"/>
        </w:rPr>
        <w:t>а) предотвращения деградации, загрязнения, захламления, нарушения земель и других негативных (вредных) воздействий хозяйственной деятельности;</w:t>
      </w:r>
    </w:p>
    <w:p w:rsidR="00FA2BAE" w:rsidRPr="00117CA1" w:rsidRDefault="00FA2BAE" w:rsidP="00FA2BAE">
      <w:pPr>
        <w:ind w:firstLine="709"/>
        <w:jc w:val="both"/>
        <w:rPr>
          <w:sz w:val="26"/>
          <w:szCs w:val="26"/>
        </w:rPr>
      </w:pPr>
      <w:r w:rsidRPr="00117CA1">
        <w:rPr>
          <w:sz w:val="26"/>
          <w:szCs w:val="26"/>
        </w:rPr>
        <w:t>б) обеспечения улучшения и восстановления земель, подвергшихся негативному (вредному) воздействию хозяйственной деятельности.</w:t>
      </w:r>
    </w:p>
    <w:p w:rsidR="00FA2BAE" w:rsidRPr="00117CA1" w:rsidRDefault="00FA2BAE" w:rsidP="00FA2BAE">
      <w:pPr>
        <w:ind w:firstLine="709"/>
        <w:jc w:val="both"/>
        <w:rPr>
          <w:sz w:val="26"/>
          <w:szCs w:val="26"/>
        </w:rPr>
      </w:pPr>
      <w:r w:rsidRPr="00117CA1">
        <w:rPr>
          <w:sz w:val="26"/>
          <w:szCs w:val="26"/>
        </w:rPr>
        <w:t>5.2. 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w:t>
      </w:r>
    </w:p>
    <w:p w:rsidR="00FA2BAE" w:rsidRPr="00117CA1" w:rsidRDefault="00FA2BAE" w:rsidP="00FA2BAE">
      <w:pPr>
        <w:ind w:firstLine="709"/>
        <w:jc w:val="both"/>
        <w:rPr>
          <w:sz w:val="26"/>
          <w:szCs w:val="26"/>
        </w:rPr>
      </w:pPr>
      <w:r w:rsidRPr="00117CA1">
        <w:rPr>
          <w:sz w:val="26"/>
          <w:szCs w:val="26"/>
        </w:rPr>
        <w:t>Охранные зоны особо охраняемых территорий местного значения устанавливаются без изъятия земельных участков у собственников земельных участков, землевладельцев, землепользователей, арендаторов.</w:t>
      </w:r>
    </w:p>
    <w:p w:rsidR="00FA2BAE" w:rsidRPr="00117CA1" w:rsidRDefault="00FA2BAE" w:rsidP="00FA2BAE">
      <w:pPr>
        <w:ind w:firstLine="709"/>
        <w:jc w:val="both"/>
        <w:rPr>
          <w:sz w:val="26"/>
          <w:szCs w:val="26"/>
        </w:rPr>
      </w:pPr>
      <w:r w:rsidRPr="00117CA1">
        <w:rPr>
          <w:sz w:val="26"/>
          <w:szCs w:val="26"/>
        </w:rPr>
        <w:t>Собственники, владельцы, пользователи и арендаторы земельных участков в границах особо охраняемых территорий обязаны соблюдать установленный в них режим особой охраны. В случае нарушения режима они несут установленную законодательством ответственность.</w:t>
      </w:r>
    </w:p>
    <w:p w:rsidR="00FA2BAE" w:rsidRPr="00117CA1" w:rsidRDefault="00FA2BAE" w:rsidP="00FA2BAE">
      <w:pPr>
        <w:ind w:firstLine="709"/>
        <w:jc w:val="both"/>
        <w:rPr>
          <w:sz w:val="26"/>
          <w:szCs w:val="26"/>
        </w:rPr>
      </w:pPr>
      <w:r w:rsidRPr="00117CA1">
        <w:rPr>
          <w:sz w:val="26"/>
          <w:szCs w:val="26"/>
        </w:rPr>
        <w:t xml:space="preserve">5.3. В границах охранной зоны особо охраняемой территории могут вводиться ограничения хозяйственной и иной деятельности </w:t>
      </w:r>
      <w:proofErr w:type="gramStart"/>
      <w:r w:rsidRPr="00117CA1">
        <w:rPr>
          <w:sz w:val="26"/>
          <w:szCs w:val="26"/>
        </w:rPr>
        <w:t>на</w:t>
      </w:r>
      <w:proofErr w:type="gramEnd"/>
      <w:r w:rsidRPr="00117CA1">
        <w:rPr>
          <w:sz w:val="26"/>
          <w:szCs w:val="26"/>
        </w:rPr>
        <w:t>:</w:t>
      </w:r>
    </w:p>
    <w:p w:rsidR="00FA2BAE" w:rsidRPr="00117CA1" w:rsidRDefault="00FA2BAE" w:rsidP="00FA2BAE">
      <w:pPr>
        <w:ind w:firstLine="709"/>
        <w:jc w:val="both"/>
        <w:rPr>
          <w:sz w:val="26"/>
          <w:szCs w:val="26"/>
        </w:rPr>
      </w:pPr>
      <w:r w:rsidRPr="00117CA1">
        <w:rPr>
          <w:sz w:val="26"/>
          <w:szCs w:val="26"/>
        </w:rPr>
        <w:t>а) работы, ведущие к изменению гидрологического режима территории;</w:t>
      </w:r>
    </w:p>
    <w:p w:rsidR="00FA2BAE" w:rsidRPr="00117CA1" w:rsidRDefault="00FA2BAE" w:rsidP="00FA2BAE">
      <w:pPr>
        <w:ind w:firstLine="709"/>
        <w:jc w:val="both"/>
        <w:rPr>
          <w:sz w:val="26"/>
          <w:szCs w:val="26"/>
        </w:rPr>
      </w:pPr>
      <w:r w:rsidRPr="00117CA1">
        <w:rPr>
          <w:sz w:val="26"/>
          <w:szCs w:val="26"/>
        </w:rPr>
        <w:t xml:space="preserve">б) </w:t>
      </w:r>
      <w:proofErr w:type="gramStart"/>
      <w:r w:rsidRPr="00117CA1">
        <w:rPr>
          <w:sz w:val="26"/>
          <w:szCs w:val="26"/>
        </w:rPr>
        <w:t>изыскательские</w:t>
      </w:r>
      <w:proofErr w:type="gramEnd"/>
      <w:r w:rsidRPr="00117CA1">
        <w:rPr>
          <w:sz w:val="26"/>
          <w:szCs w:val="26"/>
        </w:rPr>
        <w:t xml:space="preserve"> работы и разработку полезных ископаемых;</w:t>
      </w:r>
    </w:p>
    <w:p w:rsidR="00FA2BAE" w:rsidRDefault="00FA2BAE" w:rsidP="00FA2BAE">
      <w:pPr>
        <w:ind w:firstLine="709"/>
        <w:jc w:val="both"/>
        <w:rPr>
          <w:sz w:val="26"/>
          <w:szCs w:val="26"/>
        </w:rPr>
      </w:pPr>
      <w:r w:rsidRPr="00117CA1">
        <w:rPr>
          <w:sz w:val="26"/>
          <w:szCs w:val="26"/>
        </w:rPr>
        <w:t xml:space="preserve">в) применение </w:t>
      </w:r>
      <w:proofErr w:type="spellStart"/>
      <w:r w:rsidRPr="00117CA1">
        <w:rPr>
          <w:sz w:val="26"/>
          <w:szCs w:val="26"/>
        </w:rPr>
        <w:t>агрохимикатов</w:t>
      </w:r>
      <w:proofErr w:type="spellEnd"/>
      <w:r w:rsidRPr="00117CA1">
        <w:rPr>
          <w:sz w:val="26"/>
          <w:szCs w:val="26"/>
        </w:rPr>
        <w:t xml:space="preserve"> и пестицидов в сельскохозяйственных целях;</w:t>
      </w:r>
    </w:p>
    <w:p w:rsidR="00FA2BAE" w:rsidRPr="00117CA1" w:rsidRDefault="00FA2BAE" w:rsidP="00FA2BAE">
      <w:pPr>
        <w:ind w:firstLine="709"/>
        <w:jc w:val="both"/>
        <w:rPr>
          <w:sz w:val="26"/>
          <w:szCs w:val="26"/>
        </w:rPr>
      </w:pPr>
      <w:r w:rsidRPr="00117CA1">
        <w:rPr>
          <w:sz w:val="26"/>
          <w:szCs w:val="26"/>
        </w:rPr>
        <w:t>г) строительство зданий, сооружений, дорог, размещение промышленных и сельскохозяйственных предприятий;</w:t>
      </w:r>
    </w:p>
    <w:p w:rsidR="00FA2BAE" w:rsidRPr="00117CA1" w:rsidRDefault="00FA2BAE" w:rsidP="00FA2BAE">
      <w:pPr>
        <w:ind w:firstLine="709"/>
        <w:jc w:val="both"/>
        <w:rPr>
          <w:sz w:val="26"/>
          <w:szCs w:val="26"/>
        </w:rPr>
      </w:pPr>
      <w:proofErr w:type="spellStart"/>
      <w:r w:rsidRPr="00117CA1">
        <w:rPr>
          <w:sz w:val="26"/>
          <w:szCs w:val="26"/>
        </w:rPr>
        <w:t>д</w:t>
      </w:r>
      <w:proofErr w:type="spellEnd"/>
      <w:r w:rsidRPr="00117CA1">
        <w:rPr>
          <w:sz w:val="26"/>
          <w:szCs w:val="26"/>
        </w:rPr>
        <w:t>) рубки главного пользования;</w:t>
      </w:r>
    </w:p>
    <w:p w:rsidR="00FA2BAE" w:rsidRPr="00117CA1" w:rsidRDefault="00FA2BAE" w:rsidP="00FA2BAE">
      <w:pPr>
        <w:ind w:firstLine="709"/>
        <w:jc w:val="both"/>
        <w:rPr>
          <w:sz w:val="26"/>
          <w:szCs w:val="26"/>
        </w:rPr>
      </w:pPr>
      <w:r w:rsidRPr="00117CA1">
        <w:rPr>
          <w:sz w:val="26"/>
          <w:szCs w:val="26"/>
        </w:rPr>
        <w:t>е) неорганизованную рекреационную деятельность, устройство стоянок автотранспорта, разведение костров за пределами обозначенных мест и площадок;</w:t>
      </w:r>
    </w:p>
    <w:p w:rsidR="00FA2BAE" w:rsidRPr="00117CA1" w:rsidRDefault="00FA2BAE" w:rsidP="00FA2BAE">
      <w:pPr>
        <w:ind w:firstLine="709"/>
        <w:jc w:val="both"/>
        <w:rPr>
          <w:sz w:val="26"/>
          <w:szCs w:val="26"/>
        </w:rPr>
      </w:pPr>
      <w:r w:rsidRPr="00117CA1">
        <w:rPr>
          <w:sz w:val="26"/>
          <w:szCs w:val="26"/>
        </w:rPr>
        <w:t>ж) охоту, иные виды пользования животным миром;</w:t>
      </w:r>
    </w:p>
    <w:p w:rsidR="00FA2BAE" w:rsidRPr="00117CA1" w:rsidRDefault="00FA2BAE" w:rsidP="00FA2BAE">
      <w:pPr>
        <w:ind w:firstLine="709"/>
        <w:jc w:val="both"/>
        <w:rPr>
          <w:sz w:val="26"/>
          <w:szCs w:val="26"/>
        </w:rPr>
      </w:pPr>
      <w:proofErr w:type="spellStart"/>
      <w:r w:rsidRPr="00117CA1">
        <w:rPr>
          <w:sz w:val="26"/>
          <w:szCs w:val="26"/>
        </w:rPr>
        <w:t>з</w:t>
      </w:r>
      <w:proofErr w:type="spellEnd"/>
      <w:r w:rsidRPr="00117CA1">
        <w:rPr>
          <w:sz w:val="26"/>
          <w:szCs w:val="26"/>
        </w:rPr>
        <w:t>) размещение отходов производства и потребления;</w:t>
      </w:r>
    </w:p>
    <w:p w:rsidR="00FA2BAE" w:rsidRPr="00117CA1" w:rsidRDefault="00FA2BAE" w:rsidP="00FA2BAE">
      <w:pPr>
        <w:ind w:firstLine="709"/>
        <w:jc w:val="both"/>
        <w:rPr>
          <w:sz w:val="26"/>
          <w:szCs w:val="26"/>
        </w:rPr>
      </w:pPr>
      <w:r w:rsidRPr="00117CA1">
        <w:rPr>
          <w:sz w:val="26"/>
          <w:szCs w:val="26"/>
        </w:rPr>
        <w:t>и) выпас скота;</w:t>
      </w:r>
    </w:p>
    <w:p w:rsidR="00FA2BAE" w:rsidRPr="00117CA1" w:rsidRDefault="00FA2BAE" w:rsidP="00FA2BAE">
      <w:pPr>
        <w:ind w:firstLine="709"/>
        <w:jc w:val="both"/>
        <w:rPr>
          <w:sz w:val="26"/>
          <w:szCs w:val="26"/>
        </w:rPr>
      </w:pPr>
      <w:r w:rsidRPr="00117CA1">
        <w:rPr>
          <w:sz w:val="26"/>
          <w:szCs w:val="26"/>
        </w:rPr>
        <w:t>к) иные виды деятельности, которые могут повлечь нарушение режима особо охраняемой территории местного значения.</w:t>
      </w:r>
    </w:p>
    <w:p w:rsidR="00FA2BAE" w:rsidRPr="00117CA1" w:rsidRDefault="00FA2BAE" w:rsidP="00FA2BAE">
      <w:pPr>
        <w:ind w:firstLine="709"/>
        <w:jc w:val="both"/>
        <w:rPr>
          <w:sz w:val="26"/>
          <w:szCs w:val="26"/>
        </w:rPr>
      </w:pPr>
      <w:r w:rsidRPr="00117CA1">
        <w:rPr>
          <w:sz w:val="26"/>
          <w:szCs w:val="26"/>
        </w:rPr>
        <w:t>Соблюдение установленного режима хозяйственной и иной деятельности обязательно для граждан и юридических лиц.</w:t>
      </w:r>
    </w:p>
    <w:p w:rsidR="00FA2BAE" w:rsidRPr="00117CA1" w:rsidRDefault="00FA2BAE" w:rsidP="00FA2BAE">
      <w:pPr>
        <w:ind w:firstLine="709"/>
        <w:jc w:val="both"/>
        <w:rPr>
          <w:sz w:val="26"/>
          <w:szCs w:val="26"/>
        </w:rPr>
      </w:pPr>
      <w:r w:rsidRPr="00117CA1">
        <w:rPr>
          <w:sz w:val="26"/>
          <w:szCs w:val="26"/>
        </w:rPr>
        <w:t xml:space="preserve">5.4. Режим охранной зоны конкретной особо охраняемой территории местного значения, включая ограничения хозяйственной и иной деятельности, границы охранной зоны особо охраняемой территории местного значения устанавливаются с учетом категории, местонахождения особо охраной территории местного значения администрацией </w:t>
      </w:r>
      <w:r>
        <w:rPr>
          <w:sz w:val="26"/>
          <w:szCs w:val="26"/>
        </w:rPr>
        <w:t>Козловского</w:t>
      </w:r>
      <w:r w:rsidRPr="00117CA1">
        <w:rPr>
          <w:sz w:val="26"/>
          <w:szCs w:val="26"/>
        </w:rPr>
        <w:t xml:space="preserve"> муниципального округа.</w:t>
      </w:r>
    </w:p>
    <w:p w:rsidR="00FA2BAE" w:rsidRPr="00117CA1" w:rsidRDefault="00FA2BAE" w:rsidP="00FA2BAE">
      <w:pPr>
        <w:ind w:firstLine="709"/>
        <w:jc w:val="both"/>
        <w:rPr>
          <w:sz w:val="26"/>
          <w:szCs w:val="26"/>
        </w:rPr>
      </w:pPr>
      <w:r w:rsidRPr="00117CA1">
        <w:rPr>
          <w:sz w:val="26"/>
          <w:szCs w:val="26"/>
        </w:rPr>
        <w:t>5.5. На землях особо охраняемых территорий местного значения запрещается:</w:t>
      </w:r>
    </w:p>
    <w:p w:rsidR="00FA2BAE" w:rsidRPr="00117CA1" w:rsidRDefault="00FA2BAE"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t>а) деятельность, не совместимая (не соответствующая) с основным назначением этих земель;</w:t>
      </w:r>
    </w:p>
    <w:p w:rsidR="00FA2BAE" w:rsidRPr="00117CA1" w:rsidRDefault="00FA2BAE" w:rsidP="00FA2BAE">
      <w:pPr>
        <w:ind w:firstLine="709"/>
        <w:jc w:val="both"/>
        <w:rPr>
          <w:sz w:val="26"/>
          <w:szCs w:val="26"/>
        </w:rPr>
      </w:pPr>
      <w:r w:rsidRPr="00117CA1">
        <w:rPr>
          <w:sz w:val="26"/>
          <w:szCs w:val="26"/>
        </w:rPr>
        <w:t>б) предоставление садоводческих и дачных участков;</w:t>
      </w:r>
    </w:p>
    <w:p w:rsidR="00FA2BAE" w:rsidRPr="00117CA1" w:rsidRDefault="00FA2BAE" w:rsidP="00FA2BAE">
      <w:pPr>
        <w:ind w:firstLine="709"/>
        <w:jc w:val="both"/>
        <w:rPr>
          <w:sz w:val="26"/>
          <w:szCs w:val="26"/>
        </w:rPr>
      </w:pPr>
      <w:r w:rsidRPr="00117CA1">
        <w:rPr>
          <w:sz w:val="26"/>
          <w:szCs w:val="26"/>
        </w:rPr>
        <w:t>в)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функционированием земель особо охраняемых территорий местного значения;</w:t>
      </w:r>
    </w:p>
    <w:p w:rsidR="00FA2BAE" w:rsidRPr="00117CA1" w:rsidRDefault="00FA2BAE" w:rsidP="00FA2BAE">
      <w:pPr>
        <w:ind w:firstLine="709"/>
        <w:jc w:val="both"/>
        <w:rPr>
          <w:sz w:val="26"/>
          <w:szCs w:val="26"/>
        </w:rPr>
      </w:pPr>
      <w:r w:rsidRPr="00117CA1">
        <w:rPr>
          <w:sz w:val="26"/>
          <w:szCs w:val="26"/>
        </w:rPr>
        <w:t>г) движение и стоянка механических транспортных средств, не связанных с функционированием земель особо охраняемых территорий местного значения, прогон скота вне автомобильных дорог;</w:t>
      </w:r>
    </w:p>
    <w:p w:rsidR="00FA2BAE" w:rsidRPr="00117CA1" w:rsidRDefault="00FA2BAE" w:rsidP="00FA2BAE">
      <w:pPr>
        <w:ind w:firstLine="709"/>
        <w:jc w:val="both"/>
        <w:rPr>
          <w:sz w:val="26"/>
          <w:szCs w:val="26"/>
        </w:rPr>
      </w:pPr>
      <w:proofErr w:type="spellStart"/>
      <w:r w:rsidRPr="00117CA1">
        <w:rPr>
          <w:sz w:val="26"/>
          <w:szCs w:val="26"/>
        </w:rPr>
        <w:t>д</w:t>
      </w:r>
      <w:proofErr w:type="spellEnd"/>
      <w:r w:rsidRPr="00117CA1">
        <w:rPr>
          <w:sz w:val="26"/>
          <w:szCs w:val="26"/>
        </w:rPr>
        <w:t>) иные виды деятельности, которые могут повлечь за собой нарушение режима особо охраняемой территории.</w:t>
      </w:r>
    </w:p>
    <w:p w:rsidR="00FA2BAE" w:rsidRPr="00117CA1" w:rsidRDefault="00FA2BAE" w:rsidP="00FA2BAE">
      <w:pPr>
        <w:ind w:firstLine="709"/>
        <w:jc w:val="both"/>
        <w:rPr>
          <w:sz w:val="26"/>
          <w:szCs w:val="26"/>
        </w:rPr>
      </w:pPr>
    </w:p>
    <w:p w:rsidR="00FA2BAE" w:rsidRPr="00117CA1" w:rsidRDefault="00FA2BAE" w:rsidP="00FA2BAE">
      <w:pPr>
        <w:ind w:firstLine="709"/>
        <w:jc w:val="center"/>
        <w:rPr>
          <w:b/>
          <w:sz w:val="26"/>
          <w:szCs w:val="26"/>
        </w:rPr>
      </w:pPr>
      <w:r w:rsidRPr="00117CA1">
        <w:rPr>
          <w:b/>
          <w:sz w:val="26"/>
          <w:szCs w:val="26"/>
        </w:rPr>
        <w:t xml:space="preserve">6. </w:t>
      </w:r>
      <w:proofErr w:type="gramStart"/>
      <w:r w:rsidRPr="00117CA1">
        <w:rPr>
          <w:b/>
          <w:sz w:val="26"/>
          <w:szCs w:val="26"/>
        </w:rPr>
        <w:t>Контроль за</w:t>
      </w:r>
      <w:proofErr w:type="gramEnd"/>
      <w:r w:rsidRPr="00117CA1">
        <w:rPr>
          <w:b/>
          <w:sz w:val="26"/>
          <w:szCs w:val="26"/>
        </w:rPr>
        <w:t xml:space="preserve"> состоянием земель особо охраняемых территорий местного значения</w:t>
      </w:r>
    </w:p>
    <w:p w:rsidR="00FA2BAE" w:rsidRPr="00117CA1" w:rsidRDefault="00FA2BAE" w:rsidP="00FA2BAE">
      <w:pPr>
        <w:ind w:firstLine="709"/>
        <w:jc w:val="both"/>
        <w:rPr>
          <w:sz w:val="26"/>
          <w:szCs w:val="26"/>
        </w:rPr>
      </w:pPr>
    </w:p>
    <w:p w:rsidR="00FA2BAE" w:rsidRPr="00117CA1" w:rsidRDefault="00FA2BAE" w:rsidP="00FA2BAE">
      <w:pPr>
        <w:ind w:firstLine="709"/>
        <w:jc w:val="both"/>
        <w:rPr>
          <w:sz w:val="26"/>
          <w:szCs w:val="26"/>
        </w:rPr>
      </w:pPr>
      <w:r w:rsidRPr="00117CA1">
        <w:rPr>
          <w:sz w:val="26"/>
          <w:szCs w:val="26"/>
        </w:rPr>
        <w:t xml:space="preserve">6.1. </w:t>
      </w:r>
      <w:proofErr w:type="gramStart"/>
      <w:r w:rsidRPr="00117CA1">
        <w:rPr>
          <w:sz w:val="26"/>
          <w:szCs w:val="26"/>
        </w:rPr>
        <w:t>Контроль за</w:t>
      </w:r>
      <w:proofErr w:type="gramEnd"/>
      <w:r w:rsidRPr="00117CA1">
        <w:rPr>
          <w:sz w:val="26"/>
          <w:szCs w:val="26"/>
        </w:rPr>
        <w:t xml:space="preserve"> состоянием земель особо охраняемых территорий местного значения, а также за осуществлением всех видов деятельности, оказывающих или способных оказывать воздействие на природные объекты и комплексы земель особо охраняемых территорий местного значения, осуществляет администрация </w:t>
      </w:r>
      <w:r>
        <w:rPr>
          <w:sz w:val="26"/>
          <w:szCs w:val="26"/>
        </w:rPr>
        <w:t>Козловского</w:t>
      </w:r>
      <w:r w:rsidRPr="00117CA1">
        <w:rPr>
          <w:sz w:val="26"/>
          <w:szCs w:val="26"/>
        </w:rPr>
        <w:t xml:space="preserve"> муниципального округа</w:t>
      </w:r>
      <w:r w:rsidR="0044140E">
        <w:rPr>
          <w:sz w:val="26"/>
          <w:szCs w:val="26"/>
        </w:rPr>
        <w:t xml:space="preserve"> Чувашской Республики</w:t>
      </w:r>
      <w:r w:rsidRPr="00117CA1">
        <w:rPr>
          <w:sz w:val="26"/>
          <w:szCs w:val="26"/>
        </w:rPr>
        <w:t>.</w:t>
      </w:r>
    </w:p>
    <w:p w:rsidR="00390F06" w:rsidRDefault="00390F06" w:rsidP="00FA2BAE">
      <w:pPr>
        <w:pStyle w:val="1"/>
        <w:shd w:val="clear" w:color="auto" w:fill="FFFFFF"/>
        <w:spacing w:line="235" w:lineRule="auto"/>
        <w:jc w:val="center"/>
        <w:outlineLvl w:val="0"/>
        <w:rPr>
          <w:b w:val="0"/>
          <w:sz w:val="26"/>
          <w:szCs w:val="26"/>
        </w:rPr>
      </w:pPr>
    </w:p>
    <w:sectPr w:rsidR="00390F06" w:rsidSect="00520D5A">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huw***">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556A7"/>
    <w:multiLevelType w:val="hybridMultilevel"/>
    <w:tmpl w:val="8CC2849C"/>
    <w:lvl w:ilvl="0" w:tplc="67B02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BD3D13"/>
    <w:multiLevelType w:val="hybridMultilevel"/>
    <w:tmpl w:val="E27E9F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DD2"/>
    <w:rsid w:val="00082BF6"/>
    <w:rsid w:val="00137307"/>
    <w:rsid w:val="00161E50"/>
    <w:rsid w:val="001D7B0E"/>
    <w:rsid w:val="002B5377"/>
    <w:rsid w:val="002E4657"/>
    <w:rsid w:val="002F7F3B"/>
    <w:rsid w:val="003616E9"/>
    <w:rsid w:val="00362F88"/>
    <w:rsid w:val="00376C21"/>
    <w:rsid w:val="00390F06"/>
    <w:rsid w:val="003B5334"/>
    <w:rsid w:val="003C7D66"/>
    <w:rsid w:val="003F61A9"/>
    <w:rsid w:val="0044140E"/>
    <w:rsid w:val="00485436"/>
    <w:rsid w:val="00520D5A"/>
    <w:rsid w:val="005A6C3B"/>
    <w:rsid w:val="005D32DC"/>
    <w:rsid w:val="005F534A"/>
    <w:rsid w:val="006206C3"/>
    <w:rsid w:val="006339FF"/>
    <w:rsid w:val="007032A4"/>
    <w:rsid w:val="007A2883"/>
    <w:rsid w:val="007B552B"/>
    <w:rsid w:val="007D78B5"/>
    <w:rsid w:val="007E52EF"/>
    <w:rsid w:val="008E67DA"/>
    <w:rsid w:val="009305CC"/>
    <w:rsid w:val="00971E22"/>
    <w:rsid w:val="00973C1E"/>
    <w:rsid w:val="00976D57"/>
    <w:rsid w:val="00987D92"/>
    <w:rsid w:val="009973ED"/>
    <w:rsid w:val="00A3640B"/>
    <w:rsid w:val="00AF072F"/>
    <w:rsid w:val="00AF4F38"/>
    <w:rsid w:val="00B00DD2"/>
    <w:rsid w:val="00CB1BE8"/>
    <w:rsid w:val="00CC24F1"/>
    <w:rsid w:val="00DA57A7"/>
    <w:rsid w:val="00E414AB"/>
    <w:rsid w:val="00E9003C"/>
    <w:rsid w:val="00EF5AE5"/>
    <w:rsid w:val="00F03739"/>
    <w:rsid w:val="00F468DC"/>
    <w:rsid w:val="00FA2BAE"/>
    <w:rsid w:val="00FD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0DD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DD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00DD2"/>
    <w:rPr>
      <w:b/>
      <w:bCs/>
      <w:color w:val="000080"/>
    </w:rPr>
  </w:style>
  <w:style w:type="paragraph" w:styleId="a4">
    <w:name w:val="header"/>
    <w:aliases w:val=" Знак"/>
    <w:basedOn w:val="a"/>
    <w:link w:val="a5"/>
    <w:uiPriority w:val="99"/>
    <w:rsid w:val="00B00DD2"/>
    <w:pPr>
      <w:tabs>
        <w:tab w:val="center" w:pos="4677"/>
        <w:tab w:val="right" w:pos="9355"/>
      </w:tabs>
    </w:pPr>
  </w:style>
  <w:style w:type="character" w:customStyle="1" w:styleId="a5">
    <w:name w:val="Верхний колонтитул Знак"/>
    <w:aliases w:val=" Знак Знак"/>
    <w:basedOn w:val="a0"/>
    <w:link w:val="a4"/>
    <w:uiPriority w:val="99"/>
    <w:rsid w:val="00B00DD2"/>
    <w:rPr>
      <w:rFonts w:ascii="Times New Roman" w:eastAsia="Times New Roman" w:hAnsi="Times New Roman" w:cs="Times New Roman"/>
      <w:sz w:val="24"/>
      <w:szCs w:val="24"/>
      <w:lang w:eastAsia="ru-RU"/>
    </w:rPr>
  </w:style>
  <w:style w:type="paragraph" w:styleId="a6">
    <w:name w:val="No Spacing"/>
    <w:link w:val="a7"/>
    <w:uiPriority w:val="1"/>
    <w:qFormat/>
    <w:rsid w:val="00B00DD2"/>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C24F1"/>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8">
    <w:name w:val="Body Text Indent"/>
    <w:basedOn w:val="a"/>
    <w:link w:val="a9"/>
    <w:rsid w:val="00CC24F1"/>
    <w:pPr>
      <w:spacing w:line="360" w:lineRule="auto"/>
      <w:ind w:firstLine="720"/>
      <w:jc w:val="both"/>
    </w:pPr>
    <w:rPr>
      <w:sz w:val="28"/>
      <w:szCs w:val="20"/>
    </w:rPr>
  </w:style>
  <w:style w:type="character" w:customStyle="1" w:styleId="a9">
    <w:name w:val="Основной текст с отступом Знак"/>
    <w:basedOn w:val="a0"/>
    <w:link w:val="a8"/>
    <w:rsid w:val="00CC24F1"/>
    <w:rPr>
      <w:rFonts w:ascii="Times New Roman" w:eastAsia="Times New Roman" w:hAnsi="Times New Roman" w:cs="Times New Roman"/>
      <w:sz w:val="28"/>
      <w:szCs w:val="20"/>
    </w:rPr>
  </w:style>
  <w:style w:type="paragraph" w:styleId="2">
    <w:name w:val="Body Text Indent 2"/>
    <w:basedOn w:val="a"/>
    <w:link w:val="20"/>
    <w:rsid w:val="00CC24F1"/>
    <w:pPr>
      <w:spacing w:line="360" w:lineRule="auto"/>
      <w:ind w:firstLine="720"/>
      <w:jc w:val="both"/>
    </w:pPr>
    <w:rPr>
      <w:color w:val="FF0000"/>
      <w:sz w:val="28"/>
      <w:szCs w:val="20"/>
    </w:rPr>
  </w:style>
  <w:style w:type="character" w:customStyle="1" w:styleId="20">
    <w:name w:val="Основной текст с отступом 2 Знак"/>
    <w:basedOn w:val="a0"/>
    <w:link w:val="2"/>
    <w:rsid w:val="00CC24F1"/>
    <w:rPr>
      <w:rFonts w:ascii="Times New Roman" w:eastAsia="Times New Roman" w:hAnsi="Times New Roman" w:cs="Times New Roman"/>
      <w:color w:val="FF0000"/>
      <w:sz w:val="28"/>
      <w:szCs w:val="20"/>
    </w:rPr>
  </w:style>
  <w:style w:type="paragraph" w:styleId="aa">
    <w:name w:val="Body Text"/>
    <w:basedOn w:val="a"/>
    <w:link w:val="ab"/>
    <w:rsid w:val="00CC24F1"/>
    <w:pPr>
      <w:spacing w:line="360" w:lineRule="auto"/>
      <w:jc w:val="both"/>
    </w:pPr>
    <w:rPr>
      <w:sz w:val="28"/>
      <w:szCs w:val="20"/>
    </w:rPr>
  </w:style>
  <w:style w:type="character" w:customStyle="1" w:styleId="ab">
    <w:name w:val="Основной текст Знак"/>
    <w:basedOn w:val="a0"/>
    <w:link w:val="aa"/>
    <w:rsid w:val="00CC24F1"/>
    <w:rPr>
      <w:rFonts w:ascii="Times New Roman" w:eastAsia="Times New Roman" w:hAnsi="Times New Roman" w:cs="Times New Roman"/>
      <w:sz w:val="28"/>
      <w:szCs w:val="20"/>
    </w:rPr>
  </w:style>
  <w:style w:type="character" w:customStyle="1" w:styleId="FontStyle12">
    <w:name w:val="Font Style12"/>
    <w:rsid w:val="00CC24F1"/>
    <w:rPr>
      <w:rFonts w:ascii="Times New Roman" w:hAnsi="Times New Roman" w:cs="Times New Roman"/>
      <w:b/>
      <w:bCs/>
      <w:sz w:val="26"/>
      <w:szCs w:val="26"/>
    </w:rPr>
  </w:style>
  <w:style w:type="paragraph" w:styleId="a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d"/>
    <w:rsid w:val="00CC24F1"/>
    <w:rPr>
      <w:rFonts w:ascii="Courier New" w:hAnsi="Courier New"/>
      <w:sz w:val="20"/>
      <w:szCs w:val="20"/>
    </w:rPr>
  </w:style>
  <w:style w:type="character" w:customStyle="1" w:styleId="a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c"/>
    <w:rsid w:val="00CC24F1"/>
    <w:rPr>
      <w:rFonts w:ascii="Courier New" w:eastAsia="Times New Roman" w:hAnsi="Courier New" w:cs="Times New Roman"/>
      <w:sz w:val="20"/>
      <w:szCs w:val="20"/>
    </w:rPr>
  </w:style>
  <w:style w:type="character" w:customStyle="1" w:styleId="a7">
    <w:name w:val="Без интервала Знак"/>
    <w:link w:val="a6"/>
    <w:locked/>
    <w:rsid w:val="00CC24F1"/>
    <w:rPr>
      <w:rFonts w:ascii="Times New Roman" w:eastAsia="Times New Roman" w:hAnsi="Times New Roman" w:cs="Times New Roman"/>
      <w:sz w:val="24"/>
      <w:szCs w:val="24"/>
      <w:lang w:eastAsia="ru-RU"/>
    </w:rPr>
  </w:style>
  <w:style w:type="table" w:styleId="ae">
    <w:name w:val="Table Grid"/>
    <w:basedOn w:val="a1"/>
    <w:uiPriority w:val="39"/>
    <w:rsid w:val="0039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бычный2"/>
    <w:rsid w:val="00F03739"/>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f">
    <w:name w:val="List Paragraph"/>
    <w:basedOn w:val="a"/>
    <w:uiPriority w:val="34"/>
    <w:qFormat/>
    <w:rsid w:val="00FA2BA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855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2282</Words>
  <Characters>17527</Characters>
  <Application>Microsoft Office Word</Application>
  <DocSecurity>0</DocSecurity>
  <Lines>381</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8</cp:revision>
  <cp:lastPrinted>2025-01-31T07:44:00Z</cp:lastPrinted>
  <dcterms:created xsi:type="dcterms:W3CDTF">2025-01-26T14:08:00Z</dcterms:created>
  <dcterms:modified xsi:type="dcterms:W3CDTF">2025-01-31T07:45:00Z</dcterms:modified>
</cp:coreProperties>
</file>