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247DB1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9165DF">
              <w:rPr>
                <w:rFonts w:ascii="Times New Roman" w:eastAsia="Times New Roman" w:hAnsi="Times New Roman" w:cs="Times New Roman"/>
              </w:rPr>
              <w:t>26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>»</w:t>
            </w:r>
            <w:r w:rsidR="002C13EC">
              <w:rPr>
                <w:rFonts w:ascii="Times New Roman" w:eastAsia="Times New Roman" w:hAnsi="Times New Roman" w:cs="Times New Roman"/>
              </w:rPr>
              <w:t xml:space="preserve"> </w:t>
            </w:r>
            <w:r w:rsidR="00247DB1">
              <w:rPr>
                <w:rFonts w:ascii="Times New Roman" w:eastAsia="Times New Roman" w:hAnsi="Times New Roman" w:cs="Times New Roman"/>
              </w:rPr>
              <w:t>июня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2C13EC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</w:t>
            </w:r>
            <w:r w:rsidR="009165DF">
              <w:rPr>
                <w:rFonts w:ascii="Times New Roman" w:eastAsia="Times New Roman" w:hAnsi="Times New Roman" w:cs="Times New Roman"/>
              </w:rPr>
              <w:t>4</w:t>
            </w:r>
            <w:r w:rsidR="00980C7B">
              <w:rPr>
                <w:rFonts w:ascii="Times New Roman" w:eastAsia="Times New Roman" w:hAnsi="Times New Roman" w:cs="Times New Roman"/>
              </w:rPr>
              <w:t>/13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DC66AE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DC66AE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DC66AE" w:rsidRPr="00DC66AE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Собрания депутатов Алатырского муниципального округа Чувашской Республики от 18 марта 2025 г. </w:t>
      </w:r>
      <w:r w:rsidR="00DC66AE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DC66AE" w:rsidRPr="00DC66AE">
        <w:rPr>
          <w:rFonts w:ascii="Times New Roman" w:eastAsia="Times New Roman" w:hAnsi="Times New Roman" w:cs="Times New Roman"/>
          <w:b/>
          <w:sz w:val="26"/>
          <w:szCs w:val="26"/>
        </w:rPr>
        <w:t xml:space="preserve"> 13/5 </w:t>
      </w:r>
      <w:r w:rsidR="00DC66AE"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="00DC66AE" w:rsidRPr="00DC66AE">
        <w:rPr>
          <w:rFonts w:ascii="Times New Roman" w:eastAsia="Times New Roman" w:hAnsi="Times New Roman" w:cs="Times New Roman"/>
          <w:b/>
          <w:sz w:val="26"/>
          <w:szCs w:val="26"/>
        </w:rPr>
        <w:t xml:space="preserve">Об утверждении Положения о муниципальном контроле на автомобильном транспорте, наземном электрическом транспорте и в дорожном хозяйстве на территории </w:t>
      </w:r>
    </w:p>
    <w:p w:rsidR="00AD33A6" w:rsidRPr="00575282" w:rsidRDefault="00DC66AE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DC66AE">
        <w:rPr>
          <w:rFonts w:ascii="Times New Roman" w:eastAsia="Times New Roman" w:hAnsi="Times New Roman" w:cs="Times New Roman"/>
          <w:b/>
          <w:sz w:val="26"/>
          <w:szCs w:val="26"/>
        </w:rPr>
        <w:t>Алатырского муниципального округа Чувашской Республики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»</w:t>
      </w:r>
      <w:r w:rsid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D7895" w:rsidRPr="006D7895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450A9B" w:rsidRPr="006C46FB" w:rsidRDefault="00450A9B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2C13EC" w:rsidRPr="002C13EC">
        <w:rPr>
          <w:rFonts w:ascii="Times New Roman" w:hAnsi="Times New Roman" w:cs="Times New Roman"/>
          <w:sz w:val="26"/>
          <w:szCs w:val="26"/>
        </w:rPr>
        <w:t>Федеральным законом от 31 июля 2020 г. № 248-ФЗ «О государственном контроле (надзоре) и муниципальном контроле в Российской Федерации»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DC66AE">
      <w:pPr>
        <w:pStyle w:val="af5"/>
        <w:numPr>
          <w:ilvl w:val="0"/>
          <w:numId w:val="3"/>
        </w:numPr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DC66AE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6D7895" w:rsidRPr="00DC66AE">
        <w:rPr>
          <w:rFonts w:ascii="Times New Roman" w:eastAsia="Times New Roman" w:hAnsi="Times New Roman" w:cs="Times New Roman"/>
          <w:sz w:val="26"/>
          <w:szCs w:val="26"/>
        </w:rPr>
        <w:t xml:space="preserve">решение </w:t>
      </w:r>
      <w:r w:rsidR="00DC66AE" w:rsidRPr="00DC66AE">
        <w:rPr>
          <w:rFonts w:ascii="Times New Roman" w:eastAsia="Times New Roman" w:hAnsi="Times New Roman" w:cs="Times New Roman"/>
          <w:sz w:val="26"/>
          <w:szCs w:val="26"/>
        </w:rPr>
        <w:t>Собрания депутатов Алатырского муниципального округа Чувашской Республики от 18 марта 2025 г. № 13/5 «Об утверждении Положения о муниципальном контроле на автомобильном транспорте, наземном электрическом транспорте и в дорожном хозяйстве на территории Алатырского муниципального округа Чувашской Республики»</w:t>
      </w:r>
      <w:r w:rsidR="0039498B" w:rsidRPr="00DC66A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6D7895" w:rsidRPr="00DC66A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9498B" w:rsidRPr="00DC66AE">
        <w:rPr>
          <w:rFonts w:ascii="Times New Roman" w:eastAsia="Times New Roman" w:hAnsi="Times New Roman" w:cs="Times New Roman"/>
          <w:sz w:val="26"/>
          <w:szCs w:val="26"/>
        </w:rPr>
        <w:t>следующ</w:t>
      </w:r>
      <w:r w:rsidR="00215269" w:rsidRPr="00DC66AE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DC66AE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DC66AE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DC66AE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) в  пункте 3.9. раздела III Положения слова «Предостережение объявляется контролирующим органом не позднее 30 дней со дня получения указанных сведений</w:t>
      </w: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.» </w:t>
      </w:r>
      <w:proofErr w:type="gramEnd"/>
      <w:r w:rsidRPr="007E3B8B">
        <w:rPr>
          <w:rFonts w:ascii="Times New Roman" w:eastAsia="Times New Roman" w:hAnsi="Times New Roman" w:cs="Times New Roman"/>
          <w:sz w:val="26"/>
          <w:szCs w:val="26"/>
        </w:rPr>
        <w:t>заменить словами «Предостережение о недопустимости нарушения обязательных требований объявляется и направляется контролируемому лицу в порядке, предусмотренном Федеральным законом № 248-ФЗ.»;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) дополнить раздел III Положения пунктом 3.1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«3.1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. Ограничения периодичности проведения обязательных профилактических визитов, устанавливаются статьей 25 Федерального закона № 248-ФЗ.»;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5) раздел IV Положения дополнить пунктом 4.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«4.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Должностные лица, уполномоченные осуществлять муниципальный контроль обязаны</w:t>
      </w:r>
      <w:proofErr w:type="gramEnd"/>
      <w:r w:rsidRPr="007E3B8B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1) соблюдать законодательство Российской Федерации, права и законные интересы контролируемых лиц;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2) своевременно и в полной мере осуществлять предоставленные в соответствии с законодательством Российской Федерации полномочия по предупреждению, выявлению и пресечению нарушений обязательных требований, принимать меры по обеспечению исполнения решений контрольных органов вплоть до подготовки предложений об обращении в суд с требованием о принудительном исполнении предписания, если такая мера предусмотрена законодательством;</w:t>
      </w: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3)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федеральными законами;</w:t>
      </w:r>
      <w:proofErr w:type="gramEnd"/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4) не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5) не препятствовать присутствию контролируемых лиц, их представителей, представителей саморегулируемой организации, если для контролируемого лица предусмотрено обязательное членство в саморегулируемой организации,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 при проведении контрольных  мероприятий (за исключением контрольных мероприятий, при</w:t>
      </w:r>
      <w:proofErr w:type="gramEnd"/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проведении</w:t>
      </w:r>
      <w:proofErr w:type="gramEnd"/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 которых не требуется взаимодействие контрольных органов с контролируемыми лицами) и в случаях, предусмотренных Федеральным законом № 248-ФЗ, осуществлять консультирование;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6) предоставлять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 мероприятия органами прокуратуры в случае, если такое согласование предусмотрено Федеральным законом № 248-ФЗ;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7) знакомить контролируемых лиц, их представителей с результатами контрольных мероприятий и контрольных действий, относящихся к предмету контрольного мероприятия;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8) знакомить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9) учитывать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10) доказывать обоснованность своих действий при их обжаловании в порядке, установленном законодательством Российской Федерации;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11) соблюдать установленные законодательством Российской Федерации сроки проведения контрольных  мероприятий и совершения контрольных действий;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12) не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органов местного самоуправления</w:t>
      </w: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6) раздел IV Положения дополнить пунктом 4.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. следующего содержания: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«4.</w:t>
      </w:r>
      <w:r>
        <w:rPr>
          <w:rFonts w:ascii="Times New Roman" w:eastAsia="Times New Roman" w:hAnsi="Times New Roman" w:cs="Times New Roman"/>
          <w:sz w:val="26"/>
          <w:szCs w:val="26"/>
        </w:rPr>
        <w:t>17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Должностные лица, уполномоченные осущ</w:t>
      </w:r>
      <w:r w:rsidR="0016368F">
        <w:rPr>
          <w:rFonts w:ascii="Times New Roman" w:eastAsia="Times New Roman" w:hAnsi="Times New Roman" w:cs="Times New Roman"/>
          <w:sz w:val="26"/>
          <w:szCs w:val="26"/>
        </w:rPr>
        <w:t xml:space="preserve">ествлять муниципальный 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контроль при проведении контрольного мероприятия в пределах своих полномочий и в объеме проводимых контрольных действий имеют</w:t>
      </w:r>
      <w:proofErr w:type="gramEnd"/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 право: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1) беспрепятственно по </w:t>
      </w: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предъявлении</w:t>
      </w:r>
      <w:proofErr w:type="gramEnd"/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производственные объекты, если иное не предусмотрено федеральными законами;</w:t>
      </w: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2) знакомиться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3) требовать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4) знакомиться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5) составлять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 мероприятия;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6) выдавать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7) обращаться в соответствии с Федеральным законом от 7 февраля 2011 года № 3-ФЗ «О полиции» за содействием к органам полиции в случаях, если инспектору оказывается противодействие или угрожает опасность;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8) совершать иные действия, предусмотренные федеральными законами о видах контроля, положением о виде контроля</w:t>
      </w: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.»;</w:t>
      </w:r>
      <w:proofErr w:type="gramEnd"/>
    </w:p>
    <w:p w:rsidR="007E3B8B" w:rsidRDefault="001919E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7</w:t>
      </w:r>
      <w:r w:rsidR="007E3B8B" w:rsidRPr="007E3B8B">
        <w:rPr>
          <w:rFonts w:ascii="Times New Roman" w:eastAsia="Times New Roman" w:hAnsi="Times New Roman" w:cs="Times New Roman"/>
          <w:sz w:val="26"/>
          <w:szCs w:val="26"/>
        </w:rPr>
        <w:t>) раздел IV Положения дополнить пунктом 4.1</w:t>
      </w:r>
      <w:r w:rsidR="007E3B8B">
        <w:rPr>
          <w:rFonts w:ascii="Times New Roman" w:eastAsia="Times New Roman" w:hAnsi="Times New Roman" w:cs="Times New Roman"/>
          <w:sz w:val="26"/>
          <w:szCs w:val="26"/>
        </w:rPr>
        <w:t>8</w:t>
      </w:r>
      <w:r w:rsidR="007E3B8B" w:rsidRPr="007E3B8B">
        <w:rPr>
          <w:rFonts w:ascii="Times New Roman" w:eastAsia="Times New Roman" w:hAnsi="Times New Roman" w:cs="Times New Roman"/>
          <w:sz w:val="26"/>
          <w:szCs w:val="26"/>
        </w:rPr>
        <w:t xml:space="preserve">. следующего содержания: 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sz w:val="26"/>
          <w:szCs w:val="26"/>
        </w:rPr>
        <w:t>4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.1</w:t>
      </w:r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7E3B8B">
        <w:rPr>
          <w:rFonts w:ascii="Times New Roman" w:eastAsia="Times New Roman" w:hAnsi="Times New Roman" w:cs="Times New Roman"/>
          <w:sz w:val="26"/>
          <w:szCs w:val="26"/>
        </w:rPr>
        <w:t>. Грубым нарушением требований к организации и осуществлению муниципального контроля является: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1) отсутствие оснований проведения контрольных мероприятий;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2) отсутствие согласования с органами прокуратуры проведения контрольного  мероприятия в случае, если такое согласование является обязательным;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3) нарушение требования об </w:t>
      </w:r>
      <w:proofErr w:type="gramStart"/>
      <w:r w:rsidRPr="007E3B8B">
        <w:rPr>
          <w:rFonts w:ascii="Times New Roman" w:eastAsia="Times New Roman" w:hAnsi="Times New Roman" w:cs="Times New Roman"/>
          <w:sz w:val="26"/>
          <w:szCs w:val="26"/>
        </w:rPr>
        <w:t>уведомлении</w:t>
      </w:r>
      <w:proofErr w:type="gramEnd"/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 о проведении контрольного мероприятия в случае, если такое уведомление является обязательным;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4) нарушение периодичности проведения планового контрольного мероприятия;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5) проведение планового контрольного мероприятия, не включенного в соответствующий план проведения контрольных мероприятий;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6) принятие решения по результатам контрольного мероприятия на основании оценки соблюдения положений нормативных правовых актов и иных документов, не являющихся обязательными требованиями;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7) привлечение к проведению контрольного мероприятия лиц, участие которых не предусмотрено Федеральным законом № 248-ФЗ;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8) нарушение сроков проведения контрольного (надзорного) мероприятия;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9) совершение в ходе контрольного мероприятия контрольных (надзорных) действий, не предусмотренных Федеральным законом № 248-ФЗ для такого вида контрольного мероприятия;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10) </w:t>
      </w:r>
      <w:proofErr w:type="spellStart"/>
      <w:r w:rsidRPr="007E3B8B">
        <w:rPr>
          <w:rFonts w:ascii="Times New Roman" w:eastAsia="Times New Roman" w:hAnsi="Times New Roman" w:cs="Times New Roman"/>
          <w:sz w:val="26"/>
          <w:szCs w:val="26"/>
        </w:rPr>
        <w:t>непредоставление</w:t>
      </w:r>
      <w:proofErr w:type="spellEnd"/>
      <w:r w:rsidRPr="007E3B8B">
        <w:rPr>
          <w:rFonts w:ascii="Times New Roman" w:eastAsia="Times New Roman" w:hAnsi="Times New Roman" w:cs="Times New Roman"/>
          <w:sz w:val="26"/>
          <w:szCs w:val="26"/>
        </w:rPr>
        <w:t xml:space="preserve"> контролируемому лицу для ознакомления документа с результатами контрольного (надзорного) мероприятия в случае, если обязанность его предоставления установлена Федеральным законом № 248-ФЗ;</w:t>
      </w:r>
    </w:p>
    <w:p w:rsidR="007E3B8B" w:rsidRP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11) проведение контрольного мероприятия, предусматривающего взаимодействие с контролируемым лицом, не включенного в единый реестр контрольных  (надзорных) мероприятий;</w:t>
      </w: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7E3B8B" w:rsidRPr="00DC66AE" w:rsidRDefault="007E3B8B" w:rsidP="007E3B8B">
      <w:pPr>
        <w:pStyle w:val="af5"/>
        <w:tabs>
          <w:tab w:val="left" w:pos="0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7E3B8B">
        <w:rPr>
          <w:rFonts w:ascii="Times New Roman" w:eastAsia="Times New Roman" w:hAnsi="Times New Roman" w:cs="Times New Roman"/>
          <w:sz w:val="26"/>
          <w:szCs w:val="26"/>
        </w:rPr>
        <w:t>12) нарушение запретов и ограничений, установленных пунктом 5 статьи 37 Федерального закона № 248-ФЗ.».</w:t>
      </w:r>
    </w:p>
    <w:p w:rsidR="00333283" w:rsidRPr="002C13EC" w:rsidRDefault="007E3B8B" w:rsidP="002C13EC">
      <w:pPr>
        <w:tabs>
          <w:tab w:val="left" w:pos="0"/>
          <w:tab w:val="left" w:pos="851"/>
        </w:tabs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C64670" w:rsidRPr="002C13EC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="009165DF">
        <w:rPr>
          <w:rFonts w:ascii="Times New Roman" w:hAnsi="Times New Roman" w:cs="Times New Roman"/>
          <w:sz w:val="26"/>
          <w:szCs w:val="26"/>
        </w:rPr>
        <w:t xml:space="preserve"> Чувашской Республики опубликовать</w:t>
      </w:r>
      <w:r w:rsidR="00C64670" w:rsidRPr="002C13EC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 w:rsidRPr="002C13EC">
        <w:rPr>
          <w:rFonts w:ascii="Times New Roman" w:hAnsi="Times New Roman" w:cs="Times New Roman"/>
          <w:sz w:val="26"/>
          <w:szCs w:val="26"/>
        </w:rPr>
        <w:t>«</w:t>
      </w:r>
      <w:r w:rsidR="00C64670" w:rsidRPr="002C13EC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527119" w:rsidRPr="007E3B8B" w:rsidRDefault="007E3B8B" w:rsidP="007E3B8B">
      <w:pPr>
        <w:tabs>
          <w:tab w:val="left" w:pos="851"/>
        </w:tabs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3. </w:t>
      </w:r>
      <w:proofErr w:type="gramStart"/>
      <w:r w:rsidR="00527119" w:rsidRPr="007E3B8B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527119" w:rsidRPr="007E3B8B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по вопросам жилищно-коммунального хозяйства, транспорта, связи и строительства Собрания депутатов Алатырского муниципального округа первого созыва.</w:t>
      </w:r>
    </w:p>
    <w:p w:rsidR="00AD33A6" w:rsidRPr="007E3B8B" w:rsidRDefault="007E3B8B" w:rsidP="007E3B8B">
      <w:pPr>
        <w:widowControl/>
        <w:tabs>
          <w:tab w:val="left" w:pos="0"/>
          <w:tab w:val="left" w:pos="851"/>
        </w:tabs>
        <w:autoSpaceDE/>
        <w:autoSpaceDN/>
        <w:adjustRightInd/>
        <w:ind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4. </w:t>
      </w:r>
      <w:r w:rsidR="00AD33A6" w:rsidRPr="007E3B8B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7E3B8B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7E3B8B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7E3B8B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7E3B8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4E89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9165DF" w:rsidRDefault="009165DF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9165DF" w:rsidRPr="00357B4E" w:rsidRDefault="009165DF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r w:rsidR="002C13EC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443274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 Алатырского</w:t>
      </w:r>
    </w:p>
    <w:p w:rsidR="001F06C6" w:rsidRPr="00575282" w:rsidRDefault="002C13EC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униципального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</w:t>
      </w:r>
      <w:r w:rsidR="00443274">
        <w:rPr>
          <w:rFonts w:ascii="Times New Roman" w:eastAsia="Times New Roman" w:hAnsi="Times New Roman" w:cs="Times New Roman"/>
          <w:sz w:val="26"/>
          <w:szCs w:val="26"/>
        </w:rPr>
        <w:t xml:space="preserve">  Н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  <w:r w:rsidR="00443274">
        <w:rPr>
          <w:rFonts w:ascii="Times New Roman" w:eastAsia="Times New Roman" w:hAnsi="Times New Roman" w:cs="Times New Roman"/>
          <w:sz w:val="26"/>
          <w:szCs w:val="26"/>
        </w:rPr>
        <w:t>И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  <w:r w:rsidR="00443274">
        <w:rPr>
          <w:rFonts w:ascii="Times New Roman" w:eastAsia="Times New Roman" w:hAnsi="Times New Roman" w:cs="Times New Roman"/>
          <w:sz w:val="26"/>
          <w:szCs w:val="26"/>
        </w:rPr>
        <w:t xml:space="preserve"> Шпилевая</w:t>
      </w:r>
      <w:proofErr w:type="gramEnd"/>
    </w:p>
    <w:sectPr w:rsidR="001F06C6" w:rsidRPr="00575282" w:rsidSect="002C13EC">
      <w:headerReference w:type="default" r:id="rId9"/>
      <w:pgSz w:w="11900" w:h="16800"/>
      <w:pgMar w:top="426" w:right="567" w:bottom="142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863" w:rsidRDefault="00F56863">
      <w:r>
        <w:separator/>
      </w:r>
    </w:p>
  </w:endnote>
  <w:endnote w:type="continuationSeparator" w:id="0">
    <w:p w:rsidR="00F56863" w:rsidRDefault="00F56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863" w:rsidRDefault="00F56863">
      <w:r>
        <w:separator/>
      </w:r>
    </w:p>
  </w:footnote>
  <w:footnote w:type="continuationSeparator" w:id="0">
    <w:p w:rsidR="00F56863" w:rsidRDefault="00F568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C7B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31B4"/>
    <w:rsid w:val="00037C55"/>
    <w:rsid w:val="00071F33"/>
    <w:rsid w:val="0007335E"/>
    <w:rsid w:val="00075411"/>
    <w:rsid w:val="000D13AD"/>
    <w:rsid w:val="000E2883"/>
    <w:rsid w:val="000F21EC"/>
    <w:rsid w:val="000F53C9"/>
    <w:rsid w:val="00103D37"/>
    <w:rsid w:val="0011419C"/>
    <w:rsid w:val="00122A6A"/>
    <w:rsid w:val="001300E5"/>
    <w:rsid w:val="001339D8"/>
    <w:rsid w:val="0014274F"/>
    <w:rsid w:val="00161DD9"/>
    <w:rsid w:val="001629DF"/>
    <w:rsid w:val="0016368F"/>
    <w:rsid w:val="00165385"/>
    <w:rsid w:val="00176062"/>
    <w:rsid w:val="001810E2"/>
    <w:rsid w:val="00190EF5"/>
    <w:rsid w:val="001919EB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47DB1"/>
    <w:rsid w:val="002651C9"/>
    <w:rsid w:val="0028336B"/>
    <w:rsid w:val="00286821"/>
    <w:rsid w:val="0028785B"/>
    <w:rsid w:val="0029067D"/>
    <w:rsid w:val="00297537"/>
    <w:rsid w:val="00297E9B"/>
    <w:rsid w:val="002A5ECA"/>
    <w:rsid w:val="002B62FF"/>
    <w:rsid w:val="002C13EC"/>
    <w:rsid w:val="003055EA"/>
    <w:rsid w:val="0030682A"/>
    <w:rsid w:val="00306FF1"/>
    <w:rsid w:val="00307E92"/>
    <w:rsid w:val="003120FF"/>
    <w:rsid w:val="00317F6E"/>
    <w:rsid w:val="003254BF"/>
    <w:rsid w:val="003314BA"/>
    <w:rsid w:val="0033235D"/>
    <w:rsid w:val="00333283"/>
    <w:rsid w:val="00355C14"/>
    <w:rsid w:val="00357B4E"/>
    <w:rsid w:val="00390671"/>
    <w:rsid w:val="003947B5"/>
    <w:rsid w:val="0039498B"/>
    <w:rsid w:val="003A18EC"/>
    <w:rsid w:val="003B6D87"/>
    <w:rsid w:val="003D621A"/>
    <w:rsid w:val="003F0B5A"/>
    <w:rsid w:val="003F2038"/>
    <w:rsid w:val="004029F7"/>
    <w:rsid w:val="00404FEA"/>
    <w:rsid w:val="00412E86"/>
    <w:rsid w:val="00414874"/>
    <w:rsid w:val="00440B14"/>
    <w:rsid w:val="00443274"/>
    <w:rsid w:val="0045024D"/>
    <w:rsid w:val="00450A9B"/>
    <w:rsid w:val="004555F0"/>
    <w:rsid w:val="004646AE"/>
    <w:rsid w:val="00471AF5"/>
    <w:rsid w:val="00493FA8"/>
    <w:rsid w:val="004A1755"/>
    <w:rsid w:val="004B5248"/>
    <w:rsid w:val="004C26EC"/>
    <w:rsid w:val="004E1144"/>
    <w:rsid w:val="004E61BB"/>
    <w:rsid w:val="004F63E3"/>
    <w:rsid w:val="00501B20"/>
    <w:rsid w:val="0050654C"/>
    <w:rsid w:val="00527119"/>
    <w:rsid w:val="00533F9C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A101A"/>
    <w:rsid w:val="006B0E09"/>
    <w:rsid w:val="006B22CC"/>
    <w:rsid w:val="006C3FEA"/>
    <w:rsid w:val="006C46FB"/>
    <w:rsid w:val="006D72A5"/>
    <w:rsid w:val="006D7895"/>
    <w:rsid w:val="006E0598"/>
    <w:rsid w:val="006F328F"/>
    <w:rsid w:val="007361D7"/>
    <w:rsid w:val="0074125A"/>
    <w:rsid w:val="007444EA"/>
    <w:rsid w:val="00772526"/>
    <w:rsid w:val="00780FFA"/>
    <w:rsid w:val="00790F6B"/>
    <w:rsid w:val="007B2923"/>
    <w:rsid w:val="007C45EF"/>
    <w:rsid w:val="007D283B"/>
    <w:rsid w:val="007D44BB"/>
    <w:rsid w:val="007D4B19"/>
    <w:rsid w:val="007D6D55"/>
    <w:rsid w:val="007E000F"/>
    <w:rsid w:val="007E3B8B"/>
    <w:rsid w:val="008028CB"/>
    <w:rsid w:val="008127F3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9165DF"/>
    <w:rsid w:val="00916E48"/>
    <w:rsid w:val="00916FAC"/>
    <w:rsid w:val="009221F2"/>
    <w:rsid w:val="0093063E"/>
    <w:rsid w:val="009318C7"/>
    <w:rsid w:val="00942FFC"/>
    <w:rsid w:val="00950A05"/>
    <w:rsid w:val="009653B8"/>
    <w:rsid w:val="00980C7B"/>
    <w:rsid w:val="00997D51"/>
    <w:rsid w:val="009B1372"/>
    <w:rsid w:val="009C09BF"/>
    <w:rsid w:val="009E71A7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E046A"/>
    <w:rsid w:val="00CF5532"/>
    <w:rsid w:val="00D00C23"/>
    <w:rsid w:val="00D251FE"/>
    <w:rsid w:val="00D36D50"/>
    <w:rsid w:val="00D5009E"/>
    <w:rsid w:val="00D604C2"/>
    <w:rsid w:val="00D80506"/>
    <w:rsid w:val="00D82BD3"/>
    <w:rsid w:val="00D87F01"/>
    <w:rsid w:val="00D907FE"/>
    <w:rsid w:val="00D9397D"/>
    <w:rsid w:val="00DA6F4A"/>
    <w:rsid w:val="00DB275F"/>
    <w:rsid w:val="00DC66AE"/>
    <w:rsid w:val="00DD0759"/>
    <w:rsid w:val="00DD3BD3"/>
    <w:rsid w:val="00DF04F4"/>
    <w:rsid w:val="00DF215D"/>
    <w:rsid w:val="00DF4228"/>
    <w:rsid w:val="00DF6A81"/>
    <w:rsid w:val="00E11D8A"/>
    <w:rsid w:val="00E150AC"/>
    <w:rsid w:val="00E27D9C"/>
    <w:rsid w:val="00E9584D"/>
    <w:rsid w:val="00EE4FC5"/>
    <w:rsid w:val="00EF0100"/>
    <w:rsid w:val="00EF7ABD"/>
    <w:rsid w:val="00F00339"/>
    <w:rsid w:val="00F04D60"/>
    <w:rsid w:val="00F2509D"/>
    <w:rsid w:val="00F254F6"/>
    <w:rsid w:val="00F530B4"/>
    <w:rsid w:val="00F56863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1170</Words>
  <Characters>9153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27</cp:revision>
  <cp:lastPrinted>2026-06-22T06:58:00Z</cp:lastPrinted>
  <dcterms:created xsi:type="dcterms:W3CDTF">2026-03-24T13:27:00Z</dcterms:created>
  <dcterms:modified xsi:type="dcterms:W3CDTF">2026-06-29T07:11:00Z</dcterms:modified>
</cp:coreProperties>
</file>