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063BBC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19.12.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854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063BBC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19.12.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854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4786" w:type="dxa"/>
        <w:tblLook w:val="04A0" w:firstRow="1" w:lastRow="0" w:firstColumn="1" w:lastColumn="0" w:noHBand="0" w:noVBand="1"/>
      </w:tblPr>
      <w:tblGrid>
        <w:gridCol w:w="4786"/>
      </w:tblGrid>
      <w:tr w:rsidR="005800C0" w:rsidRPr="00E4562A" w:rsidTr="00BC578A">
        <w:trPr>
          <w:trHeight w:val="654"/>
        </w:trPr>
        <w:tc>
          <w:tcPr>
            <w:tcW w:w="4786" w:type="dxa"/>
          </w:tcPr>
          <w:p w:rsidR="005800C0" w:rsidRPr="001238BB" w:rsidRDefault="005800C0" w:rsidP="00BC57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1A1397">
              <w:rPr>
                <w:kern w:val="0"/>
                <w:sz w:val="28"/>
                <w:szCs w:val="28"/>
                <w:lang w:eastAsia="ru-RU"/>
              </w:rPr>
              <w:t xml:space="preserve">О внесении изменений в 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Положение </w:t>
            </w:r>
            <w:r w:rsidRPr="00584D2B">
              <w:rPr>
                <w:kern w:val="0"/>
                <w:sz w:val="28"/>
                <w:szCs w:val="28"/>
                <w:lang w:eastAsia="ru-RU"/>
              </w:rPr>
              <w:t>о комиссии по соблюдению требований к служебному поведению муниципальных служащих администрации Янтиковского муниципального округа Чувашской Республики и урегулированию конфликта интересов</w:t>
            </w:r>
          </w:p>
        </w:tc>
      </w:tr>
    </w:tbl>
    <w:p w:rsidR="005800C0" w:rsidRDefault="005800C0" w:rsidP="005800C0">
      <w:pPr>
        <w:widowControl w:val="0"/>
        <w:tabs>
          <w:tab w:val="left" w:pos="3525"/>
        </w:tabs>
        <w:suppressAutoHyphens w:val="0"/>
        <w:autoSpaceDE w:val="0"/>
        <w:autoSpaceDN w:val="0"/>
        <w:adjustRightInd w:val="0"/>
        <w:spacing w:line="240" w:lineRule="auto"/>
        <w:ind w:firstLine="0"/>
        <w:rPr>
          <w:bCs/>
          <w:kern w:val="0"/>
          <w:sz w:val="28"/>
          <w:szCs w:val="28"/>
          <w:lang w:eastAsia="ru-RU"/>
        </w:rPr>
      </w:pPr>
      <w:r>
        <w:rPr>
          <w:bCs/>
          <w:kern w:val="0"/>
          <w:sz w:val="28"/>
          <w:szCs w:val="28"/>
          <w:lang w:eastAsia="ru-RU"/>
        </w:rPr>
        <w:br w:type="textWrapping" w:clear="all"/>
      </w:r>
    </w:p>
    <w:p w:rsidR="005800C0" w:rsidRPr="005800C0" w:rsidRDefault="005800C0" w:rsidP="005800C0">
      <w:pPr>
        <w:widowControl w:val="0"/>
        <w:tabs>
          <w:tab w:val="left" w:pos="3525"/>
        </w:tabs>
        <w:suppressAutoHyphens w:val="0"/>
        <w:autoSpaceDE w:val="0"/>
        <w:autoSpaceDN w:val="0"/>
        <w:adjustRightInd w:val="0"/>
        <w:spacing w:line="240" w:lineRule="auto"/>
        <w:ind w:firstLine="0"/>
        <w:rPr>
          <w:bCs/>
          <w:kern w:val="0"/>
          <w:sz w:val="16"/>
          <w:szCs w:val="16"/>
          <w:lang w:eastAsia="ru-RU"/>
        </w:rPr>
      </w:pPr>
    </w:p>
    <w:p w:rsidR="005800C0" w:rsidRPr="004C08B1" w:rsidRDefault="005800C0" w:rsidP="005800C0">
      <w:pPr>
        <w:pStyle w:val="affd"/>
        <w:widowControl w:val="0"/>
        <w:suppressAutoHyphens w:val="0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bCs/>
          <w:kern w:val="0"/>
          <w:sz w:val="28"/>
          <w:szCs w:val="28"/>
          <w:lang w:eastAsia="ru-RU"/>
        </w:rPr>
      </w:pPr>
      <w:r w:rsidRPr="004C08B1">
        <w:rPr>
          <w:bCs/>
          <w:kern w:val="0"/>
          <w:sz w:val="28"/>
          <w:szCs w:val="28"/>
          <w:lang w:eastAsia="ru-RU"/>
        </w:rPr>
        <w:t xml:space="preserve">В соответствии с </w:t>
      </w:r>
      <w:r w:rsidRPr="004C08B1">
        <w:rPr>
          <w:sz w:val="28"/>
          <w:szCs w:val="28"/>
        </w:rPr>
        <w:t xml:space="preserve">Указом Президента Российской Федерации от </w:t>
      </w:r>
      <w:r>
        <w:rPr>
          <w:sz w:val="28"/>
          <w:szCs w:val="28"/>
        </w:rPr>
        <w:t>9 июля 2025 г. № 465</w:t>
      </w:r>
      <w:r w:rsidRPr="004C08B1">
        <w:rPr>
          <w:sz w:val="28"/>
          <w:szCs w:val="28"/>
        </w:rPr>
        <w:t xml:space="preserve"> </w:t>
      </w:r>
      <w:r w:rsidRPr="00DB7ABB">
        <w:rPr>
          <w:sz w:val="28"/>
          <w:szCs w:val="28"/>
        </w:rPr>
        <w:t xml:space="preserve">«О внесении изменений в Положение о комиссиях по соблюдению требований к служебному поведению федеральных государственных служащих и урегулированию конфликта интересов, утвержденное Указом Президента Российской Федерации от 1 июля 2010 г. </w:t>
      </w:r>
      <w:r>
        <w:rPr>
          <w:sz w:val="28"/>
          <w:szCs w:val="28"/>
        </w:rPr>
        <w:br/>
      </w:r>
      <w:r w:rsidRPr="00DB7ABB">
        <w:rPr>
          <w:sz w:val="28"/>
          <w:szCs w:val="28"/>
        </w:rPr>
        <w:t>№ 821</w:t>
      </w:r>
      <w:r>
        <w:rPr>
          <w:sz w:val="28"/>
          <w:szCs w:val="28"/>
        </w:rPr>
        <w:t>»</w:t>
      </w:r>
      <w:r w:rsidRPr="004C08B1">
        <w:rPr>
          <w:sz w:val="28"/>
          <w:szCs w:val="28"/>
        </w:rPr>
        <w:t>,</w:t>
      </w:r>
      <w:r w:rsidRPr="004C08B1">
        <w:rPr>
          <w:bCs/>
          <w:kern w:val="0"/>
          <w:sz w:val="28"/>
          <w:szCs w:val="28"/>
          <w:lang w:eastAsia="ru-RU"/>
        </w:rPr>
        <w:t xml:space="preserve"> администрация Янтиковского муниципального округа </w:t>
      </w:r>
      <w:r>
        <w:rPr>
          <w:bCs/>
          <w:kern w:val="0"/>
          <w:sz w:val="28"/>
          <w:szCs w:val="28"/>
          <w:lang w:eastAsia="ru-RU"/>
        </w:rPr>
        <w:br/>
      </w:r>
      <w:r w:rsidRPr="004C08B1">
        <w:rPr>
          <w:b/>
          <w:bCs/>
          <w:kern w:val="0"/>
          <w:sz w:val="28"/>
          <w:szCs w:val="28"/>
          <w:lang w:eastAsia="ru-RU"/>
        </w:rPr>
        <w:t xml:space="preserve">п о с т а н о в л я е т: </w:t>
      </w:r>
    </w:p>
    <w:p w:rsidR="005800C0" w:rsidRPr="00665D7A" w:rsidRDefault="005800C0" w:rsidP="005800C0">
      <w:pPr>
        <w:spacing w:line="360" w:lineRule="auto"/>
        <w:rPr>
          <w:sz w:val="28"/>
          <w:szCs w:val="28"/>
        </w:rPr>
      </w:pPr>
      <w:r w:rsidRPr="00665D7A">
        <w:rPr>
          <w:sz w:val="28"/>
          <w:szCs w:val="28"/>
        </w:rPr>
        <w:t xml:space="preserve">1. Внести в Положение о комиссии по соблюдению требований к служебному поведению муниципальных служащих администрации Янтиковского муниципального округа Чувашской Республики и урегулированию конфликта интересов, утвержденное постановлением администрации Янтиковского муниципального округа от 30 января 2023 </w:t>
      </w:r>
      <w:r>
        <w:rPr>
          <w:sz w:val="28"/>
          <w:szCs w:val="28"/>
        </w:rPr>
        <w:t xml:space="preserve">г. </w:t>
      </w:r>
      <w:r w:rsidRPr="00665D7A">
        <w:rPr>
          <w:sz w:val="28"/>
          <w:szCs w:val="28"/>
        </w:rPr>
        <w:t xml:space="preserve">№ 71 «Об утверждении Положения о комиссии по соблюдению требований к служебному поведению муниципальных служащих администрации </w:t>
      </w:r>
      <w:r w:rsidRPr="00665D7A">
        <w:rPr>
          <w:sz w:val="28"/>
          <w:szCs w:val="28"/>
        </w:rPr>
        <w:lastRenderedPageBreak/>
        <w:t>Янтиковского муниципального округа Чувашской Республики и урегулированию конфликта интересов», следующие изменения:</w:t>
      </w:r>
    </w:p>
    <w:p w:rsidR="005800C0" w:rsidRPr="00665D7A" w:rsidRDefault="005800C0" w:rsidP="005800C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пункт</w:t>
      </w:r>
      <w:r w:rsidRPr="00665D7A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 w:rsidRPr="00665D7A">
        <w:rPr>
          <w:sz w:val="28"/>
          <w:szCs w:val="28"/>
        </w:rPr>
        <w:t xml:space="preserve"> изложить в следующей редакции:</w:t>
      </w:r>
    </w:p>
    <w:p w:rsidR="005800C0" w:rsidRPr="00DB7ABB" w:rsidRDefault="005800C0" w:rsidP="005800C0">
      <w:pPr>
        <w:spacing w:line="360" w:lineRule="auto"/>
        <w:rPr>
          <w:sz w:val="28"/>
          <w:szCs w:val="28"/>
        </w:rPr>
      </w:pPr>
      <w:r w:rsidRPr="00DB7ABB">
        <w:rPr>
          <w:sz w:val="28"/>
          <w:szCs w:val="28"/>
        </w:rPr>
        <w:t xml:space="preserve">«5. Комиссия образуется распоряжением администрации Янтиковского муниципального округа. Указанным актом утверждается состав комиссии, назначаются председатель комиссии, его заместитель, секретарь и определяются другие члены комиссии». </w:t>
      </w:r>
    </w:p>
    <w:p w:rsidR="005800C0" w:rsidRDefault="005800C0" w:rsidP="005800C0">
      <w:pPr>
        <w:spacing w:line="360" w:lineRule="auto"/>
        <w:rPr>
          <w:sz w:val="28"/>
          <w:szCs w:val="28"/>
        </w:rPr>
      </w:pPr>
      <w:r w:rsidRPr="00DB7ABB">
        <w:rPr>
          <w:sz w:val="28"/>
          <w:szCs w:val="28"/>
        </w:rPr>
        <w:t>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комиссии.»;</w:t>
      </w:r>
    </w:p>
    <w:p w:rsidR="005800C0" w:rsidRDefault="005800C0" w:rsidP="005800C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пункт 6 </w:t>
      </w:r>
      <w:r w:rsidRPr="00665D7A">
        <w:rPr>
          <w:sz w:val="28"/>
          <w:szCs w:val="28"/>
        </w:rPr>
        <w:t>изложить в следующей редакции:</w:t>
      </w:r>
    </w:p>
    <w:p w:rsidR="005800C0" w:rsidRPr="007C0C9D" w:rsidRDefault="005800C0" w:rsidP="005800C0">
      <w:pPr>
        <w:spacing w:line="360" w:lineRule="auto"/>
        <w:rPr>
          <w:sz w:val="28"/>
          <w:szCs w:val="28"/>
        </w:rPr>
      </w:pPr>
      <w:r w:rsidRPr="007C0C9D">
        <w:rPr>
          <w:sz w:val="28"/>
          <w:szCs w:val="28"/>
        </w:rPr>
        <w:t xml:space="preserve">«6. </w:t>
      </w:r>
      <w:r>
        <w:rPr>
          <w:sz w:val="28"/>
          <w:szCs w:val="28"/>
        </w:rPr>
        <w:t xml:space="preserve">В состав комиссии </w:t>
      </w:r>
      <w:r w:rsidRPr="007C0C9D">
        <w:rPr>
          <w:sz w:val="28"/>
          <w:szCs w:val="28"/>
        </w:rPr>
        <w:t>входят:</w:t>
      </w:r>
    </w:p>
    <w:p w:rsidR="005800C0" w:rsidRPr="007C0C9D" w:rsidRDefault="005800C0" w:rsidP="005800C0">
      <w:pPr>
        <w:spacing w:line="360" w:lineRule="auto"/>
        <w:rPr>
          <w:sz w:val="28"/>
          <w:szCs w:val="28"/>
        </w:rPr>
      </w:pPr>
      <w:r w:rsidRPr="007C0C9D">
        <w:rPr>
          <w:sz w:val="28"/>
          <w:szCs w:val="28"/>
        </w:rPr>
        <w:t xml:space="preserve">а) заместитель главы администрации Янтиковского муниципального округа (председатель комиссии), лицо, замещающее должность муниципальной службы в администрации Янтиковского муниципального округа (заместитель председателя комиссии), должностное лицо администрации Янтиковского муниципального округа, ответственное за работу по профилактике коррупционных и иных правонарушений (секретарь комиссии), муниципальные служащие из кадрового, юридического (правового) подразделений, других структурных подразделений администрации Янтиковского муниципального округа, определяемые главой Янтиковского муниципального округа; </w:t>
      </w:r>
    </w:p>
    <w:p w:rsidR="005800C0" w:rsidRPr="007C0C9D" w:rsidRDefault="005800C0" w:rsidP="005800C0">
      <w:pPr>
        <w:spacing w:line="360" w:lineRule="auto"/>
        <w:rPr>
          <w:sz w:val="28"/>
          <w:szCs w:val="28"/>
        </w:rPr>
      </w:pPr>
      <w:r w:rsidRPr="007C0C9D">
        <w:rPr>
          <w:sz w:val="28"/>
          <w:szCs w:val="28"/>
        </w:rPr>
        <w:t>б) представитель (представители) Управления Главы Чувашской Республики по вопросам противодействия коррупции, осуществляющего функции органа Чувашской Республики по профилактике коррупционных и иных правонарушений;</w:t>
      </w:r>
    </w:p>
    <w:p w:rsidR="005800C0" w:rsidRPr="007C0C9D" w:rsidRDefault="005800C0" w:rsidP="005800C0">
      <w:pPr>
        <w:spacing w:line="360" w:lineRule="auto"/>
        <w:rPr>
          <w:sz w:val="28"/>
          <w:szCs w:val="28"/>
        </w:rPr>
      </w:pPr>
      <w:r w:rsidRPr="007C0C9D">
        <w:rPr>
          <w:sz w:val="28"/>
          <w:szCs w:val="28"/>
        </w:rPr>
        <w:t>в) представитель (представители) научных организаций и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образования, деятельность которых связана с государственной службой или муниципальной службой.»</w:t>
      </w:r>
      <w:r>
        <w:rPr>
          <w:sz w:val="28"/>
          <w:szCs w:val="28"/>
        </w:rPr>
        <w:t>;</w:t>
      </w:r>
    </w:p>
    <w:p w:rsidR="005800C0" w:rsidRDefault="005800C0" w:rsidP="005800C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пункт 8 </w:t>
      </w:r>
      <w:r w:rsidRPr="00665D7A">
        <w:rPr>
          <w:sz w:val="28"/>
          <w:szCs w:val="28"/>
        </w:rPr>
        <w:t>изложить в следующей редакции</w:t>
      </w:r>
      <w:r>
        <w:rPr>
          <w:sz w:val="28"/>
          <w:szCs w:val="28"/>
        </w:rPr>
        <w:t>:</w:t>
      </w:r>
    </w:p>
    <w:p w:rsidR="005800C0" w:rsidRPr="006F4C6D" w:rsidRDefault="005800C0" w:rsidP="005800C0">
      <w:pPr>
        <w:spacing w:line="360" w:lineRule="auto"/>
        <w:rPr>
          <w:sz w:val="28"/>
        </w:rPr>
      </w:pPr>
      <w:r w:rsidRPr="006F4C6D">
        <w:rPr>
          <w:sz w:val="28"/>
        </w:rPr>
        <w:t>«8</w:t>
      </w:r>
      <w:r>
        <w:rPr>
          <w:sz w:val="28"/>
        </w:rPr>
        <w:t>. Лица, указанные в подпунктах «б»</w:t>
      </w:r>
      <w:r w:rsidRPr="006F4C6D">
        <w:rPr>
          <w:sz w:val="28"/>
        </w:rPr>
        <w:t xml:space="preserve"> и </w:t>
      </w:r>
      <w:r>
        <w:rPr>
          <w:sz w:val="28"/>
        </w:rPr>
        <w:t>«в»</w:t>
      </w:r>
      <w:r w:rsidRPr="006F4C6D">
        <w:rPr>
          <w:sz w:val="28"/>
        </w:rPr>
        <w:t xml:space="preserve"> пункта 6 и пункте 7 настоящего Положения, включаются в состав комиссии по согласованию:</w:t>
      </w:r>
    </w:p>
    <w:p w:rsidR="005800C0" w:rsidRPr="006F4C6D" w:rsidRDefault="005800C0" w:rsidP="005800C0">
      <w:pPr>
        <w:spacing w:line="360" w:lineRule="auto"/>
        <w:rPr>
          <w:sz w:val="28"/>
        </w:rPr>
      </w:pPr>
      <w:r w:rsidRPr="006F4C6D">
        <w:rPr>
          <w:sz w:val="28"/>
        </w:rPr>
        <w:t>а) с Управлением Главы Чувашской Республики по вопросам противодействия коррупции, осуществляющего функции органа Чувашской Республики по профилактике коррупционных и иных правонарушений;</w:t>
      </w:r>
    </w:p>
    <w:p w:rsidR="005800C0" w:rsidRDefault="005800C0" w:rsidP="005800C0">
      <w:pPr>
        <w:spacing w:line="360" w:lineRule="auto"/>
        <w:rPr>
          <w:sz w:val="28"/>
        </w:rPr>
      </w:pPr>
      <w:r w:rsidRPr="006F4C6D">
        <w:rPr>
          <w:sz w:val="28"/>
        </w:rPr>
        <w:t>в) с научными организациями, профессиональными образовательными организациями, образовательными организациями высшего образования и организациями дополнительного профессионального образования, деятельность которых связана с государственной службой или муниципальной службой, профсоюзной организацией, действующей в установленном порядке в администрации Янтиковского муниципального округа, Собранием депутатов Янтиковского муниципального округа, представитель (представители) которых участвует(ют) в деятельности комиссии, на основании запроса Янтиковского муниципального округа.</w:t>
      </w:r>
      <w:r>
        <w:rPr>
          <w:sz w:val="28"/>
        </w:rPr>
        <w:t>»;</w:t>
      </w:r>
    </w:p>
    <w:p w:rsidR="005800C0" w:rsidRDefault="005800C0" w:rsidP="005800C0">
      <w:pPr>
        <w:spacing w:line="360" w:lineRule="auto"/>
        <w:rPr>
          <w:sz w:val="28"/>
        </w:rPr>
      </w:pPr>
      <w:r>
        <w:rPr>
          <w:sz w:val="28"/>
        </w:rPr>
        <w:t>в абзаце первом пункта 18 слова «в абзаце пятом подпункта «б» пункта 14» заменить словами «в абзаце пятом подпункта «б» и подпункта «д» пункта 14»;</w:t>
      </w:r>
    </w:p>
    <w:p w:rsidR="005800C0" w:rsidRPr="006F4C6D" w:rsidRDefault="005800C0" w:rsidP="005800C0">
      <w:pPr>
        <w:spacing w:line="360" w:lineRule="auto"/>
        <w:rPr>
          <w:sz w:val="28"/>
        </w:rPr>
      </w:pPr>
      <w:r>
        <w:rPr>
          <w:sz w:val="28"/>
        </w:rPr>
        <w:t>в абзаце первом пункта 21 слова «пунктами 16.1, 17, 18» заменить словами «пунктами 16.1, 18».</w:t>
      </w:r>
    </w:p>
    <w:p w:rsidR="005800C0" w:rsidRPr="00665D7A" w:rsidRDefault="005800C0" w:rsidP="005800C0">
      <w:pPr>
        <w:spacing w:line="360" w:lineRule="auto"/>
        <w:rPr>
          <w:sz w:val="28"/>
          <w:szCs w:val="28"/>
        </w:rPr>
      </w:pPr>
      <w:r w:rsidRPr="00665D7A">
        <w:rPr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:rsidR="005800C0" w:rsidRDefault="005800C0" w:rsidP="005800C0">
      <w:pPr>
        <w:spacing w:line="240" w:lineRule="auto"/>
        <w:rPr>
          <w:sz w:val="28"/>
          <w:szCs w:val="28"/>
        </w:rPr>
      </w:pPr>
    </w:p>
    <w:p w:rsidR="005800C0" w:rsidRPr="003935BA" w:rsidRDefault="005800C0" w:rsidP="005800C0">
      <w:pPr>
        <w:spacing w:line="240" w:lineRule="auto"/>
        <w:rPr>
          <w:sz w:val="28"/>
          <w:szCs w:val="28"/>
        </w:rPr>
      </w:pPr>
    </w:p>
    <w:p w:rsidR="005800C0" w:rsidRPr="003935BA" w:rsidRDefault="005800C0" w:rsidP="005800C0">
      <w:pPr>
        <w:pStyle w:val="affd"/>
        <w:spacing w:after="200"/>
        <w:ind w:left="0"/>
        <w:contextualSpacing/>
        <w:rPr>
          <w:rFonts w:eastAsia="Calibri"/>
          <w:sz w:val="28"/>
          <w:szCs w:val="28"/>
          <w:lang w:eastAsia="en-US"/>
        </w:rPr>
      </w:pPr>
      <w:r w:rsidRPr="003935BA">
        <w:rPr>
          <w:rFonts w:eastAsia="Calibri"/>
          <w:sz w:val="28"/>
          <w:szCs w:val="28"/>
          <w:lang w:eastAsia="en-US"/>
        </w:rPr>
        <w:t xml:space="preserve">Глава Янтиковского </w:t>
      </w:r>
    </w:p>
    <w:p w:rsidR="005800C0" w:rsidRPr="003935BA" w:rsidRDefault="005800C0" w:rsidP="005800C0">
      <w:pPr>
        <w:pStyle w:val="affd"/>
        <w:spacing w:after="200"/>
        <w:ind w:left="0"/>
        <w:contextualSpacing/>
        <w:rPr>
          <w:rFonts w:eastAsia="Calibri"/>
          <w:sz w:val="28"/>
          <w:szCs w:val="28"/>
          <w:lang w:eastAsia="en-US"/>
        </w:rPr>
      </w:pPr>
      <w:r w:rsidRPr="003935BA">
        <w:rPr>
          <w:rFonts w:eastAsia="Calibri"/>
          <w:sz w:val="28"/>
          <w:szCs w:val="28"/>
          <w:lang w:eastAsia="en-US"/>
        </w:rPr>
        <w:t xml:space="preserve">муниципального округа                                 </w:t>
      </w:r>
      <w:r>
        <w:rPr>
          <w:rFonts w:eastAsia="Calibri"/>
          <w:sz w:val="28"/>
          <w:szCs w:val="28"/>
          <w:lang w:eastAsia="en-US"/>
        </w:rPr>
        <w:t xml:space="preserve">                             </w:t>
      </w:r>
      <w:r w:rsidRPr="003935BA">
        <w:rPr>
          <w:rFonts w:eastAsia="Calibri"/>
          <w:sz w:val="28"/>
          <w:szCs w:val="28"/>
          <w:lang w:eastAsia="en-US"/>
        </w:rPr>
        <w:t xml:space="preserve">    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935BA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О.А. Ломоносов</w:t>
      </w:r>
    </w:p>
    <w:p w:rsidR="00F37411" w:rsidRDefault="00F37411" w:rsidP="005800C0">
      <w:pPr>
        <w:shd w:val="clear" w:color="auto" w:fill="FFFFFF"/>
        <w:tabs>
          <w:tab w:val="left" w:pos="4111"/>
          <w:tab w:val="left" w:pos="5600"/>
        </w:tabs>
        <w:suppressAutoHyphens w:val="0"/>
        <w:spacing w:line="240" w:lineRule="auto"/>
        <w:ind w:right="5527" w:firstLine="0"/>
        <w:rPr>
          <w:sz w:val="28"/>
          <w:szCs w:val="28"/>
        </w:rPr>
      </w:pPr>
    </w:p>
    <w:sectPr w:rsidR="00F37411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3BB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0C0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523EB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2E6D1-E12E-4E97-B90D-8EB15EE3A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</TotalTime>
  <Pages>3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204</cp:revision>
  <cp:lastPrinted>2023-03-31T12:17:00Z</cp:lastPrinted>
  <dcterms:created xsi:type="dcterms:W3CDTF">2023-01-09T05:07:00Z</dcterms:created>
  <dcterms:modified xsi:type="dcterms:W3CDTF">2025-12-29T12:26:00Z</dcterms:modified>
</cp:coreProperties>
</file>