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F2" w:rsidRPr="001527A5" w:rsidRDefault="00C462F2" w:rsidP="00C462F2">
      <w:pPr>
        <w:pStyle w:val="a3"/>
        <w:jc w:val="both"/>
        <w:rPr>
          <w:rFonts w:ascii="Times New Roman" w:hAnsi="Times New Roman"/>
          <w:sz w:val="28"/>
          <w:szCs w:val="28"/>
          <w:lang w:val="en-US" w:eastAsia="ru-RU"/>
        </w:rPr>
      </w:pPr>
    </w:p>
    <w:p w:rsidR="00C462F2" w:rsidRDefault="00C462F2" w:rsidP="00C462F2">
      <w:pPr>
        <w:pStyle w:val="a3"/>
        <w:jc w:val="both"/>
        <w:rPr>
          <w:rFonts w:ascii="Times New Roman" w:hAnsi="Times New Roman"/>
          <w:sz w:val="28"/>
          <w:szCs w:val="28"/>
          <w:lang w:eastAsia="ru-RU"/>
        </w:rPr>
      </w:pPr>
    </w:p>
    <w:p w:rsidR="00C462F2" w:rsidRDefault="00493783" w:rsidP="00C462F2">
      <w:pPr>
        <w:pStyle w:val="a3"/>
        <w:jc w:val="both"/>
        <w:rPr>
          <w:rFonts w:ascii="Times New Roman" w:hAnsi="Times New Roman"/>
          <w:sz w:val="28"/>
          <w:szCs w:val="28"/>
          <w:lang w:eastAsia="ru-RU"/>
        </w:rPr>
      </w:pPr>
      <w:r w:rsidRPr="00EA524C">
        <w:rPr>
          <w:rFonts w:ascii="Times New Roman" w:eastAsia="Times New Roman" w:hAnsi="Times New Roman"/>
          <w:noProof/>
          <w:sz w:val="24"/>
          <w:szCs w:val="24"/>
          <w:lang w:eastAsia="ru-RU"/>
        </w:rPr>
        <w:drawing>
          <wp:inline distT="0" distB="0" distL="0" distR="0" wp14:anchorId="186826D5" wp14:editId="6EA67578">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8">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117851" w:rsidRDefault="00117851" w:rsidP="00C462F2">
      <w:pPr>
        <w:pStyle w:val="a3"/>
        <w:jc w:val="both"/>
        <w:rPr>
          <w:rFonts w:ascii="Times New Roman" w:hAnsi="Times New Roman"/>
          <w:sz w:val="28"/>
          <w:szCs w:val="28"/>
          <w:lang w:eastAsia="ru-RU"/>
        </w:rPr>
      </w:pPr>
    </w:p>
    <w:p w:rsidR="00C462F2" w:rsidRDefault="00493783" w:rsidP="00C462F2">
      <w:pPr>
        <w:pStyle w:val="a3"/>
        <w:jc w:val="both"/>
        <w:rPr>
          <w:rFonts w:ascii="Times New Roman" w:hAnsi="Times New Roman"/>
          <w:sz w:val="28"/>
          <w:szCs w:val="28"/>
          <w:lang w:eastAsia="ru-RU"/>
        </w:rPr>
      </w:pPr>
      <w:r>
        <w:rPr>
          <w:rFonts w:ascii="Times New Roman" w:hAnsi="Times New Roman"/>
          <w:sz w:val="28"/>
          <w:szCs w:val="28"/>
          <w:lang w:eastAsia="ru-RU"/>
        </w:rPr>
        <w:t>0</w:t>
      </w:r>
      <w:r w:rsidR="00BD7E6C">
        <w:rPr>
          <w:rFonts w:ascii="Times New Roman" w:hAnsi="Times New Roman"/>
          <w:sz w:val="28"/>
          <w:szCs w:val="28"/>
          <w:lang w:eastAsia="ru-RU"/>
        </w:rPr>
        <w:t>4</w:t>
      </w:r>
      <w:r w:rsidR="00C462F2">
        <w:rPr>
          <w:rFonts w:ascii="Times New Roman" w:hAnsi="Times New Roman"/>
          <w:sz w:val="28"/>
          <w:szCs w:val="28"/>
          <w:lang w:eastAsia="ru-RU"/>
        </w:rPr>
        <w:t>.0</w:t>
      </w:r>
      <w:r>
        <w:rPr>
          <w:rFonts w:ascii="Times New Roman" w:hAnsi="Times New Roman"/>
          <w:sz w:val="28"/>
          <w:szCs w:val="28"/>
          <w:lang w:eastAsia="ru-RU"/>
        </w:rPr>
        <w:t>8</w:t>
      </w:r>
      <w:r w:rsidR="00C462F2">
        <w:rPr>
          <w:rFonts w:ascii="Times New Roman" w:hAnsi="Times New Roman"/>
          <w:sz w:val="28"/>
          <w:szCs w:val="28"/>
          <w:lang w:eastAsia="ru-RU"/>
        </w:rPr>
        <w:t xml:space="preserve">.2023                                                                          </w:t>
      </w:r>
      <w:r w:rsidR="00F63C79">
        <w:rPr>
          <w:rFonts w:ascii="Times New Roman" w:hAnsi="Times New Roman"/>
          <w:sz w:val="28"/>
          <w:szCs w:val="28"/>
          <w:lang w:eastAsia="ru-RU"/>
        </w:rPr>
        <w:t xml:space="preserve">                          №</w:t>
      </w:r>
      <w:r w:rsidR="00B41458">
        <w:rPr>
          <w:rFonts w:ascii="Times New Roman" w:hAnsi="Times New Roman"/>
          <w:sz w:val="28"/>
          <w:szCs w:val="28"/>
          <w:lang w:eastAsia="ru-RU"/>
        </w:rPr>
        <w:t>30</w:t>
      </w:r>
    </w:p>
    <w:p w:rsid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493783" w:rsidRPr="00C462F2" w:rsidRDefault="00493783"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493783" w:rsidRPr="001542F1" w:rsidRDefault="00493783" w:rsidP="00493783">
      <w:pPr>
        <w:pStyle w:val="a6"/>
        <w:spacing w:before="0" w:beforeAutospacing="0" w:after="0"/>
        <w:jc w:val="center"/>
        <w:rPr>
          <w:color w:val="000000"/>
          <w:sz w:val="28"/>
          <w:szCs w:val="28"/>
        </w:rPr>
      </w:pPr>
      <w:r w:rsidRPr="001542F1">
        <w:rPr>
          <w:color w:val="000000"/>
          <w:sz w:val="28"/>
          <w:szCs w:val="28"/>
        </w:rPr>
        <w:t xml:space="preserve">Извещение </w:t>
      </w:r>
    </w:p>
    <w:p w:rsidR="00493783" w:rsidRPr="001542F1" w:rsidRDefault="00493783" w:rsidP="00493783">
      <w:pPr>
        <w:pStyle w:val="a6"/>
        <w:spacing w:before="0" w:beforeAutospacing="0" w:after="0"/>
        <w:jc w:val="center"/>
        <w:rPr>
          <w:color w:val="000000"/>
          <w:sz w:val="28"/>
          <w:szCs w:val="28"/>
        </w:rPr>
      </w:pPr>
      <w:r w:rsidRPr="001542F1">
        <w:rPr>
          <w:color w:val="000000"/>
          <w:sz w:val="28"/>
          <w:szCs w:val="28"/>
        </w:rPr>
        <w:t xml:space="preserve">о приеме заявлений </w:t>
      </w:r>
    </w:p>
    <w:p w:rsidR="00493783" w:rsidRPr="001542F1" w:rsidRDefault="00493783" w:rsidP="00493783">
      <w:pPr>
        <w:pStyle w:val="a6"/>
        <w:spacing w:before="0" w:beforeAutospacing="0" w:after="0"/>
        <w:jc w:val="center"/>
        <w:rPr>
          <w:color w:val="000000"/>
          <w:sz w:val="28"/>
          <w:szCs w:val="28"/>
        </w:rPr>
      </w:pPr>
      <w:r w:rsidRPr="001542F1">
        <w:rPr>
          <w:color w:val="000000"/>
          <w:sz w:val="28"/>
          <w:szCs w:val="28"/>
        </w:rPr>
        <w:t>от граждан и крестьянских (фермерских) хозяйств.</w:t>
      </w:r>
    </w:p>
    <w:p w:rsidR="00493783" w:rsidRPr="001542F1" w:rsidRDefault="00493783" w:rsidP="00493783">
      <w:pPr>
        <w:pStyle w:val="a6"/>
        <w:spacing w:before="0" w:beforeAutospacing="0" w:after="0"/>
        <w:jc w:val="both"/>
        <w:rPr>
          <w:color w:val="000000"/>
          <w:sz w:val="28"/>
          <w:szCs w:val="28"/>
        </w:rPr>
      </w:pPr>
    </w:p>
    <w:p w:rsidR="00493783" w:rsidRDefault="00493783" w:rsidP="00493783">
      <w:pPr>
        <w:pStyle w:val="a6"/>
        <w:spacing w:before="0" w:beforeAutospacing="0" w:after="0"/>
        <w:jc w:val="both"/>
        <w:rPr>
          <w:color w:val="000000"/>
          <w:sz w:val="27"/>
          <w:szCs w:val="27"/>
        </w:rPr>
      </w:pPr>
      <w:r w:rsidRPr="001542F1">
        <w:rPr>
          <w:color w:val="000000"/>
          <w:sz w:val="28"/>
          <w:szCs w:val="28"/>
        </w:rPr>
        <w:t xml:space="preserve">Администрация Яльчикского </w:t>
      </w:r>
      <w:r>
        <w:rPr>
          <w:color w:val="000000"/>
          <w:sz w:val="28"/>
          <w:szCs w:val="28"/>
        </w:rPr>
        <w:t>муниципального округа</w:t>
      </w:r>
      <w:r w:rsidRPr="001542F1">
        <w:rPr>
          <w:color w:val="000000"/>
          <w:sz w:val="28"/>
          <w:szCs w:val="28"/>
        </w:rPr>
        <w:t xml:space="preserve"> Чувашской Республики </w:t>
      </w:r>
      <w:r w:rsidRPr="00F75B52">
        <w:rPr>
          <w:color w:val="000000"/>
          <w:sz w:val="27"/>
          <w:szCs w:val="27"/>
        </w:rPr>
        <w:t>информирует граждан и крестьянских (фермерских) хозяйств о приеме заявлений о намерении участвовать в аукционе:</w:t>
      </w:r>
    </w:p>
    <w:p w:rsidR="00493783" w:rsidRPr="00F75B52" w:rsidRDefault="00493783" w:rsidP="00493783">
      <w:pPr>
        <w:pStyle w:val="a6"/>
        <w:spacing w:before="0" w:beforeAutospacing="0" w:after="0"/>
        <w:jc w:val="both"/>
        <w:rPr>
          <w:color w:val="000000"/>
          <w:sz w:val="27"/>
          <w:szCs w:val="27"/>
        </w:rPr>
      </w:pPr>
      <w:r w:rsidRPr="00B7424B">
        <w:rPr>
          <w:color w:val="000000"/>
          <w:sz w:val="27"/>
          <w:szCs w:val="27"/>
        </w:rPr>
        <w:t xml:space="preserve">на право заключение договора аренды земельного участка из земель </w:t>
      </w:r>
      <w:r>
        <w:rPr>
          <w:color w:val="000000"/>
          <w:sz w:val="27"/>
          <w:szCs w:val="27"/>
        </w:rPr>
        <w:t xml:space="preserve">населенных пунктов </w:t>
      </w:r>
      <w:r w:rsidRPr="00B7424B">
        <w:rPr>
          <w:color w:val="000000"/>
          <w:sz w:val="27"/>
          <w:szCs w:val="27"/>
        </w:rPr>
        <w:t xml:space="preserve">условным номером </w:t>
      </w:r>
      <w:proofErr w:type="gramStart"/>
      <w:r w:rsidRPr="00B7424B">
        <w:rPr>
          <w:color w:val="000000"/>
          <w:sz w:val="27"/>
          <w:szCs w:val="27"/>
        </w:rPr>
        <w:t>21:25</w:t>
      </w:r>
      <w:r>
        <w:rPr>
          <w:color w:val="000000"/>
          <w:sz w:val="27"/>
          <w:szCs w:val="27"/>
        </w:rPr>
        <w:t>000000</w:t>
      </w:r>
      <w:r w:rsidRPr="00B7424B">
        <w:rPr>
          <w:color w:val="000000"/>
          <w:sz w:val="27"/>
          <w:szCs w:val="27"/>
        </w:rPr>
        <w:t>:ЗУ</w:t>
      </w:r>
      <w:proofErr w:type="gramEnd"/>
      <w:r w:rsidRPr="00B7424B">
        <w:rPr>
          <w:color w:val="000000"/>
          <w:sz w:val="27"/>
          <w:szCs w:val="27"/>
        </w:rPr>
        <w:t xml:space="preserve">1 площадью </w:t>
      </w:r>
      <w:r>
        <w:rPr>
          <w:color w:val="000000"/>
          <w:sz w:val="27"/>
          <w:szCs w:val="27"/>
        </w:rPr>
        <w:t>8600</w:t>
      </w:r>
      <w:r w:rsidRPr="00B7424B">
        <w:rPr>
          <w:color w:val="000000"/>
          <w:sz w:val="27"/>
          <w:szCs w:val="27"/>
        </w:rPr>
        <w:t xml:space="preserve"> кв.м., расположенного по адресу: </w:t>
      </w:r>
      <w:r w:rsidRPr="00F75B52">
        <w:rPr>
          <w:color w:val="000000"/>
          <w:sz w:val="27"/>
          <w:szCs w:val="27"/>
        </w:rPr>
        <w:t>Чувашская Республика - Чувашия, Яльчикский</w:t>
      </w:r>
      <w:r>
        <w:rPr>
          <w:color w:val="000000"/>
          <w:sz w:val="27"/>
          <w:szCs w:val="27"/>
        </w:rPr>
        <w:t xml:space="preserve"> район</w:t>
      </w:r>
      <w:r w:rsidRPr="00F75B52">
        <w:rPr>
          <w:color w:val="000000"/>
          <w:sz w:val="27"/>
          <w:szCs w:val="27"/>
        </w:rPr>
        <w:t xml:space="preserve">, с/пос. </w:t>
      </w:r>
      <w:r>
        <w:rPr>
          <w:color w:val="000000"/>
          <w:sz w:val="27"/>
          <w:szCs w:val="27"/>
        </w:rPr>
        <w:t>Лащ-</w:t>
      </w:r>
      <w:proofErr w:type="spellStart"/>
      <w:r>
        <w:rPr>
          <w:color w:val="000000"/>
          <w:sz w:val="27"/>
          <w:szCs w:val="27"/>
        </w:rPr>
        <w:t>Таябинское</w:t>
      </w:r>
      <w:proofErr w:type="spellEnd"/>
      <w:r w:rsidRPr="00B7424B">
        <w:rPr>
          <w:sz w:val="27"/>
          <w:szCs w:val="27"/>
        </w:rPr>
        <w:t xml:space="preserve">, </w:t>
      </w:r>
      <w:proofErr w:type="spellStart"/>
      <w:r>
        <w:rPr>
          <w:sz w:val="27"/>
          <w:szCs w:val="27"/>
        </w:rPr>
        <w:t>п.Адиково</w:t>
      </w:r>
      <w:proofErr w:type="spellEnd"/>
      <w:r>
        <w:rPr>
          <w:sz w:val="27"/>
          <w:szCs w:val="27"/>
        </w:rPr>
        <w:t xml:space="preserve">, </w:t>
      </w:r>
      <w:proofErr w:type="spellStart"/>
      <w:r>
        <w:rPr>
          <w:sz w:val="27"/>
          <w:szCs w:val="27"/>
        </w:rPr>
        <w:t>ул.Зеленая</w:t>
      </w:r>
      <w:proofErr w:type="spellEnd"/>
      <w:r>
        <w:rPr>
          <w:sz w:val="27"/>
          <w:szCs w:val="27"/>
        </w:rPr>
        <w:t xml:space="preserve">, </w:t>
      </w:r>
      <w:r w:rsidRPr="00B7424B">
        <w:rPr>
          <w:color w:val="000000"/>
          <w:sz w:val="27"/>
          <w:szCs w:val="27"/>
        </w:rPr>
        <w:t>с видом разрешенного использования «</w:t>
      </w:r>
      <w:r>
        <w:rPr>
          <w:color w:val="000000"/>
          <w:sz w:val="27"/>
          <w:szCs w:val="27"/>
        </w:rPr>
        <w:t>Для ведения личного подсобного хозяйства»;</w:t>
      </w:r>
    </w:p>
    <w:p w:rsidR="00493783" w:rsidRDefault="00493783" w:rsidP="00493783">
      <w:pPr>
        <w:pStyle w:val="a6"/>
        <w:spacing w:before="0" w:beforeAutospacing="0" w:after="0"/>
        <w:jc w:val="both"/>
        <w:rPr>
          <w:color w:val="000000"/>
          <w:sz w:val="27"/>
          <w:szCs w:val="27"/>
        </w:rPr>
      </w:pPr>
      <w:r w:rsidRPr="00B7424B">
        <w:rPr>
          <w:color w:val="000000"/>
          <w:sz w:val="27"/>
          <w:szCs w:val="27"/>
        </w:rPr>
        <w:t xml:space="preserve">на право заключение договора аренды земельного участка из земель </w:t>
      </w:r>
      <w:r>
        <w:rPr>
          <w:color w:val="000000"/>
          <w:sz w:val="27"/>
          <w:szCs w:val="27"/>
        </w:rPr>
        <w:t xml:space="preserve">населенных пунктов </w:t>
      </w:r>
      <w:r w:rsidRPr="00B7424B">
        <w:rPr>
          <w:color w:val="000000"/>
          <w:sz w:val="27"/>
          <w:szCs w:val="27"/>
        </w:rPr>
        <w:t xml:space="preserve">условным номером </w:t>
      </w:r>
      <w:proofErr w:type="gramStart"/>
      <w:r w:rsidRPr="00B7424B">
        <w:rPr>
          <w:color w:val="000000"/>
          <w:sz w:val="27"/>
          <w:szCs w:val="27"/>
        </w:rPr>
        <w:t>21:25:</w:t>
      </w:r>
      <w:r>
        <w:rPr>
          <w:color w:val="000000"/>
          <w:sz w:val="27"/>
          <w:szCs w:val="27"/>
        </w:rPr>
        <w:t>260201</w:t>
      </w:r>
      <w:r w:rsidRPr="00B7424B">
        <w:rPr>
          <w:color w:val="000000"/>
          <w:sz w:val="27"/>
          <w:szCs w:val="27"/>
        </w:rPr>
        <w:t>:ЗУ</w:t>
      </w:r>
      <w:proofErr w:type="gramEnd"/>
      <w:r w:rsidRPr="00B7424B">
        <w:rPr>
          <w:color w:val="000000"/>
          <w:sz w:val="27"/>
          <w:szCs w:val="27"/>
        </w:rPr>
        <w:t xml:space="preserve">1 площадью </w:t>
      </w:r>
      <w:r>
        <w:rPr>
          <w:color w:val="000000"/>
          <w:sz w:val="27"/>
          <w:szCs w:val="27"/>
        </w:rPr>
        <w:t>4098</w:t>
      </w:r>
      <w:r w:rsidRPr="00B7424B">
        <w:rPr>
          <w:color w:val="000000"/>
          <w:sz w:val="27"/>
          <w:szCs w:val="27"/>
        </w:rPr>
        <w:t xml:space="preserve"> кв.м., расположенного по адресу: </w:t>
      </w:r>
      <w:r w:rsidRPr="00F75B52">
        <w:rPr>
          <w:color w:val="000000"/>
          <w:sz w:val="27"/>
          <w:szCs w:val="27"/>
        </w:rPr>
        <w:t>Чувашская Республика - Чувашия, Яльчикский</w:t>
      </w:r>
      <w:r>
        <w:rPr>
          <w:color w:val="000000"/>
          <w:sz w:val="27"/>
          <w:szCs w:val="27"/>
        </w:rPr>
        <w:t xml:space="preserve"> район</w:t>
      </w:r>
      <w:r w:rsidRPr="00F75B52">
        <w:rPr>
          <w:color w:val="000000"/>
          <w:sz w:val="27"/>
          <w:szCs w:val="27"/>
        </w:rPr>
        <w:t xml:space="preserve">, с/пос. </w:t>
      </w:r>
      <w:r>
        <w:rPr>
          <w:color w:val="000000"/>
          <w:sz w:val="27"/>
          <w:szCs w:val="27"/>
        </w:rPr>
        <w:t>Лащ-</w:t>
      </w:r>
      <w:proofErr w:type="spellStart"/>
      <w:r>
        <w:rPr>
          <w:color w:val="000000"/>
          <w:sz w:val="27"/>
          <w:szCs w:val="27"/>
        </w:rPr>
        <w:t>Таябинское</w:t>
      </w:r>
      <w:proofErr w:type="spellEnd"/>
      <w:r w:rsidRPr="00B7424B">
        <w:rPr>
          <w:sz w:val="27"/>
          <w:szCs w:val="27"/>
        </w:rPr>
        <w:t xml:space="preserve">, </w:t>
      </w:r>
      <w:proofErr w:type="spellStart"/>
      <w:r>
        <w:rPr>
          <w:sz w:val="27"/>
          <w:szCs w:val="27"/>
        </w:rPr>
        <w:t>с.Шемалаково</w:t>
      </w:r>
      <w:proofErr w:type="spellEnd"/>
      <w:r>
        <w:rPr>
          <w:sz w:val="27"/>
          <w:szCs w:val="27"/>
        </w:rPr>
        <w:t xml:space="preserve">, </w:t>
      </w:r>
      <w:r w:rsidRPr="00B7424B">
        <w:rPr>
          <w:color w:val="000000"/>
          <w:sz w:val="27"/>
          <w:szCs w:val="27"/>
        </w:rPr>
        <w:t>с видом разрешенного использования «</w:t>
      </w:r>
      <w:r>
        <w:rPr>
          <w:color w:val="000000"/>
          <w:sz w:val="27"/>
          <w:szCs w:val="27"/>
        </w:rPr>
        <w:t>Для ведения личного подсобного хозяйства»;</w:t>
      </w:r>
    </w:p>
    <w:p w:rsidR="00493783" w:rsidRPr="001542F1" w:rsidRDefault="00493783" w:rsidP="00493783">
      <w:pPr>
        <w:pStyle w:val="a6"/>
        <w:spacing w:before="0" w:beforeAutospacing="0" w:after="0"/>
        <w:jc w:val="both"/>
        <w:rPr>
          <w:color w:val="000000"/>
          <w:sz w:val="28"/>
          <w:szCs w:val="28"/>
        </w:rPr>
      </w:pPr>
      <w:r w:rsidRPr="00B7424B">
        <w:rPr>
          <w:color w:val="000000"/>
          <w:sz w:val="27"/>
          <w:szCs w:val="27"/>
        </w:rPr>
        <w:t xml:space="preserve">на право заключение договора аренды земельного участка из земель </w:t>
      </w:r>
      <w:r>
        <w:rPr>
          <w:color w:val="000000"/>
          <w:sz w:val="27"/>
          <w:szCs w:val="27"/>
        </w:rPr>
        <w:t xml:space="preserve">населенных пунктов </w:t>
      </w:r>
      <w:r w:rsidRPr="00B7424B">
        <w:rPr>
          <w:color w:val="000000"/>
          <w:sz w:val="27"/>
          <w:szCs w:val="27"/>
        </w:rPr>
        <w:t xml:space="preserve">условным номером </w:t>
      </w:r>
      <w:proofErr w:type="gramStart"/>
      <w:r w:rsidRPr="00B7424B">
        <w:rPr>
          <w:color w:val="000000"/>
          <w:sz w:val="27"/>
          <w:szCs w:val="27"/>
        </w:rPr>
        <w:t>21:25:</w:t>
      </w:r>
      <w:r>
        <w:rPr>
          <w:color w:val="000000"/>
          <w:sz w:val="27"/>
          <w:szCs w:val="27"/>
        </w:rPr>
        <w:t>260201</w:t>
      </w:r>
      <w:r w:rsidRPr="00B7424B">
        <w:rPr>
          <w:color w:val="000000"/>
          <w:sz w:val="27"/>
          <w:szCs w:val="27"/>
        </w:rPr>
        <w:t>:ЗУ</w:t>
      </w:r>
      <w:proofErr w:type="gramEnd"/>
      <w:r w:rsidRPr="00B7424B">
        <w:rPr>
          <w:color w:val="000000"/>
          <w:sz w:val="27"/>
          <w:szCs w:val="27"/>
        </w:rPr>
        <w:t xml:space="preserve">1 площадью </w:t>
      </w:r>
      <w:r>
        <w:rPr>
          <w:color w:val="000000"/>
          <w:sz w:val="27"/>
          <w:szCs w:val="27"/>
        </w:rPr>
        <w:t>3572</w:t>
      </w:r>
      <w:r w:rsidRPr="00B7424B">
        <w:rPr>
          <w:color w:val="000000"/>
          <w:sz w:val="27"/>
          <w:szCs w:val="27"/>
        </w:rPr>
        <w:t xml:space="preserve"> кв.м., расположенного по адресу: </w:t>
      </w:r>
      <w:r w:rsidRPr="00F75B52">
        <w:rPr>
          <w:color w:val="000000"/>
          <w:sz w:val="27"/>
          <w:szCs w:val="27"/>
        </w:rPr>
        <w:t>Чувашская Республика - Чувашия, Яльчикский</w:t>
      </w:r>
      <w:r>
        <w:rPr>
          <w:color w:val="000000"/>
          <w:sz w:val="27"/>
          <w:szCs w:val="27"/>
        </w:rPr>
        <w:t xml:space="preserve"> район</w:t>
      </w:r>
      <w:r w:rsidRPr="00F75B52">
        <w:rPr>
          <w:color w:val="000000"/>
          <w:sz w:val="27"/>
          <w:szCs w:val="27"/>
        </w:rPr>
        <w:t xml:space="preserve">, с/пос. </w:t>
      </w:r>
      <w:r>
        <w:rPr>
          <w:color w:val="000000"/>
          <w:sz w:val="27"/>
          <w:szCs w:val="27"/>
        </w:rPr>
        <w:t>Лащ-</w:t>
      </w:r>
      <w:proofErr w:type="spellStart"/>
      <w:r>
        <w:rPr>
          <w:color w:val="000000"/>
          <w:sz w:val="27"/>
          <w:szCs w:val="27"/>
        </w:rPr>
        <w:t>Таябинское</w:t>
      </w:r>
      <w:proofErr w:type="spellEnd"/>
      <w:r w:rsidRPr="00B7424B">
        <w:rPr>
          <w:sz w:val="27"/>
          <w:szCs w:val="27"/>
        </w:rPr>
        <w:t xml:space="preserve">, </w:t>
      </w:r>
      <w:proofErr w:type="spellStart"/>
      <w:r>
        <w:rPr>
          <w:sz w:val="27"/>
          <w:szCs w:val="27"/>
        </w:rPr>
        <w:t>с.Шемалаково</w:t>
      </w:r>
      <w:proofErr w:type="spellEnd"/>
      <w:r>
        <w:rPr>
          <w:sz w:val="27"/>
          <w:szCs w:val="27"/>
        </w:rPr>
        <w:t xml:space="preserve">, </w:t>
      </w:r>
      <w:proofErr w:type="spellStart"/>
      <w:r>
        <w:rPr>
          <w:sz w:val="27"/>
          <w:szCs w:val="27"/>
        </w:rPr>
        <w:t>ул.Цветочная</w:t>
      </w:r>
      <w:proofErr w:type="spellEnd"/>
      <w:r>
        <w:rPr>
          <w:sz w:val="27"/>
          <w:szCs w:val="27"/>
        </w:rPr>
        <w:t xml:space="preserve">, </w:t>
      </w:r>
      <w:r w:rsidRPr="00B7424B">
        <w:rPr>
          <w:color w:val="000000"/>
          <w:sz w:val="27"/>
          <w:szCs w:val="27"/>
        </w:rPr>
        <w:t>с видом разрешенного использования «</w:t>
      </w:r>
      <w:r>
        <w:rPr>
          <w:color w:val="000000"/>
          <w:sz w:val="27"/>
          <w:szCs w:val="27"/>
        </w:rPr>
        <w:t>Для ведения личного подсобного хозяйства»</w:t>
      </w:r>
      <w:r w:rsidRPr="001542F1">
        <w:rPr>
          <w:color w:val="000000"/>
          <w:sz w:val="28"/>
          <w:szCs w:val="28"/>
        </w:rPr>
        <w:t xml:space="preserve">. </w:t>
      </w:r>
    </w:p>
    <w:p w:rsidR="00493783" w:rsidRPr="00E73B25" w:rsidRDefault="00493783" w:rsidP="00493783">
      <w:pPr>
        <w:pStyle w:val="a6"/>
        <w:spacing w:before="0" w:beforeAutospacing="0" w:after="0"/>
        <w:jc w:val="both"/>
        <w:rPr>
          <w:color w:val="000000"/>
          <w:sz w:val="28"/>
          <w:szCs w:val="28"/>
        </w:rPr>
      </w:pPr>
      <w:r w:rsidRPr="00E73B25">
        <w:rPr>
          <w:color w:val="000000"/>
          <w:sz w:val="28"/>
          <w:szCs w:val="28"/>
        </w:rPr>
        <w:t xml:space="preserve">Заявления от заинтересованных лиц принимаются в письменной форме с </w:t>
      </w:r>
      <w:r>
        <w:rPr>
          <w:color w:val="000000"/>
          <w:sz w:val="28"/>
          <w:szCs w:val="28"/>
        </w:rPr>
        <w:t>04</w:t>
      </w:r>
      <w:r w:rsidRPr="00E73B25">
        <w:rPr>
          <w:color w:val="000000"/>
          <w:sz w:val="28"/>
          <w:szCs w:val="28"/>
        </w:rPr>
        <w:t xml:space="preserve"> </w:t>
      </w:r>
      <w:r>
        <w:rPr>
          <w:color w:val="000000"/>
          <w:sz w:val="28"/>
          <w:szCs w:val="28"/>
        </w:rPr>
        <w:t>августа</w:t>
      </w:r>
      <w:r w:rsidRPr="00E73B25">
        <w:rPr>
          <w:color w:val="000000"/>
          <w:sz w:val="28"/>
          <w:szCs w:val="28"/>
        </w:rPr>
        <w:t xml:space="preserve"> по </w:t>
      </w:r>
      <w:r>
        <w:rPr>
          <w:color w:val="000000"/>
          <w:sz w:val="28"/>
          <w:szCs w:val="28"/>
        </w:rPr>
        <w:t>05</w:t>
      </w:r>
      <w:r w:rsidRPr="00E73B25">
        <w:rPr>
          <w:color w:val="000000"/>
          <w:sz w:val="28"/>
          <w:szCs w:val="28"/>
        </w:rPr>
        <w:t xml:space="preserve"> </w:t>
      </w:r>
      <w:r>
        <w:rPr>
          <w:color w:val="000000"/>
          <w:sz w:val="28"/>
          <w:szCs w:val="28"/>
        </w:rPr>
        <w:t>сентября</w:t>
      </w:r>
      <w:r w:rsidRPr="00E73B25">
        <w:rPr>
          <w:color w:val="000000"/>
          <w:sz w:val="28"/>
          <w:szCs w:val="28"/>
        </w:rPr>
        <w:t xml:space="preserve"> 202</w:t>
      </w:r>
      <w:r>
        <w:rPr>
          <w:color w:val="000000"/>
          <w:sz w:val="28"/>
          <w:szCs w:val="28"/>
        </w:rPr>
        <w:t>3</w:t>
      </w:r>
      <w:r w:rsidRPr="00E73B25">
        <w:rPr>
          <w:color w:val="000000"/>
          <w:sz w:val="28"/>
          <w:szCs w:val="28"/>
        </w:rPr>
        <w:t xml:space="preserve"> года, по рабочим дням с 8 до 17 часов по московскому времени (перерыв с 12 до 13 часов) по адресу: Чувашская Республика, Яльчикский район, с. Яльчики, ул. Иванова, д.16, 3 этаж, каб.7, 11.</w:t>
      </w:r>
    </w:p>
    <w:p w:rsidR="00104E99" w:rsidRPr="00B7424B" w:rsidRDefault="00493783" w:rsidP="00493783">
      <w:pPr>
        <w:pStyle w:val="a6"/>
        <w:spacing w:before="0" w:beforeAutospacing="0" w:after="0"/>
        <w:jc w:val="both"/>
        <w:rPr>
          <w:color w:val="000000"/>
          <w:sz w:val="27"/>
          <w:szCs w:val="27"/>
        </w:rPr>
      </w:pPr>
      <w:r w:rsidRPr="001542F1">
        <w:rPr>
          <w:color w:val="000000"/>
          <w:sz w:val="28"/>
          <w:szCs w:val="28"/>
        </w:rPr>
        <w:t>Телефон для справок: 8(83549)2-57-30, 2-53-61.</w:t>
      </w:r>
    </w:p>
    <w:p w:rsidR="00117851" w:rsidRPr="00B7424B" w:rsidRDefault="00117851" w:rsidP="00117851">
      <w:pPr>
        <w:pStyle w:val="a6"/>
        <w:spacing w:before="0" w:beforeAutospacing="0" w:after="0"/>
        <w:jc w:val="both"/>
        <w:rPr>
          <w:color w:val="000000"/>
          <w:sz w:val="27"/>
          <w:szCs w:val="27"/>
        </w:rPr>
      </w:pPr>
    </w:p>
    <w:p w:rsidR="00117851" w:rsidRDefault="00117851" w:rsidP="00F63C79">
      <w:pPr>
        <w:spacing w:after="0" w:line="240" w:lineRule="auto"/>
        <w:jc w:val="both"/>
        <w:rPr>
          <w:rFonts w:ascii="Times New Roman" w:eastAsia="Times New Roman" w:hAnsi="Times New Roman"/>
          <w:sz w:val="26"/>
          <w:szCs w:val="26"/>
          <w:lang w:eastAsia="ru-RU"/>
        </w:rPr>
      </w:pPr>
    </w:p>
    <w:p w:rsidR="00493783" w:rsidRDefault="00493783" w:rsidP="00F63C79">
      <w:pPr>
        <w:spacing w:after="0" w:line="240" w:lineRule="auto"/>
        <w:jc w:val="both"/>
        <w:rPr>
          <w:rFonts w:ascii="Times New Roman" w:eastAsia="Times New Roman" w:hAnsi="Times New Roman"/>
          <w:sz w:val="26"/>
          <w:szCs w:val="26"/>
          <w:lang w:eastAsia="ru-RU"/>
        </w:rPr>
      </w:pPr>
    </w:p>
    <w:p w:rsidR="002B2672" w:rsidRDefault="002B2672" w:rsidP="00F63C79">
      <w:pPr>
        <w:spacing w:after="0" w:line="240" w:lineRule="auto"/>
        <w:jc w:val="both"/>
        <w:rPr>
          <w:rFonts w:ascii="Times New Roman" w:eastAsia="Times New Roman" w:hAnsi="Times New Roman"/>
          <w:sz w:val="26"/>
          <w:szCs w:val="26"/>
          <w:lang w:eastAsia="ru-RU"/>
        </w:rPr>
      </w:pPr>
    </w:p>
    <w:p w:rsidR="002B2672" w:rsidRDefault="002B2672" w:rsidP="00F63C79">
      <w:pPr>
        <w:spacing w:after="0" w:line="240" w:lineRule="auto"/>
        <w:jc w:val="both"/>
        <w:rPr>
          <w:rFonts w:ascii="Times New Roman" w:eastAsia="Times New Roman" w:hAnsi="Times New Roman"/>
          <w:sz w:val="26"/>
          <w:szCs w:val="26"/>
          <w:lang w:eastAsia="ru-RU"/>
        </w:rPr>
      </w:pPr>
    </w:p>
    <w:p w:rsidR="002B2672" w:rsidRDefault="002B2672" w:rsidP="00F63C79">
      <w:pPr>
        <w:spacing w:after="0" w:line="240" w:lineRule="auto"/>
        <w:jc w:val="both"/>
        <w:rPr>
          <w:rFonts w:ascii="Times New Roman" w:eastAsia="Times New Roman" w:hAnsi="Times New Roman"/>
          <w:sz w:val="26"/>
          <w:szCs w:val="26"/>
          <w:lang w:eastAsia="ru-RU"/>
        </w:rPr>
      </w:pPr>
    </w:p>
    <w:p w:rsidR="002B2672" w:rsidRDefault="002B2672" w:rsidP="00F63C79">
      <w:pPr>
        <w:spacing w:after="0" w:line="240" w:lineRule="auto"/>
        <w:jc w:val="both"/>
        <w:rPr>
          <w:rFonts w:ascii="Times New Roman" w:eastAsia="Times New Roman" w:hAnsi="Times New Roman"/>
          <w:sz w:val="26"/>
          <w:szCs w:val="26"/>
          <w:lang w:eastAsia="ru-RU"/>
        </w:rPr>
      </w:pPr>
    </w:p>
    <w:p w:rsidR="002B2672" w:rsidRDefault="002B2672" w:rsidP="00F63C79">
      <w:pPr>
        <w:spacing w:after="0" w:line="240" w:lineRule="auto"/>
        <w:jc w:val="both"/>
        <w:rPr>
          <w:rFonts w:ascii="Times New Roman" w:eastAsia="Times New Roman" w:hAnsi="Times New Roman"/>
          <w:sz w:val="26"/>
          <w:szCs w:val="26"/>
          <w:lang w:eastAsia="ru-RU"/>
        </w:rPr>
      </w:pPr>
    </w:p>
    <w:p w:rsidR="002B2672" w:rsidRDefault="002B2672" w:rsidP="00F63C79">
      <w:pPr>
        <w:spacing w:after="0" w:line="240" w:lineRule="auto"/>
        <w:jc w:val="both"/>
        <w:rPr>
          <w:rFonts w:ascii="Times New Roman" w:eastAsia="Times New Roman" w:hAnsi="Times New Roman"/>
          <w:sz w:val="26"/>
          <w:szCs w:val="26"/>
          <w:lang w:eastAsia="ru-RU"/>
        </w:rPr>
      </w:pPr>
    </w:p>
    <w:p w:rsidR="002B2672" w:rsidRDefault="002B2672" w:rsidP="00F63C79">
      <w:pPr>
        <w:spacing w:after="0" w:line="240" w:lineRule="auto"/>
        <w:jc w:val="both"/>
        <w:rPr>
          <w:rFonts w:ascii="Times New Roman" w:eastAsia="Times New Roman" w:hAnsi="Times New Roman"/>
          <w:sz w:val="26"/>
          <w:szCs w:val="26"/>
          <w:lang w:eastAsia="ru-RU"/>
        </w:rPr>
      </w:pPr>
    </w:p>
    <w:p w:rsidR="002B2672" w:rsidRDefault="002B2672" w:rsidP="00F63C79">
      <w:pPr>
        <w:spacing w:after="0" w:line="240" w:lineRule="auto"/>
        <w:jc w:val="both"/>
        <w:rPr>
          <w:rFonts w:ascii="Times New Roman" w:eastAsia="Times New Roman" w:hAnsi="Times New Roman"/>
          <w:sz w:val="26"/>
          <w:szCs w:val="26"/>
          <w:lang w:eastAsia="ru-RU"/>
        </w:rPr>
      </w:pPr>
    </w:p>
    <w:tbl>
      <w:tblPr>
        <w:tblW w:w="10774" w:type="dxa"/>
        <w:tblInd w:w="-318" w:type="dxa"/>
        <w:tblLook w:val="01E0" w:firstRow="1" w:lastRow="1" w:firstColumn="1" w:lastColumn="1" w:noHBand="0" w:noVBand="0"/>
      </w:tblPr>
      <w:tblGrid>
        <w:gridCol w:w="4395"/>
        <w:gridCol w:w="1418"/>
        <w:gridCol w:w="4961"/>
      </w:tblGrid>
      <w:tr w:rsidR="002B2672" w:rsidRPr="002B2672" w:rsidTr="004279A8">
        <w:tc>
          <w:tcPr>
            <w:tcW w:w="4395" w:type="dxa"/>
          </w:tcPr>
          <w:p w:rsidR="002B2672" w:rsidRPr="002B2672" w:rsidRDefault="002B2672" w:rsidP="002B2672">
            <w:pPr>
              <w:tabs>
                <w:tab w:val="left" w:pos="896"/>
              </w:tabs>
              <w:spacing w:line="259" w:lineRule="auto"/>
              <w:contextualSpacing/>
              <w:jc w:val="center"/>
              <w:rPr>
                <w:rFonts w:ascii="Arial" w:eastAsiaTheme="minorHAnsi" w:hAnsi="Arial" w:cs="Arial"/>
                <w:b/>
                <w:bCs/>
                <w:iCs/>
                <w:sz w:val="26"/>
                <w:szCs w:val="26"/>
              </w:rPr>
            </w:pPr>
            <w:proofErr w:type="spellStart"/>
            <w:r w:rsidRPr="002B2672">
              <w:rPr>
                <w:rFonts w:ascii="Arial" w:eastAsiaTheme="minorHAnsi" w:hAnsi="Arial" w:cs="Arial"/>
                <w:b/>
                <w:bCs/>
                <w:iCs/>
                <w:sz w:val="26"/>
                <w:szCs w:val="26"/>
              </w:rPr>
              <w:t>Чăваш</w:t>
            </w:r>
            <w:proofErr w:type="spellEnd"/>
            <w:r w:rsidRPr="002B2672">
              <w:rPr>
                <w:rFonts w:ascii="Arial" w:eastAsiaTheme="minorHAnsi" w:hAnsi="Arial" w:cs="Arial"/>
                <w:b/>
                <w:bCs/>
                <w:iCs/>
                <w:sz w:val="26"/>
                <w:szCs w:val="26"/>
              </w:rPr>
              <w:t xml:space="preserve"> Республики</w:t>
            </w:r>
          </w:p>
          <w:p w:rsidR="002B2672" w:rsidRPr="002B2672" w:rsidRDefault="002B2672" w:rsidP="002B2672">
            <w:pPr>
              <w:spacing w:line="259" w:lineRule="auto"/>
              <w:contextualSpacing/>
              <w:jc w:val="center"/>
              <w:rPr>
                <w:rFonts w:ascii="Arial" w:eastAsiaTheme="minorHAnsi" w:hAnsi="Arial" w:cs="Arial"/>
                <w:b/>
                <w:bCs/>
                <w:sz w:val="26"/>
                <w:szCs w:val="26"/>
              </w:rPr>
            </w:pPr>
            <w:proofErr w:type="spellStart"/>
            <w:r w:rsidRPr="002B2672">
              <w:rPr>
                <w:rFonts w:ascii="Arial" w:eastAsiaTheme="minorHAnsi" w:hAnsi="Arial" w:cs="Arial"/>
                <w:b/>
                <w:bCs/>
                <w:sz w:val="26"/>
                <w:szCs w:val="26"/>
              </w:rPr>
              <w:t>Елчĕк</w:t>
            </w:r>
            <w:proofErr w:type="spellEnd"/>
            <w:r w:rsidRPr="002B2672">
              <w:rPr>
                <w:rFonts w:ascii="Arial" w:eastAsiaTheme="minorHAnsi" w:hAnsi="Arial" w:cs="Arial"/>
                <w:b/>
                <w:bCs/>
                <w:sz w:val="26"/>
                <w:szCs w:val="26"/>
              </w:rPr>
              <w:t xml:space="preserve"> </w:t>
            </w:r>
            <w:proofErr w:type="spellStart"/>
            <w:r w:rsidRPr="002B2672">
              <w:rPr>
                <w:rFonts w:ascii="Arial" w:eastAsiaTheme="minorHAnsi" w:hAnsi="Arial" w:cs="Arial"/>
                <w:b/>
                <w:bCs/>
                <w:sz w:val="26"/>
                <w:szCs w:val="26"/>
              </w:rPr>
              <w:t>муниципаллă</w:t>
            </w:r>
            <w:proofErr w:type="spellEnd"/>
          </w:p>
          <w:p w:rsidR="002B2672" w:rsidRPr="002B2672" w:rsidRDefault="002B2672" w:rsidP="002B2672">
            <w:pPr>
              <w:tabs>
                <w:tab w:val="left" w:pos="896"/>
              </w:tabs>
              <w:spacing w:line="259" w:lineRule="auto"/>
              <w:contextualSpacing/>
              <w:jc w:val="center"/>
              <w:rPr>
                <w:rFonts w:ascii="Arial" w:eastAsiaTheme="minorHAnsi" w:hAnsi="Arial" w:cs="Arial"/>
                <w:b/>
                <w:bCs/>
                <w:sz w:val="26"/>
                <w:szCs w:val="26"/>
              </w:rPr>
            </w:pPr>
            <w:proofErr w:type="spellStart"/>
            <w:r w:rsidRPr="002B2672">
              <w:rPr>
                <w:rFonts w:ascii="Arial" w:eastAsiaTheme="minorHAnsi" w:hAnsi="Arial" w:cs="Arial"/>
                <w:b/>
                <w:bCs/>
                <w:sz w:val="26"/>
                <w:szCs w:val="26"/>
              </w:rPr>
              <w:t>округĕ</w:t>
            </w:r>
            <w:proofErr w:type="spellEnd"/>
          </w:p>
          <w:p w:rsidR="002B2672" w:rsidRPr="002B2672" w:rsidRDefault="002B2672" w:rsidP="002B2672">
            <w:pPr>
              <w:tabs>
                <w:tab w:val="left" w:pos="896"/>
              </w:tabs>
              <w:spacing w:line="259" w:lineRule="auto"/>
              <w:contextualSpacing/>
              <w:jc w:val="center"/>
              <w:rPr>
                <w:rFonts w:ascii="Arial" w:eastAsiaTheme="minorHAnsi" w:hAnsi="Arial" w:cs="Arial"/>
                <w:b/>
                <w:bCs/>
                <w:iCs/>
                <w:sz w:val="26"/>
                <w:szCs w:val="26"/>
              </w:rPr>
            </w:pPr>
          </w:p>
          <w:p w:rsidR="002B2672" w:rsidRPr="002B2672" w:rsidRDefault="002B2672" w:rsidP="002B2672">
            <w:pPr>
              <w:spacing w:line="259" w:lineRule="auto"/>
              <w:contextualSpacing/>
              <w:jc w:val="center"/>
              <w:rPr>
                <w:rFonts w:ascii="Arial" w:eastAsiaTheme="minorHAnsi" w:hAnsi="Arial" w:cs="Arial"/>
                <w:b/>
                <w:bCs/>
                <w:sz w:val="26"/>
                <w:szCs w:val="26"/>
              </w:rPr>
            </w:pPr>
            <w:proofErr w:type="spellStart"/>
            <w:r w:rsidRPr="002B2672">
              <w:rPr>
                <w:rFonts w:ascii="Arial" w:eastAsiaTheme="minorHAnsi" w:hAnsi="Arial" w:cs="Arial"/>
                <w:b/>
                <w:bCs/>
                <w:sz w:val="26"/>
                <w:szCs w:val="26"/>
              </w:rPr>
              <w:t>Елчĕк</w:t>
            </w:r>
            <w:proofErr w:type="spellEnd"/>
            <w:r w:rsidRPr="002B2672">
              <w:rPr>
                <w:rFonts w:ascii="Arial" w:eastAsiaTheme="minorHAnsi" w:hAnsi="Arial" w:cs="Arial"/>
                <w:b/>
                <w:bCs/>
                <w:sz w:val="26"/>
                <w:szCs w:val="26"/>
              </w:rPr>
              <w:t xml:space="preserve"> </w:t>
            </w:r>
            <w:proofErr w:type="spellStart"/>
            <w:r w:rsidRPr="002B2672">
              <w:rPr>
                <w:rFonts w:ascii="Arial" w:eastAsiaTheme="minorHAnsi" w:hAnsi="Arial" w:cs="Arial"/>
                <w:b/>
                <w:bCs/>
                <w:sz w:val="26"/>
                <w:szCs w:val="26"/>
              </w:rPr>
              <w:t>муниципаллă</w:t>
            </w:r>
            <w:proofErr w:type="spellEnd"/>
          </w:p>
          <w:p w:rsidR="002B2672" w:rsidRPr="002B2672" w:rsidRDefault="002B2672" w:rsidP="002B2672">
            <w:pPr>
              <w:tabs>
                <w:tab w:val="left" w:pos="896"/>
              </w:tabs>
              <w:spacing w:line="259" w:lineRule="auto"/>
              <w:contextualSpacing/>
              <w:jc w:val="center"/>
              <w:rPr>
                <w:rFonts w:ascii="Arial" w:eastAsiaTheme="minorHAnsi" w:hAnsi="Arial" w:cs="Arial"/>
                <w:b/>
                <w:bCs/>
                <w:sz w:val="26"/>
                <w:szCs w:val="26"/>
              </w:rPr>
            </w:pPr>
            <w:proofErr w:type="spellStart"/>
            <w:r w:rsidRPr="002B2672">
              <w:rPr>
                <w:rFonts w:ascii="Arial" w:eastAsiaTheme="minorHAnsi" w:hAnsi="Arial" w:cs="Arial"/>
                <w:b/>
                <w:bCs/>
                <w:sz w:val="26"/>
                <w:szCs w:val="26"/>
              </w:rPr>
              <w:t>округĕн</w:t>
            </w:r>
            <w:proofErr w:type="spellEnd"/>
          </w:p>
          <w:p w:rsidR="002B2672" w:rsidRPr="002B2672" w:rsidRDefault="002B2672" w:rsidP="002B2672">
            <w:pPr>
              <w:tabs>
                <w:tab w:val="left" w:pos="896"/>
              </w:tabs>
              <w:spacing w:line="259" w:lineRule="auto"/>
              <w:contextualSpacing/>
              <w:jc w:val="center"/>
              <w:rPr>
                <w:rFonts w:ascii="Arial" w:eastAsiaTheme="minorHAnsi" w:hAnsi="Arial" w:cs="Arial"/>
                <w:b/>
                <w:bCs/>
                <w:sz w:val="26"/>
                <w:szCs w:val="26"/>
              </w:rPr>
            </w:pPr>
            <w:proofErr w:type="spellStart"/>
            <w:r w:rsidRPr="002B2672">
              <w:rPr>
                <w:rFonts w:ascii="Arial" w:eastAsiaTheme="minorHAnsi" w:hAnsi="Arial" w:cs="Arial"/>
                <w:b/>
                <w:bCs/>
                <w:sz w:val="26"/>
                <w:szCs w:val="26"/>
              </w:rPr>
              <w:t>администрацийĕ</w:t>
            </w:r>
            <w:proofErr w:type="spellEnd"/>
          </w:p>
          <w:p w:rsidR="002B2672" w:rsidRPr="002B2672" w:rsidRDefault="002B2672" w:rsidP="002B2672">
            <w:pPr>
              <w:tabs>
                <w:tab w:val="left" w:pos="896"/>
              </w:tabs>
              <w:spacing w:line="259" w:lineRule="auto"/>
              <w:contextualSpacing/>
              <w:jc w:val="center"/>
              <w:rPr>
                <w:rFonts w:ascii="Arial" w:eastAsiaTheme="minorHAnsi" w:hAnsi="Arial" w:cs="Arial"/>
                <w:sz w:val="26"/>
                <w:szCs w:val="26"/>
              </w:rPr>
            </w:pPr>
            <w:r w:rsidRPr="002B2672">
              <w:rPr>
                <w:rFonts w:ascii="Arial" w:eastAsiaTheme="minorHAnsi" w:hAnsi="Arial" w:cs="Arial"/>
                <w:b/>
                <w:sz w:val="26"/>
                <w:szCs w:val="26"/>
              </w:rPr>
              <w:t>ЙЫШĂНУ</w:t>
            </w:r>
          </w:p>
          <w:p w:rsidR="002B2672" w:rsidRPr="002B2672" w:rsidRDefault="002B2672" w:rsidP="002B2672">
            <w:pPr>
              <w:tabs>
                <w:tab w:val="left" w:pos="896"/>
              </w:tabs>
              <w:spacing w:line="259" w:lineRule="auto"/>
              <w:contextualSpacing/>
              <w:jc w:val="center"/>
              <w:rPr>
                <w:rFonts w:ascii="Arial" w:eastAsiaTheme="minorHAnsi" w:hAnsi="Arial" w:cs="Arial"/>
                <w:sz w:val="26"/>
                <w:szCs w:val="26"/>
              </w:rPr>
            </w:pPr>
          </w:p>
          <w:p w:rsidR="002B2672" w:rsidRPr="002B2672" w:rsidRDefault="002B2672" w:rsidP="002B2672">
            <w:pPr>
              <w:tabs>
                <w:tab w:val="left" w:pos="896"/>
              </w:tabs>
              <w:spacing w:line="259" w:lineRule="auto"/>
              <w:contextualSpacing/>
              <w:rPr>
                <w:rFonts w:ascii="Arial" w:eastAsiaTheme="minorHAnsi" w:hAnsi="Arial" w:cs="Arial"/>
                <w:sz w:val="26"/>
                <w:szCs w:val="26"/>
              </w:rPr>
            </w:pPr>
            <w:r w:rsidRPr="002B2672">
              <w:rPr>
                <w:rFonts w:ascii="Arial" w:eastAsiaTheme="minorHAnsi" w:hAnsi="Arial" w:cs="Arial"/>
                <w:sz w:val="26"/>
                <w:szCs w:val="26"/>
              </w:rPr>
              <w:t xml:space="preserve">2023 </w:t>
            </w:r>
            <w:r w:rsidRPr="002B2672">
              <w:rPr>
                <w:rFonts w:ascii="Arial Cyr Chuv" w:eastAsiaTheme="minorHAnsi" w:hAnsi="Arial Cyr Chuv" w:cstheme="minorBidi"/>
                <w:sz w:val="26"/>
                <w:szCs w:val="26"/>
              </w:rPr>
              <w:t>=?</w:t>
            </w:r>
            <w:r w:rsidRPr="002B2672">
              <w:rPr>
                <w:rFonts w:ascii="Arial" w:eastAsiaTheme="minorHAnsi" w:hAnsi="Arial" w:cs="Arial"/>
                <w:sz w:val="26"/>
                <w:szCs w:val="26"/>
              </w:rPr>
              <w:t xml:space="preserve"> </w:t>
            </w:r>
            <w:r w:rsidRPr="002B2672">
              <w:rPr>
                <w:rFonts w:ascii="Arial Cyr Chuv" w:eastAsiaTheme="minorHAnsi" w:hAnsi="Arial Cyr Chuv" w:cstheme="minorBidi"/>
                <w:lang w:eastAsia="ru-RU"/>
              </w:rPr>
              <w:t xml:space="preserve"> </w:t>
            </w:r>
            <w:proofErr w:type="spellStart"/>
            <w:r w:rsidRPr="002B2672">
              <w:rPr>
                <w:rFonts w:ascii="Arial Cyr Chuv" w:eastAsiaTheme="minorHAnsi" w:hAnsi="Arial Cyr Chuv" w:cstheme="minorBidi"/>
                <w:lang w:eastAsia="ru-RU"/>
              </w:rPr>
              <w:t>август¸н</w:t>
            </w:r>
            <w:proofErr w:type="spellEnd"/>
            <w:r w:rsidRPr="002B2672">
              <w:rPr>
                <w:rFonts w:ascii="Arial Cyr Chuv" w:eastAsiaTheme="minorHAnsi" w:hAnsi="Arial Cyr Chuv" w:cstheme="minorBidi"/>
                <w:lang w:eastAsia="ru-RU"/>
              </w:rPr>
              <w:t xml:space="preserve"> 01</w:t>
            </w:r>
            <w:r w:rsidRPr="002B2672">
              <w:rPr>
                <w:rFonts w:ascii="Arial" w:eastAsiaTheme="minorHAnsi" w:hAnsi="Arial" w:cs="Arial"/>
                <w:sz w:val="26"/>
                <w:szCs w:val="26"/>
              </w:rPr>
              <w:t xml:space="preserve">- </w:t>
            </w:r>
            <w:proofErr w:type="spellStart"/>
            <w:r w:rsidRPr="002B2672">
              <w:rPr>
                <w:rFonts w:ascii="Arial" w:eastAsiaTheme="minorHAnsi" w:hAnsi="Arial" w:cs="Arial"/>
                <w:sz w:val="26"/>
                <w:szCs w:val="26"/>
              </w:rPr>
              <w:t>мĕшĕ</w:t>
            </w:r>
            <w:proofErr w:type="spellEnd"/>
            <w:r w:rsidRPr="002B2672">
              <w:rPr>
                <w:rFonts w:ascii="Arial" w:eastAsiaTheme="minorHAnsi" w:hAnsi="Arial" w:cs="Arial"/>
                <w:sz w:val="26"/>
                <w:szCs w:val="26"/>
              </w:rPr>
              <w:t xml:space="preserve"> </w:t>
            </w:r>
            <w:proofErr w:type="gramStart"/>
            <w:r w:rsidRPr="002B2672">
              <w:rPr>
                <w:rFonts w:ascii="Arial" w:eastAsiaTheme="minorHAnsi" w:hAnsi="Arial" w:cs="Arial"/>
                <w:sz w:val="26"/>
                <w:szCs w:val="26"/>
              </w:rPr>
              <w:t>№  662</w:t>
            </w:r>
            <w:proofErr w:type="gramEnd"/>
            <w:r w:rsidRPr="002B2672">
              <w:rPr>
                <w:rFonts w:ascii="Arial" w:eastAsiaTheme="minorHAnsi" w:hAnsi="Arial" w:cs="Arial"/>
                <w:sz w:val="26"/>
                <w:szCs w:val="26"/>
              </w:rPr>
              <w:t xml:space="preserve"> </w:t>
            </w:r>
          </w:p>
          <w:p w:rsidR="002B2672" w:rsidRPr="002B2672" w:rsidRDefault="002B2672" w:rsidP="002B2672">
            <w:pPr>
              <w:tabs>
                <w:tab w:val="left" w:pos="896"/>
              </w:tabs>
              <w:spacing w:line="259" w:lineRule="auto"/>
              <w:contextualSpacing/>
              <w:jc w:val="center"/>
              <w:rPr>
                <w:rFonts w:ascii="Arial" w:eastAsiaTheme="minorHAnsi" w:hAnsi="Arial" w:cs="Arial"/>
                <w:sz w:val="26"/>
                <w:szCs w:val="26"/>
              </w:rPr>
            </w:pPr>
          </w:p>
          <w:p w:rsidR="002B2672" w:rsidRPr="002B2672" w:rsidRDefault="002B2672" w:rsidP="002B2672">
            <w:pPr>
              <w:tabs>
                <w:tab w:val="left" w:pos="896"/>
              </w:tabs>
              <w:spacing w:line="259" w:lineRule="auto"/>
              <w:contextualSpacing/>
              <w:jc w:val="center"/>
              <w:rPr>
                <w:rFonts w:ascii="Arial" w:eastAsiaTheme="minorHAnsi" w:hAnsi="Arial" w:cs="Arial"/>
                <w:sz w:val="20"/>
                <w:szCs w:val="20"/>
              </w:rPr>
            </w:pPr>
            <w:proofErr w:type="spellStart"/>
            <w:r w:rsidRPr="002B2672">
              <w:rPr>
                <w:rFonts w:ascii="Arial" w:eastAsiaTheme="minorHAnsi" w:hAnsi="Arial" w:cs="Arial"/>
                <w:sz w:val="20"/>
                <w:szCs w:val="20"/>
              </w:rPr>
              <w:t>Елчĕк</w:t>
            </w:r>
            <w:proofErr w:type="spellEnd"/>
            <w:r w:rsidRPr="002B2672">
              <w:rPr>
                <w:rFonts w:ascii="Arial" w:eastAsiaTheme="minorHAnsi" w:hAnsi="Arial" w:cs="Arial"/>
                <w:sz w:val="20"/>
                <w:szCs w:val="20"/>
              </w:rPr>
              <w:t xml:space="preserve"> </w:t>
            </w:r>
            <w:proofErr w:type="spellStart"/>
            <w:r w:rsidRPr="002B2672">
              <w:rPr>
                <w:rFonts w:ascii="Arial" w:eastAsiaTheme="minorHAnsi" w:hAnsi="Arial" w:cs="Arial"/>
                <w:sz w:val="20"/>
                <w:szCs w:val="20"/>
              </w:rPr>
              <w:t>ялĕ</w:t>
            </w:r>
            <w:proofErr w:type="spellEnd"/>
          </w:p>
        </w:tc>
        <w:tc>
          <w:tcPr>
            <w:tcW w:w="1418" w:type="dxa"/>
          </w:tcPr>
          <w:p w:rsidR="002B2672" w:rsidRPr="002B2672" w:rsidRDefault="002B2672" w:rsidP="002B2672">
            <w:pPr>
              <w:tabs>
                <w:tab w:val="left" w:pos="896"/>
              </w:tabs>
              <w:spacing w:line="259" w:lineRule="auto"/>
              <w:contextualSpacing/>
              <w:jc w:val="center"/>
              <w:rPr>
                <w:rFonts w:ascii="Arial" w:eastAsiaTheme="minorHAnsi" w:hAnsi="Arial" w:cs="Arial"/>
                <w:sz w:val="26"/>
                <w:szCs w:val="26"/>
              </w:rPr>
            </w:pPr>
            <w:r w:rsidRPr="002B2672">
              <w:rPr>
                <w:rFonts w:ascii="Arial" w:eastAsiaTheme="minorHAnsi" w:hAnsi="Arial" w:cs="Arial"/>
                <w:noProof/>
                <w:sz w:val="26"/>
                <w:szCs w:val="26"/>
                <w:lang w:eastAsia="ru-RU"/>
              </w:rPr>
              <w:drawing>
                <wp:inline distT="0" distB="0" distL="0" distR="0" wp14:anchorId="427F276D" wp14:editId="231866A7">
                  <wp:extent cx="716280" cy="922020"/>
                  <wp:effectExtent l="0" t="0" r="7620" b="0"/>
                  <wp:docPr id="1" name="Рисунок 1"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tcPr>
          <w:p w:rsidR="002B2672" w:rsidRPr="002B2672" w:rsidRDefault="002B2672" w:rsidP="002B2672">
            <w:pPr>
              <w:tabs>
                <w:tab w:val="left" w:pos="241"/>
                <w:tab w:val="left" w:pos="896"/>
              </w:tabs>
              <w:spacing w:line="259" w:lineRule="auto"/>
              <w:contextualSpacing/>
              <w:jc w:val="center"/>
              <w:rPr>
                <w:rFonts w:ascii="Arial" w:eastAsiaTheme="minorHAnsi" w:hAnsi="Arial" w:cs="Arial"/>
                <w:b/>
                <w:bCs/>
                <w:iCs/>
                <w:sz w:val="26"/>
                <w:szCs w:val="26"/>
              </w:rPr>
            </w:pPr>
            <w:proofErr w:type="gramStart"/>
            <w:r w:rsidRPr="002B2672">
              <w:rPr>
                <w:rFonts w:ascii="Arial" w:eastAsiaTheme="minorHAnsi" w:hAnsi="Arial" w:cs="Arial"/>
                <w:b/>
                <w:bCs/>
                <w:iCs/>
                <w:sz w:val="26"/>
                <w:szCs w:val="26"/>
              </w:rPr>
              <w:t>Чувашская  Республика</w:t>
            </w:r>
            <w:proofErr w:type="gramEnd"/>
          </w:p>
          <w:p w:rsidR="002B2672" w:rsidRPr="002B2672" w:rsidRDefault="002B2672" w:rsidP="002B2672">
            <w:pPr>
              <w:tabs>
                <w:tab w:val="left" w:pos="317"/>
                <w:tab w:val="left" w:pos="896"/>
              </w:tabs>
              <w:spacing w:line="259" w:lineRule="auto"/>
              <w:contextualSpacing/>
              <w:jc w:val="center"/>
              <w:rPr>
                <w:rFonts w:ascii="Arial" w:eastAsiaTheme="minorHAnsi" w:hAnsi="Arial" w:cs="Arial"/>
                <w:b/>
                <w:bCs/>
                <w:sz w:val="26"/>
                <w:szCs w:val="26"/>
              </w:rPr>
            </w:pPr>
            <w:r w:rsidRPr="002B2672">
              <w:rPr>
                <w:rFonts w:ascii="Arial" w:eastAsiaTheme="minorHAnsi" w:hAnsi="Arial" w:cs="Arial"/>
                <w:b/>
                <w:bCs/>
                <w:sz w:val="26"/>
                <w:szCs w:val="26"/>
              </w:rPr>
              <w:t>Яльчикский                                                                         муниципальный округ</w:t>
            </w:r>
          </w:p>
          <w:p w:rsidR="002B2672" w:rsidRPr="002B2672" w:rsidRDefault="002B2672" w:rsidP="002B2672">
            <w:pPr>
              <w:tabs>
                <w:tab w:val="left" w:pos="241"/>
                <w:tab w:val="left" w:pos="896"/>
              </w:tabs>
              <w:spacing w:line="259" w:lineRule="auto"/>
              <w:contextualSpacing/>
              <w:jc w:val="center"/>
              <w:rPr>
                <w:rFonts w:ascii="Arial" w:eastAsiaTheme="minorHAnsi" w:hAnsi="Arial" w:cs="Arial"/>
                <w:b/>
                <w:bCs/>
                <w:sz w:val="26"/>
                <w:szCs w:val="26"/>
              </w:rPr>
            </w:pPr>
          </w:p>
          <w:p w:rsidR="002B2672" w:rsidRPr="002B2672" w:rsidRDefault="002B2672" w:rsidP="002B2672">
            <w:pPr>
              <w:tabs>
                <w:tab w:val="left" w:pos="241"/>
                <w:tab w:val="left" w:pos="896"/>
              </w:tabs>
              <w:spacing w:line="259" w:lineRule="auto"/>
              <w:contextualSpacing/>
              <w:jc w:val="center"/>
              <w:rPr>
                <w:rFonts w:ascii="Arial" w:eastAsiaTheme="minorHAnsi" w:hAnsi="Arial" w:cs="Arial"/>
                <w:b/>
                <w:bCs/>
                <w:sz w:val="26"/>
                <w:szCs w:val="26"/>
              </w:rPr>
            </w:pPr>
            <w:r w:rsidRPr="002B2672">
              <w:rPr>
                <w:rFonts w:ascii="Arial" w:eastAsiaTheme="minorHAnsi" w:hAnsi="Arial" w:cs="Arial"/>
                <w:b/>
                <w:bCs/>
                <w:sz w:val="26"/>
                <w:szCs w:val="26"/>
              </w:rPr>
              <w:t>Администрация</w:t>
            </w:r>
          </w:p>
          <w:p w:rsidR="002B2672" w:rsidRPr="002B2672" w:rsidRDefault="002B2672" w:rsidP="002B2672">
            <w:pPr>
              <w:tabs>
                <w:tab w:val="left" w:pos="175"/>
                <w:tab w:val="left" w:pos="241"/>
              </w:tabs>
              <w:spacing w:line="259" w:lineRule="auto"/>
              <w:contextualSpacing/>
              <w:jc w:val="center"/>
              <w:rPr>
                <w:rFonts w:ascii="Arial" w:eastAsiaTheme="minorHAnsi" w:hAnsi="Arial" w:cs="Arial"/>
                <w:b/>
                <w:bCs/>
                <w:sz w:val="26"/>
                <w:szCs w:val="26"/>
              </w:rPr>
            </w:pPr>
            <w:r w:rsidRPr="002B2672">
              <w:rPr>
                <w:rFonts w:ascii="Arial" w:eastAsiaTheme="minorHAnsi" w:hAnsi="Arial" w:cs="Arial"/>
                <w:b/>
                <w:bCs/>
                <w:sz w:val="26"/>
                <w:szCs w:val="26"/>
              </w:rPr>
              <w:t>Яльчикского муниципального округа</w:t>
            </w:r>
          </w:p>
          <w:p w:rsidR="002B2672" w:rsidRPr="002B2672" w:rsidRDefault="002B2672" w:rsidP="002B2672">
            <w:pPr>
              <w:keepNext/>
              <w:tabs>
                <w:tab w:val="left" w:pos="241"/>
                <w:tab w:val="left" w:pos="896"/>
              </w:tabs>
              <w:spacing w:line="259" w:lineRule="auto"/>
              <w:contextualSpacing/>
              <w:jc w:val="center"/>
              <w:outlineLvl w:val="0"/>
              <w:rPr>
                <w:rFonts w:ascii="Arial" w:eastAsiaTheme="minorHAnsi" w:hAnsi="Arial" w:cs="Arial"/>
                <w:b/>
                <w:sz w:val="26"/>
                <w:szCs w:val="26"/>
              </w:rPr>
            </w:pPr>
            <w:r w:rsidRPr="002B2672">
              <w:rPr>
                <w:rFonts w:ascii="Arial" w:eastAsiaTheme="minorHAnsi" w:hAnsi="Arial" w:cs="Arial"/>
                <w:b/>
                <w:sz w:val="26"/>
                <w:szCs w:val="26"/>
              </w:rPr>
              <w:t xml:space="preserve">ПОСТАНОВЛЕНИЕ  </w:t>
            </w:r>
          </w:p>
          <w:p w:rsidR="002B2672" w:rsidRPr="002B2672" w:rsidRDefault="002B2672" w:rsidP="002B2672">
            <w:pPr>
              <w:tabs>
                <w:tab w:val="left" w:pos="241"/>
                <w:tab w:val="left" w:pos="896"/>
              </w:tabs>
              <w:spacing w:line="259" w:lineRule="auto"/>
              <w:contextualSpacing/>
              <w:jc w:val="center"/>
              <w:rPr>
                <w:rFonts w:ascii="Arial" w:eastAsiaTheme="minorHAnsi" w:hAnsi="Arial" w:cs="Arial"/>
                <w:sz w:val="26"/>
                <w:szCs w:val="26"/>
              </w:rPr>
            </w:pPr>
          </w:p>
          <w:p w:rsidR="002B2672" w:rsidRPr="002B2672" w:rsidRDefault="002B2672" w:rsidP="002B2672">
            <w:pPr>
              <w:tabs>
                <w:tab w:val="left" w:pos="241"/>
                <w:tab w:val="left" w:pos="896"/>
              </w:tabs>
              <w:spacing w:line="259" w:lineRule="auto"/>
              <w:contextualSpacing/>
              <w:jc w:val="center"/>
              <w:rPr>
                <w:rFonts w:ascii="Arial" w:eastAsiaTheme="minorHAnsi" w:hAnsi="Arial" w:cs="Arial"/>
                <w:sz w:val="26"/>
                <w:szCs w:val="26"/>
              </w:rPr>
            </w:pPr>
            <w:r w:rsidRPr="002B2672">
              <w:rPr>
                <w:rFonts w:ascii="Arial" w:eastAsiaTheme="minorHAnsi" w:hAnsi="Arial" w:cs="Arial"/>
                <w:sz w:val="26"/>
                <w:szCs w:val="26"/>
              </w:rPr>
              <w:t xml:space="preserve">«01» </w:t>
            </w:r>
            <w:proofErr w:type="gramStart"/>
            <w:r w:rsidRPr="002B2672">
              <w:rPr>
                <w:rFonts w:ascii="Arial" w:eastAsiaTheme="minorHAnsi" w:hAnsi="Arial" w:cs="Arial"/>
                <w:sz w:val="26"/>
                <w:szCs w:val="26"/>
              </w:rPr>
              <w:t>августа  2023</w:t>
            </w:r>
            <w:proofErr w:type="gramEnd"/>
            <w:r w:rsidRPr="002B2672">
              <w:rPr>
                <w:rFonts w:ascii="Arial" w:eastAsiaTheme="minorHAnsi" w:hAnsi="Arial" w:cs="Arial"/>
                <w:sz w:val="26"/>
                <w:szCs w:val="26"/>
              </w:rPr>
              <w:t xml:space="preserve"> г. № 662</w:t>
            </w:r>
          </w:p>
          <w:p w:rsidR="002B2672" w:rsidRPr="002B2672" w:rsidRDefault="002B2672" w:rsidP="002B2672">
            <w:pPr>
              <w:tabs>
                <w:tab w:val="left" w:pos="241"/>
                <w:tab w:val="left" w:pos="896"/>
              </w:tabs>
              <w:spacing w:line="259" w:lineRule="auto"/>
              <w:contextualSpacing/>
              <w:jc w:val="center"/>
              <w:rPr>
                <w:rFonts w:ascii="Arial" w:eastAsiaTheme="minorHAnsi" w:hAnsi="Arial" w:cs="Arial"/>
                <w:sz w:val="26"/>
                <w:szCs w:val="26"/>
              </w:rPr>
            </w:pPr>
          </w:p>
          <w:p w:rsidR="002B2672" w:rsidRPr="002B2672" w:rsidRDefault="002B2672" w:rsidP="002B2672">
            <w:pPr>
              <w:tabs>
                <w:tab w:val="left" w:pos="241"/>
                <w:tab w:val="left" w:pos="896"/>
              </w:tabs>
              <w:spacing w:line="259" w:lineRule="auto"/>
              <w:contextualSpacing/>
              <w:jc w:val="center"/>
              <w:rPr>
                <w:rFonts w:ascii="Arial" w:eastAsiaTheme="minorHAnsi" w:hAnsi="Arial" w:cs="Arial"/>
                <w:sz w:val="20"/>
                <w:szCs w:val="20"/>
              </w:rPr>
            </w:pPr>
            <w:r w:rsidRPr="002B2672">
              <w:rPr>
                <w:rFonts w:ascii="Arial" w:eastAsiaTheme="minorHAnsi" w:hAnsi="Arial" w:cs="Arial"/>
                <w:sz w:val="20"/>
                <w:szCs w:val="20"/>
              </w:rPr>
              <w:t>село Яльчики</w:t>
            </w:r>
          </w:p>
        </w:tc>
      </w:tr>
    </w:tbl>
    <w:p w:rsidR="002B2672" w:rsidRPr="002B2672" w:rsidRDefault="002B2672" w:rsidP="002B2672">
      <w:pPr>
        <w:spacing w:line="259" w:lineRule="auto"/>
        <w:ind w:right="4495"/>
        <w:jc w:val="both"/>
        <w:rPr>
          <w:rFonts w:asciiTheme="minorHAnsi" w:eastAsiaTheme="minorHAnsi" w:hAnsiTheme="minorHAnsi" w:cstheme="minorBidi"/>
          <w:bCs/>
          <w:sz w:val="27"/>
          <w:szCs w:val="27"/>
        </w:rPr>
      </w:pPr>
    </w:p>
    <w:p w:rsidR="002B2672" w:rsidRPr="002B2672" w:rsidRDefault="002B2672" w:rsidP="002B2672">
      <w:pPr>
        <w:spacing w:line="259" w:lineRule="auto"/>
        <w:ind w:right="4495"/>
        <w:jc w:val="both"/>
        <w:rPr>
          <w:rFonts w:asciiTheme="minorHAnsi" w:eastAsiaTheme="minorHAnsi" w:hAnsiTheme="minorHAnsi" w:cstheme="minorBidi"/>
          <w:bCs/>
          <w:sz w:val="27"/>
          <w:szCs w:val="27"/>
        </w:rPr>
      </w:pPr>
    </w:p>
    <w:p w:rsidR="002B2672" w:rsidRPr="002B2672" w:rsidRDefault="002B2672" w:rsidP="002B2672">
      <w:pPr>
        <w:spacing w:line="259" w:lineRule="auto"/>
        <w:ind w:right="4495"/>
        <w:jc w:val="both"/>
        <w:rPr>
          <w:rFonts w:asciiTheme="minorHAnsi" w:eastAsiaTheme="minorHAnsi" w:hAnsiTheme="minorHAnsi" w:cstheme="minorBidi"/>
          <w:color w:val="000000"/>
          <w:sz w:val="27"/>
          <w:szCs w:val="27"/>
        </w:rPr>
      </w:pPr>
      <w:r w:rsidRPr="002B2672">
        <w:rPr>
          <w:rFonts w:asciiTheme="minorHAnsi" w:eastAsiaTheme="minorHAnsi" w:hAnsiTheme="minorHAnsi" w:cstheme="minorBidi"/>
          <w:bCs/>
          <w:sz w:val="27"/>
          <w:szCs w:val="27"/>
        </w:rPr>
        <w:t>О внесении изменений в муниципальную программу</w:t>
      </w:r>
      <w:r w:rsidRPr="002B2672">
        <w:rPr>
          <w:rFonts w:asciiTheme="minorHAnsi" w:eastAsiaTheme="minorHAnsi" w:hAnsiTheme="minorHAnsi" w:cstheme="minorBidi"/>
          <w:sz w:val="27"/>
          <w:szCs w:val="27"/>
        </w:rPr>
        <w:t xml:space="preserve"> Яльчикского муниципального округа Чувашской Республики «Модернизация и развитие сферы жилищно-коммунального хозяйства»</w:t>
      </w:r>
    </w:p>
    <w:p w:rsidR="002B2672" w:rsidRPr="002B2672" w:rsidRDefault="002B2672" w:rsidP="002B2672">
      <w:pPr>
        <w:spacing w:line="259" w:lineRule="auto"/>
        <w:ind w:right="4495"/>
        <w:jc w:val="both"/>
        <w:rPr>
          <w:rFonts w:asciiTheme="minorHAnsi" w:eastAsiaTheme="minorHAnsi" w:hAnsiTheme="minorHAnsi" w:cstheme="minorBidi"/>
          <w:b/>
          <w:sz w:val="27"/>
          <w:szCs w:val="27"/>
        </w:rPr>
      </w:pPr>
    </w:p>
    <w:p w:rsidR="002B2672" w:rsidRPr="002B2672" w:rsidRDefault="002B2672" w:rsidP="002B2672">
      <w:pPr>
        <w:spacing w:line="259" w:lineRule="auto"/>
        <w:jc w:val="both"/>
        <w:rPr>
          <w:rFonts w:asciiTheme="minorHAnsi" w:eastAsiaTheme="minorHAnsi" w:hAnsiTheme="minorHAnsi" w:cstheme="minorBidi"/>
          <w:sz w:val="27"/>
          <w:szCs w:val="27"/>
        </w:rPr>
      </w:pPr>
      <w:r w:rsidRPr="002B2672">
        <w:rPr>
          <w:rFonts w:asciiTheme="minorHAnsi" w:eastAsiaTheme="minorHAnsi" w:hAnsiTheme="minorHAnsi" w:cstheme="minorBidi"/>
          <w:sz w:val="27"/>
          <w:szCs w:val="27"/>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2B2672">
        <w:rPr>
          <w:rFonts w:asciiTheme="minorHAnsi" w:eastAsiaTheme="minorHAnsi" w:hAnsiTheme="minorHAnsi" w:cstheme="minorBidi"/>
          <w:sz w:val="27"/>
          <w:szCs w:val="27"/>
        </w:rPr>
        <w:t>т</w:t>
      </w:r>
      <w:proofErr w:type="gramEnd"/>
      <w:r w:rsidRPr="002B2672">
        <w:rPr>
          <w:rFonts w:asciiTheme="minorHAnsi" w:eastAsiaTheme="minorHAnsi" w:hAnsiTheme="minorHAnsi" w:cstheme="minorBidi"/>
          <w:sz w:val="27"/>
          <w:szCs w:val="27"/>
        </w:rPr>
        <w:t xml:space="preserve"> а н о в л я е т:</w:t>
      </w:r>
    </w:p>
    <w:p w:rsidR="002B2672" w:rsidRPr="002B2672" w:rsidRDefault="002B2672" w:rsidP="002B2672">
      <w:pPr>
        <w:suppressAutoHyphens/>
        <w:spacing w:after="0" w:line="240" w:lineRule="auto"/>
        <w:jc w:val="both"/>
        <w:rPr>
          <w:rFonts w:ascii="Times New Roman" w:eastAsia="Times New Roman" w:hAnsi="Times New Roman"/>
          <w:sz w:val="27"/>
          <w:szCs w:val="27"/>
          <w:lang w:eastAsia="zh-CN"/>
        </w:rPr>
      </w:pPr>
      <w:r w:rsidRPr="002B2672">
        <w:rPr>
          <w:rFonts w:ascii="Times New Roman" w:eastAsia="Times New Roman" w:hAnsi="Times New Roman"/>
          <w:sz w:val="27"/>
          <w:szCs w:val="27"/>
          <w:lang w:eastAsia="zh-CN"/>
        </w:rPr>
        <w:t xml:space="preserve">1. Внести в муниципальную программу Яльчикского муниципального округа Чувашской </w:t>
      </w:r>
      <w:proofErr w:type="gramStart"/>
      <w:r w:rsidRPr="002B2672">
        <w:rPr>
          <w:rFonts w:ascii="Times New Roman" w:eastAsia="Times New Roman" w:hAnsi="Times New Roman"/>
          <w:sz w:val="27"/>
          <w:szCs w:val="27"/>
          <w:lang w:eastAsia="zh-CN"/>
        </w:rPr>
        <w:t>Республики  «</w:t>
      </w:r>
      <w:proofErr w:type="gramEnd"/>
      <w:r w:rsidRPr="002B2672">
        <w:rPr>
          <w:rFonts w:ascii="Times New Roman" w:eastAsia="Times New Roman" w:hAnsi="Times New Roman"/>
          <w:sz w:val="27"/>
          <w:szCs w:val="27"/>
          <w:lang w:eastAsia="zh-CN"/>
        </w:rPr>
        <w:t xml:space="preserve">Модернизация и развитие сферы жилищно-коммунального хозяйства», утвержденную постановлением администрации Яльчикского муниципального округа Чувашской Республики от 17 апреля 2023 года № 284  (далее – Муниципальная программа), следующие изменения: </w:t>
      </w:r>
    </w:p>
    <w:p w:rsidR="002B2672" w:rsidRPr="002B2672" w:rsidRDefault="002B2672" w:rsidP="002B2672">
      <w:pPr>
        <w:suppressAutoHyphens/>
        <w:spacing w:after="0" w:line="240" w:lineRule="auto"/>
        <w:jc w:val="both"/>
        <w:rPr>
          <w:rFonts w:ascii="Times New Roman" w:eastAsia="Times New Roman" w:hAnsi="Times New Roman"/>
          <w:sz w:val="27"/>
          <w:szCs w:val="27"/>
          <w:lang w:eastAsia="zh-CN"/>
        </w:rPr>
      </w:pPr>
      <w:r w:rsidRPr="002B2672">
        <w:rPr>
          <w:rFonts w:ascii="Times New Roman" w:eastAsia="Times New Roman" w:hAnsi="Times New Roman"/>
          <w:sz w:val="27"/>
          <w:szCs w:val="27"/>
          <w:lang w:eastAsia="zh-CN"/>
        </w:rPr>
        <w:t xml:space="preserve">1) в паспорте Муниципальной программы: </w:t>
      </w:r>
    </w:p>
    <w:p w:rsidR="002B2672" w:rsidRPr="002B2672" w:rsidRDefault="002B2672" w:rsidP="002B2672">
      <w:pPr>
        <w:suppressAutoHyphens/>
        <w:spacing w:after="0" w:line="240" w:lineRule="auto"/>
        <w:jc w:val="both"/>
        <w:rPr>
          <w:rFonts w:ascii="Times New Roman" w:eastAsia="Times New Roman" w:hAnsi="Times New Roman"/>
          <w:sz w:val="27"/>
          <w:szCs w:val="27"/>
          <w:lang w:eastAsia="zh-CN"/>
        </w:rPr>
      </w:pPr>
      <w:r w:rsidRPr="002B2672">
        <w:rPr>
          <w:rFonts w:ascii="Times New Roman" w:eastAsia="Times New Roman" w:hAnsi="Times New Roman"/>
          <w:sz w:val="27"/>
          <w:szCs w:val="27"/>
          <w:lang w:eastAsia="zh-CN"/>
        </w:rPr>
        <w:t>позицию «</w:t>
      </w:r>
      <w:r w:rsidRPr="002B2672">
        <w:rPr>
          <w:rFonts w:ascii="Times New Roman" w:eastAsia="Times New Roman" w:hAnsi="Times New Roman"/>
          <w:color w:val="000000"/>
          <w:sz w:val="27"/>
          <w:szCs w:val="27"/>
          <w:lang w:eastAsia="zh-CN"/>
        </w:rPr>
        <w:t>Подпрограммы муниципальной программы</w:t>
      </w:r>
      <w:r w:rsidRPr="002B2672">
        <w:rPr>
          <w:rFonts w:ascii="Times New Roman" w:eastAsia="Times New Roman" w:hAnsi="Times New Roman"/>
          <w:sz w:val="27"/>
          <w:szCs w:val="27"/>
          <w:lang w:eastAsia="zh-CN"/>
        </w:rPr>
        <w:t xml:space="preserve">» </w:t>
      </w:r>
      <w:r w:rsidRPr="002B2672">
        <w:rPr>
          <w:rFonts w:ascii="Times New Roman" w:eastAsia="Times New Roman" w:hAnsi="Times New Roman"/>
          <w:spacing w:val="-2"/>
          <w:sz w:val="27"/>
          <w:szCs w:val="27"/>
          <w:lang w:eastAsia="zh-CN"/>
        </w:rPr>
        <w:t>изложить в следующей редакции:</w:t>
      </w:r>
    </w:p>
    <w:tbl>
      <w:tblPr>
        <w:tblW w:w="9923" w:type="dxa"/>
        <w:tblInd w:w="-176" w:type="dxa"/>
        <w:tblLook w:val="01E0" w:firstRow="1" w:lastRow="1" w:firstColumn="1" w:lastColumn="1" w:noHBand="0" w:noVBand="0"/>
      </w:tblPr>
      <w:tblGrid>
        <w:gridCol w:w="3434"/>
        <w:gridCol w:w="6489"/>
      </w:tblGrid>
      <w:tr w:rsidR="002B2672" w:rsidRPr="002B2672" w:rsidTr="004279A8">
        <w:trPr>
          <w:trHeight w:val="75"/>
        </w:trPr>
        <w:tc>
          <w:tcPr>
            <w:tcW w:w="3434" w:type="dxa"/>
            <w:hideMark/>
          </w:tcPr>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«Подпрограммы муниципальной программы</w:t>
            </w:r>
          </w:p>
        </w:tc>
        <w:tc>
          <w:tcPr>
            <w:tcW w:w="6489" w:type="dxa"/>
            <w:hideMark/>
          </w:tcPr>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 xml:space="preserve">«Модернизация коммунальной инфраструктуры на территории </w:t>
            </w:r>
            <w:r w:rsidRPr="002B2672">
              <w:rPr>
                <w:rFonts w:ascii="Times New Roman" w:eastAsiaTheme="minorEastAsia" w:hAnsi="Times New Roman"/>
                <w:sz w:val="27"/>
                <w:szCs w:val="27"/>
                <w:lang w:eastAsia="ru-RU"/>
              </w:rPr>
              <w:t xml:space="preserve">Яльчикского </w:t>
            </w:r>
            <w:r w:rsidRPr="002B2672">
              <w:rPr>
                <w:rFonts w:ascii="Times New Roman" w:eastAsiaTheme="minorEastAsia" w:hAnsi="Times New Roman"/>
                <w:color w:val="000000"/>
                <w:sz w:val="27"/>
                <w:szCs w:val="27"/>
                <w:lang w:eastAsia="ru-RU"/>
              </w:rPr>
              <w:t>муниципального округа Чувашской Республики»;</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«Развитие систем коммунальной инфраструктуры и объектов, используемых для очистки сточных вод;</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 xml:space="preserve">«Строительство и реконструкция (модернизация) объектов питьевого водоснабжения и водоподготовки </w:t>
            </w:r>
            <w:r w:rsidRPr="002B2672">
              <w:rPr>
                <w:rFonts w:ascii="Times New Roman" w:eastAsiaTheme="minorEastAsia" w:hAnsi="Times New Roman"/>
                <w:color w:val="000000"/>
                <w:sz w:val="27"/>
                <w:szCs w:val="27"/>
                <w:lang w:eastAsia="ru-RU"/>
              </w:rPr>
              <w:lastRenderedPageBreak/>
              <w:t>с учетом оценки качества и безопасности питьевой воды»;</w:t>
            </w:r>
          </w:p>
        </w:tc>
      </w:tr>
    </w:tbl>
    <w:p w:rsidR="002B2672" w:rsidRPr="002B2672" w:rsidRDefault="002B2672" w:rsidP="002B2672">
      <w:pPr>
        <w:suppressAutoHyphens/>
        <w:spacing w:after="0" w:line="240" w:lineRule="auto"/>
        <w:jc w:val="both"/>
        <w:rPr>
          <w:rFonts w:ascii="Times New Roman" w:eastAsia="Times New Roman" w:hAnsi="Times New Roman"/>
          <w:sz w:val="27"/>
          <w:szCs w:val="27"/>
          <w:lang w:eastAsia="zh-CN"/>
        </w:rPr>
      </w:pPr>
      <w:r w:rsidRPr="002B2672">
        <w:rPr>
          <w:rFonts w:ascii="Times New Roman" w:eastAsia="Times New Roman" w:hAnsi="Times New Roman"/>
          <w:sz w:val="27"/>
          <w:szCs w:val="27"/>
          <w:lang w:eastAsia="zh-CN"/>
        </w:rPr>
        <w:lastRenderedPageBreak/>
        <w:t>позицию «</w:t>
      </w:r>
      <w:r w:rsidRPr="002B2672">
        <w:rPr>
          <w:rFonts w:ascii="Times New Roman" w:eastAsia="Times New Roman" w:hAnsi="Times New Roman"/>
          <w:spacing w:val="-2"/>
          <w:sz w:val="27"/>
          <w:szCs w:val="27"/>
          <w:lang w:eastAsia="zh-CN"/>
        </w:rPr>
        <w:t>Объемы финансирования муниципальной программы с разбивкой по годам реализации» изложить в следующей редакции:</w:t>
      </w:r>
    </w:p>
    <w:tbl>
      <w:tblPr>
        <w:tblW w:w="9923" w:type="dxa"/>
        <w:tblInd w:w="-176" w:type="dxa"/>
        <w:tblLook w:val="01E0" w:firstRow="1" w:lastRow="1" w:firstColumn="1" w:lastColumn="1" w:noHBand="0" w:noVBand="0"/>
      </w:tblPr>
      <w:tblGrid>
        <w:gridCol w:w="3434"/>
        <w:gridCol w:w="6489"/>
      </w:tblGrid>
      <w:tr w:rsidR="002B2672" w:rsidRPr="002B2672" w:rsidTr="004279A8">
        <w:trPr>
          <w:trHeight w:val="75"/>
        </w:trPr>
        <w:tc>
          <w:tcPr>
            <w:tcW w:w="3434" w:type="dxa"/>
            <w:hideMark/>
          </w:tcPr>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«Объемы</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финансирования муниципальной программы с разбивкой по</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годам реализации муниципальной программы</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p>
        </w:tc>
        <w:tc>
          <w:tcPr>
            <w:tcW w:w="6489" w:type="dxa"/>
            <w:hideMark/>
          </w:tcPr>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 xml:space="preserve">Общий объем </w:t>
            </w:r>
            <w:proofErr w:type="gramStart"/>
            <w:r w:rsidRPr="002B2672">
              <w:rPr>
                <w:rFonts w:ascii="Times New Roman" w:eastAsiaTheme="minorEastAsia" w:hAnsi="Times New Roman"/>
                <w:color w:val="000000"/>
                <w:sz w:val="27"/>
                <w:szCs w:val="27"/>
                <w:lang w:eastAsia="ru-RU"/>
              </w:rPr>
              <w:t>финансирования  муниципальной</w:t>
            </w:r>
            <w:proofErr w:type="gramEnd"/>
            <w:r w:rsidRPr="002B2672">
              <w:rPr>
                <w:rFonts w:ascii="Times New Roman" w:eastAsiaTheme="minorEastAsia" w:hAnsi="Times New Roman"/>
                <w:color w:val="000000"/>
                <w:sz w:val="27"/>
                <w:szCs w:val="27"/>
                <w:lang w:eastAsia="ru-RU"/>
              </w:rPr>
              <w:t xml:space="preserve"> программы в 2023 - 2035 годах составляют 3142,1 тыс. рублей, в том числе:</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2542,1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50,0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50,0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250,0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250,0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из них средства:</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федерального бюджета – 0,0 тыс. рублей (0,0 процентов), в том числе:</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республиканского бюджета Чувашской Республики – 2274,9 тыс. рублей (72,4 процента), в том числе:</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2274,9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бюджета Яльчикского муниципального округа – 867,2 тыс. рублей (27,6 процентов), в том числе:</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267,2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50,0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50,0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250,0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250,0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внебюджетных источников – 0,0 тыс. рублей (0,0 процентов), в том числе:</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contextualSpacing/>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Объемы финансирования мероприятий муниципальной программы подлежат ежегодному уточнению исходя из возможностей бюджетов всех уровней»;</w:t>
            </w:r>
          </w:p>
        </w:tc>
      </w:tr>
    </w:tbl>
    <w:p w:rsidR="002B2672" w:rsidRPr="002B2672" w:rsidRDefault="002B2672" w:rsidP="002B2672">
      <w:pPr>
        <w:tabs>
          <w:tab w:val="left" w:pos="567"/>
        </w:tabs>
        <w:spacing w:line="259" w:lineRule="auto"/>
        <w:jc w:val="both"/>
        <w:rPr>
          <w:rFonts w:asciiTheme="minorHAnsi" w:eastAsiaTheme="minorHAnsi" w:hAnsiTheme="minorHAnsi" w:cstheme="minorBidi"/>
          <w:sz w:val="27"/>
          <w:szCs w:val="27"/>
        </w:rPr>
      </w:pPr>
      <w:r w:rsidRPr="002B2672">
        <w:rPr>
          <w:rFonts w:asciiTheme="minorHAnsi" w:eastAsiaTheme="minorHAnsi" w:hAnsiTheme="minorHAnsi" w:cstheme="minorBidi"/>
          <w:sz w:val="27"/>
          <w:szCs w:val="27"/>
        </w:rPr>
        <w:lastRenderedPageBreak/>
        <w:tab/>
        <w:t xml:space="preserve">2) </w:t>
      </w:r>
      <w:r w:rsidRPr="002B2672">
        <w:rPr>
          <w:rFonts w:asciiTheme="minorHAnsi" w:eastAsiaTheme="minorHAnsi" w:hAnsiTheme="minorHAnsi" w:cstheme="minorBidi"/>
          <w:spacing w:val="-2"/>
          <w:sz w:val="27"/>
          <w:szCs w:val="27"/>
        </w:rPr>
        <w:t xml:space="preserve">разделы </w:t>
      </w:r>
      <w:r w:rsidRPr="002B2672">
        <w:rPr>
          <w:rFonts w:asciiTheme="minorHAnsi" w:eastAsiaTheme="minorHAnsi" w:hAnsiTheme="minorHAnsi" w:cstheme="minorBidi"/>
          <w:spacing w:val="-2"/>
          <w:sz w:val="27"/>
          <w:szCs w:val="27"/>
          <w:lang w:val="en-US"/>
        </w:rPr>
        <w:t>II</w:t>
      </w:r>
      <w:r w:rsidRPr="002B2672">
        <w:rPr>
          <w:rFonts w:asciiTheme="minorHAnsi" w:eastAsiaTheme="minorHAnsi" w:hAnsiTheme="minorHAnsi" w:cstheme="minorBidi"/>
          <w:spacing w:val="-2"/>
          <w:sz w:val="27"/>
          <w:szCs w:val="27"/>
        </w:rPr>
        <w:t xml:space="preserve"> и </w:t>
      </w:r>
      <w:r w:rsidRPr="002B2672">
        <w:rPr>
          <w:rFonts w:asciiTheme="minorHAnsi" w:eastAsiaTheme="minorHAnsi" w:hAnsiTheme="minorHAnsi" w:cstheme="minorBidi"/>
          <w:spacing w:val="-2"/>
          <w:sz w:val="27"/>
          <w:szCs w:val="27"/>
          <w:lang w:val="en-US"/>
        </w:rPr>
        <w:t>III</w:t>
      </w:r>
      <w:r w:rsidRPr="002B2672">
        <w:rPr>
          <w:rFonts w:asciiTheme="minorHAnsi" w:eastAsiaTheme="minorHAnsi" w:hAnsiTheme="minorHAnsi" w:cstheme="minorBidi"/>
          <w:spacing w:val="-2"/>
          <w:sz w:val="27"/>
          <w:szCs w:val="27"/>
        </w:rPr>
        <w:t xml:space="preserve"> Муниципальной программы </w:t>
      </w:r>
      <w:r w:rsidRPr="002B2672">
        <w:rPr>
          <w:rFonts w:asciiTheme="minorHAnsi" w:eastAsiaTheme="minorHAnsi" w:hAnsiTheme="minorHAnsi" w:cstheme="minorBidi"/>
          <w:sz w:val="27"/>
          <w:szCs w:val="27"/>
        </w:rPr>
        <w:t>изложить в следующей редакции:</w:t>
      </w:r>
    </w:p>
    <w:p w:rsidR="002B2672" w:rsidRPr="002B2672" w:rsidRDefault="002B2672" w:rsidP="002B2672">
      <w:pPr>
        <w:widowControl w:val="0"/>
        <w:autoSpaceDE w:val="0"/>
        <w:autoSpaceDN w:val="0"/>
        <w:adjustRightInd w:val="0"/>
        <w:spacing w:line="259" w:lineRule="auto"/>
        <w:jc w:val="center"/>
        <w:outlineLvl w:val="1"/>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bCs/>
          <w:sz w:val="27"/>
          <w:szCs w:val="27"/>
        </w:rPr>
        <w:t>«</w:t>
      </w:r>
      <w:r w:rsidRPr="002B2672">
        <w:rPr>
          <w:rFonts w:asciiTheme="minorHAnsi" w:eastAsiaTheme="minorHAnsi" w:hAnsiTheme="minorHAnsi" w:cstheme="minorBidi"/>
          <w:bCs/>
          <w:color w:val="000000"/>
          <w:sz w:val="27"/>
          <w:szCs w:val="27"/>
          <w:lang w:eastAsia="ru-RU"/>
        </w:rPr>
        <w:t>Раздел II. Обобщенная характеристика основных мероприятий подпрограмм муниципальной программы</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Достижение целей и решение задач Муниципальной программы будет осуществляться в рамках реализации трех подпрограмм:</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hyperlink w:anchor="Par1840" w:tooltip="ПОДПРОГРАММА" w:history="1">
        <w:r w:rsidRPr="002B2672">
          <w:rPr>
            <w:rFonts w:asciiTheme="minorHAnsi" w:eastAsiaTheme="minorHAnsi" w:hAnsiTheme="minorHAnsi" w:cstheme="minorBidi"/>
            <w:color w:val="000000"/>
            <w:sz w:val="27"/>
            <w:szCs w:val="27"/>
            <w:lang w:eastAsia="ru-RU"/>
          </w:rPr>
          <w:t>Подпрограмма</w:t>
        </w:r>
      </w:hyperlink>
      <w:r w:rsidRPr="002B2672">
        <w:rPr>
          <w:rFonts w:asciiTheme="minorHAnsi" w:eastAsiaTheme="minorHAnsi" w:hAnsiTheme="minorHAnsi" w:cstheme="minorBidi"/>
          <w:color w:val="000000"/>
          <w:sz w:val="27"/>
          <w:szCs w:val="27"/>
          <w:lang w:eastAsia="ru-RU"/>
        </w:rPr>
        <w:t xml:space="preserve"> «Модернизация коммунальной инфраструктуры на территории </w:t>
      </w:r>
      <w:r w:rsidRPr="002B2672">
        <w:rPr>
          <w:rFonts w:asciiTheme="minorHAnsi" w:eastAsiaTheme="minorHAnsi" w:hAnsiTheme="minorHAnsi" w:cstheme="minorBidi"/>
          <w:sz w:val="27"/>
          <w:szCs w:val="27"/>
        </w:rPr>
        <w:t xml:space="preserve">Яльчикского </w:t>
      </w:r>
      <w:r w:rsidRPr="002B2672">
        <w:rPr>
          <w:rFonts w:asciiTheme="minorHAnsi" w:eastAsiaTheme="minorHAnsi" w:hAnsiTheme="minorHAnsi" w:cstheme="minorBidi"/>
          <w:color w:val="000000"/>
          <w:sz w:val="27"/>
          <w:szCs w:val="27"/>
          <w:lang w:eastAsia="ru-RU"/>
        </w:rPr>
        <w:t>муниципального округа»</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Основное мероприятие 1.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Проведение мероприятий по капитальному ремонту многоквартирных домов, находящихся в муниципальной собственности.</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hyperlink w:anchor="sub_1300" w:history="1">
        <w:r w:rsidRPr="002B2672">
          <w:rPr>
            <w:rFonts w:asciiTheme="minorHAnsi" w:eastAsiaTheme="minorHAnsi" w:hAnsiTheme="minorHAnsi" w:cstheme="minorBidi"/>
            <w:color w:val="000000"/>
            <w:sz w:val="27"/>
            <w:szCs w:val="27"/>
            <w:lang w:bidi="en-US"/>
          </w:rPr>
          <w:t>Подпрограмма</w:t>
        </w:r>
      </w:hyperlink>
      <w:r w:rsidRPr="002B2672">
        <w:rPr>
          <w:rFonts w:asciiTheme="minorHAnsi" w:eastAsiaTheme="minorHAnsi" w:hAnsiTheme="minorHAnsi" w:cstheme="minorBidi"/>
          <w:color w:val="000000"/>
          <w:sz w:val="27"/>
          <w:szCs w:val="27"/>
          <w:lang w:bidi="en-US"/>
        </w:rPr>
        <w:t xml:space="preserve"> «Развитие систем коммунальной инфраструктуры и объектов, используемых для очистки сточных вод».</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bidi="en-US"/>
        </w:rPr>
        <w:t>Основное мероприятие 1. Развитие системы водоснабжения муниципальных образований.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pacing w:val="2"/>
          <w:sz w:val="27"/>
          <w:szCs w:val="27"/>
          <w:shd w:val="clear" w:color="auto" w:fill="FFFFFF"/>
          <w:lang w:bidi="en-US"/>
        </w:rPr>
        <w:t>Реализация указанного мероприятия обеспечит проведение капитального ремонта источников водоснабжения (водонапорных башен и водозаборных скважин) на территории Яльчикского муниципального округа Чувашской Республики.</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pacing w:val="2"/>
          <w:sz w:val="27"/>
          <w:szCs w:val="27"/>
          <w:shd w:val="clear" w:color="auto" w:fill="FFFFFF"/>
          <w:lang w:eastAsia="ru-RU"/>
        </w:rPr>
      </w:pPr>
      <w:r w:rsidRPr="002B2672">
        <w:rPr>
          <w:rFonts w:asciiTheme="minorHAnsi" w:eastAsiaTheme="minorHAnsi" w:hAnsiTheme="minorHAnsi" w:cstheme="minorBidi"/>
          <w:color w:val="000000"/>
          <w:spacing w:val="2"/>
          <w:sz w:val="27"/>
          <w:szCs w:val="27"/>
          <w:shd w:val="clear" w:color="auto" w:fill="FFFFFF"/>
          <w:lang w:eastAsia="ru-RU"/>
        </w:rPr>
        <w:t>Основное мероприятие 2. Водоотведение и очистка бытовых сточных вод.</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rPr>
      </w:pPr>
      <w:r w:rsidRPr="002B2672">
        <w:rPr>
          <w:rFonts w:asciiTheme="minorHAnsi" w:eastAsiaTheme="minorHAnsi" w:hAnsiTheme="minorHAnsi" w:cstheme="minorBidi"/>
          <w:color w:val="000000"/>
          <w:spacing w:val="2"/>
          <w:sz w:val="27"/>
          <w:szCs w:val="27"/>
          <w:shd w:val="clear" w:color="auto" w:fill="FFFFFF"/>
          <w:lang w:eastAsia="ru-RU"/>
        </w:rPr>
        <w:t xml:space="preserve">Подпрограмма </w:t>
      </w:r>
      <w:r w:rsidRPr="002B2672">
        <w:rPr>
          <w:rFonts w:asciiTheme="minorHAnsi" w:eastAsiaTheme="minorHAnsi" w:hAnsiTheme="minorHAnsi" w:cstheme="minorBidi"/>
          <w:color w:val="000000"/>
          <w:sz w:val="27"/>
          <w:szCs w:val="27"/>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pacing w:val="2"/>
          <w:sz w:val="27"/>
          <w:szCs w:val="27"/>
          <w:shd w:val="clear" w:color="auto" w:fill="FFFFFF"/>
          <w:lang w:eastAsia="ru-RU"/>
        </w:rPr>
      </w:pPr>
      <w:r w:rsidRPr="002B2672">
        <w:rPr>
          <w:rFonts w:asciiTheme="minorHAnsi" w:eastAsiaTheme="minorHAnsi" w:hAnsiTheme="minorHAnsi" w:cstheme="minorBidi"/>
          <w:color w:val="000000"/>
          <w:sz w:val="27"/>
          <w:szCs w:val="27"/>
        </w:rPr>
        <w:t xml:space="preserve">Основное мероприятие 1. </w:t>
      </w:r>
      <w:r w:rsidRPr="002B2672">
        <w:rPr>
          <w:rFonts w:asciiTheme="minorHAnsi" w:eastAsiaTheme="minorHAnsi" w:hAnsiTheme="minorHAnsi" w:cstheme="minorBidi"/>
          <w:sz w:val="27"/>
          <w:szCs w:val="27"/>
        </w:rPr>
        <w:t>Развитие систем водоснабжения муниципальных образований.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highlight w:val="yellow"/>
          <w:lang w:eastAsia="ru-RU"/>
        </w:rPr>
      </w:pPr>
    </w:p>
    <w:p w:rsidR="002B2672" w:rsidRPr="002B2672" w:rsidRDefault="002B2672" w:rsidP="002B2672">
      <w:pPr>
        <w:tabs>
          <w:tab w:val="left" w:pos="993"/>
        </w:tabs>
        <w:spacing w:line="259" w:lineRule="auto"/>
        <w:ind w:right="624"/>
        <w:jc w:val="center"/>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lastRenderedPageBreak/>
        <w:t xml:space="preserve">Раздел </w:t>
      </w:r>
      <w:r w:rsidRPr="002B2672">
        <w:rPr>
          <w:rFonts w:asciiTheme="minorHAnsi" w:eastAsiaTheme="minorHAnsi" w:hAnsiTheme="minorHAnsi" w:cstheme="minorBidi"/>
          <w:color w:val="000000"/>
          <w:sz w:val="27"/>
          <w:szCs w:val="27"/>
          <w:lang w:val="en-US" w:eastAsia="ru-RU"/>
        </w:rPr>
        <w:t>III</w:t>
      </w:r>
      <w:r w:rsidRPr="002B2672">
        <w:rPr>
          <w:rFonts w:asciiTheme="minorHAnsi" w:eastAsiaTheme="minorHAnsi" w:hAnsiTheme="minorHAnsi" w:cstheme="minorBidi"/>
          <w:color w:val="000000"/>
          <w:sz w:val="27"/>
          <w:szCs w:val="27"/>
          <w:lang w:eastAsia="ru-RU"/>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бюджета Яльчикского муниципального округа Чувашской Республики и внебюджетных источников.</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 xml:space="preserve">Общий объем финансирования мероприятий Муниципальной программы в 2023-2035 годах </w:t>
      </w:r>
      <w:r w:rsidRPr="002B2672">
        <w:rPr>
          <w:rFonts w:ascii="Times New Roman" w:eastAsia="Times New Roman" w:hAnsi="Times New Roman"/>
          <w:color w:val="000000"/>
          <w:sz w:val="27"/>
          <w:szCs w:val="27"/>
          <w:lang w:eastAsia="ru-RU"/>
        </w:rPr>
        <w:t>за счет средств федерального бюджета, республиканского бюджета Чувашской Республики, бюджета Яльчикского муниципального округа Чувашской Республики и внебюджетных источников</w:t>
      </w:r>
      <w:r w:rsidRPr="002B2672">
        <w:rPr>
          <w:rFonts w:ascii="Times New Roman" w:eastAsia="Times New Roman" w:hAnsi="Times New Roman"/>
          <w:color w:val="000000"/>
          <w:sz w:val="27"/>
          <w:szCs w:val="27"/>
        </w:rPr>
        <w:t xml:space="preserve"> составляет </w:t>
      </w:r>
      <w:r w:rsidRPr="002B2672">
        <w:rPr>
          <w:rFonts w:ascii="Times New Roman" w:eastAsia="Times New Roman" w:hAnsi="Times New Roman"/>
          <w:color w:val="000000"/>
          <w:sz w:val="27"/>
          <w:szCs w:val="27"/>
          <w:lang w:eastAsia="ru-RU"/>
        </w:rPr>
        <w:t>3142,1</w:t>
      </w:r>
      <w:r w:rsidRPr="002B2672">
        <w:rPr>
          <w:rFonts w:ascii="Times New Roman" w:eastAsia="Times New Roman" w:hAnsi="Times New Roman"/>
          <w:color w:val="000000"/>
          <w:sz w:val="27"/>
          <w:szCs w:val="27"/>
        </w:rPr>
        <w:t xml:space="preserve"> тыс. руб</w:t>
      </w:r>
      <w:r w:rsidRPr="002B2672">
        <w:rPr>
          <w:rFonts w:ascii="Times New Roman" w:eastAsia="Times New Roman" w:hAnsi="Times New Roman"/>
          <w:color w:val="000000"/>
          <w:sz w:val="27"/>
          <w:szCs w:val="27"/>
        </w:rPr>
        <w:softHyphen/>
        <w:t>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Прогнозируемые объемы финансирования Муниципальной программы на 1 этапе составят 2642,1 тыс. рублей, на 2 этапе – 250,0 тыс. рублей, на 3 этапе – 250,0 тыс. рублей, в том числе:</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в 2023 году -  2542,1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в 2024 году – 50,0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в 2025 году – 50,0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в 2026-2030 годах – 250,0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в 2031-2035 годах – 250,0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из них средства:</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федерального бюджета – 0,0 тыс. рублей, в том числе:</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республиканского бюджета Чувашской Республики – 2247,9 тыс. рублей, в том числе:</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2274,9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 xml:space="preserve">бюджета Яльчикского муниципального </w:t>
      </w:r>
      <w:proofErr w:type="gramStart"/>
      <w:r w:rsidRPr="002B2672">
        <w:rPr>
          <w:rFonts w:ascii="Times New Roman" w:eastAsia="Times New Roman" w:hAnsi="Times New Roman"/>
          <w:color w:val="000000"/>
          <w:sz w:val="27"/>
          <w:szCs w:val="27"/>
        </w:rPr>
        <w:t>округа  –</w:t>
      </w:r>
      <w:proofErr w:type="gramEnd"/>
      <w:r w:rsidRPr="002B2672">
        <w:rPr>
          <w:rFonts w:ascii="Times New Roman" w:eastAsia="Times New Roman" w:hAnsi="Times New Roman"/>
          <w:color w:val="000000"/>
          <w:sz w:val="27"/>
          <w:szCs w:val="27"/>
        </w:rPr>
        <w:t xml:space="preserve"> 867,2 тыс. рублей, в том числе:</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в 2023 году – 267,</w:t>
      </w:r>
      <w:proofErr w:type="gramStart"/>
      <w:r w:rsidRPr="002B2672">
        <w:rPr>
          <w:rFonts w:ascii="Times New Roman" w:eastAsia="Times New Roman" w:hAnsi="Times New Roman"/>
          <w:color w:val="000000"/>
          <w:sz w:val="27"/>
          <w:szCs w:val="27"/>
        </w:rPr>
        <w:t>2  тыс.</w:t>
      </w:r>
      <w:proofErr w:type="gramEnd"/>
      <w:r w:rsidRPr="002B2672">
        <w:rPr>
          <w:rFonts w:ascii="Times New Roman" w:eastAsia="Times New Roman" w:hAnsi="Times New Roman"/>
          <w:color w:val="000000"/>
          <w:sz w:val="27"/>
          <w:szCs w:val="27"/>
        </w:rPr>
        <w:t xml:space="preserve">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в 2024 году – 50,0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в 2025 году – 50,0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в 2026-2030 годах – 250,</w:t>
      </w:r>
      <w:proofErr w:type="gramStart"/>
      <w:r w:rsidRPr="002B2672">
        <w:rPr>
          <w:rFonts w:ascii="Times New Roman" w:eastAsia="Times New Roman" w:hAnsi="Times New Roman"/>
          <w:color w:val="000000"/>
          <w:sz w:val="27"/>
          <w:szCs w:val="27"/>
        </w:rPr>
        <w:t>0  тыс.</w:t>
      </w:r>
      <w:proofErr w:type="gramEnd"/>
      <w:r w:rsidRPr="002B2672">
        <w:rPr>
          <w:rFonts w:ascii="Times New Roman" w:eastAsia="Times New Roman" w:hAnsi="Times New Roman"/>
          <w:color w:val="000000"/>
          <w:sz w:val="27"/>
          <w:szCs w:val="27"/>
        </w:rPr>
        <w:t xml:space="preserve">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в 2031-2035 годах – 250,0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внебюджетных источников – 0,0 тыс. рублей, в том числе:</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contextualSpacing/>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lastRenderedPageBreak/>
        <w:t>в 2031-2035 годы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color w:val="000000"/>
          <w:sz w:val="27"/>
          <w:szCs w:val="27"/>
        </w:rPr>
      </w:pPr>
      <w:r w:rsidRPr="002B2672">
        <w:rPr>
          <w:rFonts w:ascii="Times New Roman" w:eastAsia="Times New Roman" w:hAnsi="Times New Roman"/>
          <w:color w:val="000000"/>
          <w:sz w:val="27"/>
          <w:szCs w:val="27"/>
        </w:rPr>
        <w:t>Объемы финансирования Муниципальной программы подлежат ежегодному уточнению исходя из возможностей бюджетов всех уровней.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color w:val="000000" w:themeColor="text1"/>
          <w:sz w:val="27"/>
          <w:szCs w:val="27"/>
          <w:lang w:eastAsia="ru-RU"/>
        </w:rPr>
      </w:pPr>
      <w:r w:rsidRPr="002B2672">
        <w:rPr>
          <w:rFonts w:ascii="Times New Roman" w:eastAsia="Times New Roman" w:hAnsi="Times New Roman"/>
          <w:color w:val="000000"/>
          <w:sz w:val="27"/>
          <w:szCs w:val="27"/>
          <w:lang w:eastAsia="ru-RU"/>
        </w:rPr>
        <w:t xml:space="preserve">Ресурсное </w:t>
      </w:r>
      <w:r w:rsidRPr="002B2672">
        <w:rPr>
          <w:rFonts w:ascii="Times New Roman" w:eastAsia="Times New Roman" w:hAnsi="Times New Roman"/>
          <w:sz w:val="27"/>
          <w:szCs w:val="27"/>
          <w:lang w:eastAsia="ru-RU"/>
        </w:rPr>
        <w:t>обеспечение</w:t>
      </w:r>
      <w:r w:rsidRPr="002B2672">
        <w:rPr>
          <w:rFonts w:ascii="Times New Roman" w:eastAsia="Times New Roman" w:hAnsi="Times New Roman"/>
          <w:color w:val="000000"/>
          <w:sz w:val="27"/>
          <w:szCs w:val="27"/>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r w:rsidRPr="002B2672">
        <w:rPr>
          <w:rFonts w:ascii="Times New Roman" w:eastAsia="Times New Roman" w:hAnsi="Times New Roman"/>
          <w:color w:val="000000" w:themeColor="text1"/>
          <w:sz w:val="27"/>
          <w:szCs w:val="27"/>
          <w:lang w:eastAsia="ru-RU"/>
        </w:rPr>
        <w:t>»;</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3) приложения № 1 и № 2 к Муниципальной программе изложить в новой редакции согласно приложениям № 1 и № 2 к настоящему постановлению;</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color w:val="000000" w:themeColor="text1"/>
          <w:sz w:val="27"/>
          <w:szCs w:val="27"/>
          <w:lang w:eastAsia="ru-RU"/>
        </w:rPr>
      </w:pPr>
      <w:r w:rsidRPr="002B2672">
        <w:rPr>
          <w:rFonts w:ascii="Times New Roman" w:eastAsia="Times New Roman" w:hAnsi="Times New Roman"/>
          <w:sz w:val="27"/>
          <w:szCs w:val="27"/>
          <w:lang w:eastAsia="ru-RU"/>
        </w:rPr>
        <w:t xml:space="preserve">4) в паспорте подпрограммы </w:t>
      </w:r>
      <w:r w:rsidRPr="002B2672">
        <w:rPr>
          <w:rFonts w:ascii="Times New Roman" w:eastAsiaTheme="minorHAnsi" w:hAnsi="Times New Roman"/>
          <w:sz w:val="27"/>
          <w:szCs w:val="27"/>
          <w:lang w:eastAsia="ru-RU"/>
        </w:rPr>
        <w:t>«</w:t>
      </w:r>
      <w:r w:rsidRPr="002B2672">
        <w:rPr>
          <w:rFonts w:ascii="Times New Roman" w:eastAsia="Times New Roman" w:hAnsi="Times New Roman"/>
          <w:bCs/>
          <w:color w:val="000000"/>
          <w:sz w:val="27"/>
          <w:szCs w:val="27"/>
          <w:lang w:eastAsia="ru-RU"/>
        </w:rPr>
        <w:t xml:space="preserve">Модернизация коммунальной инфраструктуры на территории Яльчикского муниципального округа Чувашской Республики» </w:t>
      </w:r>
      <w:r w:rsidRPr="002B2672">
        <w:rPr>
          <w:rFonts w:ascii="Times New Roman" w:eastAsia="Times New Roman" w:hAnsi="Times New Roman"/>
          <w:spacing w:val="-2"/>
          <w:sz w:val="27"/>
          <w:szCs w:val="27"/>
          <w:lang w:eastAsia="ru-RU"/>
        </w:rPr>
        <w:t>Муниципальной программы позицию «</w:t>
      </w:r>
      <w:r w:rsidRPr="002B2672">
        <w:rPr>
          <w:rFonts w:ascii="Times New Roman" w:eastAsia="Times New Roman" w:hAnsi="Times New Roman"/>
          <w:sz w:val="27"/>
          <w:szCs w:val="27"/>
          <w:lang w:eastAsia="ru-RU"/>
        </w:rPr>
        <w:t>Объемы финансирования подпрограммы с разбивкой по годам реализации</w:t>
      </w:r>
      <w:r w:rsidRPr="002B2672">
        <w:rPr>
          <w:rFonts w:ascii="Times New Roman" w:eastAsia="Times New Roman" w:hAnsi="Times New Roman"/>
          <w:spacing w:val="-2"/>
          <w:sz w:val="27"/>
          <w:szCs w:val="27"/>
          <w:lang w:eastAsia="ru-RU"/>
        </w:rPr>
        <w:t>» изложить в следующей редакции:</w:t>
      </w:r>
    </w:p>
    <w:tbl>
      <w:tblPr>
        <w:tblW w:w="9576" w:type="dxa"/>
        <w:tblInd w:w="62" w:type="dxa"/>
        <w:tblLayout w:type="fixed"/>
        <w:tblCellMar>
          <w:top w:w="102" w:type="dxa"/>
          <w:left w:w="62" w:type="dxa"/>
          <w:bottom w:w="102" w:type="dxa"/>
          <w:right w:w="62" w:type="dxa"/>
        </w:tblCellMar>
        <w:tblLook w:val="0000" w:firstRow="0" w:lastRow="0" w:firstColumn="0" w:lastColumn="0" w:noHBand="0" w:noVBand="0"/>
      </w:tblPr>
      <w:tblGrid>
        <w:gridCol w:w="4394"/>
        <w:gridCol w:w="5182"/>
      </w:tblGrid>
      <w:tr w:rsidR="002B2672" w:rsidRPr="002B2672" w:rsidTr="004279A8">
        <w:tc>
          <w:tcPr>
            <w:tcW w:w="4394" w:type="dxa"/>
          </w:tcPr>
          <w:p w:rsidR="002B2672" w:rsidRPr="002B2672" w:rsidRDefault="002B2672" w:rsidP="002B2672">
            <w:pPr>
              <w:widowControl w:val="0"/>
              <w:autoSpaceDE w:val="0"/>
              <w:autoSpaceDN w:val="0"/>
              <w:adjustRightInd w:val="0"/>
              <w:spacing w:line="259" w:lineRule="auto"/>
              <w:ind w:right="647"/>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«Объемы финансирования подпрограммы с разбивкой по годам реализации программы</w:t>
            </w:r>
          </w:p>
        </w:tc>
        <w:tc>
          <w:tcPr>
            <w:tcW w:w="5182" w:type="dxa"/>
          </w:tcPr>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общий объем финансирования подпрограммы в 2023 - 2035 годах составляет 720,0 тыс. рублей, в том числе:</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2023 году – 120,0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2024 году – 50,0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2025 году – 50,0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2026 - 2030 годы – 250,0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2031 - 2035 годы – 250,0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из них средства:</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из федерального бюджета – 0,0 тыс. рублей, в том числе:</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2023 году – 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2024 году – 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2025 году – 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2026 - 2030 годы – 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2031 - 2035 годы – 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республиканского бюджета Чувашской Республики – 0,0 тыс. рублей, в том числе:</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2023 году – 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2024 году – 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2025 году – 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lastRenderedPageBreak/>
              <w:t>в 2026 - 2030 годы – 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2031 - 2035 годы – 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бюджета Яльчикского муниципального округа – 720,0 тыс. рублей (100,0 процентов</w:t>
            </w:r>
            <w:proofErr w:type="gramStart"/>
            <w:r w:rsidRPr="002B2672">
              <w:rPr>
                <w:rFonts w:asciiTheme="minorHAnsi" w:eastAsiaTheme="minorHAnsi" w:hAnsiTheme="minorHAnsi" w:cstheme="minorBidi"/>
                <w:color w:val="000000"/>
                <w:sz w:val="27"/>
                <w:szCs w:val="27"/>
                <w:lang w:eastAsia="ru-RU"/>
              </w:rPr>
              <w:t>),  в</w:t>
            </w:r>
            <w:proofErr w:type="gramEnd"/>
            <w:r w:rsidRPr="002B2672">
              <w:rPr>
                <w:rFonts w:asciiTheme="minorHAnsi" w:eastAsiaTheme="minorHAnsi" w:hAnsiTheme="minorHAnsi" w:cstheme="minorBidi"/>
                <w:color w:val="000000"/>
                <w:sz w:val="27"/>
                <w:szCs w:val="27"/>
                <w:lang w:eastAsia="ru-RU"/>
              </w:rPr>
              <w:t xml:space="preserve"> том числе:</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2023 году – 120,0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2024 году – 50,0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2025 году – 50,0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2026 - 2030 годы – 250,0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2031 - 2035 годы – 250,0 тыс. рублей.</w:t>
            </w:r>
          </w:p>
          <w:p w:rsidR="002B2672" w:rsidRPr="002B2672" w:rsidRDefault="002B2672" w:rsidP="002B2672">
            <w:pPr>
              <w:widowControl w:val="0"/>
              <w:autoSpaceDE w:val="0"/>
              <w:autoSpaceDN w:val="0"/>
              <w:adjustRightInd w:val="0"/>
              <w:spacing w:line="259" w:lineRule="auto"/>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Объемы бюджетных ассигнований уточняются ежегодно при формировании бюджетов на очередной финансовый год и плановый период»;</w:t>
            </w:r>
          </w:p>
        </w:tc>
      </w:tr>
    </w:tbl>
    <w:p w:rsidR="002B2672" w:rsidRPr="002B2672" w:rsidRDefault="002B2672" w:rsidP="002B2672">
      <w:pPr>
        <w:spacing w:line="259" w:lineRule="auto"/>
        <w:jc w:val="both"/>
        <w:rPr>
          <w:rFonts w:asciiTheme="minorHAnsi" w:eastAsiaTheme="minorHAnsi" w:hAnsiTheme="minorHAnsi" w:cstheme="minorBidi"/>
          <w:sz w:val="27"/>
          <w:szCs w:val="27"/>
        </w:rPr>
      </w:pPr>
      <w:r w:rsidRPr="002B2672">
        <w:rPr>
          <w:rFonts w:asciiTheme="minorHAnsi" w:eastAsiaTheme="minorHAnsi" w:hAnsiTheme="minorHAnsi" w:cstheme="minorBidi"/>
          <w:sz w:val="27"/>
          <w:szCs w:val="27"/>
        </w:rPr>
        <w:lastRenderedPageBreak/>
        <w:t xml:space="preserve">5) раздел </w:t>
      </w:r>
      <w:r w:rsidRPr="002B2672">
        <w:rPr>
          <w:rFonts w:asciiTheme="minorHAnsi" w:eastAsiaTheme="minorHAnsi" w:hAnsiTheme="minorHAnsi" w:cstheme="minorBidi"/>
          <w:spacing w:val="-2"/>
          <w:sz w:val="27"/>
          <w:szCs w:val="27"/>
          <w:lang w:val="en-US"/>
        </w:rPr>
        <w:t>IV</w:t>
      </w:r>
      <w:r w:rsidRPr="002B2672">
        <w:rPr>
          <w:rFonts w:asciiTheme="minorHAnsi" w:eastAsiaTheme="minorHAnsi" w:hAnsiTheme="minorHAnsi" w:cstheme="minorBidi"/>
          <w:spacing w:val="-2"/>
          <w:sz w:val="27"/>
          <w:szCs w:val="27"/>
        </w:rPr>
        <w:t xml:space="preserve"> </w:t>
      </w:r>
      <w:r w:rsidRPr="002B2672">
        <w:rPr>
          <w:rFonts w:asciiTheme="minorHAnsi" w:eastAsiaTheme="minorHAnsi" w:hAnsiTheme="minorHAnsi" w:cstheme="minorBidi"/>
          <w:sz w:val="27"/>
          <w:szCs w:val="27"/>
        </w:rPr>
        <w:t>подпрограммы «</w:t>
      </w:r>
      <w:r w:rsidRPr="002B2672">
        <w:rPr>
          <w:rFonts w:asciiTheme="minorHAnsi" w:eastAsiaTheme="minorHAnsi" w:hAnsiTheme="minorHAnsi" w:cstheme="minorBidi"/>
          <w:bCs/>
          <w:color w:val="000000"/>
          <w:sz w:val="27"/>
          <w:szCs w:val="27"/>
          <w:lang w:eastAsia="ru-RU"/>
        </w:rPr>
        <w:t xml:space="preserve">Модернизация коммунальной инфраструктуры на территории Яльчикского муниципального округа Чувашской Республики» </w:t>
      </w:r>
      <w:r w:rsidRPr="002B2672">
        <w:rPr>
          <w:rFonts w:asciiTheme="minorHAnsi" w:eastAsiaTheme="minorHAnsi" w:hAnsiTheme="minorHAnsi" w:cstheme="minorBidi"/>
          <w:spacing w:val="-2"/>
          <w:sz w:val="27"/>
          <w:szCs w:val="27"/>
        </w:rPr>
        <w:t>Муниципальной программы</w:t>
      </w:r>
      <w:r w:rsidRPr="002B2672">
        <w:rPr>
          <w:rFonts w:asciiTheme="minorHAnsi" w:eastAsiaTheme="minorHAnsi" w:hAnsiTheme="minorHAnsi" w:cstheme="minorBidi"/>
          <w:sz w:val="27"/>
          <w:szCs w:val="27"/>
        </w:rPr>
        <w:t xml:space="preserve"> изложить в следующей редакции:</w:t>
      </w:r>
    </w:p>
    <w:p w:rsidR="002B2672" w:rsidRPr="002B2672" w:rsidRDefault="002B2672" w:rsidP="002B2672">
      <w:pPr>
        <w:spacing w:line="259" w:lineRule="auto"/>
        <w:jc w:val="center"/>
        <w:rPr>
          <w:rFonts w:asciiTheme="minorHAnsi" w:eastAsiaTheme="minorHAnsi" w:hAnsiTheme="minorHAnsi" w:cstheme="minorBidi"/>
          <w:bCs/>
          <w:color w:val="000000"/>
          <w:sz w:val="27"/>
          <w:szCs w:val="27"/>
          <w:lang w:eastAsia="ru-RU"/>
        </w:rPr>
      </w:pPr>
      <w:r w:rsidRPr="002B2672">
        <w:rPr>
          <w:rFonts w:asciiTheme="minorHAnsi" w:eastAsiaTheme="minorHAnsi" w:hAnsiTheme="minorHAnsi" w:cstheme="minorBidi"/>
          <w:bCs/>
          <w:color w:val="000000"/>
          <w:sz w:val="27"/>
          <w:szCs w:val="27"/>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B2672" w:rsidRPr="002B2672" w:rsidRDefault="002B2672" w:rsidP="002B2672">
      <w:pPr>
        <w:spacing w:line="259" w:lineRule="auto"/>
        <w:jc w:val="both"/>
        <w:rPr>
          <w:rFonts w:asciiTheme="minorHAnsi" w:eastAsiaTheme="minorHAnsi" w:hAnsiTheme="minorHAnsi" w:cstheme="minorBidi"/>
          <w:bCs/>
          <w:color w:val="000000"/>
          <w:sz w:val="27"/>
          <w:szCs w:val="27"/>
          <w:lang w:eastAsia="ru-RU"/>
        </w:rPr>
      </w:pPr>
      <w:r w:rsidRPr="002B2672">
        <w:rPr>
          <w:rFonts w:asciiTheme="minorHAnsi" w:eastAsiaTheme="minorHAnsi" w:hAnsiTheme="minorHAnsi" w:cstheme="minorBidi"/>
          <w:color w:val="000000"/>
          <w:sz w:val="27"/>
          <w:szCs w:val="27"/>
          <w:lang w:eastAsia="ru-RU"/>
        </w:rPr>
        <w:t>Финансирование подпрограммы осуществляется за счет средств федерального бюджета, республиканского бюджета Чувашской Республики, средств бюджета Яльчикского муниципального округа и внебюджетных источников.</w:t>
      </w:r>
    </w:p>
    <w:p w:rsidR="002B2672" w:rsidRPr="002B2672" w:rsidRDefault="002B2672" w:rsidP="002B2672">
      <w:pPr>
        <w:spacing w:line="259" w:lineRule="auto"/>
        <w:jc w:val="both"/>
        <w:rPr>
          <w:rFonts w:asciiTheme="minorHAnsi" w:eastAsiaTheme="minorHAnsi" w:hAnsiTheme="minorHAnsi" w:cstheme="minorBidi"/>
          <w:bCs/>
          <w:color w:val="000000"/>
          <w:sz w:val="27"/>
          <w:szCs w:val="27"/>
          <w:lang w:eastAsia="ru-RU"/>
        </w:rPr>
      </w:pPr>
      <w:r w:rsidRPr="002B2672">
        <w:rPr>
          <w:rFonts w:asciiTheme="minorHAnsi" w:eastAsiaTheme="minorHAnsi" w:hAnsiTheme="minorHAnsi" w:cstheme="minorBidi"/>
          <w:color w:val="000000"/>
          <w:sz w:val="27"/>
          <w:szCs w:val="27"/>
          <w:lang w:eastAsia="ru-RU"/>
        </w:rPr>
        <w:t>Общий объем финансирования подпрограммы в 2023 - 2035 годах составит 720,0 тыс. рублей, в том числе:</w:t>
      </w:r>
    </w:p>
    <w:p w:rsidR="002B2672" w:rsidRPr="002B2672" w:rsidRDefault="002B2672" w:rsidP="002B2672">
      <w:pPr>
        <w:spacing w:line="259" w:lineRule="auto"/>
        <w:jc w:val="both"/>
        <w:rPr>
          <w:rFonts w:asciiTheme="minorHAnsi" w:eastAsiaTheme="minorHAnsi" w:hAnsiTheme="minorHAnsi" w:cstheme="minorBidi"/>
          <w:bCs/>
          <w:color w:val="000000"/>
          <w:sz w:val="27"/>
          <w:szCs w:val="27"/>
          <w:lang w:eastAsia="ru-RU"/>
        </w:rPr>
      </w:pPr>
      <w:r w:rsidRPr="002B2672">
        <w:rPr>
          <w:rFonts w:asciiTheme="minorHAnsi" w:eastAsiaTheme="minorHAnsi" w:hAnsiTheme="minorHAnsi" w:cstheme="minorBidi"/>
          <w:color w:val="000000"/>
          <w:sz w:val="27"/>
          <w:szCs w:val="27"/>
          <w:lang w:eastAsia="ru-RU"/>
        </w:rPr>
        <w:t>в 2023 году – 120,0 тыс. рублей;</w:t>
      </w:r>
    </w:p>
    <w:p w:rsidR="002B2672" w:rsidRPr="002B2672" w:rsidRDefault="002B2672" w:rsidP="002B2672">
      <w:pPr>
        <w:spacing w:line="259" w:lineRule="auto"/>
        <w:jc w:val="both"/>
        <w:rPr>
          <w:rFonts w:asciiTheme="minorHAnsi" w:eastAsiaTheme="minorHAnsi" w:hAnsiTheme="minorHAnsi" w:cstheme="minorBidi"/>
          <w:bCs/>
          <w:color w:val="000000"/>
          <w:sz w:val="27"/>
          <w:szCs w:val="27"/>
          <w:lang w:eastAsia="ru-RU"/>
        </w:rPr>
      </w:pPr>
      <w:r w:rsidRPr="002B2672">
        <w:rPr>
          <w:rFonts w:asciiTheme="minorHAnsi" w:eastAsiaTheme="minorHAnsi" w:hAnsiTheme="minorHAnsi" w:cstheme="minorBidi"/>
          <w:color w:val="000000"/>
          <w:sz w:val="27"/>
          <w:szCs w:val="27"/>
          <w:lang w:eastAsia="ru-RU"/>
        </w:rPr>
        <w:t>в 2024 году – 50,0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2025 году – 50,0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2026 - 2030 годы – 250,0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2031 - 2035 годы – 250,0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федерального бюджета – 0,0 тыс. рублей, в том числе:</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2023 году – 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2024 году – 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lastRenderedPageBreak/>
        <w:t>в 2025 году – 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2026 - 2030 годы – 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2031 - 2035 годы – 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республиканского бюджета Чувашской Республики – 0,0 тыс. рублей, в том числе:</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2023 году – 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2024 году – 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2025 году – 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2026 - 2030 годы – 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2031 - 2035 годы – 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бюджета Яльчикского муниципального округа – 720,0 тыс. рублей (100,0 процентов), в том числе:</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2023 году – 120,0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2024 году – 50,0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2025 году – 50,0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2026 - 2030 годы – 250,0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в 2031 - 2035 годы – 250,0 тыс. рублей.</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lang w:eastAsia="ru-RU"/>
        </w:rPr>
        <w:t xml:space="preserve">Ресурсное </w:t>
      </w:r>
      <w:hyperlink w:anchor="Par1996" w:tooltip="РЕСУРСНОЕ ОБЕСПЕЧЕНИЕ" w:history="1">
        <w:r w:rsidRPr="002B2672">
          <w:rPr>
            <w:rFonts w:asciiTheme="minorHAnsi" w:eastAsiaTheme="minorHAnsi" w:hAnsiTheme="minorHAnsi" w:cstheme="minorBidi"/>
            <w:color w:val="000000"/>
            <w:sz w:val="27"/>
            <w:szCs w:val="27"/>
            <w:lang w:eastAsia="ru-RU"/>
          </w:rPr>
          <w:t>обеспечение</w:t>
        </w:r>
      </w:hyperlink>
      <w:r w:rsidRPr="002B2672">
        <w:rPr>
          <w:rFonts w:asciiTheme="minorHAnsi" w:eastAsiaTheme="minorHAnsi" w:hAnsiTheme="minorHAnsi" w:cstheme="minorBidi"/>
          <w:color w:val="000000"/>
          <w:sz w:val="27"/>
          <w:szCs w:val="27"/>
          <w:lang w:eastAsia="ru-RU"/>
        </w:rPr>
        <w:t xml:space="preserve"> реализации подпрограммы за счет всех источников финансирования представлено в приложении к настоящей подпрограмме.</w:t>
      </w:r>
      <w:r w:rsidRPr="002B2672">
        <w:rPr>
          <w:rFonts w:asciiTheme="minorHAnsi" w:eastAsiaTheme="minorHAnsi" w:hAnsiTheme="minorHAnsi" w:cstheme="minorBidi"/>
          <w:color w:val="000000"/>
          <w:sz w:val="27"/>
          <w:szCs w:val="27"/>
        </w:rPr>
        <w:t>»;</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rPr>
        <w:t xml:space="preserve">6) приложение к </w:t>
      </w:r>
      <w:r w:rsidRPr="002B2672">
        <w:rPr>
          <w:rFonts w:asciiTheme="minorHAnsi" w:eastAsiaTheme="minorHAnsi" w:hAnsiTheme="minorHAnsi" w:cstheme="minorBidi"/>
          <w:sz w:val="27"/>
          <w:szCs w:val="27"/>
        </w:rPr>
        <w:t>подпрограмме «</w:t>
      </w:r>
      <w:r w:rsidRPr="002B2672">
        <w:rPr>
          <w:rFonts w:asciiTheme="minorHAnsi" w:eastAsiaTheme="minorHAnsi" w:hAnsiTheme="minorHAnsi" w:cstheme="minorBidi"/>
          <w:bCs/>
          <w:color w:val="000000"/>
          <w:sz w:val="27"/>
          <w:szCs w:val="27"/>
          <w:lang w:eastAsia="ru-RU"/>
        </w:rPr>
        <w:t xml:space="preserve">Модернизация коммунальной инфраструктуры на территории Яльчикского муниципального округа Чувашской Республики» </w:t>
      </w:r>
      <w:r w:rsidRPr="002B2672">
        <w:rPr>
          <w:rFonts w:asciiTheme="minorHAnsi" w:eastAsiaTheme="minorHAnsi" w:hAnsiTheme="minorHAnsi" w:cstheme="minorBidi"/>
          <w:spacing w:val="-2"/>
          <w:sz w:val="27"/>
          <w:szCs w:val="27"/>
        </w:rPr>
        <w:t>Муниципальной программы</w:t>
      </w:r>
      <w:r w:rsidRPr="002B2672">
        <w:rPr>
          <w:rFonts w:asciiTheme="minorHAnsi" w:eastAsiaTheme="minorHAnsi" w:hAnsiTheme="minorHAnsi" w:cstheme="minorBidi"/>
          <w:sz w:val="27"/>
          <w:szCs w:val="27"/>
        </w:rPr>
        <w:t xml:space="preserve"> изложить в новой редакции согласно приложению № 3 к настоящему постановлению;</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r w:rsidRPr="002B2672">
        <w:rPr>
          <w:rFonts w:asciiTheme="minorHAnsi" w:eastAsiaTheme="minorHAnsi" w:hAnsiTheme="minorHAnsi" w:cstheme="minorBidi"/>
          <w:color w:val="000000"/>
          <w:sz w:val="27"/>
          <w:szCs w:val="27"/>
        </w:rPr>
        <w:t xml:space="preserve">7) </w:t>
      </w:r>
      <w:r w:rsidRPr="002B2672">
        <w:rPr>
          <w:rFonts w:asciiTheme="minorHAnsi" w:eastAsiaTheme="minorHAnsi" w:hAnsiTheme="minorHAnsi" w:cstheme="minorBidi"/>
          <w:sz w:val="27"/>
          <w:szCs w:val="27"/>
        </w:rPr>
        <w:t xml:space="preserve">в паспорте подпрограммы </w:t>
      </w:r>
      <w:r w:rsidRPr="002B2672">
        <w:rPr>
          <w:rFonts w:asciiTheme="minorHAnsi" w:eastAsiaTheme="minorHAnsi" w:hAnsiTheme="minorHAnsi" w:cstheme="minorBidi"/>
          <w:color w:val="000000"/>
          <w:sz w:val="27"/>
          <w:szCs w:val="27"/>
        </w:rPr>
        <w:t xml:space="preserve">«Развитие систем коммунальной инфраструктуры и объектов, используемых для очистки сточных вод» </w:t>
      </w:r>
      <w:r w:rsidRPr="002B2672">
        <w:rPr>
          <w:rFonts w:asciiTheme="minorHAnsi" w:eastAsiaTheme="minorHAnsi" w:hAnsiTheme="minorHAnsi" w:cstheme="minorBidi"/>
          <w:spacing w:val="-2"/>
          <w:sz w:val="27"/>
          <w:szCs w:val="27"/>
        </w:rPr>
        <w:t xml:space="preserve">Муниципальной </w:t>
      </w:r>
      <w:proofErr w:type="gramStart"/>
      <w:r w:rsidRPr="002B2672">
        <w:rPr>
          <w:rFonts w:asciiTheme="minorHAnsi" w:eastAsiaTheme="minorHAnsi" w:hAnsiTheme="minorHAnsi" w:cstheme="minorBidi"/>
          <w:spacing w:val="-2"/>
          <w:sz w:val="27"/>
          <w:szCs w:val="27"/>
        </w:rPr>
        <w:t>программы  позицию</w:t>
      </w:r>
      <w:proofErr w:type="gramEnd"/>
      <w:r w:rsidRPr="002B2672">
        <w:rPr>
          <w:rFonts w:asciiTheme="minorHAnsi" w:eastAsiaTheme="minorHAnsi" w:hAnsiTheme="minorHAnsi" w:cstheme="minorBidi"/>
          <w:spacing w:val="-2"/>
          <w:sz w:val="27"/>
          <w:szCs w:val="27"/>
        </w:rPr>
        <w:t xml:space="preserve"> «</w:t>
      </w:r>
      <w:r w:rsidRPr="002B2672">
        <w:rPr>
          <w:rFonts w:asciiTheme="minorHAnsi" w:eastAsiaTheme="minorHAnsi" w:hAnsiTheme="minorHAnsi" w:cstheme="minorBidi"/>
          <w:sz w:val="27"/>
          <w:szCs w:val="27"/>
        </w:rPr>
        <w:t>Объемы финансирования подпрограммы с разбивкой по годам реализации</w:t>
      </w:r>
      <w:r w:rsidRPr="002B2672">
        <w:rPr>
          <w:rFonts w:asciiTheme="minorHAnsi" w:eastAsiaTheme="minorHAnsi" w:hAnsiTheme="minorHAnsi" w:cstheme="minorBidi"/>
          <w:spacing w:val="-2"/>
          <w:sz w:val="27"/>
          <w:szCs w:val="27"/>
        </w:rPr>
        <w:t>» изложить в следующей редакции: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670"/>
      </w:tblGrid>
      <w:tr w:rsidR="002B2672" w:rsidRPr="002B2672" w:rsidTr="004279A8">
        <w:tc>
          <w:tcPr>
            <w:tcW w:w="3969" w:type="dxa"/>
          </w:tcPr>
          <w:p w:rsidR="002B2672" w:rsidRPr="002B2672" w:rsidRDefault="002B2672" w:rsidP="002B2672">
            <w:pPr>
              <w:autoSpaceDE w:val="0"/>
              <w:autoSpaceDN w:val="0"/>
              <w:adjustRightInd w:val="0"/>
              <w:spacing w:line="259" w:lineRule="auto"/>
              <w:ind w:right="221"/>
              <w:jc w:val="both"/>
              <w:rPr>
                <w:rFonts w:asciiTheme="minorHAnsi" w:hAnsiTheme="minorHAnsi" w:cstheme="minorBidi"/>
                <w:color w:val="000000"/>
                <w:sz w:val="27"/>
                <w:szCs w:val="27"/>
              </w:rPr>
            </w:pPr>
            <w:r w:rsidRPr="002B2672">
              <w:rPr>
                <w:rFonts w:asciiTheme="minorHAnsi" w:hAnsiTheme="minorHAnsi" w:cstheme="minorBidi"/>
                <w:color w:val="000000"/>
                <w:sz w:val="27"/>
                <w:szCs w:val="27"/>
              </w:rPr>
              <w:t>«Объемы финансирования подпрограммы с разбивкой по годам реализации программы</w:t>
            </w:r>
          </w:p>
        </w:tc>
        <w:tc>
          <w:tcPr>
            <w:tcW w:w="5670" w:type="dxa"/>
          </w:tcPr>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общий объем финансирования подпрограммы в 2023 - 2035 годах составляет 2420,1 тыс. рублей, в том числе:</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2023году – 2420,1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из них средства:</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федерального бюджета – 0,0 тыс. рублей, в том числе:</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lastRenderedPageBreak/>
              <w:t>республиканского бюджета Чувашской Республики – 2274,9 тыс. рублей (94,0 процента), в том числе:</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2274,9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бюджета Яльчикского муниципального округа – 145,2 тыс. рублей (6,0 процентов), в том числе:</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145,2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внебюджетных источников – 0,0 тыс. рублей в том числе:</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jc w:val="both"/>
              <w:rPr>
                <w:rFonts w:ascii="Times New Roman" w:eastAsiaTheme="minorEastAsia" w:hAnsi="Times New Roman"/>
                <w:color w:val="000000"/>
                <w:sz w:val="27"/>
                <w:szCs w:val="27"/>
                <w:lang w:eastAsia="ru-RU"/>
              </w:rPr>
            </w:pPr>
            <w:r w:rsidRPr="002B2672">
              <w:rPr>
                <w:rFonts w:ascii="Times New Roman" w:eastAsiaTheme="minorEastAsia" w:hAnsi="Times New Roman"/>
                <w:sz w:val="27"/>
                <w:szCs w:val="27"/>
                <w:lang w:eastAsia="ru-RU"/>
              </w:rPr>
              <w:t>Объемы финансирования мероприятий подпрограммы подлежат ежегодному уточнению исходя из возможностей бюджетов всех уровней»;</w:t>
            </w:r>
          </w:p>
        </w:tc>
      </w:tr>
    </w:tbl>
    <w:p w:rsidR="002B2672" w:rsidRPr="002B2672" w:rsidRDefault="002B2672" w:rsidP="002B2672">
      <w:pPr>
        <w:spacing w:line="259" w:lineRule="auto"/>
        <w:jc w:val="both"/>
        <w:rPr>
          <w:rFonts w:asciiTheme="minorHAnsi" w:eastAsiaTheme="minorHAnsi" w:hAnsiTheme="minorHAnsi" w:cstheme="minorBidi"/>
          <w:sz w:val="27"/>
          <w:szCs w:val="27"/>
        </w:rPr>
      </w:pPr>
      <w:r w:rsidRPr="002B2672">
        <w:rPr>
          <w:rFonts w:asciiTheme="minorHAnsi" w:eastAsiaTheme="minorHAnsi" w:hAnsiTheme="minorHAnsi" w:cstheme="minorBidi"/>
          <w:sz w:val="27"/>
          <w:szCs w:val="27"/>
        </w:rPr>
        <w:lastRenderedPageBreak/>
        <w:t xml:space="preserve">8) </w:t>
      </w:r>
      <w:r w:rsidRPr="002B2672">
        <w:rPr>
          <w:rFonts w:asciiTheme="minorHAnsi" w:eastAsiaTheme="minorHAnsi" w:hAnsiTheme="minorHAnsi" w:cstheme="minorBidi"/>
          <w:spacing w:val="-2"/>
          <w:sz w:val="27"/>
          <w:szCs w:val="27"/>
        </w:rPr>
        <w:t xml:space="preserve">раздел </w:t>
      </w:r>
      <w:r w:rsidRPr="002B2672">
        <w:rPr>
          <w:rFonts w:asciiTheme="minorHAnsi" w:eastAsiaTheme="minorHAnsi" w:hAnsiTheme="minorHAnsi" w:cstheme="minorBidi"/>
          <w:spacing w:val="-2"/>
          <w:sz w:val="27"/>
          <w:szCs w:val="27"/>
          <w:lang w:val="en-US"/>
        </w:rPr>
        <w:t>IV</w:t>
      </w:r>
      <w:r w:rsidRPr="002B2672">
        <w:rPr>
          <w:rFonts w:asciiTheme="minorHAnsi" w:eastAsiaTheme="minorHAnsi" w:hAnsiTheme="minorHAnsi" w:cstheme="minorBidi"/>
          <w:spacing w:val="-2"/>
          <w:sz w:val="27"/>
          <w:szCs w:val="27"/>
        </w:rPr>
        <w:t xml:space="preserve"> подпрограммы </w:t>
      </w:r>
      <w:r w:rsidRPr="002B2672">
        <w:rPr>
          <w:rFonts w:asciiTheme="minorHAnsi" w:eastAsiaTheme="minorHAnsi" w:hAnsiTheme="minorHAnsi" w:cstheme="minorBidi"/>
          <w:color w:val="000000"/>
          <w:sz w:val="27"/>
          <w:szCs w:val="27"/>
        </w:rPr>
        <w:t>«Развитие систем коммунальной инфраструктуры и объектов, используемых для очистки сточных вод»</w:t>
      </w:r>
      <w:r w:rsidRPr="002B2672">
        <w:rPr>
          <w:rFonts w:asciiTheme="minorHAnsi" w:eastAsiaTheme="minorHAnsi" w:hAnsiTheme="minorHAnsi" w:cstheme="minorBidi"/>
          <w:sz w:val="27"/>
          <w:szCs w:val="27"/>
        </w:rPr>
        <w:t xml:space="preserve"> </w:t>
      </w:r>
      <w:r w:rsidRPr="002B2672">
        <w:rPr>
          <w:rFonts w:asciiTheme="minorHAnsi" w:eastAsiaTheme="minorHAnsi" w:hAnsiTheme="minorHAnsi" w:cstheme="minorBidi"/>
          <w:spacing w:val="-2"/>
          <w:sz w:val="27"/>
          <w:szCs w:val="27"/>
        </w:rPr>
        <w:t xml:space="preserve">Муниципальной </w:t>
      </w:r>
      <w:proofErr w:type="gramStart"/>
      <w:r w:rsidRPr="002B2672">
        <w:rPr>
          <w:rFonts w:asciiTheme="minorHAnsi" w:eastAsiaTheme="minorHAnsi" w:hAnsiTheme="minorHAnsi" w:cstheme="minorBidi"/>
          <w:spacing w:val="-2"/>
          <w:sz w:val="27"/>
          <w:szCs w:val="27"/>
        </w:rPr>
        <w:t xml:space="preserve">программы  </w:t>
      </w:r>
      <w:r w:rsidRPr="002B2672">
        <w:rPr>
          <w:rFonts w:asciiTheme="minorHAnsi" w:eastAsiaTheme="minorHAnsi" w:hAnsiTheme="minorHAnsi" w:cstheme="minorBidi"/>
          <w:sz w:val="27"/>
          <w:szCs w:val="27"/>
        </w:rPr>
        <w:t>изложить</w:t>
      </w:r>
      <w:proofErr w:type="gramEnd"/>
      <w:r w:rsidRPr="002B2672">
        <w:rPr>
          <w:rFonts w:asciiTheme="minorHAnsi" w:eastAsiaTheme="minorHAnsi" w:hAnsiTheme="minorHAnsi" w:cstheme="minorBidi"/>
          <w:sz w:val="27"/>
          <w:szCs w:val="27"/>
        </w:rPr>
        <w:t xml:space="preserve"> в следующей редакции:</w:t>
      </w:r>
    </w:p>
    <w:p w:rsidR="002B2672" w:rsidRPr="002B2672" w:rsidRDefault="002B2672" w:rsidP="002B2672">
      <w:pPr>
        <w:spacing w:line="259" w:lineRule="auto"/>
        <w:jc w:val="center"/>
        <w:rPr>
          <w:rFonts w:asciiTheme="minorHAnsi" w:eastAsiaTheme="minorHAnsi" w:hAnsiTheme="minorHAnsi" w:cstheme="minorBidi"/>
          <w:sz w:val="27"/>
          <w:szCs w:val="27"/>
        </w:rPr>
      </w:pPr>
      <w:r w:rsidRPr="002B2672">
        <w:rPr>
          <w:rFonts w:asciiTheme="minorHAnsi" w:eastAsiaTheme="minorHAnsi" w:hAnsiTheme="minorHAnsi" w:cstheme="minorBidi"/>
          <w:color w:val="000000"/>
          <w:sz w:val="27"/>
          <w:szCs w:val="27"/>
        </w:rPr>
        <w:t xml:space="preserve">«Раздел </w:t>
      </w:r>
      <w:r w:rsidRPr="002B2672">
        <w:rPr>
          <w:rFonts w:asciiTheme="minorHAnsi" w:eastAsiaTheme="minorHAnsi" w:hAnsiTheme="minorHAnsi" w:cstheme="minorBidi"/>
          <w:color w:val="000000"/>
          <w:sz w:val="27"/>
          <w:szCs w:val="27"/>
          <w:lang w:val="en-US"/>
        </w:rPr>
        <w:t>IV</w:t>
      </w:r>
      <w:r w:rsidRPr="002B2672">
        <w:rPr>
          <w:rFonts w:asciiTheme="minorHAnsi" w:eastAsiaTheme="minorHAnsi" w:hAnsiTheme="minorHAnsi" w:cstheme="minorBidi"/>
          <w:color w:val="000000"/>
          <w:sz w:val="27"/>
          <w:szCs w:val="27"/>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B2672" w:rsidRPr="002B2672" w:rsidRDefault="002B2672" w:rsidP="002B2672">
      <w:pPr>
        <w:spacing w:line="259" w:lineRule="auto"/>
        <w:jc w:val="both"/>
        <w:rPr>
          <w:rFonts w:asciiTheme="minorHAnsi" w:eastAsiaTheme="minorHAnsi" w:hAnsiTheme="minorHAnsi" w:cstheme="minorBidi"/>
          <w:sz w:val="27"/>
          <w:szCs w:val="27"/>
        </w:rPr>
      </w:pPr>
      <w:r w:rsidRPr="002B2672">
        <w:rPr>
          <w:rFonts w:asciiTheme="minorHAnsi" w:eastAsiaTheme="minorHAnsi" w:hAnsiTheme="minorHAnsi" w:cstheme="minorBidi"/>
          <w:color w:val="000000"/>
          <w:sz w:val="27"/>
          <w:szCs w:val="27"/>
        </w:rPr>
        <w:t>Финансирование подпрограммы осуществляется за счет средств федерального бюджета, республиканского бюджета Чувашской Республики, средств бюджета Яльчикского муниципального округа.</w:t>
      </w:r>
    </w:p>
    <w:p w:rsidR="002B2672" w:rsidRPr="002B2672" w:rsidRDefault="002B2672" w:rsidP="002B2672">
      <w:pPr>
        <w:spacing w:line="259" w:lineRule="auto"/>
        <w:jc w:val="both"/>
        <w:rPr>
          <w:rFonts w:asciiTheme="minorHAnsi" w:eastAsiaTheme="minorHAnsi" w:hAnsiTheme="minorHAnsi" w:cstheme="minorBidi"/>
          <w:sz w:val="27"/>
          <w:szCs w:val="27"/>
        </w:rPr>
      </w:pPr>
      <w:r w:rsidRPr="002B2672">
        <w:rPr>
          <w:rFonts w:asciiTheme="minorHAnsi" w:eastAsiaTheme="minorHAnsi" w:hAnsiTheme="minorHAnsi" w:cstheme="minorBidi"/>
          <w:color w:val="000000"/>
          <w:sz w:val="27"/>
          <w:szCs w:val="27"/>
        </w:rPr>
        <w:t xml:space="preserve">Общий объем финансирования подпрограммы в 2023 - 2035 годах составит 2420,1 тыс. рублей, в том числе за счет: </w:t>
      </w:r>
    </w:p>
    <w:p w:rsidR="002B2672" w:rsidRPr="002B2672" w:rsidRDefault="002B2672" w:rsidP="002B2672">
      <w:pPr>
        <w:spacing w:line="259" w:lineRule="auto"/>
        <w:jc w:val="both"/>
        <w:rPr>
          <w:rFonts w:asciiTheme="minorHAnsi" w:eastAsiaTheme="minorHAnsi" w:hAnsiTheme="minorHAnsi" w:cstheme="minorBidi"/>
          <w:color w:val="000000"/>
          <w:sz w:val="27"/>
          <w:szCs w:val="27"/>
        </w:rPr>
      </w:pPr>
      <w:r w:rsidRPr="002B2672">
        <w:rPr>
          <w:rFonts w:asciiTheme="minorHAnsi" w:eastAsiaTheme="minorHAnsi" w:hAnsiTheme="minorHAnsi" w:cstheme="minorBidi"/>
          <w:color w:val="000000"/>
          <w:sz w:val="27"/>
          <w:szCs w:val="27"/>
        </w:rPr>
        <w:t>федерального бюджета – 0,0 тыс. рублей, в том числе:</w:t>
      </w:r>
    </w:p>
    <w:p w:rsidR="002B2672" w:rsidRPr="002B2672" w:rsidRDefault="002B2672" w:rsidP="002B2672">
      <w:pPr>
        <w:spacing w:line="259" w:lineRule="auto"/>
        <w:jc w:val="both"/>
        <w:rPr>
          <w:rFonts w:asciiTheme="minorHAnsi" w:eastAsiaTheme="minorHAnsi" w:hAnsiTheme="minorHAnsi" w:cstheme="minorBidi"/>
          <w:color w:val="000000"/>
          <w:sz w:val="27"/>
          <w:szCs w:val="27"/>
        </w:rPr>
      </w:pPr>
      <w:r w:rsidRPr="002B2672">
        <w:rPr>
          <w:rFonts w:asciiTheme="minorHAnsi" w:eastAsiaTheme="minorHAnsi" w:hAnsiTheme="minorHAnsi" w:cstheme="minorBidi"/>
          <w:color w:val="000000"/>
          <w:sz w:val="27"/>
          <w:szCs w:val="27"/>
        </w:rPr>
        <w:t>в 2023 году – 0,0 тыс. рублей;</w:t>
      </w:r>
    </w:p>
    <w:p w:rsidR="002B2672" w:rsidRPr="002B2672" w:rsidRDefault="002B2672" w:rsidP="002B2672">
      <w:pPr>
        <w:spacing w:line="259" w:lineRule="auto"/>
        <w:jc w:val="both"/>
        <w:rPr>
          <w:rFonts w:asciiTheme="minorHAnsi" w:eastAsiaTheme="minorHAnsi" w:hAnsiTheme="minorHAnsi" w:cstheme="minorBidi"/>
          <w:color w:val="000000"/>
          <w:sz w:val="27"/>
          <w:szCs w:val="27"/>
        </w:rPr>
      </w:pPr>
      <w:r w:rsidRPr="002B2672">
        <w:rPr>
          <w:rFonts w:asciiTheme="minorHAnsi" w:eastAsiaTheme="minorHAnsi" w:hAnsiTheme="minorHAnsi" w:cstheme="minorBidi"/>
          <w:color w:val="000000"/>
          <w:sz w:val="27"/>
          <w:szCs w:val="27"/>
        </w:rPr>
        <w:t>в 2024 году – 0,0 тыс. рублей;</w:t>
      </w:r>
    </w:p>
    <w:p w:rsidR="002B2672" w:rsidRPr="002B2672" w:rsidRDefault="002B2672" w:rsidP="002B2672">
      <w:pPr>
        <w:spacing w:line="259" w:lineRule="auto"/>
        <w:jc w:val="both"/>
        <w:rPr>
          <w:rFonts w:asciiTheme="minorHAnsi" w:eastAsiaTheme="minorHAnsi" w:hAnsiTheme="minorHAnsi" w:cstheme="minorBidi"/>
          <w:color w:val="000000"/>
          <w:sz w:val="27"/>
          <w:szCs w:val="27"/>
        </w:rPr>
      </w:pPr>
      <w:r w:rsidRPr="002B2672">
        <w:rPr>
          <w:rFonts w:asciiTheme="minorHAnsi" w:eastAsiaTheme="minorHAnsi" w:hAnsiTheme="minorHAnsi" w:cstheme="minorBidi"/>
          <w:color w:val="000000"/>
          <w:sz w:val="27"/>
          <w:szCs w:val="27"/>
        </w:rPr>
        <w:lastRenderedPageBreak/>
        <w:t>в 2025 году – 0,0 тыс. рублей;</w:t>
      </w:r>
    </w:p>
    <w:p w:rsidR="002B2672" w:rsidRPr="002B2672" w:rsidRDefault="002B2672" w:rsidP="002B2672">
      <w:pPr>
        <w:spacing w:line="259" w:lineRule="auto"/>
        <w:jc w:val="both"/>
        <w:rPr>
          <w:rFonts w:asciiTheme="minorHAnsi" w:eastAsiaTheme="minorHAnsi" w:hAnsiTheme="minorHAnsi" w:cstheme="minorBidi"/>
          <w:color w:val="000000"/>
          <w:sz w:val="27"/>
          <w:szCs w:val="27"/>
        </w:rPr>
      </w:pPr>
      <w:r w:rsidRPr="002B2672">
        <w:rPr>
          <w:rFonts w:asciiTheme="minorHAnsi" w:eastAsiaTheme="minorHAnsi" w:hAnsiTheme="minorHAnsi" w:cstheme="minorBidi"/>
          <w:color w:val="000000"/>
          <w:sz w:val="27"/>
          <w:szCs w:val="27"/>
        </w:rPr>
        <w:t>в 2026-2030 годы – 0,0 рублей;</w:t>
      </w:r>
    </w:p>
    <w:p w:rsidR="002B2672" w:rsidRPr="002B2672" w:rsidRDefault="002B2672" w:rsidP="002B2672">
      <w:pPr>
        <w:spacing w:line="259" w:lineRule="auto"/>
        <w:jc w:val="both"/>
        <w:rPr>
          <w:rFonts w:asciiTheme="minorHAnsi" w:eastAsiaTheme="minorHAnsi" w:hAnsiTheme="minorHAnsi" w:cstheme="minorBidi"/>
          <w:spacing w:val="-2"/>
          <w:sz w:val="27"/>
          <w:szCs w:val="27"/>
        </w:rPr>
      </w:pPr>
      <w:r w:rsidRPr="002B2672">
        <w:rPr>
          <w:rFonts w:asciiTheme="minorHAnsi" w:eastAsiaTheme="minorHAnsi" w:hAnsiTheme="minorHAnsi" w:cstheme="minorBidi"/>
          <w:color w:val="000000"/>
          <w:sz w:val="27"/>
          <w:szCs w:val="27"/>
        </w:rPr>
        <w:t>в 2031-2035 годы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республиканского бюджета Чувашской Республики – 2274,9 тыс. рублей (94,0 процента), в том числе:</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2274,9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бюджета Яльчикского муниципального округа – 145,2 тыс. рублей (6,0 процентов), в том числе:</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внебюджетных источников – 0,0 тыс. рублей, в том числе:</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2023 году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2024 году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2025 году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2026-2030 годы – 0,0 тыс. рублей;</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color w:val="000000"/>
          <w:sz w:val="27"/>
          <w:szCs w:val="27"/>
          <w:lang w:eastAsia="ru-RU"/>
        </w:rPr>
        <w:t>в 2031-2035 годы – 0,0 тыс. рублей.</w:t>
      </w:r>
    </w:p>
    <w:p w:rsidR="002B2672" w:rsidRPr="002B2672" w:rsidRDefault="002B2672" w:rsidP="002B2672">
      <w:pPr>
        <w:spacing w:after="0" w:line="240" w:lineRule="auto"/>
        <w:ind w:right="355"/>
        <w:jc w:val="both"/>
        <w:rPr>
          <w:rFonts w:ascii="Times New Roman" w:eastAsiaTheme="minorHAnsi" w:hAnsi="Times New Roman"/>
          <w:sz w:val="27"/>
          <w:szCs w:val="27"/>
          <w:lang w:eastAsia="ru-RU"/>
        </w:rPr>
      </w:pPr>
      <w:r w:rsidRPr="002B2672">
        <w:rPr>
          <w:rFonts w:ascii="Times New Roman" w:eastAsiaTheme="minorEastAsia" w:hAnsi="Times New Roman"/>
          <w:color w:val="000000"/>
          <w:sz w:val="27"/>
          <w:szCs w:val="27"/>
          <w:lang w:eastAsia="ru-RU"/>
        </w:rPr>
        <w:t>Ресурсное обеспечение реализации подпрограммы за счет всех источников финансирования представлено в приложении к настоящей подпрограмме</w:t>
      </w:r>
      <w:r w:rsidRPr="002B2672">
        <w:rPr>
          <w:rFonts w:ascii="Times New Roman" w:eastAsiaTheme="minorHAnsi" w:hAnsi="Times New Roman"/>
          <w:sz w:val="27"/>
          <w:szCs w:val="27"/>
          <w:lang w:eastAsia="ru-RU"/>
        </w:rPr>
        <w:t>.»;</w:t>
      </w:r>
    </w:p>
    <w:p w:rsidR="002B2672" w:rsidRPr="002B2672" w:rsidRDefault="002B2672" w:rsidP="002B2672">
      <w:pPr>
        <w:spacing w:after="0" w:line="240" w:lineRule="auto"/>
        <w:ind w:right="355"/>
        <w:jc w:val="both"/>
        <w:rPr>
          <w:rFonts w:ascii="Times New Roman" w:eastAsiaTheme="minorEastAsia" w:hAnsi="Times New Roman"/>
          <w:sz w:val="27"/>
          <w:szCs w:val="27"/>
          <w:lang w:eastAsia="ru-RU"/>
        </w:rPr>
      </w:pPr>
      <w:r w:rsidRPr="002B2672">
        <w:rPr>
          <w:rFonts w:ascii="Times New Roman" w:eastAsiaTheme="minorEastAsia" w:hAnsi="Times New Roman"/>
          <w:color w:val="000000"/>
          <w:sz w:val="27"/>
          <w:szCs w:val="27"/>
          <w:lang w:eastAsia="ru-RU"/>
        </w:rPr>
        <w:t xml:space="preserve">9) приложение к </w:t>
      </w:r>
      <w:r w:rsidRPr="002B2672">
        <w:rPr>
          <w:rFonts w:ascii="Times New Roman" w:eastAsiaTheme="minorEastAsia" w:hAnsi="Times New Roman"/>
          <w:sz w:val="27"/>
          <w:szCs w:val="27"/>
          <w:lang w:eastAsia="ru-RU"/>
        </w:rPr>
        <w:t>подпрограмме «</w:t>
      </w:r>
      <w:r w:rsidRPr="002B2672">
        <w:rPr>
          <w:rFonts w:ascii="Times New Roman" w:eastAsiaTheme="minorEastAsia" w:hAnsi="Times New Roman"/>
          <w:color w:val="000000"/>
          <w:sz w:val="27"/>
          <w:szCs w:val="27"/>
          <w:lang w:eastAsia="ru-RU"/>
        </w:rPr>
        <w:t>Развитие систем коммунальной инфраструктуры и объектов, используемых для очистки сточных вод»</w:t>
      </w:r>
      <w:r w:rsidRPr="002B2672">
        <w:rPr>
          <w:rFonts w:ascii="Times New Roman" w:eastAsiaTheme="minorHAnsi" w:hAnsi="Times New Roman"/>
          <w:sz w:val="27"/>
          <w:szCs w:val="27"/>
          <w:lang w:eastAsia="ru-RU"/>
        </w:rPr>
        <w:t xml:space="preserve"> </w:t>
      </w:r>
      <w:r w:rsidRPr="002B2672">
        <w:rPr>
          <w:rFonts w:ascii="Times New Roman" w:eastAsiaTheme="minorEastAsia" w:hAnsi="Times New Roman"/>
          <w:spacing w:val="-2"/>
          <w:sz w:val="27"/>
          <w:szCs w:val="27"/>
          <w:lang w:eastAsia="ru-RU"/>
        </w:rPr>
        <w:t>Муниципальной программы</w:t>
      </w:r>
      <w:r w:rsidRPr="002B2672">
        <w:rPr>
          <w:rFonts w:ascii="Times New Roman" w:eastAsiaTheme="minorEastAsia" w:hAnsi="Times New Roman"/>
          <w:sz w:val="27"/>
          <w:szCs w:val="27"/>
          <w:lang w:eastAsia="ru-RU"/>
        </w:rPr>
        <w:t xml:space="preserve"> изложить в новой редакции согласно приложению № 4 к настоящему постановлению;</w:t>
      </w:r>
    </w:p>
    <w:p w:rsidR="002B2672" w:rsidRPr="002B2672" w:rsidRDefault="002B2672" w:rsidP="002B2672">
      <w:pPr>
        <w:spacing w:after="0" w:line="240" w:lineRule="auto"/>
        <w:ind w:right="355"/>
        <w:jc w:val="both"/>
        <w:rPr>
          <w:rFonts w:ascii="Times New Roman" w:eastAsiaTheme="minorEastAsia" w:hAnsi="Times New Roman"/>
          <w:color w:val="000000"/>
          <w:sz w:val="27"/>
          <w:szCs w:val="27"/>
          <w:lang w:eastAsia="ru-RU"/>
        </w:rPr>
      </w:pPr>
      <w:r w:rsidRPr="002B2672">
        <w:rPr>
          <w:rFonts w:ascii="Times New Roman" w:eastAsiaTheme="minorEastAsia" w:hAnsi="Times New Roman"/>
          <w:sz w:val="27"/>
          <w:szCs w:val="27"/>
          <w:lang w:eastAsia="ru-RU"/>
        </w:rPr>
        <w:t xml:space="preserve">10) дополнить Муниципальную программу подпрограммой </w:t>
      </w:r>
      <w:r w:rsidRPr="002B2672">
        <w:rPr>
          <w:rFonts w:ascii="Times New Roman" w:eastAsiaTheme="minorEastAsia" w:hAnsi="Times New Roman"/>
          <w:color w:val="000000"/>
          <w:sz w:val="27"/>
          <w:szCs w:val="27"/>
          <w:lang w:eastAsia="ru-RU"/>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 согласно приложению № 5 к настоящему постановлению.</w:t>
      </w:r>
    </w:p>
    <w:p w:rsidR="002B2672" w:rsidRPr="002B2672" w:rsidRDefault="002B2672" w:rsidP="002B2672">
      <w:pPr>
        <w:spacing w:after="0" w:line="240" w:lineRule="auto"/>
        <w:ind w:right="355"/>
        <w:jc w:val="both"/>
        <w:rPr>
          <w:rFonts w:ascii="Times New Roman" w:eastAsiaTheme="minorEastAsia" w:hAnsi="Times New Roman"/>
          <w:sz w:val="27"/>
          <w:szCs w:val="27"/>
          <w:lang w:eastAsia="ru-RU"/>
        </w:rPr>
      </w:pPr>
      <w:r w:rsidRPr="002B2672">
        <w:rPr>
          <w:rFonts w:ascii="Times New Roman" w:eastAsiaTheme="minorEastAsia" w:hAnsi="Times New Roman"/>
          <w:spacing w:val="-2"/>
          <w:sz w:val="27"/>
          <w:szCs w:val="27"/>
          <w:lang w:eastAsia="ru-RU"/>
        </w:rPr>
        <w:t xml:space="preserve">2. </w:t>
      </w:r>
      <w:r w:rsidRPr="002B2672">
        <w:rPr>
          <w:rFonts w:ascii="Times New Roman" w:eastAsiaTheme="minorEastAsia" w:hAnsi="Times New Roman"/>
          <w:sz w:val="27"/>
          <w:szCs w:val="27"/>
          <w:lang w:eastAsia="ru-RU"/>
        </w:rPr>
        <w:t xml:space="preserve">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w:t>
      </w:r>
    </w:p>
    <w:p w:rsidR="002B2672" w:rsidRPr="002B2672" w:rsidRDefault="002B2672" w:rsidP="002B2672">
      <w:pPr>
        <w:spacing w:after="0" w:line="240" w:lineRule="auto"/>
        <w:ind w:right="355"/>
        <w:jc w:val="both"/>
        <w:rPr>
          <w:rFonts w:ascii="Times New Roman" w:eastAsiaTheme="minorEastAsia" w:hAnsi="Times New Roman"/>
          <w:sz w:val="27"/>
          <w:szCs w:val="27"/>
          <w:lang w:eastAsia="ru-RU"/>
        </w:rPr>
      </w:pPr>
    </w:p>
    <w:p w:rsidR="002B2672" w:rsidRPr="002B2672" w:rsidRDefault="002B2672" w:rsidP="002B2672">
      <w:pPr>
        <w:spacing w:after="0" w:line="240" w:lineRule="auto"/>
        <w:ind w:right="355"/>
        <w:jc w:val="both"/>
        <w:rPr>
          <w:rFonts w:ascii="Times New Roman" w:eastAsiaTheme="minorEastAsia" w:hAnsi="Times New Roman"/>
          <w:sz w:val="27"/>
          <w:szCs w:val="27"/>
          <w:lang w:eastAsia="ru-RU"/>
        </w:rPr>
      </w:pPr>
    </w:p>
    <w:p w:rsidR="002B2672" w:rsidRPr="002B2672" w:rsidRDefault="002B2672" w:rsidP="002B2672">
      <w:pPr>
        <w:spacing w:after="0" w:line="240" w:lineRule="auto"/>
        <w:ind w:right="355"/>
        <w:jc w:val="both"/>
        <w:rPr>
          <w:rFonts w:ascii="Times New Roman" w:eastAsiaTheme="minorEastAsia" w:hAnsi="Times New Roman"/>
          <w:sz w:val="27"/>
          <w:szCs w:val="27"/>
          <w:lang w:eastAsia="ru-RU"/>
        </w:rPr>
      </w:pPr>
      <w:r w:rsidRPr="002B2672">
        <w:rPr>
          <w:rFonts w:ascii="Times New Roman" w:eastAsiaTheme="minorEastAsia" w:hAnsi="Times New Roman"/>
          <w:sz w:val="27"/>
          <w:szCs w:val="27"/>
          <w:lang w:eastAsia="ru-RU"/>
        </w:rPr>
        <w:t xml:space="preserve">Глава Яльчикского </w:t>
      </w:r>
    </w:p>
    <w:p w:rsidR="002B2672" w:rsidRPr="002B2672" w:rsidRDefault="002B2672" w:rsidP="002B2672">
      <w:pPr>
        <w:spacing w:after="0" w:line="240" w:lineRule="auto"/>
        <w:ind w:right="355"/>
        <w:jc w:val="both"/>
        <w:rPr>
          <w:rFonts w:ascii="Times New Roman" w:eastAsiaTheme="minorHAnsi" w:hAnsi="Times New Roman"/>
          <w:sz w:val="27"/>
          <w:szCs w:val="27"/>
          <w:lang w:eastAsia="ru-RU"/>
        </w:rPr>
      </w:pPr>
      <w:r w:rsidRPr="002B2672">
        <w:rPr>
          <w:rFonts w:ascii="Times New Roman" w:eastAsiaTheme="minorEastAsia" w:hAnsi="Times New Roman"/>
          <w:sz w:val="27"/>
          <w:szCs w:val="27"/>
          <w:lang w:eastAsia="ru-RU"/>
        </w:rPr>
        <w:t xml:space="preserve">муниципального округа </w:t>
      </w:r>
    </w:p>
    <w:p w:rsidR="002B2672" w:rsidRPr="002B2672" w:rsidRDefault="002B2672" w:rsidP="002B2672">
      <w:pPr>
        <w:spacing w:line="0" w:lineRule="atLeast"/>
        <w:contextualSpacing/>
        <w:jc w:val="both"/>
        <w:rPr>
          <w:rFonts w:asciiTheme="minorHAnsi" w:eastAsiaTheme="minorHAnsi" w:hAnsiTheme="minorHAnsi" w:cstheme="minorBidi"/>
          <w:sz w:val="27"/>
          <w:szCs w:val="27"/>
        </w:rPr>
      </w:pPr>
      <w:r w:rsidRPr="002B2672">
        <w:rPr>
          <w:rFonts w:asciiTheme="minorHAnsi" w:eastAsiaTheme="minorHAnsi" w:hAnsiTheme="minorHAnsi" w:cstheme="minorBidi"/>
          <w:sz w:val="27"/>
          <w:szCs w:val="27"/>
        </w:rPr>
        <w:t>Чувашской Республики                                                                             Л.В. Левый</w:t>
      </w:r>
      <w:r w:rsidRPr="002B2672">
        <w:rPr>
          <w:rFonts w:asciiTheme="minorHAnsi" w:eastAsiaTheme="minorHAnsi" w:hAnsiTheme="minorHAnsi" w:cstheme="minorBidi"/>
          <w:b/>
          <w:bCs/>
          <w:sz w:val="27"/>
          <w:szCs w:val="27"/>
        </w:rPr>
        <w:t xml:space="preserve">   </w:t>
      </w:r>
    </w:p>
    <w:p w:rsidR="002B2672" w:rsidRPr="002B2672" w:rsidRDefault="002B2672" w:rsidP="002B2672">
      <w:pPr>
        <w:tabs>
          <w:tab w:val="left" w:pos="915"/>
        </w:tabs>
        <w:spacing w:line="259" w:lineRule="auto"/>
        <w:rPr>
          <w:rFonts w:asciiTheme="minorHAnsi" w:eastAsiaTheme="minorHAnsi" w:hAnsiTheme="minorHAnsi" w:cstheme="minorBidi"/>
        </w:rPr>
        <w:sectPr w:rsidR="002B2672" w:rsidRPr="002B2672" w:rsidSect="007D3D6B">
          <w:pgSz w:w="11906" w:h="16838"/>
          <w:pgMar w:top="1134" w:right="566" w:bottom="1134" w:left="1701" w:header="708" w:footer="708" w:gutter="0"/>
          <w:cols w:space="708"/>
          <w:docGrid w:linePitch="360"/>
        </w:sectPr>
      </w:pP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lastRenderedPageBreak/>
        <w:t>Приложение № 1</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к постановлению администрации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Яльчикского муниципального округа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Чувашской Республики </w:t>
      </w:r>
    </w:p>
    <w:p w:rsidR="002B2672" w:rsidRPr="002B2672" w:rsidRDefault="002B2672" w:rsidP="002B2672">
      <w:pPr>
        <w:suppressAutoHyphens/>
        <w:spacing w:after="0" w:line="240" w:lineRule="auto"/>
        <w:jc w:val="right"/>
        <w:rPr>
          <w:rFonts w:ascii="Times New Roman" w:eastAsia="Times New Roman" w:hAnsi="Times New Roman"/>
          <w:spacing w:val="-2"/>
          <w:sz w:val="24"/>
          <w:szCs w:val="24"/>
          <w:lang w:eastAsia="zh-CN"/>
        </w:rPr>
      </w:pPr>
      <w:r w:rsidRPr="002B2672">
        <w:rPr>
          <w:rFonts w:ascii="Times New Roman" w:eastAsia="Times New Roman" w:hAnsi="Times New Roman"/>
          <w:spacing w:val="-2"/>
          <w:sz w:val="24"/>
          <w:szCs w:val="24"/>
          <w:lang w:eastAsia="zh-CN"/>
        </w:rPr>
        <w:t>от 01.08.2023 № 662</w:t>
      </w:r>
    </w:p>
    <w:p w:rsidR="002B2672" w:rsidRPr="002B2672" w:rsidRDefault="002B2672" w:rsidP="002B2672">
      <w:pPr>
        <w:spacing w:line="259" w:lineRule="auto"/>
        <w:jc w:val="right"/>
        <w:rPr>
          <w:rFonts w:asciiTheme="minorHAnsi" w:eastAsiaTheme="minorHAnsi" w:hAnsiTheme="minorHAnsi" w:cstheme="minorBidi"/>
        </w:rPr>
      </w:pPr>
    </w:p>
    <w:p w:rsidR="002B2672" w:rsidRPr="002B2672" w:rsidRDefault="002B2672" w:rsidP="002B2672">
      <w:pPr>
        <w:widowControl w:val="0"/>
        <w:autoSpaceDE w:val="0"/>
        <w:autoSpaceDN w:val="0"/>
        <w:adjustRightInd w:val="0"/>
        <w:spacing w:after="0" w:line="240" w:lineRule="auto"/>
        <w:jc w:val="right"/>
        <w:outlineLvl w:val="1"/>
        <w:rPr>
          <w:rFonts w:ascii="Times New Roman" w:eastAsia="Times New Roman" w:hAnsi="Times New Roman"/>
          <w:color w:val="000000"/>
          <w:sz w:val="24"/>
          <w:szCs w:val="24"/>
          <w:lang w:eastAsia="ru-RU"/>
        </w:rPr>
      </w:pPr>
      <w:r w:rsidRPr="002B2672">
        <w:rPr>
          <w:rFonts w:ascii="Times New Roman" w:eastAsia="Times New Roman" w:hAnsi="Times New Roman"/>
          <w:color w:val="000000"/>
          <w:sz w:val="20"/>
          <w:szCs w:val="24"/>
          <w:lang w:eastAsia="ru-RU"/>
        </w:rPr>
        <w:t xml:space="preserve">                                              </w:t>
      </w:r>
      <w:r w:rsidRPr="002B2672">
        <w:rPr>
          <w:rFonts w:ascii="Times New Roman" w:eastAsia="Times New Roman" w:hAnsi="Times New Roman"/>
          <w:color w:val="000000"/>
          <w:sz w:val="24"/>
          <w:szCs w:val="24"/>
          <w:lang w:eastAsia="ru-RU"/>
        </w:rPr>
        <w:t>Приложение № 1</w:t>
      </w:r>
    </w:p>
    <w:p w:rsidR="002B2672" w:rsidRPr="002B2672" w:rsidRDefault="002B2672" w:rsidP="002B2672">
      <w:pPr>
        <w:widowControl w:val="0"/>
        <w:autoSpaceDE w:val="0"/>
        <w:autoSpaceDN w:val="0"/>
        <w:adjustRightInd w:val="0"/>
        <w:spacing w:after="0" w:line="240" w:lineRule="auto"/>
        <w:jc w:val="right"/>
        <w:outlineLvl w:val="1"/>
        <w:rPr>
          <w:rFonts w:ascii="Times New Roman" w:eastAsia="Times New Roman" w:hAnsi="Times New Roman"/>
          <w:color w:val="000000"/>
          <w:sz w:val="24"/>
          <w:szCs w:val="24"/>
          <w:lang w:eastAsia="ru-RU"/>
        </w:rPr>
      </w:pPr>
      <w:r w:rsidRPr="002B2672">
        <w:rPr>
          <w:rFonts w:ascii="Times New Roman" w:eastAsia="Times New Roman" w:hAnsi="Times New Roman"/>
          <w:color w:val="000000"/>
          <w:sz w:val="24"/>
          <w:szCs w:val="24"/>
          <w:lang w:eastAsia="ru-RU"/>
        </w:rPr>
        <w:t>к Муниципальной про</w:t>
      </w:r>
      <w:r w:rsidRPr="002B2672">
        <w:rPr>
          <w:rFonts w:ascii="Times New Roman" w:eastAsia="Times New Roman" w:hAnsi="Times New Roman"/>
          <w:color w:val="000000"/>
          <w:sz w:val="24"/>
          <w:szCs w:val="24"/>
          <w:lang w:eastAsia="ru-RU"/>
        </w:rPr>
        <w:softHyphen/>
        <w:t xml:space="preserve">грамме </w:t>
      </w:r>
      <w:r w:rsidRPr="002B2672">
        <w:rPr>
          <w:rFonts w:ascii="Times New Roman" w:eastAsia="Times New Roman" w:hAnsi="Times New Roman"/>
          <w:sz w:val="24"/>
          <w:szCs w:val="24"/>
          <w:lang w:eastAsia="ru-RU"/>
        </w:rPr>
        <w:t xml:space="preserve">Яльчикского </w:t>
      </w:r>
      <w:r w:rsidRPr="002B2672">
        <w:rPr>
          <w:rFonts w:ascii="Times New Roman" w:eastAsia="Times New Roman" w:hAnsi="Times New Roman"/>
          <w:color w:val="000000"/>
          <w:sz w:val="24"/>
          <w:szCs w:val="24"/>
          <w:lang w:eastAsia="ru-RU"/>
        </w:rPr>
        <w:t>муниципального округа Чувашской Республики «Модернизация и развитие сферы жилищно-коммунального хозяйства»</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B2672" w:rsidRPr="002B2672" w:rsidRDefault="002B2672" w:rsidP="002B2672">
      <w:pPr>
        <w:widowControl w:val="0"/>
        <w:autoSpaceDE w:val="0"/>
        <w:autoSpaceDN w:val="0"/>
        <w:adjustRightInd w:val="0"/>
        <w:spacing w:after="0" w:line="240" w:lineRule="auto"/>
        <w:ind w:right="656"/>
        <w:jc w:val="center"/>
        <w:rPr>
          <w:rFonts w:ascii="Times New Roman" w:eastAsia="Times New Roman" w:hAnsi="Times New Roman"/>
          <w:b/>
          <w:color w:val="000000"/>
          <w:sz w:val="24"/>
          <w:szCs w:val="24"/>
          <w:lang w:eastAsia="ru-RU"/>
        </w:rPr>
      </w:pPr>
      <w:bookmarkStart w:id="0" w:name="P885"/>
      <w:bookmarkEnd w:id="0"/>
      <w:r w:rsidRPr="002B2672">
        <w:rPr>
          <w:rFonts w:ascii="Times New Roman" w:eastAsia="Times New Roman" w:hAnsi="Times New Roman"/>
          <w:b/>
          <w:color w:val="000000"/>
          <w:sz w:val="24"/>
          <w:szCs w:val="24"/>
          <w:lang w:eastAsia="ru-RU"/>
        </w:rPr>
        <w:t>С В Е Д Е Н И Я</w:t>
      </w:r>
    </w:p>
    <w:p w:rsidR="002B2672" w:rsidRPr="002B2672" w:rsidRDefault="002B2672" w:rsidP="002B2672">
      <w:pPr>
        <w:widowControl w:val="0"/>
        <w:autoSpaceDE w:val="0"/>
        <w:autoSpaceDN w:val="0"/>
        <w:adjustRightInd w:val="0"/>
        <w:spacing w:after="0" w:line="240" w:lineRule="auto"/>
        <w:ind w:right="656"/>
        <w:jc w:val="center"/>
        <w:rPr>
          <w:rFonts w:ascii="Times New Roman" w:eastAsia="Times New Roman" w:hAnsi="Times New Roman"/>
          <w:color w:val="000000"/>
          <w:sz w:val="24"/>
          <w:szCs w:val="24"/>
          <w:lang w:eastAsia="ru-RU"/>
        </w:rPr>
      </w:pPr>
      <w:r w:rsidRPr="002B2672">
        <w:rPr>
          <w:rFonts w:ascii="Times New Roman" w:eastAsia="Times New Roman" w:hAnsi="Times New Roman"/>
          <w:b/>
          <w:color w:val="000000"/>
          <w:sz w:val="24"/>
          <w:szCs w:val="24"/>
          <w:lang w:eastAsia="ru-RU"/>
        </w:rPr>
        <w:t xml:space="preserve">о целевых показателях (индикаторах) муниципальной программы </w:t>
      </w:r>
      <w:r w:rsidRPr="002B2672">
        <w:rPr>
          <w:rFonts w:ascii="Times New Roman" w:eastAsia="Times New Roman" w:hAnsi="Times New Roman"/>
          <w:b/>
          <w:sz w:val="24"/>
          <w:szCs w:val="24"/>
          <w:lang w:eastAsia="ru-RU"/>
        </w:rPr>
        <w:t xml:space="preserve">Яльчикского </w:t>
      </w:r>
      <w:r w:rsidRPr="002B2672">
        <w:rPr>
          <w:rFonts w:ascii="Times New Roman" w:eastAsia="Times New Roman" w:hAnsi="Times New Roman"/>
          <w:b/>
          <w:color w:val="000000"/>
          <w:sz w:val="24"/>
          <w:szCs w:val="24"/>
          <w:lang w:eastAsia="ru-RU"/>
        </w:rPr>
        <w:t>муниципального округа Чувашской Республики «Модернизация и развитие сферы жилищно-коммунального хозяйства», подпрограмм Муниципальной программы и их значениях</w:t>
      </w:r>
    </w:p>
    <w:tbl>
      <w:tblPr>
        <w:tblW w:w="4751" w:type="pct"/>
        <w:jc w:val="center"/>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57"/>
        <w:gridCol w:w="3887"/>
        <w:gridCol w:w="1497"/>
        <w:gridCol w:w="1419"/>
        <w:gridCol w:w="1424"/>
        <w:gridCol w:w="1413"/>
        <w:gridCol w:w="1698"/>
        <w:gridCol w:w="1567"/>
      </w:tblGrid>
      <w:tr w:rsidR="002B2672" w:rsidRPr="002B2672" w:rsidTr="004279A8">
        <w:trPr>
          <w:jc w:val="center"/>
        </w:trPr>
        <w:tc>
          <w:tcPr>
            <w:tcW w:w="379" w:type="pct"/>
            <w:vMerge w:val="restart"/>
            <w:tcBorders>
              <w:left w:val="single" w:sz="4" w:space="0" w:color="auto"/>
            </w:tcBorders>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 xml:space="preserve">№ </w:t>
            </w:r>
            <w:proofErr w:type="spellStart"/>
            <w:r w:rsidRPr="002B2672">
              <w:rPr>
                <w:rFonts w:ascii="Times New Roman" w:eastAsia="Times New Roman" w:hAnsi="Times New Roman"/>
                <w:color w:val="000000"/>
                <w:sz w:val="20"/>
                <w:szCs w:val="24"/>
              </w:rPr>
              <w:t>пп</w:t>
            </w:r>
            <w:proofErr w:type="spellEnd"/>
          </w:p>
        </w:tc>
        <w:tc>
          <w:tcPr>
            <w:tcW w:w="1392" w:type="pct"/>
            <w:vMerge w:val="restar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Целевой показатель (индикатор) (наименование)</w:t>
            </w:r>
          </w:p>
        </w:tc>
        <w:tc>
          <w:tcPr>
            <w:tcW w:w="536" w:type="pct"/>
            <w:vMerge w:val="restar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Единица измерения</w:t>
            </w:r>
          </w:p>
        </w:tc>
        <w:tc>
          <w:tcPr>
            <w:tcW w:w="2693" w:type="pct"/>
            <w:gridSpan w:val="5"/>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 xml:space="preserve">Значения целевых показателей (индикаторов)  </w:t>
            </w:r>
          </w:p>
        </w:tc>
      </w:tr>
      <w:tr w:rsidR="002B2672" w:rsidRPr="002B2672" w:rsidTr="004279A8">
        <w:trPr>
          <w:trHeight w:val="274"/>
          <w:jc w:val="center"/>
        </w:trPr>
        <w:tc>
          <w:tcPr>
            <w:tcW w:w="379" w:type="pct"/>
            <w:vMerge/>
            <w:tcBorders>
              <w:left w:val="single" w:sz="4" w:space="0" w:color="auto"/>
            </w:tcBorders>
            <w:vAlign w:val="center"/>
          </w:tcPr>
          <w:p w:rsidR="002B2672" w:rsidRPr="002B2672" w:rsidRDefault="002B2672" w:rsidP="002B2672">
            <w:pPr>
              <w:spacing w:line="259" w:lineRule="auto"/>
              <w:rPr>
                <w:rFonts w:asciiTheme="minorHAnsi" w:eastAsiaTheme="minorHAnsi" w:hAnsiTheme="minorHAnsi" w:cstheme="minorBidi"/>
                <w:color w:val="000000"/>
                <w:sz w:val="20"/>
                <w:szCs w:val="20"/>
              </w:rPr>
            </w:pPr>
          </w:p>
        </w:tc>
        <w:tc>
          <w:tcPr>
            <w:tcW w:w="1392" w:type="pct"/>
            <w:vMerge/>
            <w:vAlign w:val="center"/>
          </w:tcPr>
          <w:p w:rsidR="002B2672" w:rsidRPr="002B2672" w:rsidRDefault="002B2672" w:rsidP="002B2672">
            <w:pPr>
              <w:spacing w:line="259" w:lineRule="auto"/>
              <w:rPr>
                <w:rFonts w:asciiTheme="minorHAnsi" w:eastAsiaTheme="minorHAnsi" w:hAnsiTheme="minorHAnsi" w:cstheme="minorBidi"/>
                <w:color w:val="000000"/>
                <w:sz w:val="20"/>
                <w:szCs w:val="20"/>
              </w:rPr>
            </w:pPr>
          </w:p>
        </w:tc>
        <w:tc>
          <w:tcPr>
            <w:tcW w:w="536" w:type="pct"/>
            <w:vMerge/>
            <w:vAlign w:val="center"/>
          </w:tcPr>
          <w:p w:rsidR="002B2672" w:rsidRPr="002B2672" w:rsidRDefault="002B2672" w:rsidP="002B2672">
            <w:pPr>
              <w:spacing w:line="259" w:lineRule="auto"/>
              <w:rPr>
                <w:rFonts w:asciiTheme="minorHAnsi" w:eastAsiaTheme="minorHAnsi" w:hAnsiTheme="minorHAnsi" w:cstheme="minorBidi"/>
                <w:color w:val="000000"/>
                <w:sz w:val="20"/>
                <w:szCs w:val="20"/>
              </w:rPr>
            </w:pPr>
          </w:p>
        </w:tc>
        <w:tc>
          <w:tcPr>
            <w:tcW w:w="508"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 xml:space="preserve">2023 г. </w:t>
            </w:r>
          </w:p>
        </w:tc>
        <w:tc>
          <w:tcPr>
            <w:tcW w:w="510"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 xml:space="preserve">2024 г. </w:t>
            </w:r>
          </w:p>
        </w:tc>
        <w:tc>
          <w:tcPr>
            <w:tcW w:w="506"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 xml:space="preserve">2025 г. </w:t>
            </w:r>
          </w:p>
        </w:tc>
        <w:tc>
          <w:tcPr>
            <w:tcW w:w="608"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 xml:space="preserve">2030 г. </w:t>
            </w:r>
          </w:p>
        </w:tc>
        <w:tc>
          <w:tcPr>
            <w:tcW w:w="561"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 xml:space="preserve">2035 г. </w:t>
            </w:r>
          </w:p>
        </w:tc>
      </w:tr>
      <w:tr w:rsidR="002B2672" w:rsidRPr="002B2672" w:rsidTr="004279A8">
        <w:trPr>
          <w:trHeight w:val="224"/>
          <w:jc w:val="center"/>
        </w:trPr>
        <w:tc>
          <w:tcPr>
            <w:tcW w:w="379" w:type="pct"/>
            <w:tcBorders>
              <w:left w:val="single" w:sz="4" w:space="0" w:color="auto"/>
            </w:tcBorders>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1</w:t>
            </w:r>
          </w:p>
        </w:tc>
        <w:tc>
          <w:tcPr>
            <w:tcW w:w="1392"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2</w:t>
            </w:r>
          </w:p>
        </w:tc>
        <w:tc>
          <w:tcPr>
            <w:tcW w:w="536"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3</w:t>
            </w:r>
          </w:p>
        </w:tc>
        <w:tc>
          <w:tcPr>
            <w:tcW w:w="508"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4</w:t>
            </w:r>
          </w:p>
        </w:tc>
        <w:tc>
          <w:tcPr>
            <w:tcW w:w="510"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5</w:t>
            </w:r>
          </w:p>
        </w:tc>
        <w:tc>
          <w:tcPr>
            <w:tcW w:w="506"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6</w:t>
            </w:r>
          </w:p>
        </w:tc>
        <w:tc>
          <w:tcPr>
            <w:tcW w:w="608"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7</w:t>
            </w:r>
          </w:p>
        </w:tc>
        <w:tc>
          <w:tcPr>
            <w:tcW w:w="561" w:type="pct"/>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8</w:t>
            </w:r>
          </w:p>
        </w:tc>
      </w:tr>
      <w:tr w:rsidR="002B2672" w:rsidRPr="002B2672" w:rsidTr="004279A8">
        <w:trPr>
          <w:trHeight w:val="458"/>
          <w:jc w:val="center"/>
        </w:trPr>
        <w:tc>
          <w:tcPr>
            <w:tcW w:w="5000" w:type="pct"/>
            <w:gridSpan w:val="8"/>
            <w:tcBorders>
              <w:left w:val="single" w:sz="4" w:space="0" w:color="auto"/>
            </w:tcBorders>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b/>
                <w:color w:val="000000"/>
                <w:sz w:val="20"/>
                <w:szCs w:val="24"/>
              </w:rPr>
            </w:pPr>
            <w:r w:rsidRPr="002B2672">
              <w:rPr>
                <w:rFonts w:ascii="Times New Roman" w:eastAsia="Times New Roman" w:hAnsi="Times New Roman"/>
                <w:b/>
                <w:color w:val="000000"/>
                <w:sz w:val="20"/>
                <w:szCs w:val="24"/>
              </w:rPr>
              <w:t xml:space="preserve">Муниципальная программа </w:t>
            </w:r>
            <w:r w:rsidRPr="002B2672">
              <w:rPr>
                <w:rFonts w:ascii="Times New Roman" w:eastAsia="Times New Roman" w:hAnsi="Times New Roman"/>
                <w:b/>
                <w:sz w:val="20"/>
                <w:szCs w:val="24"/>
                <w:lang w:eastAsia="ru-RU"/>
              </w:rPr>
              <w:t xml:space="preserve">Яльчикского </w:t>
            </w:r>
            <w:r w:rsidRPr="002B2672">
              <w:rPr>
                <w:rFonts w:ascii="Times New Roman" w:eastAsia="Times New Roman" w:hAnsi="Times New Roman"/>
                <w:b/>
                <w:color w:val="000000"/>
                <w:sz w:val="20"/>
                <w:szCs w:val="24"/>
              </w:rPr>
              <w:t>муниципального округа Чувашской Республики «Модернизация и развитие сферы жилищно-коммунального хозяйства»</w:t>
            </w:r>
          </w:p>
        </w:tc>
      </w:tr>
      <w:tr w:rsidR="002B2672" w:rsidRPr="002B2672" w:rsidTr="004279A8">
        <w:trPr>
          <w:trHeight w:val="568"/>
          <w:jc w:val="center"/>
        </w:trPr>
        <w:tc>
          <w:tcPr>
            <w:tcW w:w="379" w:type="pct"/>
            <w:tcBorders>
              <w:left w:val="single" w:sz="4" w:space="0" w:color="auto"/>
            </w:tcBorders>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1.</w:t>
            </w:r>
          </w:p>
        </w:tc>
        <w:tc>
          <w:tcPr>
            <w:tcW w:w="1392" w:type="pct"/>
          </w:tcPr>
          <w:p w:rsidR="002B2672" w:rsidRPr="002B2672" w:rsidRDefault="002B2672" w:rsidP="002B2672">
            <w:pPr>
              <w:spacing w:line="259" w:lineRule="auto"/>
              <w:jc w:val="both"/>
              <w:rPr>
                <w:rFonts w:asciiTheme="minorHAnsi" w:eastAsiaTheme="minorHAnsi" w:hAnsiTheme="minorHAnsi" w:cstheme="minorBidi"/>
                <w:sz w:val="20"/>
                <w:szCs w:val="20"/>
              </w:rPr>
            </w:pPr>
            <w:r w:rsidRPr="002B2672">
              <w:rPr>
                <w:rFonts w:asciiTheme="minorHAnsi" w:eastAsiaTheme="minorHAnsi" w:hAnsiTheme="minorHAnsi" w:cstheme="minorBidi"/>
                <w:sz w:val="20"/>
                <w:szCs w:val="20"/>
              </w:rPr>
              <w:t>Удовлетворенность граждан качеством жилищно-коммунальных услуг</w:t>
            </w:r>
          </w:p>
        </w:tc>
        <w:tc>
          <w:tcPr>
            <w:tcW w:w="536" w:type="pct"/>
            <w:vAlign w:val="center"/>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lang w:eastAsia="ru-RU"/>
              </w:rPr>
              <w:t>процент</w:t>
            </w:r>
          </w:p>
        </w:tc>
        <w:tc>
          <w:tcPr>
            <w:tcW w:w="508" w:type="pc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4"/>
                <w:lang w:eastAsia="ru-RU"/>
              </w:rPr>
            </w:pPr>
          </w:p>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4"/>
                <w:lang w:eastAsia="ru-RU"/>
              </w:rPr>
            </w:pPr>
            <w:r w:rsidRPr="002B2672">
              <w:rPr>
                <w:rFonts w:ascii="Times New Roman" w:eastAsia="Times New Roman" w:hAnsi="Times New Roman"/>
                <w:sz w:val="20"/>
                <w:szCs w:val="24"/>
                <w:lang w:eastAsia="ru-RU"/>
              </w:rPr>
              <w:t>75</w:t>
            </w:r>
          </w:p>
        </w:tc>
        <w:tc>
          <w:tcPr>
            <w:tcW w:w="510" w:type="pc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4"/>
                <w:lang w:eastAsia="ru-RU"/>
              </w:rPr>
            </w:pPr>
          </w:p>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4"/>
                <w:lang w:val="en-US" w:eastAsia="ru-RU"/>
              </w:rPr>
            </w:pPr>
            <w:r w:rsidRPr="002B2672">
              <w:rPr>
                <w:rFonts w:ascii="Times New Roman" w:eastAsia="Times New Roman" w:hAnsi="Times New Roman"/>
                <w:sz w:val="20"/>
                <w:szCs w:val="24"/>
                <w:lang w:val="en-US" w:eastAsia="ru-RU"/>
              </w:rPr>
              <w:t>78</w:t>
            </w:r>
          </w:p>
        </w:tc>
        <w:tc>
          <w:tcPr>
            <w:tcW w:w="506" w:type="pc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4"/>
                <w:lang w:eastAsia="ru-RU"/>
              </w:rPr>
            </w:pPr>
          </w:p>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4"/>
                <w:lang w:val="en-US" w:eastAsia="ru-RU"/>
              </w:rPr>
            </w:pPr>
            <w:r w:rsidRPr="002B2672">
              <w:rPr>
                <w:rFonts w:ascii="Times New Roman" w:eastAsia="Times New Roman" w:hAnsi="Times New Roman"/>
                <w:sz w:val="20"/>
                <w:szCs w:val="24"/>
                <w:lang w:val="en-US" w:eastAsia="ru-RU"/>
              </w:rPr>
              <w:t>80</w:t>
            </w:r>
          </w:p>
        </w:tc>
        <w:tc>
          <w:tcPr>
            <w:tcW w:w="608" w:type="pc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4"/>
                <w:lang w:eastAsia="ru-RU"/>
              </w:rPr>
            </w:pPr>
          </w:p>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4"/>
                <w:lang w:val="en-US" w:eastAsia="ru-RU"/>
              </w:rPr>
            </w:pPr>
            <w:r w:rsidRPr="002B2672">
              <w:rPr>
                <w:rFonts w:ascii="Times New Roman" w:eastAsia="Times New Roman" w:hAnsi="Times New Roman"/>
                <w:sz w:val="20"/>
                <w:szCs w:val="24"/>
                <w:lang w:val="en-US" w:eastAsia="ru-RU"/>
              </w:rPr>
              <w:t>85</w:t>
            </w:r>
          </w:p>
        </w:tc>
        <w:tc>
          <w:tcPr>
            <w:tcW w:w="561" w:type="pc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4"/>
                <w:lang w:eastAsia="ru-RU"/>
              </w:rPr>
            </w:pPr>
          </w:p>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4"/>
                <w:lang w:eastAsia="ru-RU"/>
              </w:rPr>
            </w:pPr>
            <w:r w:rsidRPr="002B2672">
              <w:rPr>
                <w:rFonts w:ascii="Times New Roman" w:eastAsia="Times New Roman" w:hAnsi="Times New Roman"/>
                <w:sz w:val="20"/>
                <w:szCs w:val="24"/>
                <w:lang w:eastAsia="ru-RU"/>
              </w:rPr>
              <w:t>90</w:t>
            </w:r>
          </w:p>
        </w:tc>
      </w:tr>
      <w:tr w:rsidR="002B2672" w:rsidRPr="002B2672" w:rsidTr="004279A8">
        <w:trPr>
          <w:trHeight w:val="340"/>
          <w:jc w:val="center"/>
        </w:trPr>
        <w:tc>
          <w:tcPr>
            <w:tcW w:w="5000" w:type="pct"/>
            <w:gridSpan w:val="8"/>
            <w:tcBorders>
              <w:left w:val="single" w:sz="4" w:space="0" w:color="auto"/>
            </w:tcBorders>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hyperlink r:id="rId10" w:anchor="P12330" w:history="1">
              <w:r w:rsidRPr="002B2672">
                <w:rPr>
                  <w:rFonts w:asciiTheme="minorHAnsi" w:eastAsiaTheme="minorHAnsi" w:hAnsiTheme="minorHAnsi" w:cstheme="minorBidi"/>
                  <w:b/>
                  <w:color w:val="000000"/>
                  <w:sz w:val="20"/>
                  <w:szCs w:val="20"/>
                  <w:u w:val="single"/>
                </w:rPr>
                <w:t>Подпрограмма</w:t>
              </w:r>
            </w:hyperlink>
            <w:r w:rsidRPr="002B2672">
              <w:rPr>
                <w:rFonts w:asciiTheme="minorHAnsi" w:eastAsiaTheme="minorHAnsi" w:hAnsiTheme="minorHAnsi" w:cstheme="minorBidi"/>
                <w:b/>
                <w:color w:val="000000"/>
                <w:sz w:val="20"/>
                <w:szCs w:val="20"/>
              </w:rPr>
              <w:t xml:space="preserve"> «Модернизация коммунальной инфраструктуры на территории Яльчикского муниципального округа»</w:t>
            </w:r>
          </w:p>
        </w:tc>
      </w:tr>
      <w:tr w:rsidR="002B2672" w:rsidRPr="002B2672" w:rsidTr="004279A8">
        <w:trPr>
          <w:jc w:val="center"/>
        </w:trPr>
        <w:tc>
          <w:tcPr>
            <w:tcW w:w="379" w:type="pct"/>
            <w:tcBorders>
              <w:left w:val="single" w:sz="4" w:space="0" w:color="auto"/>
            </w:tcBorders>
          </w:tcPr>
          <w:p w:rsidR="002B2672" w:rsidRPr="002B2672" w:rsidRDefault="002B2672" w:rsidP="002B2672">
            <w:pPr>
              <w:widowControl w:val="0"/>
              <w:autoSpaceDE w:val="0"/>
              <w:autoSpaceDN w:val="0"/>
              <w:adjustRightInd w:val="0"/>
              <w:spacing w:after="0" w:line="276" w:lineRule="auto"/>
              <w:jc w:val="center"/>
              <w:rPr>
                <w:rFonts w:ascii="Times New Roman" w:eastAsia="Times New Roman" w:hAnsi="Times New Roman"/>
                <w:color w:val="000000"/>
                <w:sz w:val="20"/>
                <w:szCs w:val="24"/>
              </w:rPr>
            </w:pPr>
            <w:r w:rsidRPr="002B2672">
              <w:rPr>
                <w:rFonts w:ascii="Times New Roman" w:eastAsia="Times New Roman" w:hAnsi="Times New Roman"/>
                <w:color w:val="000000"/>
                <w:sz w:val="20"/>
                <w:szCs w:val="24"/>
              </w:rPr>
              <w:t>1.</w:t>
            </w:r>
          </w:p>
        </w:tc>
        <w:tc>
          <w:tcPr>
            <w:tcW w:w="1392" w:type="pct"/>
            <w:vAlign w:val="center"/>
          </w:tcPr>
          <w:p w:rsidR="002B2672" w:rsidRPr="002B2672" w:rsidRDefault="002B2672" w:rsidP="002B2672">
            <w:pPr>
              <w:spacing w:line="259" w:lineRule="auto"/>
              <w:jc w:val="both"/>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 xml:space="preserve">Количество многоквартирных домов, в </w:t>
            </w:r>
            <w:r w:rsidRPr="002B2672">
              <w:rPr>
                <w:rFonts w:asciiTheme="minorHAnsi" w:eastAsiaTheme="minorHAnsi" w:hAnsiTheme="minorHAnsi" w:cstheme="minorBidi"/>
                <w:color w:val="000000"/>
                <w:sz w:val="20"/>
                <w:szCs w:val="20"/>
              </w:rPr>
              <w:lastRenderedPageBreak/>
              <w:t>которых проведен капитальный ремонт</w:t>
            </w:r>
          </w:p>
        </w:tc>
        <w:tc>
          <w:tcPr>
            <w:tcW w:w="536" w:type="pct"/>
            <w:vAlign w:val="center"/>
          </w:tcPr>
          <w:p w:rsidR="002B2672" w:rsidRPr="002B2672" w:rsidRDefault="002B2672" w:rsidP="002B2672">
            <w:pPr>
              <w:spacing w:line="192" w:lineRule="auto"/>
              <w:jc w:val="center"/>
              <w:rPr>
                <w:rFonts w:asciiTheme="minorHAnsi" w:eastAsiaTheme="minorHAnsi" w:hAnsiTheme="minorHAnsi" w:cstheme="minorBidi"/>
                <w:bCs/>
                <w:color w:val="000000"/>
                <w:sz w:val="20"/>
                <w:szCs w:val="20"/>
              </w:rPr>
            </w:pPr>
            <w:r w:rsidRPr="002B2672">
              <w:rPr>
                <w:rFonts w:asciiTheme="minorHAnsi" w:eastAsiaTheme="minorHAnsi" w:hAnsiTheme="minorHAnsi" w:cstheme="minorBidi"/>
                <w:bCs/>
                <w:color w:val="000000"/>
                <w:sz w:val="20"/>
                <w:szCs w:val="20"/>
              </w:rPr>
              <w:lastRenderedPageBreak/>
              <w:t>единица</w:t>
            </w:r>
          </w:p>
        </w:tc>
        <w:tc>
          <w:tcPr>
            <w:tcW w:w="508" w:type="pct"/>
            <w:vAlign w:val="center"/>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1</w:t>
            </w:r>
          </w:p>
        </w:tc>
        <w:tc>
          <w:tcPr>
            <w:tcW w:w="510" w:type="pct"/>
            <w:vAlign w:val="center"/>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1</w:t>
            </w:r>
          </w:p>
        </w:tc>
        <w:tc>
          <w:tcPr>
            <w:tcW w:w="506" w:type="pct"/>
            <w:vAlign w:val="center"/>
          </w:tcPr>
          <w:p w:rsidR="002B2672" w:rsidRPr="002B2672" w:rsidRDefault="002B2672" w:rsidP="002B2672">
            <w:pPr>
              <w:spacing w:line="259" w:lineRule="auto"/>
              <w:jc w:val="center"/>
              <w:rPr>
                <w:rFonts w:asciiTheme="minorHAnsi" w:eastAsiaTheme="minorHAnsi" w:hAnsiTheme="minorHAnsi" w:cstheme="minorBidi"/>
                <w:bCs/>
                <w:color w:val="000000"/>
                <w:sz w:val="20"/>
                <w:szCs w:val="20"/>
              </w:rPr>
            </w:pPr>
            <w:r w:rsidRPr="002B2672">
              <w:rPr>
                <w:rFonts w:asciiTheme="minorHAnsi" w:eastAsiaTheme="minorHAnsi" w:hAnsiTheme="minorHAnsi" w:cstheme="minorBidi"/>
                <w:bCs/>
                <w:color w:val="000000"/>
                <w:sz w:val="20"/>
                <w:szCs w:val="20"/>
              </w:rPr>
              <w:t>1</w:t>
            </w:r>
          </w:p>
        </w:tc>
        <w:tc>
          <w:tcPr>
            <w:tcW w:w="608" w:type="pct"/>
            <w:vAlign w:val="center"/>
          </w:tcPr>
          <w:p w:rsidR="002B2672" w:rsidRPr="002B2672" w:rsidRDefault="002B2672" w:rsidP="002B2672">
            <w:pPr>
              <w:spacing w:line="259" w:lineRule="auto"/>
              <w:jc w:val="center"/>
              <w:rPr>
                <w:rFonts w:asciiTheme="minorHAnsi" w:eastAsiaTheme="minorHAnsi" w:hAnsiTheme="minorHAnsi" w:cstheme="minorBidi"/>
                <w:bCs/>
                <w:color w:val="000000"/>
                <w:sz w:val="20"/>
                <w:szCs w:val="20"/>
              </w:rPr>
            </w:pPr>
            <w:r w:rsidRPr="002B2672">
              <w:rPr>
                <w:rFonts w:asciiTheme="minorHAnsi" w:eastAsiaTheme="minorHAnsi" w:hAnsiTheme="minorHAnsi" w:cstheme="minorBidi"/>
                <w:bCs/>
                <w:color w:val="000000"/>
                <w:sz w:val="20"/>
                <w:szCs w:val="20"/>
              </w:rPr>
              <w:t>5</w:t>
            </w:r>
          </w:p>
        </w:tc>
        <w:tc>
          <w:tcPr>
            <w:tcW w:w="561" w:type="pct"/>
            <w:vAlign w:val="center"/>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5</w:t>
            </w:r>
          </w:p>
        </w:tc>
      </w:tr>
      <w:tr w:rsidR="002B2672" w:rsidRPr="002B2672" w:rsidTr="004279A8">
        <w:trPr>
          <w:trHeight w:val="409"/>
          <w:jc w:val="center"/>
        </w:trPr>
        <w:tc>
          <w:tcPr>
            <w:tcW w:w="5000" w:type="pct"/>
            <w:gridSpan w:val="8"/>
            <w:tcBorders>
              <w:left w:val="single" w:sz="4" w:space="0" w:color="auto"/>
            </w:tcBorders>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b/>
                <w:color w:val="000000"/>
                <w:sz w:val="20"/>
                <w:szCs w:val="20"/>
              </w:rPr>
              <w:t>Подпрограмма «Развитие систем коммунальной инфраструктуры и объектов, используемых для очистки сточных вод»</w:t>
            </w:r>
          </w:p>
        </w:tc>
      </w:tr>
      <w:tr w:rsidR="002B2672" w:rsidRPr="002B2672" w:rsidTr="004279A8">
        <w:trPr>
          <w:trHeight w:val="1164"/>
          <w:jc w:val="center"/>
        </w:trPr>
        <w:tc>
          <w:tcPr>
            <w:tcW w:w="379" w:type="pct"/>
            <w:tcBorders>
              <w:left w:val="single" w:sz="4" w:space="0" w:color="auto"/>
            </w:tcBorders>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1.</w:t>
            </w:r>
          </w:p>
        </w:tc>
        <w:tc>
          <w:tcPr>
            <w:tcW w:w="1392" w:type="pct"/>
          </w:tcPr>
          <w:p w:rsidR="002B2672" w:rsidRPr="002B2672" w:rsidRDefault="002B2672" w:rsidP="002B2672">
            <w:pPr>
              <w:spacing w:line="259" w:lineRule="auto"/>
              <w:jc w:val="both"/>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Доля населения Яльчикского муниципального округа Чувашской Республики, обеспеченного услугами централизованного  водоотведения</w:t>
            </w:r>
          </w:p>
        </w:tc>
        <w:tc>
          <w:tcPr>
            <w:tcW w:w="536" w:type="pct"/>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p>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процент</w:t>
            </w:r>
          </w:p>
        </w:tc>
        <w:tc>
          <w:tcPr>
            <w:tcW w:w="508"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75,0</w:t>
            </w:r>
          </w:p>
        </w:tc>
        <w:tc>
          <w:tcPr>
            <w:tcW w:w="510"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75,0</w:t>
            </w:r>
          </w:p>
        </w:tc>
        <w:tc>
          <w:tcPr>
            <w:tcW w:w="506"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79,1</w:t>
            </w:r>
          </w:p>
        </w:tc>
        <w:tc>
          <w:tcPr>
            <w:tcW w:w="608"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80,5</w:t>
            </w:r>
          </w:p>
        </w:tc>
        <w:tc>
          <w:tcPr>
            <w:tcW w:w="561"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82,0</w:t>
            </w:r>
          </w:p>
        </w:tc>
      </w:tr>
      <w:tr w:rsidR="002B2672" w:rsidRPr="002B2672" w:rsidTr="004279A8">
        <w:trPr>
          <w:trHeight w:val="854"/>
          <w:jc w:val="center"/>
        </w:trPr>
        <w:tc>
          <w:tcPr>
            <w:tcW w:w="379" w:type="pct"/>
            <w:tcBorders>
              <w:left w:val="single" w:sz="4" w:space="0" w:color="auto"/>
            </w:tcBorders>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2.</w:t>
            </w:r>
          </w:p>
        </w:tc>
        <w:tc>
          <w:tcPr>
            <w:tcW w:w="1392" w:type="pct"/>
          </w:tcPr>
          <w:p w:rsidR="002B2672" w:rsidRPr="002B2672" w:rsidRDefault="002B2672" w:rsidP="002B2672">
            <w:pPr>
              <w:spacing w:line="259" w:lineRule="auto"/>
              <w:jc w:val="both"/>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Доля объема сточных вод, пропущенных через очистные сооружения, в общем объеме сточных вод</w:t>
            </w:r>
          </w:p>
        </w:tc>
        <w:tc>
          <w:tcPr>
            <w:tcW w:w="536" w:type="pct"/>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процент</w:t>
            </w:r>
          </w:p>
        </w:tc>
        <w:tc>
          <w:tcPr>
            <w:tcW w:w="508"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57,0</w:t>
            </w:r>
          </w:p>
        </w:tc>
        <w:tc>
          <w:tcPr>
            <w:tcW w:w="510"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59,3</w:t>
            </w:r>
          </w:p>
        </w:tc>
        <w:tc>
          <w:tcPr>
            <w:tcW w:w="506"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63,2</w:t>
            </w:r>
          </w:p>
        </w:tc>
        <w:tc>
          <w:tcPr>
            <w:tcW w:w="608"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70,1</w:t>
            </w:r>
          </w:p>
        </w:tc>
        <w:tc>
          <w:tcPr>
            <w:tcW w:w="561"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79,0</w:t>
            </w:r>
          </w:p>
        </w:tc>
      </w:tr>
      <w:tr w:rsidR="002B2672" w:rsidRPr="002B2672" w:rsidTr="004279A8">
        <w:trPr>
          <w:trHeight w:val="1338"/>
          <w:jc w:val="center"/>
        </w:trPr>
        <w:tc>
          <w:tcPr>
            <w:tcW w:w="379" w:type="pct"/>
            <w:tcBorders>
              <w:left w:val="single" w:sz="4" w:space="0" w:color="auto"/>
            </w:tcBorders>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3.</w:t>
            </w:r>
          </w:p>
        </w:tc>
        <w:tc>
          <w:tcPr>
            <w:tcW w:w="1392" w:type="pct"/>
          </w:tcPr>
          <w:p w:rsidR="002B2672" w:rsidRPr="002B2672" w:rsidRDefault="002B2672" w:rsidP="002B2672">
            <w:pPr>
              <w:spacing w:line="259" w:lineRule="auto"/>
              <w:jc w:val="both"/>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Количество капитально отремонтированных источников водоснабжения (водонапорных башен и водозаборных скважин) в населенных пунктах (ежегодно)</w:t>
            </w:r>
          </w:p>
        </w:tc>
        <w:tc>
          <w:tcPr>
            <w:tcW w:w="536" w:type="pct"/>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p>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единица</w:t>
            </w:r>
          </w:p>
        </w:tc>
        <w:tc>
          <w:tcPr>
            <w:tcW w:w="508"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1</w:t>
            </w:r>
          </w:p>
        </w:tc>
        <w:tc>
          <w:tcPr>
            <w:tcW w:w="510"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х</w:t>
            </w:r>
          </w:p>
        </w:tc>
        <w:tc>
          <w:tcPr>
            <w:tcW w:w="506"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х</w:t>
            </w:r>
          </w:p>
        </w:tc>
        <w:tc>
          <w:tcPr>
            <w:tcW w:w="608"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х</w:t>
            </w:r>
          </w:p>
        </w:tc>
        <w:tc>
          <w:tcPr>
            <w:tcW w:w="561" w:type="pct"/>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х</w:t>
            </w:r>
          </w:p>
        </w:tc>
      </w:tr>
      <w:tr w:rsidR="002B2672" w:rsidRPr="002B2672" w:rsidTr="004279A8">
        <w:trPr>
          <w:trHeight w:val="488"/>
          <w:jc w:val="center"/>
        </w:trPr>
        <w:tc>
          <w:tcPr>
            <w:tcW w:w="5000" w:type="pct"/>
            <w:gridSpan w:val="8"/>
            <w:tcBorders>
              <w:left w:val="single" w:sz="4" w:space="0" w:color="auto"/>
            </w:tcBorders>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b/>
                <w:color w:val="000000"/>
                <w:sz w:val="20"/>
                <w:szCs w:val="2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tc>
      </w:tr>
      <w:tr w:rsidR="002B2672" w:rsidRPr="002B2672" w:rsidTr="004279A8">
        <w:trPr>
          <w:trHeight w:val="804"/>
          <w:jc w:val="center"/>
        </w:trPr>
        <w:tc>
          <w:tcPr>
            <w:tcW w:w="379" w:type="pct"/>
            <w:tcBorders>
              <w:left w:val="single" w:sz="4" w:space="0" w:color="auto"/>
            </w:tcBorders>
          </w:tcPr>
          <w:p w:rsidR="002B2672" w:rsidRPr="002B2672" w:rsidRDefault="002B2672" w:rsidP="002B2672">
            <w:pPr>
              <w:spacing w:line="259" w:lineRule="auto"/>
              <w:jc w:val="center"/>
              <w:rPr>
                <w:rFonts w:asciiTheme="minorHAnsi" w:eastAsiaTheme="minorHAnsi" w:hAnsiTheme="minorHAnsi" w:cstheme="minorBidi"/>
                <w:color w:val="000000"/>
                <w:sz w:val="20"/>
                <w:szCs w:val="20"/>
              </w:rPr>
            </w:pPr>
            <w:r w:rsidRPr="002B2672">
              <w:rPr>
                <w:rFonts w:asciiTheme="minorHAnsi" w:eastAsiaTheme="minorHAnsi" w:hAnsiTheme="minorHAnsi" w:cstheme="minorBidi"/>
                <w:color w:val="000000"/>
                <w:sz w:val="20"/>
                <w:szCs w:val="20"/>
              </w:rPr>
              <w:t>1.</w:t>
            </w:r>
          </w:p>
        </w:tc>
        <w:tc>
          <w:tcPr>
            <w:tcW w:w="1392" w:type="pc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B2672">
              <w:rPr>
                <w:rFonts w:ascii="Times New Roman" w:eastAsia="Times New Roman" w:hAnsi="Times New Roman"/>
                <w:sz w:val="20"/>
                <w:szCs w:val="20"/>
                <w:lang w:eastAsia="ru-RU"/>
              </w:rPr>
              <w:t xml:space="preserve">Доля населения, обеспеченного качественной питьевой водой из систем централизованного водоснабжения </w:t>
            </w:r>
          </w:p>
        </w:tc>
        <w:tc>
          <w:tcPr>
            <w:tcW w:w="536" w:type="pc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B2672">
              <w:rPr>
                <w:rFonts w:ascii="Times New Roman" w:eastAsia="Times New Roman" w:hAnsi="Times New Roman"/>
                <w:sz w:val="20"/>
                <w:szCs w:val="20"/>
                <w:lang w:eastAsia="ru-RU"/>
              </w:rPr>
              <w:t>процент</w:t>
            </w:r>
          </w:p>
        </w:tc>
        <w:tc>
          <w:tcPr>
            <w:tcW w:w="508" w:type="pct"/>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B2672">
              <w:rPr>
                <w:rFonts w:ascii="Times New Roman" w:eastAsia="Times New Roman" w:hAnsi="Times New Roman"/>
                <w:sz w:val="20"/>
                <w:szCs w:val="20"/>
                <w:lang w:eastAsia="ru-RU"/>
              </w:rPr>
              <w:t>89,2</w:t>
            </w:r>
          </w:p>
        </w:tc>
        <w:tc>
          <w:tcPr>
            <w:tcW w:w="510" w:type="pct"/>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B2672">
              <w:rPr>
                <w:rFonts w:ascii="Times New Roman" w:eastAsia="Times New Roman" w:hAnsi="Times New Roman"/>
                <w:sz w:val="20"/>
                <w:szCs w:val="20"/>
                <w:lang w:eastAsia="ru-RU"/>
              </w:rPr>
              <w:t>89,2</w:t>
            </w:r>
          </w:p>
        </w:tc>
        <w:tc>
          <w:tcPr>
            <w:tcW w:w="506" w:type="pct"/>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B2672">
              <w:rPr>
                <w:rFonts w:ascii="Times New Roman" w:eastAsia="Times New Roman" w:hAnsi="Times New Roman"/>
                <w:sz w:val="20"/>
                <w:szCs w:val="20"/>
                <w:lang w:eastAsia="ru-RU"/>
              </w:rPr>
              <w:t>x</w:t>
            </w:r>
          </w:p>
        </w:tc>
        <w:tc>
          <w:tcPr>
            <w:tcW w:w="608" w:type="pct"/>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B2672">
              <w:rPr>
                <w:rFonts w:ascii="Times New Roman" w:eastAsia="Times New Roman" w:hAnsi="Times New Roman"/>
                <w:sz w:val="20"/>
                <w:szCs w:val="20"/>
                <w:lang w:eastAsia="ru-RU"/>
              </w:rPr>
              <w:t>x</w:t>
            </w:r>
          </w:p>
        </w:tc>
        <w:tc>
          <w:tcPr>
            <w:tcW w:w="561" w:type="pct"/>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B2672">
              <w:rPr>
                <w:rFonts w:ascii="Times New Roman" w:eastAsia="Times New Roman" w:hAnsi="Times New Roman"/>
                <w:sz w:val="20"/>
                <w:szCs w:val="20"/>
                <w:lang w:eastAsia="ru-RU"/>
              </w:rPr>
              <w:t>x</w:t>
            </w:r>
          </w:p>
        </w:tc>
      </w:tr>
    </w:tbl>
    <w:p w:rsidR="002B2672" w:rsidRPr="002B2672" w:rsidRDefault="002B2672" w:rsidP="002B2672">
      <w:pPr>
        <w:spacing w:after="0" w:line="240" w:lineRule="auto"/>
        <w:jc w:val="center"/>
        <w:rPr>
          <w:rFonts w:ascii="Times New Roman" w:eastAsiaTheme="minorEastAsia" w:hAnsi="Times New Roman" w:cstheme="minorBidi"/>
          <w:color w:val="000000"/>
          <w:sz w:val="24"/>
          <w:szCs w:val="24"/>
          <w:lang w:eastAsia="ru-RU"/>
        </w:rPr>
      </w:pPr>
      <w:r w:rsidRPr="002B2672">
        <w:rPr>
          <w:rFonts w:asciiTheme="minorHAnsi" w:eastAsiaTheme="minorEastAsia" w:hAnsiTheme="minorHAnsi" w:cstheme="minorBidi"/>
          <w:color w:val="000000"/>
          <w:lang w:eastAsia="ru-RU"/>
        </w:rPr>
        <w:t>_________________________</w:t>
      </w:r>
      <w:r w:rsidRPr="002B2672">
        <w:rPr>
          <w:rFonts w:ascii="Times New Roman" w:eastAsiaTheme="minorEastAsia" w:hAnsi="Times New Roman" w:cstheme="minorBidi"/>
          <w:color w:val="000000"/>
          <w:sz w:val="24"/>
          <w:szCs w:val="24"/>
          <w:lang w:eastAsia="ru-RU"/>
        </w:rPr>
        <w:br w:type="page"/>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lastRenderedPageBreak/>
        <w:t>Приложение № 2</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к постановлению администрации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Яльчикского муниципального округа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Чувашской Республики </w:t>
      </w:r>
    </w:p>
    <w:p w:rsidR="002B2672" w:rsidRPr="002B2672" w:rsidRDefault="002B2672" w:rsidP="002B2672">
      <w:pPr>
        <w:spacing w:after="0" w:line="240" w:lineRule="auto"/>
        <w:jc w:val="right"/>
        <w:rPr>
          <w:rFonts w:ascii="Times New Roman" w:eastAsiaTheme="minorEastAsia" w:hAnsi="Times New Roman"/>
          <w:spacing w:val="-2"/>
          <w:lang w:eastAsia="ru-RU"/>
        </w:rPr>
      </w:pPr>
      <w:r w:rsidRPr="002B2672">
        <w:rPr>
          <w:rFonts w:ascii="Times New Roman" w:eastAsiaTheme="minorEastAsia" w:hAnsi="Times New Roman"/>
          <w:spacing w:val="-2"/>
          <w:lang w:eastAsia="ru-RU"/>
        </w:rPr>
        <w:t>от 01.08.2023 № 662</w:t>
      </w:r>
    </w:p>
    <w:p w:rsidR="002B2672" w:rsidRPr="002B2672" w:rsidRDefault="002B2672" w:rsidP="002B2672">
      <w:pPr>
        <w:spacing w:after="0" w:line="240" w:lineRule="auto"/>
        <w:jc w:val="right"/>
        <w:rPr>
          <w:rFonts w:ascii="Times New Roman" w:eastAsiaTheme="minorEastAsia" w:hAnsi="Times New Roman" w:cstheme="minorBidi"/>
          <w:color w:val="000000"/>
          <w:sz w:val="24"/>
          <w:szCs w:val="24"/>
          <w:lang w:eastAsia="ru-RU"/>
        </w:rPr>
      </w:pPr>
    </w:p>
    <w:p w:rsidR="002B2672" w:rsidRPr="002B2672" w:rsidRDefault="002B2672" w:rsidP="002B2672">
      <w:pPr>
        <w:spacing w:after="0" w:line="240" w:lineRule="auto"/>
        <w:jc w:val="right"/>
        <w:rPr>
          <w:rFonts w:ascii="Times New Roman" w:eastAsiaTheme="minorEastAsia" w:hAnsi="Times New Roman" w:cstheme="minorBidi"/>
          <w:color w:val="000000"/>
          <w:sz w:val="24"/>
          <w:szCs w:val="24"/>
          <w:lang w:eastAsia="ru-RU"/>
        </w:rPr>
      </w:pPr>
      <w:r w:rsidRPr="002B2672">
        <w:rPr>
          <w:rFonts w:ascii="Times New Roman" w:eastAsiaTheme="minorEastAsia" w:hAnsi="Times New Roman" w:cstheme="minorBidi"/>
          <w:color w:val="000000"/>
          <w:sz w:val="24"/>
          <w:szCs w:val="24"/>
          <w:lang w:eastAsia="ru-RU"/>
        </w:rPr>
        <w:t>Приложение № 2</w:t>
      </w:r>
    </w:p>
    <w:p w:rsidR="002B2672" w:rsidRPr="002B2672" w:rsidRDefault="002B2672" w:rsidP="002B2672">
      <w:pPr>
        <w:widowControl w:val="0"/>
        <w:tabs>
          <w:tab w:val="left" w:pos="10490"/>
        </w:tabs>
        <w:autoSpaceDE w:val="0"/>
        <w:autoSpaceDN w:val="0"/>
        <w:adjustRightInd w:val="0"/>
        <w:spacing w:after="0" w:line="240" w:lineRule="auto"/>
        <w:jc w:val="right"/>
        <w:outlineLvl w:val="1"/>
        <w:rPr>
          <w:rFonts w:ascii="Times New Roman" w:eastAsia="Times New Roman" w:hAnsi="Times New Roman"/>
          <w:color w:val="000000"/>
          <w:sz w:val="24"/>
          <w:szCs w:val="24"/>
          <w:lang w:eastAsia="ru-RU"/>
        </w:rPr>
      </w:pPr>
      <w:r w:rsidRPr="002B2672">
        <w:rPr>
          <w:rFonts w:ascii="Times New Roman" w:eastAsia="Times New Roman" w:hAnsi="Times New Roman"/>
          <w:color w:val="000000"/>
          <w:sz w:val="24"/>
          <w:szCs w:val="24"/>
          <w:lang w:eastAsia="ru-RU"/>
        </w:rPr>
        <w:t xml:space="preserve"> к Муниципальной программе Яльчикского муниципального округа Чувашской Республики «Модернизация и развитие сферы жилищно-коммунального хозяйства»</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2B2672" w:rsidRPr="002B2672" w:rsidRDefault="002B2672" w:rsidP="002B2672">
      <w:pPr>
        <w:widowControl w:val="0"/>
        <w:autoSpaceDE w:val="0"/>
        <w:autoSpaceDN w:val="0"/>
        <w:spacing w:line="259" w:lineRule="auto"/>
        <w:ind w:right="624"/>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РЕСУРСНОЕ ОБЕСПЕЧЕНИЕ</w:t>
      </w:r>
    </w:p>
    <w:p w:rsidR="002B2672" w:rsidRPr="002B2672" w:rsidRDefault="002B2672" w:rsidP="002B2672">
      <w:pPr>
        <w:widowControl w:val="0"/>
        <w:autoSpaceDE w:val="0"/>
        <w:autoSpaceDN w:val="0"/>
        <w:spacing w:line="259" w:lineRule="auto"/>
        <w:ind w:right="624"/>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b/>
          <w:color w:val="000000"/>
          <w:lang w:eastAsia="ru-RU"/>
        </w:rPr>
        <w:t>и прогнозная (справочная) оценка расходов за счет всех источников финансирования реализации муниципальной программы Яльчикского муниципального округа Чувашской Республики</w:t>
      </w:r>
      <w:r w:rsidRPr="002B2672">
        <w:rPr>
          <w:rFonts w:asciiTheme="minorHAnsi" w:eastAsiaTheme="minorHAnsi" w:hAnsiTheme="minorHAnsi" w:cstheme="minorBidi"/>
          <w:b/>
          <w:color w:val="000000"/>
        </w:rPr>
        <w:t xml:space="preserve"> «Модернизация и развитие сферы жилищно-коммунального хозяйства»</w:t>
      </w:r>
    </w:p>
    <w:tbl>
      <w:tblPr>
        <w:tblW w:w="14708"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2024"/>
        <w:gridCol w:w="1345"/>
        <w:gridCol w:w="1252"/>
        <w:gridCol w:w="1595"/>
        <w:gridCol w:w="1134"/>
        <w:gridCol w:w="1418"/>
        <w:gridCol w:w="1417"/>
        <w:gridCol w:w="1559"/>
        <w:gridCol w:w="1562"/>
      </w:tblGrid>
      <w:tr w:rsidR="002B2672" w:rsidRPr="002B2672" w:rsidTr="004279A8">
        <w:trPr>
          <w:trHeight w:val="214"/>
          <w:jc w:val="center"/>
        </w:trPr>
        <w:tc>
          <w:tcPr>
            <w:tcW w:w="1402" w:type="dxa"/>
            <w:vMerge w:val="restart"/>
          </w:tcPr>
          <w:p w:rsidR="002B2672" w:rsidRPr="002B2672" w:rsidRDefault="002B2672" w:rsidP="002B2672">
            <w:pPr>
              <w:widowControl w:val="0"/>
              <w:autoSpaceDE w:val="0"/>
              <w:autoSpaceDN w:val="0"/>
              <w:spacing w:line="259" w:lineRule="auto"/>
              <w:ind w:right="-283"/>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Статус</w:t>
            </w:r>
          </w:p>
        </w:tc>
        <w:tc>
          <w:tcPr>
            <w:tcW w:w="2024" w:type="dxa"/>
            <w:vMerge w:val="restart"/>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Наименование муниципальной статус программы Яльчикского муниципального округа, подпрограммы муниципальной программы Яльчикского муниципального округа           (основного мероприятия)</w:t>
            </w:r>
          </w:p>
        </w:tc>
        <w:tc>
          <w:tcPr>
            <w:tcW w:w="2597" w:type="dxa"/>
            <w:gridSpan w:val="2"/>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Код бюджетной классификации</w:t>
            </w:r>
          </w:p>
        </w:tc>
        <w:tc>
          <w:tcPr>
            <w:tcW w:w="1595" w:type="dxa"/>
            <w:vMerge w:val="restart"/>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Источники финансирования</w:t>
            </w:r>
          </w:p>
        </w:tc>
        <w:tc>
          <w:tcPr>
            <w:tcW w:w="7090" w:type="dxa"/>
            <w:gridSpan w:val="5"/>
          </w:tcPr>
          <w:p w:rsidR="002B2672" w:rsidRPr="002B2672" w:rsidRDefault="002B2672" w:rsidP="002B2672">
            <w:pPr>
              <w:widowControl w:val="0"/>
              <w:autoSpaceDE w:val="0"/>
              <w:autoSpaceDN w:val="0"/>
              <w:spacing w:line="259" w:lineRule="auto"/>
              <w:ind w:right="-213"/>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Расходы по годам, тыс. рублей</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главный распорядитель бюджетных средств</w:t>
            </w:r>
          </w:p>
        </w:tc>
        <w:tc>
          <w:tcPr>
            <w:tcW w:w="1252"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целевая статья расходов</w:t>
            </w:r>
          </w:p>
        </w:tc>
        <w:tc>
          <w:tcPr>
            <w:tcW w:w="1595"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134"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2023</w:t>
            </w:r>
          </w:p>
        </w:tc>
        <w:tc>
          <w:tcPr>
            <w:tcW w:w="1418"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2024</w:t>
            </w:r>
          </w:p>
        </w:tc>
        <w:tc>
          <w:tcPr>
            <w:tcW w:w="1417"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2025</w:t>
            </w:r>
          </w:p>
        </w:tc>
        <w:tc>
          <w:tcPr>
            <w:tcW w:w="1559"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2026-2030</w:t>
            </w:r>
          </w:p>
        </w:tc>
        <w:tc>
          <w:tcPr>
            <w:tcW w:w="1562"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2031-2035</w:t>
            </w:r>
          </w:p>
        </w:tc>
      </w:tr>
      <w:tr w:rsidR="002B2672" w:rsidRPr="002B2672" w:rsidTr="004279A8">
        <w:trPr>
          <w:jc w:val="center"/>
        </w:trPr>
        <w:tc>
          <w:tcPr>
            <w:tcW w:w="1402"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1</w:t>
            </w:r>
          </w:p>
        </w:tc>
        <w:tc>
          <w:tcPr>
            <w:tcW w:w="2024"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2</w:t>
            </w:r>
          </w:p>
        </w:tc>
        <w:tc>
          <w:tcPr>
            <w:tcW w:w="1345"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3</w:t>
            </w:r>
          </w:p>
        </w:tc>
        <w:tc>
          <w:tcPr>
            <w:tcW w:w="1252"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4</w:t>
            </w:r>
          </w:p>
        </w:tc>
        <w:tc>
          <w:tcPr>
            <w:tcW w:w="1595"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5</w:t>
            </w:r>
          </w:p>
        </w:tc>
        <w:tc>
          <w:tcPr>
            <w:tcW w:w="1134"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7</w:t>
            </w:r>
          </w:p>
        </w:tc>
        <w:tc>
          <w:tcPr>
            <w:tcW w:w="1418"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8</w:t>
            </w:r>
          </w:p>
        </w:tc>
        <w:tc>
          <w:tcPr>
            <w:tcW w:w="1417"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9</w:t>
            </w:r>
          </w:p>
        </w:tc>
        <w:tc>
          <w:tcPr>
            <w:tcW w:w="1559"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10</w:t>
            </w:r>
          </w:p>
        </w:tc>
        <w:tc>
          <w:tcPr>
            <w:tcW w:w="1562" w:type="dxa"/>
          </w:tcPr>
          <w:p w:rsidR="002B2672" w:rsidRPr="002B2672" w:rsidRDefault="002B2672" w:rsidP="002B2672">
            <w:pPr>
              <w:widowControl w:val="0"/>
              <w:autoSpaceDE w:val="0"/>
              <w:autoSpaceDN w:val="0"/>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11</w:t>
            </w:r>
          </w:p>
        </w:tc>
      </w:tr>
      <w:tr w:rsidR="002B2672" w:rsidRPr="002B2672" w:rsidTr="004279A8">
        <w:trPr>
          <w:jc w:val="center"/>
        </w:trPr>
        <w:tc>
          <w:tcPr>
            <w:tcW w:w="1402" w:type="dxa"/>
            <w:vMerge w:val="restart"/>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Муниципальная программа Яльчикского муниципальног</w:t>
            </w:r>
            <w:r w:rsidRPr="002B2672">
              <w:rPr>
                <w:rFonts w:asciiTheme="minorHAnsi" w:eastAsiaTheme="minorHAnsi" w:hAnsiTheme="minorHAnsi" w:cstheme="minorBidi"/>
                <w:b/>
                <w:color w:val="000000"/>
                <w:sz w:val="18"/>
                <w:szCs w:val="18"/>
                <w:lang w:eastAsia="ru-RU"/>
              </w:rPr>
              <w:lastRenderedPageBreak/>
              <w:t>о округа</w:t>
            </w:r>
          </w:p>
        </w:tc>
        <w:tc>
          <w:tcPr>
            <w:tcW w:w="2024" w:type="dxa"/>
            <w:vMerge w:val="restart"/>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lastRenderedPageBreak/>
              <w:t xml:space="preserve">Модернизация и развитие сферы жилищно-коммунального </w:t>
            </w:r>
            <w:r w:rsidRPr="002B2672">
              <w:rPr>
                <w:rFonts w:asciiTheme="minorHAnsi" w:eastAsiaTheme="minorHAnsi" w:hAnsiTheme="minorHAnsi" w:cstheme="minorBidi"/>
                <w:b/>
                <w:color w:val="000000"/>
                <w:sz w:val="18"/>
                <w:szCs w:val="18"/>
                <w:lang w:eastAsia="ru-RU"/>
              </w:rPr>
              <w:lastRenderedPageBreak/>
              <w:t>хозяйства</w:t>
            </w: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lastRenderedPageBreak/>
              <w:t>x</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всего</w:t>
            </w:r>
          </w:p>
        </w:tc>
        <w:tc>
          <w:tcPr>
            <w:tcW w:w="1134"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2542,1</w:t>
            </w:r>
          </w:p>
        </w:tc>
        <w:tc>
          <w:tcPr>
            <w:tcW w:w="1418"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50,0</w:t>
            </w:r>
          </w:p>
        </w:tc>
        <w:tc>
          <w:tcPr>
            <w:tcW w:w="1417"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50,0</w:t>
            </w:r>
          </w:p>
        </w:tc>
        <w:tc>
          <w:tcPr>
            <w:tcW w:w="1559"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250,0</w:t>
            </w:r>
          </w:p>
        </w:tc>
        <w:tc>
          <w:tcPr>
            <w:tcW w:w="156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250,0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 xml:space="preserve">федеральный </w:t>
            </w:r>
            <w:r w:rsidRPr="002B2672">
              <w:rPr>
                <w:rFonts w:asciiTheme="minorHAnsi" w:eastAsiaTheme="minorHAnsi" w:hAnsiTheme="minorHAnsi" w:cstheme="minorBidi"/>
                <w:b/>
                <w:color w:val="000000"/>
                <w:sz w:val="18"/>
                <w:szCs w:val="18"/>
                <w:lang w:eastAsia="ru-RU"/>
              </w:rPr>
              <w:lastRenderedPageBreak/>
              <w:t>бюджет</w:t>
            </w:r>
          </w:p>
        </w:tc>
        <w:tc>
          <w:tcPr>
            <w:tcW w:w="1134" w:type="dxa"/>
            <w:shd w:val="clear" w:color="auto" w:fill="FFFFFF"/>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lastRenderedPageBreak/>
              <w:t>0,0</w:t>
            </w:r>
          </w:p>
        </w:tc>
        <w:tc>
          <w:tcPr>
            <w:tcW w:w="1418" w:type="dxa"/>
            <w:shd w:val="clear" w:color="auto" w:fill="FFFFFF"/>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7" w:type="dxa"/>
            <w:shd w:val="clear" w:color="auto" w:fill="FFFFFF"/>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59" w:type="dxa"/>
            <w:shd w:val="clear" w:color="auto" w:fill="FFFFFF"/>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62" w:type="dxa"/>
            <w:shd w:val="clear" w:color="auto" w:fill="FFFFFF"/>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республиканский бюджет Чувашской Республики</w:t>
            </w:r>
          </w:p>
        </w:tc>
        <w:tc>
          <w:tcPr>
            <w:tcW w:w="1134" w:type="dxa"/>
            <w:shd w:val="clear" w:color="auto" w:fill="auto"/>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2274,9</w:t>
            </w:r>
          </w:p>
        </w:tc>
        <w:tc>
          <w:tcPr>
            <w:tcW w:w="1418" w:type="dxa"/>
            <w:shd w:val="clear" w:color="auto" w:fill="auto"/>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7" w:type="dxa"/>
            <w:shd w:val="clear" w:color="auto" w:fill="auto"/>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59" w:type="dxa"/>
            <w:shd w:val="clear" w:color="auto" w:fill="auto"/>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0,0</w:t>
            </w:r>
          </w:p>
        </w:tc>
        <w:tc>
          <w:tcPr>
            <w:tcW w:w="1562" w:type="dxa"/>
            <w:shd w:val="clear" w:color="auto" w:fill="auto"/>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бюджет Яльчикского муниципального округа</w:t>
            </w:r>
          </w:p>
        </w:tc>
        <w:tc>
          <w:tcPr>
            <w:tcW w:w="1134" w:type="dxa"/>
            <w:shd w:val="clear" w:color="auto" w:fill="auto"/>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267,2</w:t>
            </w:r>
          </w:p>
        </w:tc>
        <w:tc>
          <w:tcPr>
            <w:tcW w:w="1418" w:type="dxa"/>
            <w:shd w:val="clear" w:color="auto" w:fill="auto"/>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50,0</w:t>
            </w:r>
          </w:p>
        </w:tc>
        <w:tc>
          <w:tcPr>
            <w:tcW w:w="1417" w:type="dxa"/>
            <w:shd w:val="clear" w:color="auto" w:fill="auto"/>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50,0</w:t>
            </w:r>
          </w:p>
        </w:tc>
        <w:tc>
          <w:tcPr>
            <w:tcW w:w="1559" w:type="dxa"/>
            <w:shd w:val="clear" w:color="auto" w:fill="auto"/>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250,0</w:t>
            </w:r>
          </w:p>
        </w:tc>
        <w:tc>
          <w:tcPr>
            <w:tcW w:w="1562" w:type="dxa"/>
            <w:shd w:val="clear" w:color="auto" w:fill="auto"/>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250,0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внебюджетные источники</w:t>
            </w:r>
          </w:p>
        </w:tc>
        <w:tc>
          <w:tcPr>
            <w:tcW w:w="1134" w:type="dxa"/>
            <w:shd w:val="clear" w:color="auto" w:fill="auto"/>
          </w:tcPr>
          <w:p w:rsidR="002B2672" w:rsidRPr="002B2672" w:rsidRDefault="002B2672" w:rsidP="002B2672">
            <w:pPr>
              <w:spacing w:line="259" w:lineRule="auto"/>
              <w:jc w:val="center"/>
              <w:rPr>
                <w:rFonts w:asciiTheme="minorHAnsi" w:eastAsiaTheme="minorHAnsi" w:hAnsiTheme="minorHAnsi" w:cstheme="minorBidi"/>
                <w:b/>
                <w:sz w:val="18"/>
                <w:szCs w:val="18"/>
              </w:rPr>
            </w:pPr>
            <w:r w:rsidRPr="002B2672">
              <w:rPr>
                <w:rFonts w:asciiTheme="minorHAnsi" w:eastAsiaTheme="minorHAnsi" w:hAnsiTheme="minorHAnsi" w:cstheme="minorBidi"/>
                <w:b/>
                <w:color w:val="000000"/>
                <w:sz w:val="18"/>
                <w:szCs w:val="18"/>
              </w:rPr>
              <w:t>0,0</w:t>
            </w:r>
          </w:p>
        </w:tc>
        <w:tc>
          <w:tcPr>
            <w:tcW w:w="1418" w:type="dxa"/>
            <w:shd w:val="clear" w:color="auto" w:fill="auto"/>
          </w:tcPr>
          <w:p w:rsidR="002B2672" w:rsidRPr="002B2672" w:rsidRDefault="002B2672" w:rsidP="002B2672">
            <w:pPr>
              <w:spacing w:line="259" w:lineRule="auto"/>
              <w:jc w:val="center"/>
              <w:rPr>
                <w:rFonts w:asciiTheme="minorHAnsi" w:eastAsiaTheme="minorHAnsi" w:hAnsiTheme="minorHAnsi" w:cstheme="minorBidi"/>
                <w:b/>
                <w:sz w:val="18"/>
                <w:szCs w:val="18"/>
              </w:rPr>
            </w:pPr>
            <w:r w:rsidRPr="002B2672">
              <w:rPr>
                <w:rFonts w:asciiTheme="minorHAnsi" w:eastAsiaTheme="minorHAnsi" w:hAnsiTheme="minorHAnsi" w:cstheme="minorBidi"/>
                <w:b/>
                <w:color w:val="000000"/>
                <w:sz w:val="18"/>
                <w:szCs w:val="18"/>
              </w:rPr>
              <w:t>0,0</w:t>
            </w:r>
          </w:p>
        </w:tc>
        <w:tc>
          <w:tcPr>
            <w:tcW w:w="1417" w:type="dxa"/>
            <w:shd w:val="clear" w:color="auto" w:fill="auto"/>
          </w:tcPr>
          <w:p w:rsidR="002B2672" w:rsidRPr="002B2672" w:rsidRDefault="002B2672" w:rsidP="002B2672">
            <w:pPr>
              <w:spacing w:line="259" w:lineRule="auto"/>
              <w:jc w:val="center"/>
              <w:rPr>
                <w:rFonts w:asciiTheme="minorHAnsi" w:eastAsiaTheme="minorHAnsi" w:hAnsiTheme="minorHAnsi" w:cstheme="minorBidi"/>
                <w:b/>
                <w:sz w:val="18"/>
                <w:szCs w:val="18"/>
              </w:rPr>
            </w:pPr>
            <w:r w:rsidRPr="002B2672">
              <w:rPr>
                <w:rFonts w:asciiTheme="minorHAnsi" w:eastAsiaTheme="minorHAnsi" w:hAnsiTheme="minorHAnsi" w:cstheme="minorBidi"/>
                <w:b/>
                <w:color w:val="000000"/>
                <w:sz w:val="18"/>
                <w:szCs w:val="18"/>
              </w:rPr>
              <w:t>0,0</w:t>
            </w:r>
          </w:p>
        </w:tc>
        <w:tc>
          <w:tcPr>
            <w:tcW w:w="1559" w:type="dxa"/>
            <w:shd w:val="clear" w:color="auto" w:fill="auto"/>
          </w:tcPr>
          <w:p w:rsidR="002B2672" w:rsidRPr="002B2672" w:rsidRDefault="002B2672" w:rsidP="002B2672">
            <w:pPr>
              <w:spacing w:line="259" w:lineRule="auto"/>
              <w:jc w:val="center"/>
              <w:rPr>
                <w:rFonts w:asciiTheme="minorHAnsi" w:eastAsiaTheme="minorHAnsi" w:hAnsiTheme="minorHAnsi" w:cstheme="minorBidi"/>
                <w:b/>
                <w:sz w:val="18"/>
                <w:szCs w:val="18"/>
              </w:rPr>
            </w:pPr>
            <w:r w:rsidRPr="002B2672">
              <w:rPr>
                <w:rFonts w:asciiTheme="minorHAnsi" w:eastAsiaTheme="minorHAnsi" w:hAnsiTheme="minorHAnsi" w:cstheme="minorBidi"/>
                <w:b/>
                <w:color w:val="000000"/>
                <w:sz w:val="18"/>
                <w:szCs w:val="18"/>
              </w:rPr>
              <w:t>0,0</w:t>
            </w:r>
          </w:p>
        </w:tc>
        <w:tc>
          <w:tcPr>
            <w:tcW w:w="1562" w:type="dxa"/>
            <w:shd w:val="clear" w:color="auto" w:fill="auto"/>
          </w:tcPr>
          <w:p w:rsidR="002B2672" w:rsidRPr="002B2672" w:rsidRDefault="002B2672" w:rsidP="002B2672">
            <w:pPr>
              <w:spacing w:line="259" w:lineRule="auto"/>
              <w:jc w:val="center"/>
              <w:rPr>
                <w:rFonts w:asciiTheme="minorHAnsi" w:eastAsiaTheme="minorHAnsi" w:hAnsiTheme="minorHAnsi" w:cstheme="minorBidi"/>
                <w:b/>
                <w:sz w:val="18"/>
                <w:szCs w:val="18"/>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val="restart"/>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Подпрограмма</w:t>
            </w:r>
          </w:p>
        </w:tc>
        <w:tc>
          <w:tcPr>
            <w:tcW w:w="2024" w:type="dxa"/>
            <w:vMerge w:val="restart"/>
          </w:tcPr>
          <w:p w:rsidR="002B2672" w:rsidRPr="002B2672" w:rsidRDefault="002B2672" w:rsidP="002B2672">
            <w:pPr>
              <w:spacing w:line="259" w:lineRule="auto"/>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Модернизация коммунальной инфраструктуры на территории Яльчикского муниципального округа Чувашской Республики</w:t>
            </w: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всего</w:t>
            </w:r>
          </w:p>
        </w:tc>
        <w:tc>
          <w:tcPr>
            <w:tcW w:w="1134"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120,0</w:t>
            </w:r>
          </w:p>
        </w:tc>
        <w:tc>
          <w:tcPr>
            <w:tcW w:w="1418"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50,0</w:t>
            </w:r>
          </w:p>
        </w:tc>
        <w:tc>
          <w:tcPr>
            <w:tcW w:w="1417"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50,0</w:t>
            </w:r>
          </w:p>
        </w:tc>
        <w:tc>
          <w:tcPr>
            <w:tcW w:w="1559"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250,0</w:t>
            </w:r>
          </w:p>
        </w:tc>
        <w:tc>
          <w:tcPr>
            <w:tcW w:w="156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250,0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федеральный бюджет</w:t>
            </w:r>
          </w:p>
        </w:tc>
        <w:tc>
          <w:tcPr>
            <w:tcW w:w="1134"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8"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республиканский бюджет Чувашской Республики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683,1</w:t>
            </w:r>
          </w:p>
        </w:tc>
        <w:tc>
          <w:tcPr>
            <w:tcW w:w="156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бюджет Яльчикского муниципального округа</w:t>
            </w:r>
          </w:p>
        </w:tc>
        <w:tc>
          <w:tcPr>
            <w:tcW w:w="1134"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120,0</w:t>
            </w:r>
          </w:p>
        </w:tc>
        <w:tc>
          <w:tcPr>
            <w:tcW w:w="1418"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50,0</w:t>
            </w:r>
          </w:p>
        </w:tc>
        <w:tc>
          <w:tcPr>
            <w:tcW w:w="1417"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50,0</w:t>
            </w:r>
          </w:p>
        </w:tc>
        <w:tc>
          <w:tcPr>
            <w:tcW w:w="1559"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250,0</w:t>
            </w:r>
          </w:p>
        </w:tc>
        <w:tc>
          <w:tcPr>
            <w:tcW w:w="156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250,0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внебюджетные источники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b/>
                <w:sz w:val="18"/>
                <w:szCs w:val="18"/>
              </w:rPr>
            </w:pPr>
            <w:r w:rsidRPr="002B2672">
              <w:rPr>
                <w:rFonts w:asciiTheme="minorHAnsi" w:eastAsiaTheme="minorHAnsi" w:hAnsiTheme="minorHAnsi" w:cstheme="minorBidi"/>
                <w:b/>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b/>
                <w:sz w:val="18"/>
                <w:szCs w:val="18"/>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sz w:val="18"/>
                <w:szCs w:val="18"/>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b/>
                <w:sz w:val="18"/>
                <w:szCs w:val="18"/>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b/>
                <w:sz w:val="18"/>
                <w:szCs w:val="18"/>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val="restart"/>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lastRenderedPageBreak/>
              <w:t>Основное мероприятие 1</w:t>
            </w:r>
          </w:p>
        </w:tc>
        <w:tc>
          <w:tcPr>
            <w:tcW w:w="2024" w:type="dxa"/>
            <w:vMerge w:val="restart"/>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p w:rsidR="002B2672" w:rsidRPr="002B2672" w:rsidRDefault="002B2672" w:rsidP="002B2672">
            <w:pPr>
              <w:autoSpaceDE w:val="0"/>
              <w:autoSpaceDN w:val="0"/>
              <w:adjustRightInd w:val="0"/>
              <w:spacing w:line="259" w:lineRule="auto"/>
              <w:jc w:val="both"/>
              <w:rPr>
                <w:rFonts w:asciiTheme="minorHAnsi" w:eastAsiaTheme="minorHAnsi" w:hAnsiTheme="minorHAnsi" w:cstheme="minorBidi"/>
                <w:color w:val="000000"/>
                <w:sz w:val="18"/>
                <w:szCs w:val="18"/>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всего</w:t>
            </w:r>
          </w:p>
        </w:tc>
        <w:tc>
          <w:tcPr>
            <w:tcW w:w="1134" w:type="dxa"/>
          </w:tcPr>
          <w:p w:rsidR="002B2672" w:rsidRPr="002B2672" w:rsidRDefault="002B2672" w:rsidP="002B2672">
            <w:pPr>
              <w:spacing w:line="259" w:lineRule="auto"/>
              <w:jc w:val="center"/>
              <w:rPr>
                <w:rFonts w:asciiTheme="minorHAnsi" w:eastAsiaTheme="minorHAnsi" w:hAnsiTheme="minorHAnsi" w:cstheme="minorBidi"/>
                <w:iCs/>
                <w:color w:val="000000"/>
                <w:sz w:val="18"/>
                <w:szCs w:val="18"/>
              </w:rPr>
            </w:pPr>
            <w:r w:rsidRPr="002B2672">
              <w:rPr>
                <w:rFonts w:asciiTheme="minorHAnsi" w:eastAsiaTheme="minorHAnsi" w:hAnsiTheme="minorHAnsi" w:cstheme="minorBidi"/>
                <w:iCs/>
                <w:color w:val="000000"/>
                <w:sz w:val="18"/>
                <w:szCs w:val="18"/>
              </w:rPr>
              <w:t>120,0</w:t>
            </w:r>
          </w:p>
        </w:tc>
        <w:tc>
          <w:tcPr>
            <w:tcW w:w="1418" w:type="dxa"/>
          </w:tcPr>
          <w:p w:rsidR="002B2672" w:rsidRPr="002B2672" w:rsidRDefault="002B2672" w:rsidP="002B2672">
            <w:pPr>
              <w:spacing w:line="259" w:lineRule="auto"/>
              <w:jc w:val="center"/>
              <w:rPr>
                <w:rFonts w:asciiTheme="minorHAnsi" w:eastAsiaTheme="minorHAnsi" w:hAnsiTheme="minorHAnsi" w:cstheme="minorBidi"/>
                <w:iCs/>
                <w:color w:val="000000"/>
                <w:sz w:val="18"/>
                <w:szCs w:val="18"/>
              </w:rPr>
            </w:pPr>
            <w:r w:rsidRPr="002B2672">
              <w:rPr>
                <w:rFonts w:asciiTheme="minorHAnsi" w:eastAsiaTheme="minorHAnsi" w:hAnsiTheme="minorHAnsi" w:cstheme="minorBidi"/>
                <w:iCs/>
                <w:color w:val="000000"/>
                <w:sz w:val="18"/>
                <w:szCs w:val="18"/>
              </w:rPr>
              <w:t>50,0</w:t>
            </w:r>
          </w:p>
        </w:tc>
        <w:tc>
          <w:tcPr>
            <w:tcW w:w="1417" w:type="dxa"/>
          </w:tcPr>
          <w:p w:rsidR="002B2672" w:rsidRPr="002B2672" w:rsidRDefault="002B2672" w:rsidP="002B2672">
            <w:pPr>
              <w:spacing w:line="259" w:lineRule="auto"/>
              <w:jc w:val="center"/>
              <w:rPr>
                <w:rFonts w:asciiTheme="minorHAnsi" w:eastAsiaTheme="minorHAnsi" w:hAnsiTheme="minorHAnsi" w:cstheme="minorBidi"/>
                <w:iCs/>
                <w:color w:val="000000"/>
                <w:sz w:val="18"/>
                <w:szCs w:val="18"/>
              </w:rPr>
            </w:pPr>
            <w:r w:rsidRPr="002B2672">
              <w:rPr>
                <w:rFonts w:asciiTheme="minorHAnsi" w:eastAsiaTheme="minorHAnsi" w:hAnsiTheme="minorHAnsi" w:cstheme="minorBidi"/>
                <w:iCs/>
                <w:color w:val="000000"/>
                <w:sz w:val="18"/>
                <w:szCs w:val="18"/>
              </w:rPr>
              <w:t>50,0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федеральный бюджет</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республиканский бюджет Чувашской Республики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бюджет Яльчикского муниципального округа</w:t>
            </w:r>
          </w:p>
        </w:tc>
        <w:tc>
          <w:tcPr>
            <w:tcW w:w="1134" w:type="dxa"/>
          </w:tcPr>
          <w:p w:rsidR="002B2672" w:rsidRPr="002B2672" w:rsidRDefault="002B2672" w:rsidP="002B2672">
            <w:pPr>
              <w:spacing w:line="259" w:lineRule="auto"/>
              <w:jc w:val="center"/>
              <w:rPr>
                <w:rFonts w:asciiTheme="minorHAnsi" w:eastAsiaTheme="minorHAnsi" w:hAnsiTheme="minorHAnsi" w:cstheme="minorBidi"/>
                <w:iCs/>
                <w:color w:val="000000"/>
                <w:sz w:val="18"/>
                <w:szCs w:val="18"/>
              </w:rPr>
            </w:pPr>
            <w:r w:rsidRPr="002B2672">
              <w:rPr>
                <w:rFonts w:asciiTheme="minorHAnsi" w:eastAsiaTheme="minorHAnsi" w:hAnsiTheme="minorHAnsi" w:cstheme="minorBidi"/>
                <w:iCs/>
                <w:color w:val="000000"/>
                <w:sz w:val="18"/>
                <w:szCs w:val="18"/>
              </w:rPr>
              <w:t>120,0</w:t>
            </w:r>
          </w:p>
        </w:tc>
        <w:tc>
          <w:tcPr>
            <w:tcW w:w="1418" w:type="dxa"/>
          </w:tcPr>
          <w:p w:rsidR="002B2672" w:rsidRPr="002B2672" w:rsidRDefault="002B2672" w:rsidP="002B2672">
            <w:pPr>
              <w:spacing w:line="259" w:lineRule="auto"/>
              <w:jc w:val="center"/>
              <w:rPr>
                <w:rFonts w:asciiTheme="minorHAnsi" w:eastAsiaTheme="minorHAnsi" w:hAnsiTheme="minorHAnsi" w:cstheme="minorBidi"/>
                <w:iCs/>
                <w:color w:val="000000"/>
                <w:sz w:val="18"/>
                <w:szCs w:val="18"/>
              </w:rPr>
            </w:pPr>
            <w:r w:rsidRPr="002B2672">
              <w:rPr>
                <w:rFonts w:asciiTheme="minorHAnsi" w:eastAsiaTheme="minorHAnsi" w:hAnsiTheme="minorHAnsi" w:cstheme="minorBidi"/>
                <w:iCs/>
                <w:color w:val="000000"/>
                <w:sz w:val="18"/>
                <w:szCs w:val="18"/>
              </w:rPr>
              <w:t>50,0</w:t>
            </w:r>
          </w:p>
        </w:tc>
        <w:tc>
          <w:tcPr>
            <w:tcW w:w="1417" w:type="dxa"/>
          </w:tcPr>
          <w:p w:rsidR="002B2672" w:rsidRPr="002B2672" w:rsidRDefault="002B2672" w:rsidP="002B2672">
            <w:pPr>
              <w:spacing w:line="259" w:lineRule="auto"/>
              <w:jc w:val="center"/>
              <w:rPr>
                <w:rFonts w:asciiTheme="minorHAnsi" w:eastAsiaTheme="minorHAnsi" w:hAnsiTheme="minorHAnsi" w:cstheme="minorBidi"/>
                <w:iCs/>
                <w:color w:val="000000"/>
                <w:sz w:val="18"/>
                <w:szCs w:val="18"/>
              </w:rPr>
            </w:pPr>
            <w:r w:rsidRPr="002B2672">
              <w:rPr>
                <w:rFonts w:asciiTheme="minorHAnsi" w:eastAsiaTheme="minorHAnsi" w:hAnsiTheme="minorHAnsi" w:cstheme="minorBidi"/>
                <w:iCs/>
                <w:color w:val="000000"/>
                <w:sz w:val="18"/>
                <w:szCs w:val="18"/>
              </w:rPr>
              <w:t>50,0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x</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x</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внебюджетные источники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sz w:val="18"/>
                <w:szCs w:val="18"/>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val="restart"/>
          </w:tcPr>
          <w:p w:rsidR="002B2672" w:rsidRPr="002B2672" w:rsidRDefault="002B2672" w:rsidP="002B2672">
            <w:pPr>
              <w:spacing w:line="259" w:lineRule="auto"/>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Подпрограмма</w:t>
            </w:r>
          </w:p>
        </w:tc>
        <w:tc>
          <w:tcPr>
            <w:tcW w:w="2024" w:type="dxa"/>
            <w:vMerge w:val="restart"/>
          </w:tcPr>
          <w:p w:rsidR="002B2672" w:rsidRPr="002B2672" w:rsidRDefault="002B2672" w:rsidP="002B2672">
            <w:pPr>
              <w:spacing w:line="259" w:lineRule="auto"/>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Развитие систем коммунальной инфраструктуры и объектов, используемых для очистки сточных вод</w:t>
            </w: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всего</w:t>
            </w:r>
          </w:p>
        </w:tc>
        <w:tc>
          <w:tcPr>
            <w:tcW w:w="1134"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2420,1</w:t>
            </w:r>
          </w:p>
        </w:tc>
        <w:tc>
          <w:tcPr>
            <w:tcW w:w="1418"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федеральный бюджет</w:t>
            </w:r>
          </w:p>
        </w:tc>
        <w:tc>
          <w:tcPr>
            <w:tcW w:w="1134"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республиканский бюджет Чувашской Республики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2274,9</w:t>
            </w:r>
          </w:p>
        </w:tc>
        <w:tc>
          <w:tcPr>
            <w:tcW w:w="1418"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бюджет Яльчикского муниципального округа</w:t>
            </w:r>
          </w:p>
        </w:tc>
        <w:tc>
          <w:tcPr>
            <w:tcW w:w="1134"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145,2</w:t>
            </w:r>
          </w:p>
        </w:tc>
        <w:tc>
          <w:tcPr>
            <w:tcW w:w="1418"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b/>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x</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внебюджетные источники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val="restart"/>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Основное мероприятие 1</w:t>
            </w:r>
          </w:p>
        </w:tc>
        <w:tc>
          <w:tcPr>
            <w:tcW w:w="2024" w:type="dxa"/>
            <w:vMerge w:val="restart"/>
          </w:tcPr>
          <w:p w:rsidR="002B2672" w:rsidRPr="002B2672" w:rsidRDefault="002B2672" w:rsidP="002B2672">
            <w:pPr>
              <w:spacing w:line="259" w:lineRule="auto"/>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Развитие систем водоснабжения муниципальных образований</w:t>
            </w: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всего</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2420,1</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федеральный бюджет</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республиканский бюджет Чувашской Республики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2274,9</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trHeight w:val="819"/>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бюджет Яльчикского муниципального округа</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145,2</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both"/>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x</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x</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внебюджетные источники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trHeight w:val="546"/>
          <w:jc w:val="center"/>
        </w:trPr>
        <w:tc>
          <w:tcPr>
            <w:tcW w:w="1402" w:type="dxa"/>
            <w:vMerge w:val="restart"/>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Основное мероприятие 2</w:t>
            </w:r>
          </w:p>
        </w:tc>
        <w:tc>
          <w:tcPr>
            <w:tcW w:w="2024" w:type="dxa"/>
            <w:vMerge w:val="restart"/>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Водоотведение и очистка бытовых сточных вод</w:t>
            </w: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всего</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федеральный бюджет</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республиканский бюджет Чувашской Республики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 xml:space="preserve">бюджет Яльчикского муниципального </w:t>
            </w:r>
            <w:r w:rsidRPr="002B2672">
              <w:rPr>
                <w:rFonts w:asciiTheme="minorHAnsi" w:eastAsiaTheme="minorHAnsi" w:hAnsiTheme="minorHAnsi" w:cstheme="minorBidi"/>
                <w:color w:val="000000"/>
                <w:sz w:val="18"/>
                <w:szCs w:val="18"/>
                <w:lang w:eastAsia="ru-RU"/>
              </w:rPr>
              <w:lastRenderedPageBreak/>
              <w:t>округа</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lastRenderedPageBreak/>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x</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x</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внебюджетные источники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val="restart"/>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b/>
                <w:color w:val="000000"/>
                <w:sz w:val="18"/>
                <w:szCs w:val="18"/>
                <w:lang w:eastAsia="ru-RU"/>
              </w:rPr>
              <w:t>Подпрограмма</w:t>
            </w:r>
          </w:p>
        </w:tc>
        <w:tc>
          <w:tcPr>
            <w:tcW w:w="2024" w:type="dxa"/>
            <w:vMerge w:val="restart"/>
          </w:tcPr>
          <w:p w:rsidR="002B2672" w:rsidRPr="002B2672" w:rsidRDefault="002B2672" w:rsidP="002B2672">
            <w:pPr>
              <w:spacing w:line="259" w:lineRule="auto"/>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b/>
                <w:color w:val="000000"/>
                <w:sz w:val="18"/>
                <w:szCs w:val="18"/>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всего</w:t>
            </w:r>
          </w:p>
        </w:tc>
        <w:tc>
          <w:tcPr>
            <w:tcW w:w="1134"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2,0</w:t>
            </w:r>
          </w:p>
        </w:tc>
        <w:tc>
          <w:tcPr>
            <w:tcW w:w="1418"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федеральный бюджет</w:t>
            </w:r>
          </w:p>
        </w:tc>
        <w:tc>
          <w:tcPr>
            <w:tcW w:w="1134"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республиканский бюджет Чувашской Республики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бюджет Яльчикского муниципального округа</w:t>
            </w:r>
          </w:p>
        </w:tc>
        <w:tc>
          <w:tcPr>
            <w:tcW w:w="1134" w:type="dxa"/>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color w:val="000000"/>
                <w:sz w:val="18"/>
                <w:szCs w:val="18"/>
              </w:rPr>
              <w:t>2,0</w:t>
            </w:r>
          </w:p>
        </w:tc>
        <w:tc>
          <w:tcPr>
            <w:tcW w:w="1418"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2024" w:type="dxa"/>
            <w:vMerge/>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color w:val="000000"/>
                <w:sz w:val="18"/>
                <w:szCs w:val="18"/>
                <w:lang w:eastAsia="ru-RU"/>
              </w:rPr>
              <w:t>внебюджетные источники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color w:val="000000"/>
                <w:sz w:val="18"/>
                <w:szCs w:val="18"/>
              </w:rPr>
              <w:t>0,0</w:t>
            </w:r>
          </w:p>
        </w:tc>
      </w:tr>
      <w:tr w:rsidR="002B2672" w:rsidRPr="002B2672" w:rsidTr="004279A8">
        <w:trPr>
          <w:jc w:val="center"/>
        </w:trPr>
        <w:tc>
          <w:tcPr>
            <w:tcW w:w="1402"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Основное мероприятие 1</w:t>
            </w:r>
          </w:p>
        </w:tc>
        <w:tc>
          <w:tcPr>
            <w:tcW w:w="2024"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Развитие систем водоснабжения муниципальных образований</w:t>
            </w: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всего</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2,0</w:t>
            </w:r>
          </w:p>
        </w:tc>
        <w:tc>
          <w:tcPr>
            <w:tcW w:w="1418"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024" w:type="dxa"/>
            <w:vMerge/>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федеральный бюджет</w:t>
            </w:r>
          </w:p>
        </w:tc>
        <w:tc>
          <w:tcPr>
            <w:tcW w:w="1134"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024" w:type="dxa"/>
            <w:vMerge/>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республиканский бюджет Чувашской Республики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024" w:type="dxa"/>
            <w:vMerge/>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бюджет Яльчикского муниципального округа</w:t>
            </w:r>
          </w:p>
        </w:tc>
        <w:tc>
          <w:tcPr>
            <w:tcW w:w="1134"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2,0</w:t>
            </w:r>
          </w:p>
        </w:tc>
        <w:tc>
          <w:tcPr>
            <w:tcW w:w="1418"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40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024" w:type="dxa"/>
            <w:vMerge/>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345"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252" w:type="dxa"/>
          </w:tcPr>
          <w:p w:rsidR="002B2672" w:rsidRPr="002B2672" w:rsidRDefault="002B2672" w:rsidP="002B2672">
            <w:pPr>
              <w:autoSpaceDE w:val="0"/>
              <w:autoSpaceDN w:val="0"/>
              <w:adjustRightInd w:val="0"/>
              <w:spacing w:line="259" w:lineRule="auto"/>
              <w:ind w:right="-28"/>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1595" w:type="dxa"/>
          </w:tcPr>
          <w:p w:rsidR="002B2672" w:rsidRPr="002B2672" w:rsidRDefault="002B2672" w:rsidP="002B2672">
            <w:pPr>
              <w:autoSpaceDE w:val="0"/>
              <w:autoSpaceDN w:val="0"/>
              <w:adjustRightInd w:val="0"/>
              <w:spacing w:line="259" w:lineRule="auto"/>
              <w:ind w:right="-28"/>
              <w:jc w:val="both"/>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внебюджетные источники</w:t>
            </w:r>
          </w:p>
        </w:tc>
        <w:tc>
          <w:tcPr>
            <w:tcW w:w="1134"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418"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417"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559"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c>
          <w:tcPr>
            <w:tcW w:w="1562"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rPr>
              <w:t>0,0</w:t>
            </w:r>
          </w:p>
        </w:tc>
      </w:tr>
    </w:tbl>
    <w:p w:rsidR="002B2672" w:rsidRPr="002B2672" w:rsidRDefault="002B2672" w:rsidP="002B2672">
      <w:pPr>
        <w:spacing w:line="259" w:lineRule="auto"/>
        <w:jc w:val="center"/>
        <w:rPr>
          <w:rFonts w:asciiTheme="minorHAnsi" w:eastAsiaTheme="minorHAnsi" w:hAnsiTheme="minorHAnsi" w:cstheme="minorBidi"/>
        </w:rPr>
        <w:sectPr w:rsidR="002B2672" w:rsidRPr="002B2672" w:rsidSect="00EE13D4">
          <w:pgSz w:w="16838" w:h="11906" w:orient="landscape"/>
          <w:pgMar w:top="1701" w:right="1134" w:bottom="851" w:left="1134" w:header="709" w:footer="709" w:gutter="0"/>
          <w:cols w:space="708"/>
          <w:docGrid w:linePitch="360"/>
        </w:sectPr>
      </w:pPr>
      <w:r w:rsidRPr="002B2672">
        <w:rPr>
          <w:rFonts w:asciiTheme="minorHAnsi" w:eastAsiaTheme="minorHAnsi" w:hAnsiTheme="minorHAnsi" w:cstheme="minorBidi"/>
          <w:color w:val="000000"/>
        </w:rPr>
        <w:t xml:space="preserve">                                                                 </w:t>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r>
      <w:r w:rsidRPr="002B2672">
        <w:rPr>
          <w:rFonts w:asciiTheme="minorHAnsi" w:eastAsiaTheme="minorHAnsi" w:hAnsiTheme="minorHAnsi" w:cstheme="minorBidi"/>
          <w:color w:val="000000"/>
        </w:rPr>
        <w:softHyphen/>
        <w:t>_________________________</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lastRenderedPageBreak/>
        <w:t>Приложение № 3</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к постановлению администрации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Яльчикского муниципального округа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Чувашской Республики </w:t>
      </w:r>
    </w:p>
    <w:p w:rsidR="002B2672" w:rsidRPr="002B2672" w:rsidRDefault="002B2672" w:rsidP="002B2672">
      <w:pPr>
        <w:tabs>
          <w:tab w:val="left" w:pos="915"/>
        </w:tabs>
        <w:spacing w:line="259" w:lineRule="auto"/>
        <w:jc w:val="right"/>
        <w:rPr>
          <w:rFonts w:asciiTheme="minorHAnsi" w:eastAsiaTheme="minorHAnsi" w:hAnsiTheme="minorHAnsi" w:cstheme="minorBidi"/>
          <w:spacing w:val="-2"/>
        </w:rPr>
      </w:pPr>
      <w:r w:rsidRPr="002B2672">
        <w:rPr>
          <w:rFonts w:asciiTheme="minorHAnsi" w:eastAsiaTheme="minorHAnsi" w:hAnsiTheme="minorHAnsi" w:cstheme="minorBidi"/>
          <w:spacing w:val="-2"/>
        </w:rPr>
        <w:t>от 01.08.2023 № 662</w:t>
      </w:r>
    </w:p>
    <w:p w:rsidR="002B2672" w:rsidRPr="002B2672" w:rsidRDefault="002B2672" w:rsidP="002B2672">
      <w:pPr>
        <w:tabs>
          <w:tab w:val="left" w:pos="915"/>
        </w:tabs>
        <w:spacing w:line="259" w:lineRule="auto"/>
        <w:jc w:val="right"/>
        <w:rPr>
          <w:rFonts w:asciiTheme="minorHAnsi" w:eastAsiaTheme="minorHAnsi" w:hAnsiTheme="minorHAnsi" w:cstheme="minorBidi"/>
        </w:rPr>
      </w:pPr>
    </w:p>
    <w:p w:rsidR="002B2672" w:rsidRPr="002B2672" w:rsidRDefault="002B2672" w:rsidP="002B2672">
      <w:pPr>
        <w:widowControl w:val="0"/>
        <w:autoSpaceDE w:val="0"/>
        <w:autoSpaceDN w:val="0"/>
        <w:adjustRightInd w:val="0"/>
        <w:spacing w:after="0" w:line="240" w:lineRule="auto"/>
        <w:jc w:val="right"/>
        <w:outlineLvl w:val="1"/>
        <w:rPr>
          <w:rFonts w:ascii="Times New Roman" w:eastAsia="Times New Roman" w:hAnsi="Times New Roman"/>
          <w:color w:val="000000"/>
          <w:sz w:val="24"/>
          <w:szCs w:val="24"/>
          <w:lang w:eastAsia="ru-RU"/>
        </w:rPr>
      </w:pPr>
      <w:r w:rsidRPr="002B2672">
        <w:rPr>
          <w:rFonts w:ascii="Times New Roman" w:eastAsia="Times New Roman" w:hAnsi="Times New Roman"/>
          <w:color w:val="000000"/>
          <w:sz w:val="24"/>
          <w:szCs w:val="24"/>
          <w:lang w:eastAsia="ru-RU"/>
        </w:rPr>
        <w:t xml:space="preserve">Приложение </w:t>
      </w:r>
    </w:p>
    <w:p w:rsidR="002B2672" w:rsidRPr="002B2672" w:rsidRDefault="002B2672" w:rsidP="002B2672">
      <w:pPr>
        <w:widowControl w:val="0"/>
        <w:autoSpaceDE w:val="0"/>
        <w:autoSpaceDN w:val="0"/>
        <w:adjustRightInd w:val="0"/>
        <w:spacing w:after="0" w:line="240" w:lineRule="auto"/>
        <w:jc w:val="right"/>
        <w:outlineLvl w:val="1"/>
        <w:rPr>
          <w:rFonts w:ascii="Times New Roman" w:eastAsia="Times New Roman" w:hAnsi="Times New Roman"/>
          <w:color w:val="000000"/>
          <w:sz w:val="24"/>
          <w:szCs w:val="24"/>
          <w:lang w:eastAsia="ru-RU"/>
        </w:rPr>
      </w:pPr>
      <w:r w:rsidRPr="002B2672">
        <w:rPr>
          <w:rFonts w:ascii="Times New Roman" w:eastAsia="Times New Roman" w:hAnsi="Times New Roman"/>
          <w:color w:val="000000"/>
          <w:sz w:val="24"/>
          <w:szCs w:val="24"/>
          <w:lang w:eastAsia="ru-RU"/>
        </w:rPr>
        <w:t>к подпро</w:t>
      </w:r>
      <w:r w:rsidRPr="002B2672">
        <w:rPr>
          <w:rFonts w:ascii="Times New Roman" w:eastAsia="Times New Roman" w:hAnsi="Times New Roman"/>
          <w:color w:val="000000"/>
          <w:sz w:val="24"/>
          <w:szCs w:val="24"/>
          <w:lang w:eastAsia="ru-RU"/>
        </w:rPr>
        <w:softHyphen/>
        <w:t>грамме «Модернизация коммунальной инфраструктуры на территории Яльчикского муниципального округа Чувашской республики» муниципальной программы Яльчикского муниципального округа Чувашской Республики «Модернизация и развитие сферы жилищно-коммунального хозяйства»</w:t>
      </w:r>
    </w:p>
    <w:p w:rsidR="002B2672" w:rsidRPr="002B2672" w:rsidRDefault="002B2672" w:rsidP="002B2672">
      <w:pPr>
        <w:widowControl w:val="0"/>
        <w:autoSpaceDE w:val="0"/>
        <w:autoSpaceDN w:val="0"/>
        <w:adjustRightInd w:val="0"/>
        <w:spacing w:line="259" w:lineRule="auto"/>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 xml:space="preserve">                                                                                               РЕСУРСНОЕ ОБЕСПЕЧЕНИЕ</w:t>
      </w:r>
    </w:p>
    <w:p w:rsidR="002B2672" w:rsidRPr="002B2672" w:rsidRDefault="002B2672" w:rsidP="002B2672">
      <w:pPr>
        <w:widowControl w:val="0"/>
        <w:autoSpaceDE w:val="0"/>
        <w:autoSpaceDN w:val="0"/>
        <w:adjustRightInd w:val="0"/>
        <w:spacing w:line="259" w:lineRule="auto"/>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реализации подпрограммы «Модернизация коммунальной инфраструктуры на территории</w:t>
      </w:r>
    </w:p>
    <w:p w:rsidR="002B2672" w:rsidRPr="002B2672" w:rsidRDefault="002B2672" w:rsidP="002B2672">
      <w:pPr>
        <w:widowControl w:val="0"/>
        <w:autoSpaceDE w:val="0"/>
        <w:autoSpaceDN w:val="0"/>
        <w:adjustRightInd w:val="0"/>
        <w:spacing w:line="259" w:lineRule="auto"/>
        <w:jc w:val="center"/>
        <w:rPr>
          <w:rFonts w:asciiTheme="minorHAnsi" w:eastAsiaTheme="minorHAnsi" w:hAnsiTheme="minorHAnsi" w:cstheme="minorBidi"/>
          <w:b/>
          <w:color w:val="000000"/>
          <w:sz w:val="20"/>
          <w:szCs w:val="20"/>
          <w:lang w:eastAsia="ru-RU"/>
        </w:rPr>
      </w:pPr>
      <w:r w:rsidRPr="002B2672">
        <w:rPr>
          <w:rFonts w:asciiTheme="minorHAnsi" w:eastAsiaTheme="minorHAnsi" w:hAnsiTheme="minorHAnsi" w:cstheme="minorBidi"/>
          <w:b/>
          <w:color w:val="000000"/>
          <w:lang w:eastAsia="ru-RU"/>
        </w:rPr>
        <w:t>Яльчикского муниципального округа Чувашской республики муниципальной программы Яльчикского муниципального округа Чувашской республики «Модернизация и развитие сферы жилищно-коммунального хозяйства»</w:t>
      </w:r>
    </w:p>
    <w:tbl>
      <w:tblPr>
        <w:tblW w:w="15371"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1"/>
        <w:gridCol w:w="2793"/>
        <w:gridCol w:w="1282"/>
        <w:gridCol w:w="1694"/>
        <w:gridCol w:w="11"/>
        <w:gridCol w:w="840"/>
        <w:gridCol w:w="577"/>
        <w:gridCol w:w="273"/>
        <w:gridCol w:w="992"/>
        <w:gridCol w:w="720"/>
        <w:gridCol w:w="31"/>
        <w:gridCol w:w="1455"/>
        <w:gridCol w:w="720"/>
        <w:gridCol w:w="709"/>
        <w:gridCol w:w="709"/>
        <w:gridCol w:w="851"/>
        <w:gridCol w:w="703"/>
      </w:tblGrid>
      <w:tr w:rsidR="002B2672" w:rsidRPr="002B2672" w:rsidTr="004279A8">
        <w:trPr>
          <w:jc w:val="center"/>
        </w:trPr>
        <w:tc>
          <w:tcPr>
            <w:tcW w:w="1011"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Статус</w:t>
            </w:r>
          </w:p>
        </w:tc>
        <w:tc>
          <w:tcPr>
            <w:tcW w:w="2793"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282"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Задача подпрограммы муниципальной программы Яльчикского муниципального округа Чувашской Республики</w:t>
            </w:r>
          </w:p>
        </w:tc>
        <w:tc>
          <w:tcPr>
            <w:tcW w:w="1694"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Ответственный исполнитель, соисполнители, участники</w:t>
            </w:r>
          </w:p>
        </w:tc>
        <w:tc>
          <w:tcPr>
            <w:tcW w:w="3444" w:type="dxa"/>
            <w:gridSpan w:val="7"/>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Код бюджетной классификации</w:t>
            </w:r>
          </w:p>
        </w:tc>
        <w:tc>
          <w:tcPr>
            <w:tcW w:w="1455"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Источники финансирования</w:t>
            </w:r>
          </w:p>
        </w:tc>
        <w:tc>
          <w:tcPr>
            <w:tcW w:w="3692" w:type="dxa"/>
            <w:gridSpan w:val="5"/>
            <w:shd w:val="clear" w:color="auto" w:fill="auto"/>
          </w:tcPr>
          <w:p w:rsidR="002B2672" w:rsidRPr="002B2672" w:rsidRDefault="002B2672" w:rsidP="002B2672">
            <w:pPr>
              <w:spacing w:line="259" w:lineRule="auto"/>
              <w:jc w:val="center"/>
              <w:rPr>
                <w:rFonts w:asciiTheme="minorHAnsi" w:eastAsiaTheme="minorHAnsi" w:hAnsiTheme="minorHAnsi" w:cstheme="minorBidi"/>
                <w:sz w:val="18"/>
                <w:szCs w:val="18"/>
              </w:rPr>
            </w:pPr>
            <w:r w:rsidRPr="002B2672">
              <w:rPr>
                <w:rFonts w:asciiTheme="minorHAnsi" w:eastAsiaTheme="minorHAnsi" w:hAnsiTheme="minorHAnsi" w:cstheme="minorBidi"/>
                <w:sz w:val="18"/>
                <w:szCs w:val="18"/>
              </w:rPr>
              <w:t>Расходы по годам, в тыс. рублях</w:t>
            </w:r>
          </w:p>
        </w:tc>
      </w:tr>
      <w:tr w:rsidR="002B2672" w:rsidRPr="002B2672" w:rsidTr="004279A8">
        <w:trPr>
          <w:jc w:val="center"/>
        </w:trPr>
        <w:tc>
          <w:tcPr>
            <w:tcW w:w="101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69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главный распорядитель бюджетных средств</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раздел, подраздел</w:t>
            </w:r>
          </w:p>
        </w:tc>
        <w:tc>
          <w:tcPr>
            <w:tcW w:w="992"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целевая статья расходов</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группа (подгруппа) вида расходов</w:t>
            </w:r>
          </w:p>
        </w:tc>
        <w:tc>
          <w:tcPr>
            <w:tcW w:w="14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2023</w:t>
            </w:r>
          </w:p>
        </w:tc>
        <w:tc>
          <w:tcPr>
            <w:tcW w:w="709"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2024</w:t>
            </w:r>
          </w:p>
        </w:tc>
        <w:tc>
          <w:tcPr>
            <w:tcW w:w="709"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2025</w:t>
            </w:r>
          </w:p>
        </w:tc>
        <w:tc>
          <w:tcPr>
            <w:tcW w:w="85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2026 - 2030</w:t>
            </w:r>
          </w:p>
        </w:tc>
        <w:tc>
          <w:tcPr>
            <w:tcW w:w="703"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2031 - 2035</w:t>
            </w:r>
          </w:p>
        </w:tc>
      </w:tr>
      <w:tr w:rsidR="002B2672" w:rsidRPr="002B2672" w:rsidTr="004279A8">
        <w:trPr>
          <w:jc w:val="center"/>
        </w:trPr>
        <w:tc>
          <w:tcPr>
            <w:tcW w:w="101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w:t>
            </w:r>
          </w:p>
        </w:tc>
        <w:tc>
          <w:tcPr>
            <w:tcW w:w="2793"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w:t>
            </w:r>
          </w:p>
        </w:tc>
        <w:tc>
          <w:tcPr>
            <w:tcW w:w="1282"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3</w:t>
            </w:r>
          </w:p>
        </w:tc>
        <w:tc>
          <w:tcPr>
            <w:tcW w:w="169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4</w:t>
            </w:r>
          </w:p>
        </w:tc>
        <w:tc>
          <w:tcPr>
            <w:tcW w:w="8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5</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6</w:t>
            </w:r>
          </w:p>
        </w:tc>
        <w:tc>
          <w:tcPr>
            <w:tcW w:w="992"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7</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8</w:t>
            </w:r>
          </w:p>
        </w:tc>
        <w:tc>
          <w:tcPr>
            <w:tcW w:w="1455"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9</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10</w:t>
            </w:r>
          </w:p>
        </w:tc>
        <w:tc>
          <w:tcPr>
            <w:tcW w:w="709"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11</w:t>
            </w:r>
          </w:p>
        </w:tc>
        <w:tc>
          <w:tcPr>
            <w:tcW w:w="709"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12</w:t>
            </w:r>
          </w:p>
        </w:tc>
        <w:tc>
          <w:tcPr>
            <w:tcW w:w="85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13</w:t>
            </w:r>
          </w:p>
        </w:tc>
        <w:tc>
          <w:tcPr>
            <w:tcW w:w="703"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14</w:t>
            </w:r>
          </w:p>
        </w:tc>
      </w:tr>
      <w:tr w:rsidR="002B2672" w:rsidRPr="002B2672" w:rsidTr="004279A8">
        <w:trPr>
          <w:jc w:val="center"/>
        </w:trPr>
        <w:tc>
          <w:tcPr>
            <w:tcW w:w="1011"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Подпрограмма</w:t>
            </w:r>
          </w:p>
        </w:tc>
        <w:tc>
          <w:tcPr>
            <w:tcW w:w="2793"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Модернизация коммунальной инфраструктуры на территории Яльчикского муниципального </w:t>
            </w:r>
            <w:proofErr w:type="spellStart"/>
            <w:r w:rsidRPr="002B2672">
              <w:rPr>
                <w:rFonts w:ascii="Times New Roman" w:eastAsia="Times New Roman" w:hAnsi="Times New Roman"/>
                <w:sz w:val="18"/>
                <w:szCs w:val="18"/>
                <w:lang w:eastAsia="ru-RU"/>
              </w:rPr>
              <w:t>окурга</w:t>
            </w:r>
            <w:proofErr w:type="spellEnd"/>
            <w:r w:rsidRPr="002B2672">
              <w:rPr>
                <w:rFonts w:ascii="Times New Roman" w:eastAsia="Times New Roman" w:hAnsi="Times New Roman"/>
                <w:sz w:val="18"/>
                <w:szCs w:val="18"/>
                <w:lang w:eastAsia="ru-RU"/>
              </w:rPr>
              <w:t xml:space="preserve"> Чувашской Республики</w:t>
            </w:r>
          </w:p>
        </w:tc>
        <w:tc>
          <w:tcPr>
            <w:tcW w:w="1282" w:type="dxa"/>
            <w:vMerge w:val="restart"/>
          </w:tcPr>
          <w:p w:rsidR="002B2672" w:rsidRPr="002B2672" w:rsidRDefault="002B2672" w:rsidP="002B2672">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694"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ответственный исполнитель – </w:t>
            </w:r>
            <w:r w:rsidRPr="002B2672">
              <w:rPr>
                <w:rFonts w:ascii="Times New Roman" w:eastAsia="Times New Roman" w:hAnsi="Times New Roman"/>
                <w:color w:val="000000"/>
                <w:sz w:val="18"/>
                <w:szCs w:val="18"/>
                <w:lang w:eastAsia="ru-RU"/>
              </w:rPr>
              <w:t xml:space="preserve">Управление по благоустройству и </w:t>
            </w:r>
            <w:r w:rsidRPr="002B2672">
              <w:rPr>
                <w:rFonts w:ascii="Times New Roman" w:eastAsia="Times New Roman" w:hAnsi="Times New Roman"/>
                <w:color w:val="000000"/>
                <w:sz w:val="18"/>
                <w:szCs w:val="18"/>
                <w:lang w:eastAsia="ru-RU"/>
              </w:rPr>
              <w:lastRenderedPageBreak/>
              <w:t>развитию территорий администрации Яльчикского муниципального округа Чувашской Республики</w:t>
            </w:r>
          </w:p>
        </w:tc>
        <w:tc>
          <w:tcPr>
            <w:tcW w:w="8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lastRenderedPageBreak/>
              <w:t>x</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992"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55"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всего</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120,0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r>
      <w:tr w:rsidR="002B2672" w:rsidRPr="002B2672" w:rsidTr="004279A8">
        <w:trPr>
          <w:jc w:val="center"/>
        </w:trPr>
        <w:tc>
          <w:tcPr>
            <w:tcW w:w="101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69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992"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55"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федеральный бюджет</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1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69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992"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55"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республиканский бюджет Чувашской Республики</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1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69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992"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55"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бюджет </w:t>
            </w:r>
            <w:proofErr w:type="spellStart"/>
            <w:r w:rsidRPr="002B2672">
              <w:rPr>
                <w:rFonts w:ascii="Times New Roman" w:eastAsia="Times New Roman" w:hAnsi="Times New Roman"/>
                <w:sz w:val="18"/>
                <w:szCs w:val="18"/>
                <w:lang w:eastAsia="ru-RU"/>
              </w:rPr>
              <w:t>Яльчикскаого</w:t>
            </w:r>
            <w:proofErr w:type="spellEnd"/>
            <w:r w:rsidRPr="002B2672">
              <w:rPr>
                <w:rFonts w:ascii="Times New Roman" w:eastAsia="Times New Roman" w:hAnsi="Times New Roman"/>
                <w:sz w:val="18"/>
                <w:szCs w:val="18"/>
                <w:lang w:eastAsia="ru-RU"/>
              </w:rPr>
              <w:t xml:space="preserve"> муниципального округа</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120,0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r>
      <w:tr w:rsidR="002B2672" w:rsidRPr="002B2672" w:rsidTr="004279A8">
        <w:trPr>
          <w:jc w:val="center"/>
        </w:trPr>
        <w:tc>
          <w:tcPr>
            <w:tcW w:w="101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69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992"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55"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внебюджетные источники</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5371" w:type="dxa"/>
            <w:gridSpan w:val="17"/>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sz w:val="18"/>
                <w:szCs w:val="18"/>
              </w:rPr>
              <w:t>Цель «</w:t>
            </w:r>
            <w:r w:rsidRPr="002B2672">
              <w:rPr>
                <w:rFonts w:asciiTheme="minorHAnsi" w:eastAsiaTheme="minorHAnsi" w:hAnsiTheme="minorHAnsi" w:cstheme="minorBidi"/>
                <w:b/>
                <w:color w:val="000000"/>
                <w:sz w:val="18"/>
                <w:szCs w:val="18"/>
                <w:lang w:eastAsia="ru-RU"/>
              </w:rPr>
              <w:t>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tc>
      </w:tr>
      <w:tr w:rsidR="002B2672" w:rsidRPr="002B2672" w:rsidTr="004279A8">
        <w:trPr>
          <w:jc w:val="center"/>
        </w:trPr>
        <w:tc>
          <w:tcPr>
            <w:tcW w:w="1011"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Основное мероприятие 1</w:t>
            </w:r>
          </w:p>
        </w:tc>
        <w:tc>
          <w:tcPr>
            <w:tcW w:w="2793"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282"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1705" w:type="dxa"/>
            <w:gridSpan w:val="2"/>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ответственный исполнитель – </w:t>
            </w:r>
            <w:r w:rsidRPr="002B2672">
              <w:rPr>
                <w:rFonts w:ascii="Times New Roman" w:eastAsia="Times New Roman" w:hAnsi="Times New Roman"/>
                <w:color w:val="000000"/>
                <w:sz w:val="18"/>
                <w:szCs w:val="18"/>
                <w:lang w:eastAsia="ru-RU"/>
              </w:rPr>
              <w:t>Управление по благоустройству и развитию территорий администрации Яльчикского муниципального округа Чувашской Республики</w:t>
            </w:r>
          </w:p>
        </w:tc>
        <w:tc>
          <w:tcPr>
            <w:tcW w:w="84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5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265"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86"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всего</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120,0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r>
      <w:tr w:rsidR="002B2672" w:rsidRPr="002B2672" w:rsidTr="004279A8">
        <w:trPr>
          <w:jc w:val="center"/>
        </w:trPr>
        <w:tc>
          <w:tcPr>
            <w:tcW w:w="101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5"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4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5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265"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86"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федеральный бюджет</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1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5"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4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5"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6"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республиканский бюджет Чувашской Республики</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1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5"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4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5"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6"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бюджет Яльчикского муниципального округа</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120,0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r>
      <w:tr w:rsidR="002B2672" w:rsidRPr="002B2672" w:rsidTr="004279A8">
        <w:trPr>
          <w:jc w:val="center"/>
        </w:trPr>
        <w:tc>
          <w:tcPr>
            <w:tcW w:w="101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2"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5"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4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5"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6"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внебюджетные источники</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11"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Целевые показатели (индикаторы) подпрограммы, увязанные с </w:t>
            </w:r>
            <w:r w:rsidRPr="002B2672">
              <w:rPr>
                <w:rFonts w:ascii="Times New Roman" w:eastAsia="Times New Roman" w:hAnsi="Times New Roman"/>
                <w:sz w:val="18"/>
                <w:szCs w:val="18"/>
                <w:lang w:eastAsia="ru-RU"/>
              </w:rPr>
              <w:lastRenderedPageBreak/>
              <w:t>основным мероприятием 1</w:t>
            </w:r>
          </w:p>
        </w:tc>
        <w:tc>
          <w:tcPr>
            <w:tcW w:w="9182" w:type="dxa"/>
            <w:gridSpan w:val="9"/>
          </w:tcPr>
          <w:p w:rsidR="002B2672" w:rsidRPr="002B2672" w:rsidRDefault="002B2672" w:rsidP="002B2672">
            <w:pPr>
              <w:widowControl w:val="0"/>
              <w:autoSpaceDE w:val="0"/>
              <w:autoSpaceDN w:val="0"/>
              <w:adjustRightInd w:val="0"/>
              <w:spacing w:after="0" w:line="240" w:lineRule="auto"/>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lastRenderedPageBreak/>
              <w:t>Количество многоквартирных домов, в которых проведен капитальный ремонт</w:t>
            </w:r>
          </w:p>
        </w:tc>
        <w:tc>
          <w:tcPr>
            <w:tcW w:w="1486"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единица</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1</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1</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1</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w:t>
            </w:r>
          </w:p>
        </w:tc>
      </w:tr>
      <w:tr w:rsidR="002B2672" w:rsidRPr="002B2672" w:rsidTr="004279A8">
        <w:trPr>
          <w:trHeight w:val="318"/>
          <w:jc w:val="center"/>
        </w:trPr>
        <w:tc>
          <w:tcPr>
            <w:tcW w:w="1011" w:type="dxa"/>
            <w:vMerge w:val="restart"/>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r w:rsidRPr="002B2672">
              <w:rPr>
                <w:rFonts w:asciiTheme="minorHAnsi" w:eastAsiaTheme="minorHAnsi" w:hAnsiTheme="minorHAnsi" w:cstheme="minorBidi"/>
                <w:sz w:val="18"/>
                <w:szCs w:val="18"/>
              </w:rPr>
              <w:t>Мероприятие 1.1.</w:t>
            </w:r>
          </w:p>
        </w:tc>
        <w:tc>
          <w:tcPr>
            <w:tcW w:w="2793" w:type="dxa"/>
            <w:vMerge w:val="restart"/>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r w:rsidRPr="002B2672">
              <w:rPr>
                <w:rFonts w:asciiTheme="minorHAnsi" w:eastAsiaTheme="minorHAnsi" w:hAnsiTheme="minorHAnsi" w:cstheme="minorBidi"/>
                <w:color w:val="000000"/>
                <w:sz w:val="18"/>
                <w:szCs w:val="18"/>
                <w:lang w:eastAsia="ru-RU"/>
              </w:rPr>
              <w:t>Обеспечение мероприятий по капитальному ремонту многоквартирных домов, находящихся в муниципальной собственности</w:t>
            </w:r>
          </w:p>
        </w:tc>
        <w:tc>
          <w:tcPr>
            <w:tcW w:w="1282" w:type="dxa"/>
            <w:vMerge w:val="restart"/>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1705" w:type="dxa"/>
            <w:gridSpan w:val="2"/>
            <w:vMerge w:val="restart"/>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ответственный исполнитель – </w:t>
            </w:r>
            <w:r w:rsidRPr="002B2672">
              <w:rPr>
                <w:rFonts w:ascii="Times New Roman" w:eastAsia="Times New Roman" w:hAnsi="Times New Roman"/>
                <w:color w:val="000000"/>
                <w:sz w:val="18"/>
                <w:szCs w:val="18"/>
                <w:lang w:eastAsia="ru-RU"/>
              </w:rPr>
              <w:t>Управление по благоустройству и развитию территорий администрации Яльчикского муниципального округа Чувашской Республики</w:t>
            </w:r>
          </w:p>
        </w:tc>
        <w:tc>
          <w:tcPr>
            <w:tcW w:w="84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5" w:type="dxa"/>
            <w:gridSpan w:val="2"/>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6" w:type="dxa"/>
            <w:gridSpan w:val="2"/>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всего</w:t>
            </w:r>
          </w:p>
        </w:tc>
        <w:tc>
          <w:tcPr>
            <w:tcW w:w="72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120,0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851"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c>
          <w:tcPr>
            <w:tcW w:w="703"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r>
      <w:tr w:rsidR="002B2672" w:rsidRPr="002B2672" w:rsidTr="004279A8">
        <w:trPr>
          <w:trHeight w:val="467"/>
          <w:jc w:val="center"/>
        </w:trPr>
        <w:tc>
          <w:tcPr>
            <w:tcW w:w="1011"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shd w:val="clear" w:color="auto" w:fill="auto"/>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282"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1705" w:type="dxa"/>
            <w:gridSpan w:val="2"/>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84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5" w:type="dxa"/>
            <w:gridSpan w:val="2"/>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6" w:type="dxa"/>
            <w:gridSpan w:val="2"/>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федеральный бюджет</w:t>
            </w:r>
          </w:p>
        </w:tc>
        <w:tc>
          <w:tcPr>
            <w:tcW w:w="72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trHeight w:val="299"/>
          <w:jc w:val="center"/>
        </w:trPr>
        <w:tc>
          <w:tcPr>
            <w:tcW w:w="1011"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shd w:val="clear" w:color="auto" w:fill="auto"/>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282"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1705" w:type="dxa"/>
            <w:gridSpan w:val="2"/>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84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5" w:type="dxa"/>
            <w:gridSpan w:val="2"/>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6" w:type="dxa"/>
            <w:gridSpan w:val="2"/>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республиканский бюджет Чувашской Республики</w:t>
            </w:r>
          </w:p>
        </w:tc>
        <w:tc>
          <w:tcPr>
            <w:tcW w:w="72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trHeight w:val="1384"/>
          <w:jc w:val="center"/>
        </w:trPr>
        <w:tc>
          <w:tcPr>
            <w:tcW w:w="1011"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shd w:val="clear" w:color="auto" w:fill="auto"/>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282"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1705" w:type="dxa"/>
            <w:gridSpan w:val="2"/>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84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903</w:t>
            </w:r>
          </w:p>
        </w:tc>
        <w:tc>
          <w:tcPr>
            <w:tcW w:w="577"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0501</w:t>
            </w:r>
          </w:p>
        </w:tc>
        <w:tc>
          <w:tcPr>
            <w:tcW w:w="1265" w:type="dxa"/>
            <w:gridSpan w:val="2"/>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А110372770</w:t>
            </w:r>
          </w:p>
        </w:tc>
        <w:tc>
          <w:tcPr>
            <w:tcW w:w="72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244</w:t>
            </w:r>
          </w:p>
        </w:tc>
        <w:tc>
          <w:tcPr>
            <w:tcW w:w="1486" w:type="dxa"/>
            <w:gridSpan w:val="2"/>
            <w:vMerge w:val="restart"/>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бюджет Яльчикского муниципального округа</w:t>
            </w:r>
          </w:p>
        </w:tc>
        <w:tc>
          <w:tcPr>
            <w:tcW w:w="72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50,0</w:t>
            </w:r>
          </w:p>
        </w:tc>
        <w:tc>
          <w:tcPr>
            <w:tcW w:w="851"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c>
          <w:tcPr>
            <w:tcW w:w="703"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250,0</w:t>
            </w:r>
          </w:p>
        </w:tc>
      </w:tr>
      <w:tr w:rsidR="002B2672" w:rsidRPr="002B2672" w:rsidTr="004279A8">
        <w:trPr>
          <w:trHeight w:val="1384"/>
          <w:jc w:val="center"/>
        </w:trPr>
        <w:tc>
          <w:tcPr>
            <w:tcW w:w="1011"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shd w:val="clear" w:color="auto" w:fill="auto"/>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282"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1705" w:type="dxa"/>
            <w:gridSpan w:val="2"/>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84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994</w:t>
            </w:r>
          </w:p>
        </w:tc>
        <w:tc>
          <w:tcPr>
            <w:tcW w:w="577"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0501</w:t>
            </w:r>
          </w:p>
        </w:tc>
        <w:tc>
          <w:tcPr>
            <w:tcW w:w="1265" w:type="dxa"/>
            <w:gridSpan w:val="2"/>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А110372950</w:t>
            </w:r>
          </w:p>
        </w:tc>
        <w:tc>
          <w:tcPr>
            <w:tcW w:w="72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244</w:t>
            </w:r>
          </w:p>
        </w:tc>
        <w:tc>
          <w:tcPr>
            <w:tcW w:w="1486" w:type="dxa"/>
            <w:gridSpan w:val="2"/>
            <w:vMerge/>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72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70,0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trHeight w:val="1384"/>
          <w:jc w:val="center"/>
        </w:trPr>
        <w:tc>
          <w:tcPr>
            <w:tcW w:w="1011"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2793" w:type="dxa"/>
            <w:vMerge/>
            <w:shd w:val="clear" w:color="auto" w:fill="auto"/>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282"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1705" w:type="dxa"/>
            <w:gridSpan w:val="2"/>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84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5" w:type="dxa"/>
            <w:gridSpan w:val="2"/>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6" w:type="dxa"/>
            <w:gridSpan w:val="2"/>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внебюджетные источники</w:t>
            </w:r>
          </w:p>
        </w:tc>
        <w:tc>
          <w:tcPr>
            <w:tcW w:w="72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bl>
    <w:p w:rsidR="002B2672" w:rsidRPr="002B2672" w:rsidRDefault="002B2672" w:rsidP="002B2672">
      <w:pPr>
        <w:spacing w:line="259" w:lineRule="auto"/>
        <w:jc w:val="center"/>
        <w:rPr>
          <w:rFonts w:asciiTheme="minorHAnsi" w:eastAsiaTheme="minorHAnsi" w:hAnsiTheme="minorHAnsi" w:cstheme="minorBidi"/>
        </w:rPr>
        <w:sectPr w:rsidR="002B2672" w:rsidRPr="002B2672" w:rsidSect="00EE13D4">
          <w:pgSz w:w="16838" w:h="11906" w:orient="landscape"/>
          <w:pgMar w:top="1701" w:right="1134" w:bottom="851" w:left="1134" w:header="709" w:footer="709" w:gutter="0"/>
          <w:cols w:space="708"/>
          <w:docGrid w:linePitch="360"/>
        </w:sectPr>
      </w:pPr>
      <w:r w:rsidRPr="002B2672">
        <w:rPr>
          <w:rFonts w:asciiTheme="minorHAnsi" w:eastAsiaTheme="minorHAnsi" w:hAnsiTheme="minorHAnsi" w:cstheme="minorBidi"/>
          <w:sz w:val="20"/>
          <w:szCs w:val="20"/>
        </w:rPr>
        <w:t>________________________________</w:t>
      </w:r>
    </w:p>
    <w:tbl>
      <w:tblPr>
        <w:tblStyle w:val="8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812"/>
      </w:tblGrid>
      <w:tr w:rsidR="002B2672" w:rsidRPr="002B2672" w:rsidTr="004279A8">
        <w:tc>
          <w:tcPr>
            <w:tcW w:w="9180" w:type="dxa"/>
          </w:tcPr>
          <w:p w:rsidR="002B2672" w:rsidRPr="002B2672" w:rsidRDefault="002B2672" w:rsidP="002B2672">
            <w:pPr>
              <w:spacing w:line="240" w:lineRule="auto"/>
              <w:jc w:val="right"/>
              <w:rPr>
                <w:rFonts w:ascii="Times New Roman" w:eastAsiaTheme="minorHAnsi" w:hAnsi="Times New Roman"/>
              </w:rPr>
            </w:pPr>
          </w:p>
        </w:tc>
        <w:tc>
          <w:tcPr>
            <w:tcW w:w="5812" w:type="dxa"/>
          </w:tcPr>
          <w:p w:rsidR="002B2672" w:rsidRPr="002B2672" w:rsidRDefault="002B2672" w:rsidP="002B2672">
            <w:pPr>
              <w:spacing w:line="240" w:lineRule="auto"/>
              <w:jc w:val="right"/>
              <w:rPr>
                <w:rFonts w:ascii="Times New Roman" w:eastAsia="Times New Roman" w:hAnsi="Times New Roman"/>
              </w:rPr>
            </w:pPr>
            <w:r w:rsidRPr="002B2672">
              <w:rPr>
                <w:rFonts w:ascii="Times New Roman" w:eastAsia="Times New Roman" w:hAnsi="Times New Roman"/>
              </w:rPr>
              <w:t>Приложение № 4</w:t>
            </w:r>
          </w:p>
          <w:p w:rsidR="002B2672" w:rsidRPr="002B2672" w:rsidRDefault="002B2672" w:rsidP="002B2672">
            <w:pPr>
              <w:spacing w:line="240" w:lineRule="auto"/>
              <w:jc w:val="right"/>
              <w:rPr>
                <w:rFonts w:ascii="Times New Roman" w:eastAsia="Times New Roman" w:hAnsi="Times New Roman"/>
              </w:rPr>
            </w:pPr>
            <w:r w:rsidRPr="002B2672">
              <w:rPr>
                <w:rFonts w:ascii="Times New Roman" w:eastAsia="Times New Roman" w:hAnsi="Times New Roman"/>
              </w:rPr>
              <w:t xml:space="preserve">к постановлению администрации </w:t>
            </w:r>
          </w:p>
          <w:p w:rsidR="002B2672" w:rsidRPr="002B2672" w:rsidRDefault="002B2672" w:rsidP="002B2672">
            <w:pPr>
              <w:spacing w:line="240" w:lineRule="auto"/>
              <w:jc w:val="right"/>
              <w:rPr>
                <w:rFonts w:ascii="Times New Roman" w:eastAsia="Times New Roman" w:hAnsi="Times New Roman"/>
              </w:rPr>
            </w:pPr>
            <w:r w:rsidRPr="002B2672">
              <w:rPr>
                <w:rFonts w:ascii="Times New Roman" w:eastAsia="Times New Roman" w:hAnsi="Times New Roman"/>
              </w:rPr>
              <w:t xml:space="preserve">Яльчикского муниципального округа </w:t>
            </w:r>
          </w:p>
          <w:p w:rsidR="002B2672" w:rsidRPr="002B2672" w:rsidRDefault="002B2672" w:rsidP="002B2672">
            <w:pPr>
              <w:spacing w:line="240" w:lineRule="auto"/>
              <w:jc w:val="right"/>
              <w:rPr>
                <w:rFonts w:ascii="Times New Roman" w:eastAsia="Times New Roman" w:hAnsi="Times New Roman"/>
              </w:rPr>
            </w:pPr>
            <w:r w:rsidRPr="002B2672">
              <w:rPr>
                <w:rFonts w:ascii="Times New Roman" w:eastAsia="Times New Roman" w:hAnsi="Times New Roman"/>
              </w:rPr>
              <w:t xml:space="preserve">Чувашской Республики </w:t>
            </w:r>
          </w:p>
          <w:p w:rsidR="002B2672" w:rsidRPr="002B2672" w:rsidRDefault="002B2672" w:rsidP="002B2672">
            <w:pPr>
              <w:suppressAutoHyphens/>
              <w:spacing w:line="240" w:lineRule="auto"/>
              <w:jc w:val="right"/>
              <w:rPr>
                <w:rFonts w:ascii="Times New Roman" w:eastAsia="Times New Roman" w:hAnsi="Times New Roman"/>
                <w:color w:val="000000"/>
                <w:spacing w:val="-2"/>
                <w:sz w:val="26"/>
                <w:szCs w:val="26"/>
                <w:lang w:val="x-none" w:eastAsia="zh-CN"/>
              </w:rPr>
            </w:pPr>
            <w:r w:rsidRPr="002B2672">
              <w:rPr>
                <w:rFonts w:ascii="Times New Roman" w:eastAsia="Times New Roman" w:hAnsi="Times New Roman"/>
                <w:color w:val="000000"/>
                <w:spacing w:val="-2"/>
                <w:sz w:val="26"/>
                <w:szCs w:val="26"/>
                <w:lang w:val="x-none" w:eastAsia="zh-CN"/>
              </w:rPr>
              <w:t>от 01.08.2023 № 662</w:t>
            </w:r>
          </w:p>
          <w:p w:rsidR="002B2672" w:rsidRPr="002B2672" w:rsidRDefault="002B2672" w:rsidP="002B2672">
            <w:pPr>
              <w:spacing w:line="240" w:lineRule="auto"/>
              <w:jc w:val="right"/>
              <w:rPr>
                <w:rFonts w:ascii="Times New Roman" w:eastAsiaTheme="minorHAnsi" w:hAnsi="Times New Roman"/>
              </w:rPr>
            </w:pPr>
          </w:p>
        </w:tc>
      </w:tr>
    </w:tbl>
    <w:p w:rsidR="002B2672" w:rsidRPr="002B2672" w:rsidRDefault="002B2672" w:rsidP="002B2672">
      <w:pPr>
        <w:spacing w:after="0" w:line="240" w:lineRule="auto"/>
        <w:jc w:val="right"/>
        <w:rPr>
          <w:rFonts w:ascii="Times New Roman" w:eastAsiaTheme="minorEastAsia" w:hAnsi="Times New Roman" w:cstheme="minorBidi"/>
          <w:color w:val="000000"/>
          <w:sz w:val="24"/>
          <w:szCs w:val="24"/>
          <w:lang w:eastAsia="ru-RU"/>
        </w:rPr>
      </w:pPr>
      <w:r w:rsidRPr="002B2672">
        <w:rPr>
          <w:rFonts w:ascii="Times New Roman" w:eastAsiaTheme="minorEastAsia" w:hAnsi="Times New Roman" w:cstheme="minorBidi"/>
          <w:color w:val="000000"/>
          <w:sz w:val="24"/>
          <w:szCs w:val="24"/>
          <w:lang w:eastAsia="ru-RU"/>
        </w:rPr>
        <w:t xml:space="preserve">Приложение </w:t>
      </w:r>
    </w:p>
    <w:p w:rsidR="002B2672" w:rsidRPr="002B2672" w:rsidRDefault="002B2672" w:rsidP="002B2672">
      <w:pPr>
        <w:spacing w:after="0" w:line="240" w:lineRule="auto"/>
        <w:jc w:val="right"/>
        <w:rPr>
          <w:rFonts w:ascii="Times New Roman" w:eastAsiaTheme="minorEastAsia" w:hAnsi="Times New Roman" w:cstheme="minorBidi"/>
          <w:color w:val="000000"/>
          <w:sz w:val="24"/>
          <w:szCs w:val="24"/>
          <w:lang w:eastAsia="ru-RU"/>
        </w:rPr>
      </w:pPr>
      <w:r w:rsidRPr="002B2672">
        <w:rPr>
          <w:rFonts w:ascii="Times New Roman" w:eastAsiaTheme="minorEastAsia" w:hAnsi="Times New Roman" w:cstheme="minorBidi"/>
          <w:color w:val="000000"/>
          <w:sz w:val="24"/>
          <w:szCs w:val="24"/>
          <w:lang w:eastAsia="ru-RU"/>
        </w:rPr>
        <w:t>к подпрограмме «Развитие систем коммунальной инфраструктуры и объектов, используемых для очистки сточных вод» муниципальной программы Яльчикского муниципального округа Чувашской Республики «Модернизация и развитие сферы жилищно-коммунального хозяйства»</w:t>
      </w:r>
    </w:p>
    <w:p w:rsidR="002B2672" w:rsidRPr="002B2672" w:rsidRDefault="002B2672" w:rsidP="002B2672">
      <w:pPr>
        <w:spacing w:after="0" w:line="240" w:lineRule="auto"/>
        <w:jc w:val="center"/>
        <w:rPr>
          <w:rFonts w:ascii="Times New Roman" w:eastAsiaTheme="minorEastAsia" w:hAnsi="Times New Roman" w:cstheme="minorBidi"/>
          <w:b/>
          <w:color w:val="000000"/>
          <w:sz w:val="20"/>
          <w:szCs w:val="20"/>
          <w:lang w:eastAsia="ru-RU"/>
        </w:rPr>
      </w:pPr>
    </w:p>
    <w:p w:rsidR="002B2672" w:rsidRPr="002B2672" w:rsidRDefault="002B2672" w:rsidP="002B2672">
      <w:pPr>
        <w:spacing w:after="0" w:line="240" w:lineRule="auto"/>
        <w:jc w:val="center"/>
        <w:rPr>
          <w:rFonts w:ascii="Times New Roman" w:eastAsiaTheme="minorEastAsia" w:hAnsi="Times New Roman" w:cstheme="minorBidi"/>
          <w:b/>
          <w:color w:val="000000"/>
          <w:sz w:val="24"/>
          <w:szCs w:val="24"/>
          <w:lang w:eastAsia="ru-RU"/>
        </w:rPr>
      </w:pPr>
      <w:r w:rsidRPr="002B2672">
        <w:rPr>
          <w:rFonts w:ascii="Times New Roman" w:eastAsiaTheme="minorEastAsia" w:hAnsi="Times New Roman" w:cstheme="minorBidi"/>
          <w:b/>
          <w:color w:val="000000"/>
          <w:sz w:val="24"/>
          <w:szCs w:val="24"/>
          <w:lang w:eastAsia="ru-RU"/>
        </w:rPr>
        <w:t>Ресурсное обеспечение</w:t>
      </w:r>
    </w:p>
    <w:p w:rsidR="002B2672" w:rsidRPr="002B2672" w:rsidRDefault="002B2672" w:rsidP="002B2672">
      <w:pPr>
        <w:spacing w:after="0" w:line="240" w:lineRule="auto"/>
        <w:jc w:val="center"/>
        <w:rPr>
          <w:rFonts w:ascii="Times New Roman" w:eastAsiaTheme="minorEastAsia" w:hAnsi="Times New Roman" w:cstheme="minorBidi"/>
          <w:b/>
          <w:color w:val="000000"/>
          <w:sz w:val="24"/>
          <w:szCs w:val="24"/>
          <w:lang w:eastAsia="ru-RU"/>
        </w:rPr>
      </w:pPr>
      <w:r w:rsidRPr="002B2672">
        <w:rPr>
          <w:rFonts w:ascii="Times New Roman" w:eastAsiaTheme="minorEastAsia" w:hAnsi="Times New Roman" w:cstheme="minorBidi"/>
          <w:b/>
          <w:color w:val="000000"/>
          <w:sz w:val="24"/>
          <w:szCs w:val="24"/>
          <w:lang w:eastAsia="ru-RU"/>
        </w:rPr>
        <w:t>реализации подпрограммы «Развитие систем коммунальной инфраструктуры и объектов, используемых для очистки сточных вод» муниципальной программы Яльчикского муниципального округа Чувашской Республики «Модернизация и развитие</w:t>
      </w:r>
    </w:p>
    <w:p w:rsidR="002B2672" w:rsidRPr="002B2672" w:rsidRDefault="002B2672" w:rsidP="002B2672">
      <w:pPr>
        <w:spacing w:after="0" w:line="240" w:lineRule="auto"/>
        <w:jc w:val="center"/>
        <w:rPr>
          <w:rFonts w:ascii="Times New Roman" w:eastAsiaTheme="minorEastAsia" w:hAnsi="Times New Roman" w:cstheme="minorBidi"/>
          <w:b/>
          <w:color w:val="000000"/>
          <w:sz w:val="24"/>
          <w:szCs w:val="24"/>
          <w:lang w:eastAsia="ru-RU"/>
        </w:rPr>
      </w:pPr>
      <w:r w:rsidRPr="002B2672">
        <w:rPr>
          <w:rFonts w:ascii="Times New Roman" w:eastAsiaTheme="minorEastAsia" w:hAnsi="Times New Roman" w:cstheme="minorBidi"/>
          <w:b/>
          <w:color w:val="000000"/>
          <w:sz w:val="24"/>
          <w:szCs w:val="24"/>
          <w:lang w:eastAsia="ru-RU"/>
        </w:rPr>
        <w:t>сферы жилищно-коммунального хозяйства»</w:t>
      </w:r>
    </w:p>
    <w:tbl>
      <w:tblPr>
        <w:tblW w:w="15261"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78"/>
        <w:gridCol w:w="2333"/>
        <w:gridCol w:w="1110"/>
        <w:gridCol w:w="1867"/>
        <w:gridCol w:w="648"/>
        <w:gridCol w:w="737"/>
        <w:gridCol w:w="1414"/>
        <w:gridCol w:w="630"/>
        <w:gridCol w:w="1077"/>
        <w:gridCol w:w="907"/>
        <w:gridCol w:w="851"/>
        <w:gridCol w:w="850"/>
        <w:gridCol w:w="851"/>
        <w:gridCol w:w="853"/>
      </w:tblGrid>
      <w:tr w:rsidR="002B2672" w:rsidRPr="002B2672" w:rsidTr="004279A8">
        <w:tc>
          <w:tcPr>
            <w:tcW w:w="1133" w:type="dxa"/>
            <w:gridSpan w:val="2"/>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Статус</w:t>
            </w:r>
          </w:p>
        </w:tc>
        <w:tc>
          <w:tcPr>
            <w:tcW w:w="2333"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110"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Задача подпрограммы муниципальной  программы Яльчикского муниципального округа Чувашской Республики</w:t>
            </w:r>
          </w:p>
        </w:tc>
        <w:tc>
          <w:tcPr>
            <w:tcW w:w="1867"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Ответственный исполнитель, соисполнители, участники</w:t>
            </w:r>
          </w:p>
        </w:tc>
        <w:tc>
          <w:tcPr>
            <w:tcW w:w="3429" w:type="dxa"/>
            <w:gridSpan w:val="4"/>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Код бюджетной классификации</w:t>
            </w:r>
          </w:p>
        </w:tc>
        <w:tc>
          <w:tcPr>
            <w:tcW w:w="1077"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Источники финансирования</w:t>
            </w:r>
          </w:p>
        </w:tc>
        <w:tc>
          <w:tcPr>
            <w:tcW w:w="4312" w:type="dxa"/>
            <w:gridSpan w:val="5"/>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Расходы по годам, тыс. рублей</w:t>
            </w:r>
          </w:p>
        </w:tc>
      </w:tr>
      <w:tr w:rsidR="002B2672" w:rsidRPr="002B2672" w:rsidTr="004279A8">
        <w:tc>
          <w:tcPr>
            <w:tcW w:w="1133"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33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главный распорядитель бюджетных средств</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раздел, подраздел</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целевая статья расходов</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группа (подгруппа) вида расходов</w:t>
            </w:r>
          </w:p>
        </w:tc>
        <w:tc>
          <w:tcPr>
            <w:tcW w:w="107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90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2023</w:t>
            </w:r>
          </w:p>
        </w:tc>
        <w:tc>
          <w:tcPr>
            <w:tcW w:w="85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2024</w:t>
            </w: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2025</w:t>
            </w:r>
          </w:p>
        </w:tc>
        <w:tc>
          <w:tcPr>
            <w:tcW w:w="85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2026-2030</w:t>
            </w:r>
          </w:p>
        </w:tc>
        <w:tc>
          <w:tcPr>
            <w:tcW w:w="853"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2031-2035</w:t>
            </w:r>
          </w:p>
        </w:tc>
      </w:tr>
      <w:tr w:rsidR="002B2672" w:rsidRPr="002B2672" w:rsidTr="004279A8">
        <w:tc>
          <w:tcPr>
            <w:tcW w:w="1133"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w:t>
            </w:r>
          </w:p>
        </w:tc>
        <w:tc>
          <w:tcPr>
            <w:tcW w:w="2333"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w:t>
            </w:r>
          </w:p>
        </w:tc>
        <w:tc>
          <w:tcPr>
            <w:tcW w:w="111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3</w:t>
            </w:r>
          </w:p>
        </w:tc>
        <w:tc>
          <w:tcPr>
            <w:tcW w:w="186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4</w:t>
            </w: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5</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6</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7</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8</w:t>
            </w:r>
          </w:p>
        </w:tc>
        <w:tc>
          <w:tcPr>
            <w:tcW w:w="10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9</w:t>
            </w:r>
          </w:p>
        </w:tc>
        <w:tc>
          <w:tcPr>
            <w:tcW w:w="90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10</w:t>
            </w:r>
          </w:p>
        </w:tc>
        <w:tc>
          <w:tcPr>
            <w:tcW w:w="85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11</w:t>
            </w: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12</w:t>
            </w:r>
          </w:p>
        </w:tc>
        <w:tc>
          <w:tcPr>
            <w:tcW w:w="85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13</w:t>
            </w:r>
          </w:p>
        </w:tc>
        <w:tc>
          <w:tcPr>
            <w:tcW w:w="853"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14</w:t>
            </w:r>
          </w:p>
        </w:tc>
      </w:tr>
      <w:tr w:rsidR="002B2672" w:rsidRPr="002B2672" w:rsidTr="004279A8">
        <w:tc>
          <w:tcPr>
            <w:tcW w:w="1133" w:type="dxa"/>
            <w:gridSpan w:val="2"/>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Подпрограмма</w:t>
            </w:r>
          </w:p>
        </w:tc>
        <w:tc>
          <w:tcPr>
            <w:tcW w:w="2333"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«Развитие систем коммунальной инфраструктуры и объектов, используемых для очистки сточных вод»</w:t>
            </w:r>
          </w:p>
        </w:tc>
        <w:tc>
          <w:tcPr>
            <w:tcW w:w="1110" w:type="dxa"/>
            <w:vMerge w:val="restart"/>
          </w:tcPr>
          <w:p w:rsidR="002B2672" w:rsidRPr="002B2672" w:rsidRDefault="002B2672" w:rsidP="002B2672">
            <w:pPr>
              <w:widowControl w:val="0"/>
              <w:autoSpaceDE w:val="0"/>
              <w:autoSpaceDN w:val="0"/>
              <w:adjustRightInd w:val="0"/>
              <w:spacing w:after="0" w:line="240" w:lineRule="auto"/>
              <w:rPr>
                <w:rFonts w:ascii="Times New Roman" w:eastAsia="Times New Roman" w:hAnsi="Times New Roman"/>
                <w:sz w:val="18"/>
                <w:szCs w:val="18"/>
                <w:lang w:eastAsia="ru-RU"/>
              </w:rPr>
            </w:pPr>
          </w:p>
        </w:tc>
        <w:tc>
          <w:tcPr>
            <w:tcW w:w="1867"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ответственный исполнитель – </w:t>
            </w:r>
            <w:r w:rsidRPr="002B2672">
              <w:rPr>
                <w:rFonts w:ascii="Times New Roman" w:eastAsia="Times New Roman" w:hAnsi="Times New Roman"/>
                <w:color w:val="000000"/>
                <w:sz w:val="18"/>
                <w:szCs w:val="18"/>
                <w:lang w:eastAsia="ru-RU"/>
              </w:rPr>
              <w:t xml:space="preserve">Управление по благоустройству и развитию территорий администрации Яльчикского муниципального округа Чувашской </w:t>
            </w:r>
            <w:r w:rsidRPr="002B2672">
              <w:rPr>
                <w:rFonts w:ascii="Times New Roman" w:eastAsia="Times New Roman" w:hAnsi="Times New Roman"/>
                <w:color w:val="000000"/>
                <w:sz w:val="18"/>
                <w:szCs w:val="18"/>
                <w:lang w:eastAsia="ru-RU"/>
              </w:rPr>
              <w:lastRenderedPageBreak/>
              <w:t>Республики</w:t>
            </w: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lastRenderedPageBreak/>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всего</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2420,1</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133"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33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федеральный бюджет</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133"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33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республиканский бюджет Чувашской </w:t>
            </w:r>
            <w:r w:rsidRPr="002B2672">
              <w:rPr>
                <w:rFonts w:ascii="Times New Roman" w:eastAsia="Times New Roman" w:hAnsi="Times New Roman"/>
                <w:sz w:val="18"/>
                <w:szCs w:val="18"/>
                <w:lang w:eastAsia="ru-RU"/>
              </w:rPr>
              <w:lastRenderedPageBreak/>
              <w:t>Республики</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lastRenderedPageBreak/>
              <w:t>2274,9</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133"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33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бюджет Яльчикского муниципального округа</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145,2</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133"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33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внебюджетные источники</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5261" w:type="dxa"/>
            <w:gridSpan w:val="15"/>
          </w:tcPr>
          <w:p w:rsidR="002B2672" w:rsidRPr="002B2672" w:rsidRDefault="002B2672" w:rsidP="002B2672">
            <w:pPr>
              <w:widowControl w:val="0"/>
              <w:autoSpaceDE w:val="0"/>
              <w:autoSpaceDN w:val="0"/>
              <w:adjustRightInd w:val="0"/>
              <w:spacing w:after="0" w:line="240" w:lineRule="auto"/>
              <w:jc w:val="center"/>
              <w:outlineLvl w:val="3"/>
              <w:rPr>
                <w:rFonts w:ascii="Times New Roman" w:eastAsia="Times New Roman" w:hAnsi="Times New Roman"/>
                <w:b/>
                <w:sz w:val="18"/>
                <w:szCs w:val="18"/>
                <w:lang w:eastAsia="ru-RU"/>
              </w:rPr>
            </w:pPr>
            <w:r w:rsidRPr="002B2672">
              <w:rPr>
                <w:rFonts w:ascii="Times New Roman" w:eastAsia="Times New Roman" w:hAnsi="Times New Roman"/>
                <w:b/>
                <w:sz w:val="18"/>
                <w:szCs w:val="18"/>
                <w:lang w:eastAsia="ru-RU"/>
              </w:rPr>
              <w:t>Цель «Охрана источников водоснабжения»</w:t>
            </w:r>
          </w:p>
        </w:tc>
      </w:tr>
      <w:tr w:rsidR="002B2672" w:rsidRPr="002B2672" w:rsidTr="004279A8">
        <w:tc>
          <w:tcPr>
            <w:tcW w:w="1133" w:type="dxa"/>
            <w:gridSpan w:val="2"/>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Основное мероприятие 1</w:t>
            </w:r>
          </w:p>
        </w:tc>
        <w:tc>
          <w:tcPr>
            <w:tcW w:w="2333"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Развитие систем водоснабжения муниципальных образований</w:t>
            </w:r>
          </w:p>
        </w:tc>
        <w:tc>
          <w:tcPr>
            <w:tcW w:w="1110"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предотвращение загрязнения источников водоснабжения</w:t>
            </w:r>
          </w:p>
        </w:tc>
        <w:tc>
          <w:tcPr>
            <w:tcW w:w="1867"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всего</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2420,1</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133"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33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федеральный бюджет</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133"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33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республиканский бюджет Чувашской Республики</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2274,9</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133"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33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бюджет Яльчикского муниципального округа</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145,2</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133"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333"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внебюджетные источники</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133"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Целевые показатели (индикаторы) подпрограммы, увязанные с </w:t>
            </w:r>
            <w:r w:rsidRPr="002B2672">
              <w:rPr>
                <w:rFonts w:ascii="Times New Roman" w:eastAsia="Times New Roman" w:hAnsi="Times New Roman"/>
                <w:sz w:val="18"/>
                <w:szCs w:val="18"/>
                <w:lang w:eastAsia="ru-RU"/>
              </w:rPr>
              <w:lastRenderedPageBreak/>
              <w:t>основным мероприятием 1</w:t>
            </w:r>
          </w:p>
        </w:tc>
        <w:tc>
          <w:tcPr>
            <w:tcW w:w="8739" w:type="dxa"/>
            <w:gridSpan w:val="7"/>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lastRenderedPageBreak/>
              <w:t>Количество капитально отремонтированных источников водоснабжения (водонапорных башен и водозаборных скважин) в населенных пунктах, единиц</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единица</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1</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c>
          <w:tcPr>
            <w:tcW w:w="85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х</w:t>
            </w:r>
          </w:p>
        </w:tc>
      </w:tr>
      <w:tr w:rsidR="002B2672" w:rsidRPr="002B2672" w:rsidTr="004279A8">
        <w:tc>
          <w:tcPr>
            <w:tcW w:w="1055"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Мероприятие 1.1</w:t>
            </w:r>
          </w:p>
        </w:tc>
        <w:tc>
          <w:tcPr>
            <w:tcW w:w="2411" w:type="dxa"/>
            <w:gridSpan w:val="2"/>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Капитальный ремонт источников водоснабжения (водонапорных башен и водозаборных скважин) в населенных пунктах</w:t>
            </w:r>
          </w:p>
        </w:tc>
        <w:tc>
          <w:tcPr>
            <w:tcW w:w="1110"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предотвращение загрязнения источников водоснабжения</w:t>
            </w:r>
          </w:p>
        </w:tc>
        <w:tc>
          <w:tcPr>
            <w:tcW w:w="1867"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ответственный исполнитель – </w:t>
            </w:r>
            <w:r w:rsidRPr="002B2672">
              <w:rPr>
                <w:rFonts w:ascii="Times New Roman" w:eastAsia="Times New Roman" w:hAnsi="Times New Roman"/>
                <w:color w:val="000000"/>
                <w:sz w:val="18"/>
                <w:szCs w:val="18"/>
                <w:lang w:eastAsia="ru-RU"/>
              </w:rPr>
              <w:t>Управление по благоустройству и развитию территорий администрации Яльчикского муниципального округа Чувашской Республики</w:t>
            </w: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всего</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2420,1</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федеральный бюджет</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994</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0502</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А1201</w:t>
            </w:r>
            <w:r w:rsidRPr="002B2672">
              <w:rPr>
                <w:rFonts w:ascii="Times New Roman" w:eastAsia="Times New Roman" w:hAnsi="Times New Roman"/>
                <w:sz w:val="18"/>
                <w:szCs w:val="18"/>
                <w:lang w:val="en-US" w:eastAsia="ru-RU"/>
              </w:rPr>
              <w:t>S</w:t>
            </w:r>
            <w:r w:rsidRPr="002B2672">
              <w:rPr>
                <w:rFonts w:ascii="Times New Roman" w:eastAsia="Times New Roman" w:hAnsi="Times New Roman"/>
                <w:sz w:val="18"/>
                <w:szCs w:val="18"/>
                <w:lang w:eastAsia="ru-RU"/>
              </w:rPr>
              <w:t>А010</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243</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республиканский бюджет Чувашской Республики</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2274,9</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994</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0502</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А12017А010</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243</w:t>
            </w:r>
          </w:p>
        </w:tc>
        <w:tc>
          <w:tcPr>
            <w:tcW w:w="1077"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бюджет Яльчикского муниципального округа</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0,046</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994</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0502</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А1201</w:t>
            </w:r>
            <w:r w:rsidRPr="002B2672">
              <w:rPr>
                <w:rFonts w:ascii="Times New Roman" w:eastAsia="Times New Roman" w:hAnsi="Times New Roman"/>
                <w:sz w:val="18"/>
                <w:szCs w:val="18"/>
                <w:lang w:val="en-US" w:eastAsia="ru-RU"/>
              </w:rPr>
              <w:t>S</w:t>
            </w:r>
            <w:r w:rsidRPr="002B2672">
              <w:rPr>
                <w:rFonts w:ascii="Times New Roman" w:eastAsia="Times New Roman" w:hAnsi="Times New Roman"/>
                <w:sz w:val="18"/>
                <w:szCs w:val="18"/>
                <w:lang w:eastAsia="ru-RU"/>
              </w:rPr>
              <w:t>А010</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243</w:t>
            </w:r>
          </w:p>
        </w:tc>
        <w:tc>
          <w:tcPr>
            <w:tcW w:w="1077" w:type="dxa"/>
            <w:vMerge/>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145,2</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lang w:eastAsia="ru-RU"/>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внебюджетные источники</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5261" w:type="dxa"/>
            <w:gridSpan w:val="15"/>
          </w:tcPr>
          <w:p w:rsidR="002B2672" w:rsidRPr="002B2672" w:rsidRDefault="002B2672" w:rsidP="002B2672">
            <w:pPr>
              <w:spacing w:line="259" w:lineRule="auto"/>
              <w:jc w:val="center"/>
              <w:rPr>
                <w:rFonts w:asciiTheme="minorHAnsi" w:eastAsiaTheme="minorHAnsi" w:hAnsiTheme="minorHAnsi" w:cstheme="minorBidi"/>
                <w:b/>
                <w:color w:val="000000"/>
                <w:sz w:val="18"/>
                <w:szCs w:val="18"/>
                <w:lang w:eastAsia="ru-RU"/>
              </w:rPr>
            </w:pPr>
            <w:r w:rsidRPr="002B2672">
              <w:rPr>
                <w:rFonts w:asciiTheme="minorHAnsi" w:eastAsiaTheme="minorHAnsi" w:hAnsiTheme="minorHAnsi" w:cstheme="minorBidi"/>
                <w:b/>
                <w:sz w:val="18"/>
                <w:szCs w:val="18"/>
              </w:rPr>
              <w:t>Цель «Улучшение экологической обстановки на территории Яльчикского муниципального округа»</w:t>
            </w:r>
          </w:p>
        </w:tc>
      </w:tr>
      <w:tr w:rsidR="002B2672" w:rsidRPr="002B2672" w:rsidTr="004279A8">
        <w:tc>
          <w:tcPr>
            <w:tcW w:w="1055"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Основное мероприятие 2</w:t>
            </w:r>
          </w:p>
        </w:tc>
        <w:tc>
          <w:tcPr>
            <w:tcW w:w="2411" w:type="dxa"/>
            <w:gridSpan w:val="2"/>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Водоотведение и очистка бытовых сточных вод</w:t>
            </w:r>
          </w:p>
        </w:tc>
        <w:tc>
          <w:tcPr>
            <w:tcW w:w="1110"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повышение эффективности и надежности функционирования систем водоотведения и очистки сточных вод</w:t>
            </w:r>
          </w:p>
        </w:tc>
        <w:tc>
          <w:tcPr>
            <w:tcW w:w="1867"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ответственный исполнитель – </w:t>
            </w:r>
            <w:r w:rsidRPr="002B2672">
              <w:rPr>
                <w:rFonts w:ascii="Times New Roman" w:eastAsia="Times New Roman" w:hAnsi="Times New Roman"/>
                <w:color w:val="000000"/>
                <w:sz w:val="18"/>
                <w:szCs w:val="18"/>
                <w:lang w:eastAsia="ru-RU"/>
              </w:rPr>
              <w:t>Управление по благоустройству и развитию территорий администрации Яльчикского муниципального округа Чувашской Республики</w:t>
            </w: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всего</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федеральный бюджет</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республиканский бюджет Чувашской Республики</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бюджет Яльчикского </w:t>
            </w:r>
            <w:r w:rsidRPr="002B2672">
              <w:rPr>
                <w:rFonts w:ascii="Times New Roman" w:eastAsia="Times New Roman" w:hAnsi="Times New Roman"/>
                <w:sz w:val="18"/>
                <w:szCs w:val="18"/>
                <w:lang w:eastAsia="ru-RU"/>
              </w:rPr>
              <w:lastRenderedPageBreak/>
              <w:t>муниципального округа</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lastRenderedPageBreak/>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внебюджетные источники</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Целевые показатели (индикаторы) подпрограммы, увязанные с основным мероприятием 2</w:t>
            </w:r>
          </w:p>
        </w:tc>
        <w:tc>
          <w:tcPr>
            <w:tcW w:w="8817" w:type="dxa"/>
            <w:gridSpan w:val="8"/>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Доля населения Яльчикского муниципального округа Чувашской Республики, обеспеченного услугами централизованного  водоотведения</w:t>
            </w:r>
          </w:p>
        </w:tc>
        <w:tc>
          <w:tcPr>
            <w:tcW w:w="10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процент</w:t>
            </w:r>
          </w:p>
        </w:tc>
        <w:tc>
          <w:tcPr>
            <w:tcW w:w="90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75,0</w:t>
            </w:r>
          </w:p>
        </w:tc>
        <w:tc>
          <w:tcPr>
            <w:tcW w:w="85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75,0</w:t>
            </w: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79,1</w:t>
            </w:r>
          </w:p>
        </w:tc>
        <w:tc>
          <w:tcPr>
            <w:tcW w:w="85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80,5</w:t>
            </w:r>
          </w:p>
        </w:tc>
        <w:tc>
          <w:tcPr>
            <w:tcW w:w="853"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82,0</w:t>
            </w:r>
          </w:p>
        </w:tc>
      </w:tr>
      <w:tr w:rsidR="002B2672" w:rsidRPr="002B2672" w:rsidTr="004279A8">
        <w:tc>
          <w:tcPr>
            <w:tcW w:w="1055" w:type="dxa"/>
            <w:vMerge/>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8817" w:type="dxa"/>
            <w:gridSpan w:val="8"/>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Доля объема сточных вод, пропущенных через очистные сооружения, в общем объеме сточных вод</w:t>
            </w:r>
          </w:p>
        </w:tc>
        <w:tc>
          <w:tcPr>
            <w:tcW w:w="10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процент</w:t>
            </w:r>
          </w:p>
        </w:tc>
        <w:tc>
          <w:tcPr>
            <w:tcW w:w="90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57,0</w:t>
            </w:r>
          </w:p>
        </w:tc>
        <w:tc>
          <w:tcPr>
            <w:tcW w:w="85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59,3</w:t>
            </w: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63,2</w:t>
            </w:r>
          </w:p>
        </w:tc>
        <w:tc>
          <w:tcPr>
            <w:tcW w:w="85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70,1</w:t>
            </w:r>
          </w:p>
        </w:tc>
        <w:tc>
          <w:tcPr>
            <w:tcW w:w="853"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79,0</w:t>
            </w:r>
          </w:p>
        </w:tc>
      </w:tr>
      <w:tr w:rsidR="002B2672" w:rsidRPr="002B2672" w:rsidTr="004279A8">
        <w:tc>
          <w:tcPr>
            <w:tcW w:w="1055"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Мероприятие 2.1</w:t>
            </w:r>
          </w:p>
        </w:tc>
        <w:tc>
          <w:tcPr>
            <w:tcW w:w="2411" w:type="dxa"/>
            <w:gridSpan w:val="2"/>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Строительство и реконструкция сетей (объектов) водоотведения  в населенных пунктах</w:t>
            </w:r>
          </w:p>
        </w:tc>
        <w:tc>
          <w:tcPr>
            <w:tcW w:w="1110"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повышение эффективности и надежности функционирования систем водоотведения и очистки сточных вод</w:t>
            </w:r>
          </w:p>
        </w:tc>
        <w:tc>
          <w:tcPr>
            <w:tcW w:w="1867"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ответственный исполнитель – </w:t>
            </w:r>
            <w:r w:rsidRPr="002B2672">
              <w:rPr>
                <w:rFonts w:ascii="Times New Roman" w:eastAsia="Times New Roman" w:hAnsi="Times New Roman"/>
                <w:color w:val="000000"/>
                <w:sz w:val="18"/>
                <w:szCs w:val="18"/>
                <w:lang w:eastAsia="ru-RU"/>
              </w:rPr>
              <w:t>Управление по благоустройству и развитию территорий администрации Яльчикского муниципального округа Чувашской Республики</w:t>
            </w: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всего</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федеральный бюджет</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республиканский бюджет Чувашской Республики</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бюджет Яльчикского муниципального округа</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color w:val="000000"/>
                <w:sz w:val="18"/>
                <w:szCs w:val="18"/>
                <w:lang w:eastAsia="ru-RU"/>
              </w:rPr>
              <w:t>0,0</w:t>
            </w:r>
          </w:p>
        </w:tc>
      </w:tr>
      <w:tr w:rsidR="002B2672" w:rsidRPr="002B2672" w:rsidTr="004279A8">
        <w:tc>
          <w:tcPr>
            <w:tcW w:w="1055"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411" w:type="dxa"/>
            <w:gridSpan w:val="2"/>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11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867"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648"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3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1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63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077"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внебюджетные источники</w:t>
            </w:r>
          </w:p>
        </w:tc>
        <w:tc>
          <w:tcPr>
            <w:tcW w:w="907"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1"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c>
          <w:tcPr>
            <w:tcW w:w="85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lang w:eastAsia="ru-RU"/>
              </w:rPr>
              <w:t>0,0</w:t>
            </w:r>
          </w:p>
        </w:tc>
      </w:tr>
    </w:tbl>
    <w:p w:rsidR="002B2672" w:rsidRPr="002B2672" w:rsidRDefault="002B2672" w:rsidP="002B2672">
      <w:pPr>
        <w:widowControl w:val="0"/>
        <w:autoSpaceDE w:val="0"/>
        <w:autoSpaceDN w:val="0"/>
        <w:spacing w:line="259" w:lineRule="auto"/>
        <w:jc w:val="center"/>
        <w:outlineLvl w:val="2"/>
        <w:rPr>
          <w:rFonts w:asciiTheme="minorHAnsi" w:eastAsiaTheme="minorHAnsi" w:hAnsiTheme="minorHAnsi" w:cstheme="minorBidi"/>
          <w:b/>
          <w:color w:val="000000"/>
        </w:rPr>
      </w:pPr>
      <w:r w:rsidRPr="002B2672">
        <w:rPr>
          <w:rFonts w:asciiTheme="minorHAnsi" w:eastAsiaTheme="minorHAnsi" w:hAnsiTheme="minorHAnsi" w:cstheme="minorBidi"/>
          <w:b/>
          <w:color w:val="000000"/>
        </w:rPr>
        <w:t>___________________________</w:t>
      </w:r>
    </w:p>
    <w:p w:rsidR="002B2672" w:rsidRPr="002B2672" w:rsidRDefault="002B2672" w:rsidP="002B2672">
      <w:pPr>
        <w:spacing w:line="259" w:lineRule="auto"/>
        <w:jc w:val="both"/>
        <w:rPr>
          <w:rFonts w:asciiTheme="minorHAnsi" w:eastAsiaTheme="minorHAnsi" w:hAnsiTheme="minorHAnsi" w:cstheme="minorBidi"/>
        </w:rPr>
      </w:pPr>
    </w:p>
    <w:p w:rsidR="002B2672" w:rsidRPr="002B2672" w:rsidRDefault="002B2672" w:rsidP="002B2672">
      <w:pPr>
        <w:spacing w:line="259" w:lineRule="auto"/>
        <w:jc w:val="right"/>
        <w:rPr>
          <w:rFonts w:asciiTheme="minorHAnsi" w:eastAsiaTheme="minorHAnsi" w:hAnsiTheme="minorHAnsi" w:cstheme="minorBidi"/>
        </w:rPr>
        <w:sectPr w:rsidR="002B2672" w:rsidRPr="002B2672" w:rsidSect="00EE13D4">
          <w:pgSz w:w="16838" w:h="11906" w:orient="landscape"/>
          <w:pgMar w:top="1701" w:right="851" w:bottom="850" w:left="1134" w:header="708" w:footer="708" w:gutter="0"/>
          <w:cols w:space="708"/>
          <w:docGrid w:linePitch="653"/>
        </w:sectPr>
      </w:pP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lastRenderedPageBreak/>
        <w:t>Приложение № 5</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к постановлению администрации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Яльчикского муниципального округа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Чувашской Республики </w:t>
      </w:r>
    </w:p>
    <w:p w:rsidR="002B2672" w:rsidRPr="002B2672" w:rsidRDefault="002B2672" w:rsidP="002B2672">
      <w:pPr>
        <w:suppressAutoHyphens/>
        <w:spacing w:after="0" w:line="240" w:lineRule="auto"/>
        <w:jc w:val="right"/>
        <w:rPr>
          <w:rFonts w:ascii="Times New Roman" w:eastAsia="Times New Roman" w:hAnsi="Times New Roman"/>
          <w:color w:val="000000"/>
          <w:spacing w:val="-2"/>
          <w:sz w:val="26"/>
          <w:szCs w:val="26"/>
          <w:lang w:val="x-none" w:eastAsia="zh-CN"/>
        </w:rPr>
      </w:pPr>
      <w:r w:rsidRPr="002B2672">
        <w:rPr>
          <w:rFonts w:ascii="Times New Roman" w:eastAsia="Times New Roman" w:hAnsi="Times New Roman"/>
          <w:color w:val="000000"/>
          <w:spacing w:val="-2"/>
          <w:sz w:val="26"/>
          <w:szCs w:val="26"/>
          <w:lang w:val="x-none" w:eastAsia="zh-CN"/>
        </w:rPr>
        <w:t>от 01.08.2023 № 662</w:t>
      </w:r>
    </w:p>
    <w:p w:rsidR="002B2672" w:rsidRPr="002B2672" w:rsidRDefault="002B2672" w:rsidP="002B2672">
      <w:pPr>
        <w:suppressAutoHyphens/>
        <w:spacing w:after="0" w:line="240" w:lineRule="auto"/>
        <w:jc w:val="both"/>
        <w:rPr>
          <w:rFonts w:ascii="Times New Roman" w:eastAsia="Times New Roman" w:hAnsi="Times New Roman"/>
          <w:spacing w:val="-2"/>
          <w:sz w:val="24"/>
          <w:szCs w:val="24"/>
          <w:lang w:eastAsia="zh-CN"/>
        </w:rPr>
      </w:pPr>
    </w:p>
    <w:p w:rsidR="002B2672" w:rsidRPr="002B2672" w:rsidRDefault="002B2672" w:rsidP="002B2672">
      <w:pPr>
        <w:spacing w:line="259" w:lineRule="auto"/>
        <w:jc w:val="right"/>
        <w:rPr>
          <w:rFonts w:asciiTheme="minorHAnsi" w:eastAsiaTheme="minorHAnsi" w:hAnsiTheme="minorHAnsi" w:cstheme="minorBidi"/>
          <w:sz w:val="26"/>
          <w:szCs w:val="26"/>
        </w:rPr>
      </w:pPr>
    </w:p>
    <w:p w:rsidR="002B2672" w:rsidRPr="002B2672" w:rsidRDefault="002B2672" w:rsidP="002B2672">
      <w:pPr>
        <w:widowControl w:val="0"/>
        <w:autoSpaceDE w:val="0"/>
        <w:autoSpaceDN w:val="0"/>
        <w:spacing w:after="0" w:line="240" w:lineRule="auto"/>
        <w:jc w:val="center"/>
        <w:rPr>
          <w:rFonts w:ascii="Times New Roman" w:eastAsiaTheme="minorEastAsia" w:hAnsi="Times New Roman"/>
          <w:b/>
          <w:sz w:val="27"/>
          <w:szCs w:val="27"/>
          <w:lang w:eastAsia="ru-RU"/>
        </w:rPr>
      </w:pPr>
      <w:r w:rsidRPr="002B2672">
        <w:rPr>
          <w:rFonts w:ascii="Times New Roman" w:eastAsiaTheme="minorEastAsia" w:hAnsi="Times New Roman"/>
          <w:b/>
          <w:sz w:val="27"/>
          <w:szCs w:val="27"/>
          <w:lang w:eastAsia="ru-RU"/>
        </w:rPr>
        <w:t>ПОДПРОГРАММА</w:t>
      </w:r>
    </w:p>
    <w:p w:rsidR="002B2672" w:rsidRPr="002B2672" w:rsidRDefault="002B2672" w:rsidP="002B2672">
      <w:pPr>
        <w:widowControl w:val="0"/>
        <w:autoSpaceDE w:val="0"/>
        <w:autoSpaceDN w:val="0"/>
        <w:spacing w:after="0" w:line="240" w:lineRule="auto"/>
        <w:jc w:val="center"/>
        <w:rPr>
          <w:rFonts w:ascii="Times New Roman" w:eastAsiaTheme="minorEastAsia" w:hAnsi="Times New Roman"/>
          <w:b/>
          <w:sz w:val="27"/>
          <w:szCs w:val="27"/>
          <w:lang w:eastAsia="ru-RU"/>
        </w:rPr>
      </w:pPr>
      <w:r w:rsidRPr="002B2672">
        <w:rPr>
          <w:rFonts w:ascii="Times New Roman" w:eastAsiaTheme="minorEastAsia" w:hAnsi="Times New Roman"/>
          <w:b/>
          <w:sz w:val="27"/>
          <w:szCs w:val="27"/>
          <w:lang w:eastAsia="ru-RU"/>
        </w:rPr>
        <w:t>«Строительство и реконструкция (модернизация) объектов</w:t>
      </w:r>
    </w:p>
    <w:p w:rsidR="002B2672" w:rsidRPr="002B2672" w:rsidRDefault="002B2672" w:rsidP="002B2672">
      <w:pPr>
        <w:widowControl w:val="0"/>
        <w:autoSpaceDE w:val="0"/>
        <w:autoSpaceDN w:val="0"/>
        <w:spacing w:after="0" w:line="240" w:lineRule="auto"/>
        <w:jc w:val="center"/>
        <w:rPr>
          <w:rFonts w:ascii="Times New Roman" w:eastAsiaTheme="minorEastAsia" w:hAnsi="Times New Roman"/>
          <w:b/>
          <w:sz w:val="27"/>
          <w:szCs w:val="27"/>
          <w:lang w:eastAsia="ru-RU"/>
        </w:rPr>
      </w:pPr>
      <w:r w:rsidRPr="002B2672">
        <w:rPr>
          <w:rFonts w:ascii="Times New Roman" w:eastAsiaTheme="minorEastAsia" w:hAnsi="Times New Roman"/>
          <w:b/>
          <w:sz w:val="27"/>
          <w:szCs w:val="27"/>
          <w:lang w:eastAsia="ru-RU"/>
        </w:rPr>
        <w:t>питьевого водоснабжения и водоподготовки с учетом оценки</w:t>
      </w:r>
    </w:p>
    <w:p w:rsidR="002B2672" w:rsidRPr="002B2672" w:rsidRDefault="002B2672" w:rsidP="002B2672">
      <w:pPr>
        <w:widowControl w:val="0"/>
        <w:autoSpaceDE w:val="0"/>
        <w:autoSpaceDN w:val="0"/>
        <w:adjustRightInd w:val="0"/>
        <w:spacing w:line="259" w:lineRule="auto"/>
        <w:jc w:val="center"/>
        <w:rPr>
          <w:rFonts w:asciiTheme="minorHAnsi" w:eastAsiaTheme="minorHAnsi" w:hAnsiTheme="minorHAnsi" w:cstheme="minorBidi"/>
          <w:b/>
          <w:bCs/>
          <w:color w:val="000000"/>
          <w:sz w:val="27"/>
          <w:szCs w:val="27"/>
          <w:lang w:eastAsia="ru-RU"/>
        </w:rPr>
      </w:pPr>
      <w:r w:rsidRPr="002B2672">
        <w:rPr>
          <w:rFonts w:asciiTheme="minorHAnsi" w:eastAsiaTheme="minorHAnsi" w:hAnsiTheme="minorHAnsi" w:cstheme="minorBidi"/>
          <w:b/>
          <w:sz w:val="27"/>
          <w:szCs w:val="27"/>
        </w:rPr>
        <w:t>качества и безопасности питьевой воды»</w:t>
      </w:r>
      <w:r w:rsidRPr="002B2672">
        <w:rPr>
          <w:rFonts w:asciiTheme="minorHAnsi" w:eastAsiaTheme="minorHAnsi" w:hAnsiTheme="minorHAnsi" w:cstheme="minorBidi"/>
          <w:sz w:val="27"/>
          <w:szCs w:val="27"/>
        </w:rPr>
        <w:t xml:space="preserve"> </w:t>
      </w:r>
      <w:r w:rsidRPr="002B2672">
        <w:rPr>
          <w:rFonts w:asciiTheme="minorHAnsi" w:eastAsiaTheme="minorHAnsi" w:hAnsiTheme="minorHAnsi" w:cstheme="minorBidi"/>
          <w:b/>
          <w:bCs/>
          <w:color w:val="000000"/>
          <w:sz w:val="27"/>
          <w:szCs w:val="27"/>
          <w:lang w:eastAsia="ru-RU"/>
        </w:rPr>
        <w:t>муниципальной программы</w:t>
      </w:r>
      <w:r w:rsidRPr="002B2672">
        <w:rPr>
          <w:rFonts w:asciiTheme="minorHAnsi" w:eastAsiaTheme="minorHAnsi" w:hAnsiTheme="minorHAnsi" w:cstheme="minorBidi"/>
          <w:color w:val="000000"/>
          <w:sz w:val="27"/>
          <w:szCs w:val="27"/>
        </w:rPr>
        <w:t xml:space="preserve"> </w:t>
      </w:r>
      <w:r w:rsidRPr="002B2672">
        <w:rPr>
          <w:rFonts w:asciiTheme="minorHAnsi" w:eastAsiaTheme="minorHAnsi" w:hAnsiTheme="minorHAnsi" w:cstheme="minorBidi"/>
          <w:b/>
          <w:bCs/>
          <w:color w:val="000000"/>
          <w:sz w:val="27"/>
          <w:szCs w:val="27"/>
          <w:lang w:eastAsia="ru-RU"/>
        </w:rPr>
        <w:t>Яльчикского муниципального округа «Модернизация и развитие сферы жилищно-коммунального хозяйства»</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p>
    <w:p w:rsidR="002B2672" w:rsidRPr="002B2672" w:rsidRDefault="002B2672" w:rsidP="002B2672">
      <w:pPr>
        <w:widowControl w:val="0"/>
        <w:autoSpaceDE w:val="0"/>
        <w:autoSpaceDN w:val="0"/>
        <w:spacing w:after="0" w:line="240" w:lineRule="auto"/>
        <w:jc w:val="center"/>
        <w:outlineLvl w:val="2"/>
        <w:rPr>
          <w:rFonts w:ascii="Times New Roman" w:eastAsiaTheme="minorEastAsia" w:hAnsi="Times New Roman"/>
          <w:b/>
          <w:sz w:val="27"/>
          <w:szCs w:val="27"/>
          <w:lang w:eastAsia="ru-RU"/>
        </w:rPr>
      </w:pPr>
      <w:r w:rsidRPr="002B2672">
        <w:rPr>
          <w:rFonts w:ascii="Times New Roman" w:eastAsiaTheme="minorEastAsia" w:hAnsi="Times New Roman"/>
          <w:b/>
          <w:sz w:val="27"/>
          <w:szCs w:val="27"/>
          <w:lang w:eastAsia="ru-RU"/>
        </w:rPr>
        <w:t>Паспорт подпрограммы</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527"/>
      </w:tblGrid>
      <w:tr w:rsidR="002B2672" w:rsidRPr="002B2672" w:rsidTr="004279A8">
        <w:tc>
          <w:tcPr>
            <w:tcW w:w="2551"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Ответственный исполнитель подпрограммы</w:t>
            </w:r>
          </w:p>
        </w:tc>
        <w:tc>
          <w:tcPr>
            <w:tcW w:w="340"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w:t>
            </w:r>
          </w:p>
        </w:tc>
        <w:tc>
          <w:tcPr>
            <w:tcW w:w="6527"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color w:val="000000"/>
                <w:sz w:val="27"/>
                <w:szCs w:val="27"/>
                <w:lang w:eastAsia="ru-RU"/>
              </w:rPr>
              <w:t>Управление по благоустройству и развитию территорий администрации Яльчикского муниципального округа Чувашской Республики</w:t>
            </w:r>
          </w:p>
        </w:tc>
      </w:tr>
      <w:tr w:rsidR="002B2672" w:rsidRPr="002B2672" w:rsidTr="004279A8">
        <w:tc>
          <w:tcPr>
            <w:tcW w:w="2551"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Соисполнитель подпрограммы</w:t>
            </w:r>
          </w:p>
        </w:tc>
        <w:tc>
          <w:tcPr>
            <w:tcW w:w="340"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w:t>
            </w:r>
          </w:p>
        </w:tc>
        <w:tc>
          <w:tcPr>
            <w:tcW w:w="6527"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color w:val="000000"/>
                <w:sz w:val="27"/>
                <w:szCs w:val="27"/>
                <w:lang w:eastAsia="ru-RU"/>
              </w:rPr>
              <w:t>территориальные отделы Управления по благоустройству и развитию территорий администрации Яльчикского муниципального округа Чувашской Республики</w:t>
            </w:r>
          </w:p>
        </w:tc>
      </w:tr>
      <w:tr w:rsidR="002B2672" w:rsidRPr="002B2672" w:rsidTr="004279A8">
        <w:tc>
          <w:tcPr>
            <w:tcW w:w="2551"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Цели подпрограммы</w:t>
            </w:r>
          </w:p>
        </w:tc>
        <w:tc>
          <w:tcPr>
            <w:tcW w:w="340"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w:t>
            </w:r>
          </w:p>
        </w:tc>
        <w:tc>
          <w:tcPr>
            <w:tcW w:w="6527"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повышение качества питьевой воды для населения;</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восстановление, охрана и рациональное использование источников питьевого водоснабжения</w:t>
            </w:r>
          </w:p>
        </w:tc>
      </w:tr>
      <w:tr w:rsidR="002B2672" w:rsidRPr="002B2672" w:rsidTr="004279A8">
        <w:tc>
          <w:tcPr>
            <w:tcW w:w="2551"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Задачи подпрограммы</w:t>
            </w:r>
          </w:p>
        </w:tc>
        <w:tc>
          <w:tcPr>
            <w:tcW w:w="340"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w:t>
            </w:r>
          </w:p>
        </w:tc>
        <w:tc>
          <w:tcPr>
            <w:tcW w:w="6527"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повышение качества питьевой воды посредством модернизации систем водоснабжения с использованием перспективных технологий;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 xml:space="preserve">повышение эффективности и надежности функционирования систем </w:t>
            </w:r>
            <w:proofErr w:type="spellStart"/>
            <w:r w:rsidRPr="002B2672">
              <w:rPr>
                <w:rFonts w:ascii="Times New Roman" w:eastAsia="Times New Roman" w:hAnsi="Times New Roman"/>
                <w:sz w:val="27"/>
                <w:szCs w:val="27"/>
                <w:lang w:eastAsia="ru-RU"/>
              </w:rPr>
              <w:t>водообеспечения</w:t>
            </w:r>
            <w:proofErr w:type="spellEnd"/>
            <w:r w:rsidRPr="002B2672">
              <w:rPr>
                <w:rFonts w:ascii="Times New Roman" w:eastAsia="Times New Roman" w:hAnsi="Times New Roman"/>
                <w:sz w:val="27"/>
                <w:szCs w:val="27"/>
                <w:lang w:eastAsia="ru-RU"/>
              </w:rPr>
              <w:t xml:space="preserve"> за счет реализации водоохранных, технических и санитарных мероприятий;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предотвращение загрязнения источников питьевого водоснабжения</w:t>
            </w:r>
          </w:p>
        </w:tc>
      </w:tr>
      <w:tr w:rsidR="002B2672" w:rsidRPr="002B2672" w:rsidTr="004279A8">
        <w:tc>
          <w:tcPr>
            <w:tcW w:w="2551"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Целевые показатели (индикаторы) подпрограммы</w:t>
            </w:r>
          </w:p>
        </w:tc>
        <w:tc>
          <w:tcPr>
            <w:tcW w:w="340"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w:t>
            </w:r>
          </w:p>
        </w:tc>
        <w:tc>
          <w:tcPr>
            <w:tcW w:w="6527"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к 2024 году будет достигнут следующий целевой показатель (индикатор):</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доля населения, обеспеченного качественной питьевой водой из систем централизованного водоснабжения, - 89,2 процентов;</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p>
        </w:tc>
      </w:tr>
      <w:tr w:rsidR="002B2672" w:rsidRPr="002B2672" w:rsidTr="004279A8">
        <w:tc>
          <w:tcPr>
            <w:tcW w:w="2551"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lastRenderedPageBreak/>
              <w:t>Этапы и сроки реализации подпрограммы</w:t>
            </w:r>
          </w:p>
        </w:tc>
        <w:tc>
          <w:tcPr>
            <w:tcW w:w="340"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w:t>
            </w:r>
          </w:p>
        </w:tc>
        <w:tc>
          <w:tcPr>
            <w:tcW w:w="6527"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2019 - 2035 годы:</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1 этап - 2019 - 2025 годы;</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2 этап - 2026 - 2030 годы;</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3 этап - 2031 - 2035 годы</w:t>
            </w:r>
          </w:p>
        </w:tc>
      </w:tr>
      <w:tr w:rsidR="002B2672" w:rsidRPr="002B2672" w:rsidTr="004279A8">
        <w:tc>
          <w:tcPr>
            <w:tcW w:w="2551"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Объемы финансирования подпрограммы с разбивкой по годам реализации</w:t>
            </w:r>
          </w:p>
        </w:tc>
        <w:tc>
          <w:tcPr>
            <w:tcW w:w="340"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w:t>
            </w:r>
          </w:p>
        </w:tc>
        <w:tc>
          <w:tcPr>
            <w:tcW w:w="6527"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прогнозируемые объемы финансирования подпрограммы в 2023 - 2035 годах составляют 2,0 тыс. рублей, в том числе:</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2023 году – 2,0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2024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2025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2026 - 2030 годах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2031 - 2035 годах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из них средства:</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федерального бюджета – 0,0 тыс. рублей (0,0 процентов), в том числе:</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2023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2024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2025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2026 - 2030 годах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2031 - 2035 годах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республиканского бюджета Чувашской Республики – 0,0 тыс. рублей (0,0 процентов), в том числе:</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2023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2024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2025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2026 - 2030 годах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2031 - 2035 годах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бюджета Яльчикского муниципального округа Чувашской Республики – 2,0 тыс. рублей (100,0 процентов), в том числе:</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2023 году – 2,0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2024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2025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2026 - 2030 годах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2031 - 2035 годах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внебюджетных источников – 0,0 тыс. рублей (0,0 процентов), в том числе:</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2023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2024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2025 году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2026 - 2030 годах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2031 - 2035 годах – 0,0 тыс. рублей;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 xml:space="preserve">Объемы финансирования мероприятий подпрограммы </w:t>
            </w:r>
            <w:r w:rsidRPr="002B2672">
              <w:rPr>
                <w:rFonts w:ascii="Times New Roman" w:eastAsia="Times New Roman" w:hAnsi="Times New Roman"/>
                <w:sz w:val="27"/>
                <w:szCs w:val="27"/>
                <w:lang w:eastAsia="ru-RU"/>
              </w:rPr>
              <w:lastRenderedPageBreak/>
              <w:t>подлежат ежегодному уточнению исходя из возможностей бюджетов всех уровней</w:t>
            </w:r>
          </w:p>
        </w:tc>
      </w:tr>
      <w:tr w:rsidR="002B2672" w:rsidRPr="002B2672" w:rsidTr="004279A8">
        <w:tc>
          <w:tcPr>
            <w:tcW w:w="2551"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lastRenderedPageBreak/>
              <w:t>Ожидаемые результаты реализации подпрограммы</w:t>
            </w:r>
          </w:p>
        </w:tc>
        <w:tc>
          <w:tcPr>
            <w:tcW w:w="340"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w:t>
            </w:r>
          </w:p>
        </w:tc>
        <w:tc>
          <w:tcPr>
            <w:tcW w:w="6527" w:type="dxa"/>
            <w:tcBorders>
              <w:top w:val="nil"/>
              <w:left w:val="nil"/>
              <w:bottom w:val="nil"/>
              <w:right w:val="nil"/>
            </w:tcBorders>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реализация подпрограммы должна обеспечить:</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увеличение доли населения, обеспеченного питьевой водой, отвечающей обязательным требованиям безопасности;</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повышение доступности для населения услуг централизованных систем водоснабжения;</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сокращение потерь воды в сетях централизованного водоснабжения с одновременным уменьшением числа аварий в системах водоснабжения.</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p>
        </w:tc>
      </w:tr>
    </w:tbl>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27"/>
          <w:szCs w:val="27"/>
          <w:lang w:eastAsia="ru-RU"/>
        </w:rPr>
      </w:pPr>
    </w:p>
    <w:p w:rsidR="002B2672" w:rsidRPr="002B2672" w:rsidRDefault="002B2672" w:rsidP="002B2672">
      <w:pPr>
        <w:widowControl w:val="0"/>
        <w:autoSpaceDE w:val="0"/>
        <w:autoSpaceDN w:val="0"/>
        <w:spacing w:after="0" w:line="240" w:lineRule="auto"/>
        <w:jc w:val="center"/>
        <w:outlineLvl w:val="2"/>
        <w:rPr>
          <w:rFonts w:ascii="Times New Roman" w:eastAsiaTheme="minorEastAsia" w:hAnsi="Times New Roman"/>
          <w:b/>
          <w:sz w:val="27"/>
          <w:szCs w:val="27"/>
          <w:lang w:eastAsia="ru-RU"/>
        </w:rPr>
      </w:pPr>
    </w:p>
    <w:p w:rsidR="002B2672" w:rsidRPr="002B2672" w:rsidRDefault="002B2672" w:rsidP="002B2672">
      <w:pPr>
        <w:widowControl w:val="0"/>
        <w:autoSpaceDE w:val="0"/>
        <w:autoSpaceDN w:val="0"/>
        <w:spacing w:after="0" w:line="240" w:lineRule="auto"/>
        <w:jc w:val="center"/>
        <w:outlineLvl w:val="2"/>
        <w:rPr>
          <w:rFonts w:ascii="Times New Roman" w:eastAsiaTheme="minorEastAsia" w:hAnsi="Times New Roman"/>
          <w:b/>
          <w:sz w:val="27"/>
          <w:szCs w:val="27"/>
          <w:lang w:eastAsia="ru-RU"/>
        </w:rPr>
      </w:pPr>
    </w:p>
    <w:p w:rsidR="002B2672" w:rsidRPr="002B2672" w:rsidRDefault="002B2672" w:rsidP="002B2672">
      <w:pPr>
        <w:widowControl w:val="0"/>
        <w:autoSpaceDE w:val="0"/>
        <w:autoSpaceDN w:val="0"/>
        <w:spacing w:after="0" w:line="240" w:lineRule="auto"/>
        <w:jc w:val="center"/>
        <w:outlineLvl w:val="2"/>
        <w:rPr>
          <w:rFonts w:ascii="Times New Roman" w:eastAsiaTheme="minorEastAsia" w:hAnsi="Times New Roman"/>
          <w:b/>
          <w:sz w:val="27"/>
          <w:szCs w:val="27"/>
          <w:lang w:eastAsia="ru-RU"/>
        </w:rPr>
      </w:pPr>
    </w:p>
    <w:p w:rsidR="002B2672" w:rsidRPr="002B2672" w:rsidRDefault="002B2672" w:rsidP="002B2672">
      <w:pPr>
        <w:widowControl w:val="0"/>
        <w:autoSpaceDE w:val="0"/>
        <w:autoSpaceDN w:val="0"/>
        <w:spacing w:after="0" w:line="240" w:lineRule="auto"/>
        <w:jc w:val="center"/>
        <w:outlineLvl w:val="2"/>
        <w:rPr>
          <w:rFonts w:ascii="Times New Roman" w:eastAsiaTheme="minorEastAsia" w:hAnsi="Times New Roman"/>
          <w:b/>
          <w:sz w:val="27"/>
          <w:szCs w:val="27"/>
          <w:lang w:eastAsia="ru-RU"/>
        </w:rPr>
      </w:pPr>
    </w:p>
    <w:p w:rsidR="002B2672" w:rsidRPr="002B2672" w:rsidRDefault="002B2672" w:rsidP="002B2672">
      <w:pPr>
        <w:widowControl w:val="0"/>
        <w:autoSpaceDE w:val="0"/>
        <w:autoSpaceDN w:val="0"/>
        <w:adjustRightInd w:val="0"/>
        <w:spacing w:line="259" w:lineRule="auto"/>
        <w:contextualSpacing/>
        <w:jc w:val="center"/>
        <w:outlineLvl w:val="2"/>
        <w:rPr>
          <w:rFonts w:asciiTheme="minorHAnsi" w:eastAsiaTheme="minorHAnsi" w:hAnsiTheme="minorHAnsi" w:cstheme="minorBidi"/>
          <w:b/>
          <w:bCs/>
          <w:color w:val="000000"/>
          <w:sz w:val="27"/>
          <w:szCs w:val="27"/>
          <w:lang w:eastAsia="ru-RU"/>
        </w:rPr>
      </w:pPr>
      <w:r w:rsidRPr="002B2672">
        <w:rPr>
          <w:rFonts w:asciiTheme="minorHAnsi" w:eastAsiaTheme="minorHAnsi" w:hAnsiTheme="minorHAnsi" w:cstheme="minorBidi"/>
          <w:b/>
          <w:bCs/>
          <w:color w:val="000000"/>
          <w:sz w:val="27"/>
          <w:szCs w:val="27"/>
          <w:lang w:eastAsia="ru-RU"/>
        </w:rPr>
        <w:t>Раздел I. Приоритеты и цель подпрограммы, общая характеристика</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Основными целями подпрограммы являются:</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повышение качества питьевой воды для населения;</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восстановление, охрана и рациональное использование источников питьевого водоснабжения.</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Для достижения поставленных целей подпрограммы необходимо решение следующих задач:</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повышение качества питьевой воды посредством модернизации систем водоснабжения с использованием перспективных технологий;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 xml:space="preserve">повышение эффективности и надежности функционирования систем </w:t>
      </w:r>
      <w:proofErr w:type="spellStart"/>
      <w:r w:rsidRPr="002B2672">
        <w:rPr>
          <w:rFonts w:ascii="Times New Roman" w:eastAsia="Times New Roman" w:hAnsi="Times New Roman"/>
          <w:sz w:val="27"/>
          <w:szCs w:val="27"/>
          <w:lang w:eastAsia="ru-RU"/>
        </w:rPr>
        <w:t>водообеспечения</w:t>
      </w:r>
      <w:proofErr w:type="spellEnd"/>
      <w:r w:rsidRPr="002B2672">
        <w:rPr>
          <w:rFonts w:ascii="Times New Roman" w:eastAsia="Times New Roman" w:hAnsi="Times New Roman"/>
          <w:sz w:val="27"/>
          <w:szCs w:val="27"/>
          <w:lang w:eastAsia="ru-RU"/>
        </w:rPr>
        <w:t xml:space="preserve"> за счет реализации водоохранных, технических и санитарных мероприятий;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предотвращение загрязнения источников питьевого водоснабжения.</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реализации подпрограммы по согласованию участвуют органы местного самоуправления в Чувашской Республике.</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p>
    <w:p w:rsidR="002B2672" w:rsidRPr="002B2672" w:rsidRDefault="002B2672" w:rsidP="002B2672">
      <w:pPr>
        <w:widowControl w:val="0"/>
        <w:autoSpaceDE w:val="0"/>
        <w:autoSpaceDN w:val="0"/>
        <w:adjustRightInd w:val="0"/>
        <w:spacing w:line="259" w:lineRule="auto"/>
        <w:contextualSpacing/>
        <w:jc w:val="center"/>
        <w:outlineLvl w:val="2"/>
        <w:rPr>
          <w:rFonts w:asciiTheme="minorHAnsi" w:eastAsiaTheme="minorHAnsi" w:hAnsiTheme="minorHAnsi" w:cstheme="minorBidi"/>
          <w:b/>
          <w:bCs/>
          <w:color w:val="000000"/>
          <w:sz w:val="27"/>
          <w:szCs w:val="27"/>
          <w:lang w:eastAsia="ru-RU"/>
        </w:rPr>
      </w:pPr>
      <w:r w:rsidRPr="002B2672">
        <w:rPr>
          <w:rFonts w:asciiTheme="minorHAnsi" w:eastAsiaTheme="minorHAnsi" w:hAnsiTheme="minorHAnsi" w:cstheme="minorBidi"/>
          <w:b/>
          <w:bCs/>
          <w:color w:val="000000"/>
          <w:sz w:val="27"/>
          <w:szCs w:val="27"/>
          <w:lang w:eastAsia="ru-RU"/>
        </w:rPr>
        <w:t>Раздел II. Перечень и сведения о целевых показателях (индикаторах) подпрограммы с расшифровкой плановых значений по годам ее реализации</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Состав целевых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подпрограмме предусмотрен следующий целевой показатель (индикатор):</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доля населения, обеспеченного качественной питьевой водой из систем централизованного водоснабжения.</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lastRenderedPageBreak/>
        <w:t>В результате реализации мероприятий подпрограммы ожидается достижение к 2025 году следующего целевого показателя (индикатора):</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доля населения, обеспеченного качественной питьевой водой из систем централизованного водоснабжения:</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2019 году – 79,8 процентов;</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2020 году – 79,8 процентов;</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2021 году – 80,1 процентов;</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2022 году – 84,1 процента;</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2023 году – 89,2 процентов;</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в 2024 году – 89,2 процентов.</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или насыщения), изменения приоритетов государственной политики в сфере жилищно-коммунального хозяйства.</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p>
    <w:p w:rsidR="002B2672" w:rsidRPr="002B2672" w:rsidRDefault="002B2672" w:rsidP="002B2672">
      <w:pPr>
        <w:widowControl w:val="0"/>
        <w:autoSpaceDE w:val="0"/>
        <w:autoSpaceDN w:val="0"/>
        <w:adjustRightInd w:val="0"/>
        <w:spacing w:line="259" w:lineRule="auto"/>
        <w:contextualSpacing/>
        <w:jc w:val="center"/>
        <w:outlineLvl w:val="2"/>
        <w:rPr>
          <w:rFonts w:asciiTheme="minorHAnsi" w:eastAsiaTheme="minorHAnsi" w:hAnsiTheme="minorHAnsi" w:cstheme="minorBidi"/>
          <w:b/>
          <w:bCs/>
          <w:color w:val="000000"/>
          <w:sz w:val="27"/>
          <w:szCs w:val="27"/>
          <w:lang w:eastAsia="ru-RU"/>
        </w:rPr>
      </w:pPr>
      <w:r w:rsidRPr="002B2672">
        <w:rPr>
          <w:rFonts w:asciiTheme="minorHAnsi" w:eastAsiaTheme="minorHAnsi" w:hAnsiTheme="minorHAnsi" w:cstheme="minorBidi"/>
          <w:b/>
          <w:bCs/>
          <w:color w:val="000000"/>
          <w:sz w:val="27"/>
          <w:szCs w:val="27"/>
          <w:lang w:eastAsia="ru-RU"/>
        </w:rPr>
        <w:t>Раздел III. Характеристики основных мероприятий, мероприятий подпрограммы</w:t>
      </w:r>
    </w:p>
    <w:p w:rsidR="002B2672" w:rsidRPr="002B2672" w:rsidRDefault="002B2672" w:rsidP="002B2672">
      <w:pPr>
        <w:widowControl w:val="0"/>
        <w:autoSpaceDE w:val="0"/>
        <w:autoSpaceDN w:val="0"/>
        <w:adjustRightInd w:val="0"/>
        <w:spacing w:line="259" w:lineRule="auto"/>
        <w:contextualSpacing/>
        <w:jc w:val="center"/>
        <w:outlineLvl w:val="2"/>
        <w:rPr>
          <w:rFonts w:asciiTheme="minorHAnsi" w:eastAsiaTheme="minorHAnsi" w:hAnsiTheme="minorHAnsi" w:cstheme="minorBidi"/>
          <w:b/>
          <w:bCs/>
          <w:color w:val="000000"/>
          <w:sz w:val="27"/>
          <w:szCs w:val="27"/>
          <w:lang w:eastAsia="ru-RU"/>
        </w:rPr>
      </w:pPr>
      <w:r w:rsidRPr="002B2672">
        <w:rPr>
          <w:rFonts w:asciiTheme="minorHAnsi" w:eastAsiaTheme="minorHAnsi" w:hAnsiTheme="minorHAnsi" w:cstheme="minorBidi"/>
          <w:b/>
          <w:bCs/>
          <w:color w:val="000000"/>
          <w:sz w:val="27"/>
          <w:szCs w:val="27"/>
          <w:lang w:eastAsia="ru-RU"/>
        </w:rPr>
        <w:t xml:space="preserve"> </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На реализацию поставленных целей и решение задач подпрограммы направлено одно основное мероприятие.</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Основное мероприятие 1. Развитие систем водоснабжения муниципальных образований.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 xml:space="preserve">Мероприятие 1.1. </w:t>
      </w:r>
      <w:r w:rsidRPr="002B2672">
        <w:rPr>
          <w:rFonts w:ascii="Times New Roman" w:eastAsia="Times New Roman" w:hAnsi="Times New Roman"/>
          <w:color w:val="000000"/>
          <w:sz w:val="27"/>
          <w:szCs w:val="27"/>
          <w:lang w:eastAsia="ru-RU"/>
        </w:rPr>
        <w:t>Капитальный и текущий ремонт объектов водоснабжения (водозаборных сооружений, водопроводов и др.) муниципальных образований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Подпрограмма реализуется в период с 2019 по 2035 год в три этапа:</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1 этап – 2023 - 2025 годы;</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2 этап – 2026 - 2030 годы;</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r w:rsidRPr="002B2672">
        <w:rPr>
          <w:rFonts w:ascii="Times New Roman" w:eastAsia="Times New Roman" w:hAnsi="Times New Roman"/>
          <w:sz w:val="27"/>
          <w:szCs w:val="27"/>
          <w:lang w:eastAsia="ru-RU"/>
        </w:rPr>
        <w:t>3 этап – 2031 - 2035 годы.</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sz w:val="27"/>
          <w:szCs w:val="27"/>
          <w:lang w:eastAsia="ru-RU"/>
        </w:rPr>
      </w:pPr>
    </w:p>
    <w:p w:rsidR="002B2672" w:rsidRPr="002B2672" w:rsidRDefault="002B2672" w:rsidP="002B2672">
      <w:pPr>
        <w:widowControl w:val="0"/>
        <w:autoSpaceDE w:val="0"/>
        <w:autoSpaceDN w:val="0"/>
        <w:adjustRightInd w:val="0"/>
        <w:spacing w:after="0" w:line="240" w:lineRule="auto"/>
        <w:contextualSpacing/>
        <w:jc w:val="center"/>
        <w:rPr>
          <w:rFonts w:ascii="Times New Roman" w:eastAsia="Times New Roman" w:hAnsi="Times New Roman"/>
          <w:b/>
          <w:bCs/>
          <w:color w:val="000000"/>
          <w:sz w:val="27"/>
          <w:szCs w:val="27"/>
          <w:lang w:eastAsia="ru-RU"/>
        </w:rPr>
      </w:pPr>
      <w:r w:rsidRPr="002B2672">
        <w:rPr>
          <w:rFonts w:ascii="Times New Roman" w:eastAsia="Times New Roman" w:hAnsi="Times New Roman"/>
          <w:b/>
          <w:bCs/>
          <w:color w:val="000000"/>
          <w:sz w:val="27"/>
          <w:szCs w:val="27"/>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B2672" w:rsidRPr="002B2672" w:rsidRDefault="002B2672" w:rsidP="002B2672">
      <w:pPr>
        <w:widowControl w:val="0"/>
        <w:autoSpaceDE w:val="0"/>
        <w:autoSpaceDN w:val="0"/>
        <w:adjustRightInd w:val="0"/>
        <w:spacing w:after="0" w:line="240" w:lineRule="auto"/>
        <w:contextualSpacing/>
        <w:rPr>
          <w:rFonts w:ascii="Times New Roman" w:eastAsia="Times New Roman" w:hAnsi="Times New Roman"/>
          <w:b/>
          <w:bCs/>
          <w:color w:val="000000"/>
          <w:sz w:val="27"/>
          <w:szCs w:val="27"/>
          <w:lang w:eastAsia="ru-RU"/>
        </w:rPr>
      </w:pP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Финансирование подпрограммы осуществляется за счет средств федерального бюджета, республиканского бюджета Чувашской Республики, средств бюджета Яльчикского муниципального округа и внебюджетных источников.</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Общий объем финансирования подпрограммы в 2023 - 2035 годах составит 2,0 тыс. рублей, в том числе:</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 xml:space="preserve">в 2023 году – 2,0 тыс. рублей; </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2024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2025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2026 - 2030 годы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2031 - 2035 годы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федерального бюджета – 0,0 тыс. рублей, в том числе:</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2023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lastRenderedPageBreak/>
        <w:t>в 2024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2025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2026 - 2030 годы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2031 - 2035 годы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республиканского бюджета Чувашской Республики – 0,0 тыс. рублей, в том числе:</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2023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2024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2025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2026 - 2030 годы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2031 - 2035 годы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бюджета Яльчикского муниципального округа – 2,0 тыс. рублей, в том числе:</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2023 году – 2,0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2024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2025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2026 - 2030 годы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2031 - 2035 годы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внебюджетных источников – 0,0 тыс. рублей, в том числе:</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2023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2024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2025 году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2026 - 2030 годы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в 2031 - 2035 годы – 0,0 тыс. рублей.</w:t>
      </w:r>
    </w:p>
    <w:p w:rsidR="002B2672" w:rsidRPr="002B2672" w:rsidRDefault="002B2672" w:rsidP="002B2672">
      <w:pPr>
        <w:widowControl w:val="0"/>
        <w:autoSpaceDE w:val="0"/>
        <w:autoSpaceDN w:val="0"/>
        <w:adjustRightInd w:val="0"/>
        <w:spacing w:after="0" w:line="240" w:lineRule="auto"/>
        <w:contextualSpacing/>
        <w:jc w:val="both"/>
        <w:rPr>
          <w:rFonts w:ascii="Times New Roman" w:eastAsia="Times New Roman" w:hAnsi="Times New Roman"/>
          <w:color w:val="000000"/>
          <w:sz w:val="27"/>
          <w:szCs w:val="27"/>
          <w:lang w:eastAsia="ru-RU"/>
        </w:rPr>
      </w:pPr>
      <w:r w:rsidRPr="002B2672">
        <w:rPr>
          <w:rFonts w:ascii="Times New Roman" w:eastAsia="Times New Roman" w:hAnsi="Times New Roman"/>
          <w:color w:val="000000"/>
          <w:sz w:val="27"/>
          <w:szCs w:val="27"/>
          <w:lang w:eastAsia="ru-RU"/>
        </w:rPr>
        <w:t xml:space="preserve">Ресурсное </w:t>
      </w:r>
      <w:hyperlink w:anchor="Par1996" w:tooltip="РЕСУРСНОЕ ОБЕСПЕЧЕНИЕ" w:history="1">
        <w:r w:rsidRPr="002B2672">
          <w:rPr>
            <w:rFonts w:ascii="Times New Roman" w:eastAsia="Times New Roman" w:hAnsi="Times New Roman"/>
            <w:color w:val="000000"/>
            <w:sz w:val="27"/>
            <w:szCs w:val="27"/>
            <w:lang w:eastAsia="ru-RU"/>
          </w:rPr>
          <w:t>обеспечение</w:t>
        </w:r>
      </w:hyperlink>
      <w:r w:rsidRPr="002B2672">
        <w:rPr>
          <w:rFonts w:ascii="Times New Roman" w:eastAsia="Times New Roman" w:hAnsi="Times New Roman"/>
          <w:color w:val="000000"/>
          <w:sz w:val="27"/>
          <w:szCs w:val="27"/>
          <w:lang w:eastAsia="ru-RU"/>
        </w:rPr>
        <w:t xml:space="preserve"> реализации подпрограммы за счет всех источников финансирования представлено в приложении к настоящей подпрограмме.</w:t>
      </w:r>
    </w:p>
    <w:p w:rsidR="002B2672" w:rsidRPr="002B2672" w:rsidRDefault="002B2672" w:rsidP="002B2672">
      <w:pPr>
        <w:widowControl w:val="0"/>
        <w:autoSpaceDE w:val="0"/>
        <w:autoSpaceDN w:val="0"/>
        <w:adjustRightInd w:val="0"/>
        <w:spacing w:after="0" w:line="240" w:lineRule="auto"/>
        <w:contextualSpacing/>
        <w:jc w:val="center"/>
        <w:rPr>
          <w:rFonts w:ascii="Times New Roman" w:eastAsia="Times New Roman" w:hAnsi="Times New Roman"/>
          <w:sz w:val="27"/>
          <w:szCs w:val="27"/>
          <w:lang w:eastAsia="ru-RU"/>
        </w:rPr>
      </w:pPr>
      <w:r w:rsidRPr="002B2672">
        <w:rPr>
          <w:rFonts w:ascii="Times New Roman" w:eastAsia="Times New Roman" w:hAnsi="Times New Roman"/>
          <w:color w:val="000000"/>
          <w:sz w:val="27"/>
          <w:szCs w:val="27"/>
          <w:lang w:eastAsia="ru-RU"/>
        </w:rPr>
        <w:t>________________</w:t>
      </w: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7"/>
          <w:szCs w:val="27"/>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line="259" w:lineRule="auto"/>
        <w:contextualSpacing/>
        <w:jc w:val="both"/>
        <w:rPr>
          <w:rFonts w:asciiTheme="minorHAnsi" w:eastAsiaTheme="minorHAnsi" w:hAnsiTheme="minorHAnsi" w:cstheme="minorBidi"/>
          <w:color w:val="000000"/>
          <w:sz w:val="26"/>
          <w:szCs w:val="26"/>
          <w:lang w:eastAsia="ru-RU"/>
        </w:rPr>
      </w:pPr>
    </w:p>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B2672" w:rsidRPr="002B2672" w:rsidRDefault="002B2672" w:rsidP="002B2672">
      <w:pPr>
        <w:widowControl w:val="0"/>
        <w:autoSpaceDE w:val="0"/>
        <w:autoSpaceDN w:val="0"/>
        <w:adjustRightInd w:val="0"/>
        <w:spacing w:after="0" w:line="240" w:lineRule="auto"/>
        <w:rPr>
          <w:rFonts w:ascii="Times New Roman" w:eastAsia="Times New Roman" w:hAnsi="Times New Roman"/>
          <w:sz w:val="24"/>
          <w:szCs w:val="24"/>
          <w:lang w:eastAsia="ru-RU"/>
        </w:rPr>
        <w:sectPr w:rsidR="002B2672" w:rsidRPr="002B2672">
          <w:pgSz w:w="11905" w:h="16838"/>
          <w:pgMar w:top="1134" w:right="850" w:bottom="1134" w:left="1701" w:header="0" w:footer="0" w:gutter="0"/>
          <w:cols w:space="720"/>
          <w:titlePg/>
        </w:sectPr>
      </w:pPr>
      <w:bookmarkStart w:id="1" w:name="P16799"/>
      <w:bookmarkEnd w:id="1"/>
    </w:p>
    <w:p w:rsidR="002B2672" w:rsidRPr="002B2672" w:rsidRDefault="002B2672" w:rsidP="002B2672">
      <w:pPr>
        <w:widowControl w:val="0"/>
        <w:autoSpaceDE w:val="0"/>
        <w:autoSpaceDN w:val="0"/>
        <w:adjustRightInd w:val="0"/>
        <w:spacing w:after="0" w:line="240" w:lineRule="auto"/>
        <w:jc w:val="right"/>
        <w:outlineLvl w:val="2"/>
        <w:rPr>
          <w:rFonts w:ascii="Times New Roman" w:eastAsia="Times New Roman" w:hAnsi="Times New Roman"/>
          <w:sz w:val="24"/>
          <w:szCs w:val="24"/>
          <w:lang w:eastAsia="ru-RU"/>
        </w:rPr>
      </w:pPr>
      <w:r w:rsidRPr="002B2672">
        <w:rPr>
          <w:rFonts w:ascii="Times New Roman" w:eastAsia="Times New Roman" w:hAnsi="Times New Roman"/>
          <w:sz w:val="24"/>
          <w:szCs w:val="24"/>
          <w:lang w:eastAsia="ru-RU"/>
        </w:rPr>
        <w:lastRenderedPageBreak/>
        <w:t xml:space="preserve">Приложение </w:t>
      </w:r>
    </w:p>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B2672">
        <w:rPr>
          <w:rFonts w:ascii="Times New Roman" w:eastAsia="Times New Roman" w:hAnsi="Times New Roman"/>
          <w:sz w:val="24"/>
          <w:szCs w:val="24"/>
          <w:lang w:eastAsia="ru-RU"/>
        </w:rPr>
        <w:t xml:space="preserve">к подпрограмме «Строительство и реконструкция </w:t>
      </w:r>
    </w:p>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B2672">
        <w:rPr>
          <w:rFonts w:ascii="Times New Roman" w:eastAsia="Times New Roman" w:hAnsi="Times New Roman"/>
          <w:sz w:val="24"/>
          <w:szCs w:val="24"/>
          <w:lang w:eastAsia="ru-RU"/>
        </w:rPr>
        <w:t>(модернизация) объектов питьевого водоснабжения</w:t>
      </w:r>
    </w:p>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B2672">
        <w:rPr>
          <w:rFonts w:ascii="Times New Roman" w:eastAsia="Times New Roman" w:hAnsi="Times New Roman"/>
          <w:sz w:val="24"/>
          <w:szCs w:val="24"/>
          <w:lang w:eastAsia="ru-RU"/>
        </w:rPr>
        <w:t>и водоподготовки с учетом оценки качества</w:t>
      </w:r>
    </w:p>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B2672">
        <w:rPr>
          <w:rFonts w:ascii="Times New Roman" w:eastAsia="Times New Roman" w:hAnsi="Times New Roman"/>
          <w:sz w:val="24"/>
          <w:szCs w:val="24"/>
          <w:lang w:eastAsia="ru-RU"/>
        </w:rPr>
        <w:t>и безопасности питьевой воды»</w:t>
      </w:r>
    </w:p>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2B2672">
        <w:rPr>
          <w:rFonts w:ascii="Times New Roman" w:eastAsia="Times New Roman" w:hAnsi="Times New Roman"/>
          <w:color w:val="000000"/>
          <w:sz w:val="24"/>
          <w:szCs w:val="24"/>
          <w:lang w:eastAsia="ru-RU"/>
        </w:rPr>
        <w:t xml:space="preserve">муниципальной программы </w:t>
      </w:r>
    </w:p>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2B2672">
        <w:rPr>
          <w:rFonts w:ascii="Times New Roman" w:eastAsia="Times New Roman" w:hAnsi="Times New Roman"/>
          <w:color w:val="000000"/>
          <w:sz w:val="24"/>
          <w:szCs w:val="24"/>
          <w:lang w:eastAsia="ru-RU"/>
        </w:rPr>
        <w:t xml:space="preserve">Яльчикского муниципального округа </w:t>
      </w:r>
    </w:p>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2B2672">
        <w:rPr>
          <w:rFonts w:ascii="Times New Roman" w:eastAsia="Times New Roman" w:hAnsi="Times New Roman"/>
          <w:color w:val="000000"/>
          <w:sz w:val="24"/>
          <w:szCs w:val="24"/>
          <w:lang w:eastAsia="ru-RU"/>
        </w:rPr>
        <w:t>Чувашской Республики «Модернизация и развитие</w:t>
      </w:r>
    </w:p>
    <w:p w:rsidR="002B2672" w:rsidRPr="002B2672" w:rsidRDefault="002B2672" w:rsidP="002B2672">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2B2672">
        <w:rPr>
          <w:rFonts w:ascii="Times New Roman" w:eastAsia="Times New Roman" w:hAnsi="Times New Roman"/>
          <w:color w:val="000000"/>
          <w:sz w:val="24"/>
          <w:szCs w:val="24"/>
          <w:lang w:eastAsia="ru-RU"/>
        </w:rPr>
        <w:t xml:space="preserve"> сферы жилищно-коммунального хозяйства»</w:t>
      </w:r>
    </w:p>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2B2672" w:rsidRPr="002B2672" w:rsidRDefault="002B2672" w:rsidP="002B2672">
      <w:pPr>
        <w:widowControl w:val="0"/>
        <w:autoSpaceDE w:val="0"/>
        <w:autoSpaceDN w:val="0"/>
        <w:adjustRightInd w:val="0"/>
        <w:spacing w:line="259" w:lineRule="auto"/>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РЕСУРСНОЕ ОБЕСПЕЧЕНИЕ</w:t>
      </w:r>
    </w:p>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2B2672">
        <w:rPr>
          <w:rFonts w:ascii="Times New Roman" w:eastAsia="Times New Roman" w:hAnsi="Times New Roman"/>
          <w:b/>
          <w:color w:val="000000"/>
          <w:sz w:val="24"/>
          <w:szCs w:val="24"/>
          <w:lang w:eastAsia="ru-RU"/>
        </w:rPr>
        <w:t>реализации подпрограммы «</w:t>
      </w:r>
      <w:r w:rsidRPr="002B2672">
        <w:rPr>
          <w:rFonts w:ascii="Times New Roman" w:eastAsia="Times New Roman" w:hAnsi="Times New Roman"/>
          <w:b/>
          <w:sz w:val="24"/>
          <w:szCs w:val="24"/>
          <w:lang w:eastAsia="ru-RU"/>
        </w:rPr>
        <w:t xml:space="preserve">Строительство и реконструкция (модернизация) объектов питьевого водоснабжения и водоподготовки с учетом оценки качества и безопасности питьевой воды» </w:t>
      </w:r>
      <w:r w:rsidRPr="002B2672">
        <w:rPr>
          <w:rFonts w:ascii="Times New Roman" w:eastAsia="Times New Roman" w:hAnsi="Times New Roman"/>
          <w:b/>
          <w:color w:val="000000"/>
          <w:sz w:val="24"/>
          <w:szCs w:val="24"/>
          <w:lang w:eastAsia="ru-RU"/>
        </w:rPr>
        <w:t>муниципальной программы Яльчикского муниципального округа Чувашской республики «Модернизация и развитие сферы жилищно-коммунального хозяйства»</w:t>
      </w:r>
    </w:p>
    <w:tbl>
      <w:tblPr>
        <w:tblW w:w="15371"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9"/>
        <w:gridCol w:w="2790"/>
        <w:gridCol w:w="1281"/>
        <w:gridCol w:w="1704"/>
        <w:gridCol w:w="850"/>
        <w:gridCol w:w="577"/>
        <w:gridCol w:w="273"/>
        <w:gridCol w:w="991"/>
        <w:gridCol w:w="720"/>
        <w:gridCol w:w="31"/>
        <w:gridCol w:w="1454"/>
        <w:gridCol w:w="720"/>
        <w:gridCol w:w="709"/>
        <w:gridCol w:w="709"/>
        <w:gridCol w:w="850"/>
        <w:gridCol w:w="703"/>
      </w:tblGrid>
      <w:tr w:rsidR="002B2672" w:rsidRPr="002B2672" w:rsidTr="004279A8">
        <w:trPr>
          <w:jc w:val="center"/>
        </w:trPr>
        <w:tc>
          <w:tcPr>
            <w:tcW w:w="1009"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Статус</w:t>
            </w:r>
          </w:p>
        </w:tc>
        <w:tc>
          <w:tcPr>
            <w:tcW w:w="2790"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281"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Задача подпрограммы муниципальной программы Яльчикского муниципального округа Чувашской Республики</w:t>
            </w:r>
          </w:p>
        </w:tc>
        <w:tc>
          <w:tcPr>
            <w:tcW w:w="1704"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Ответственный исполнитель, соисполнители, участники</w:t>
            </w:r>
          </w:p>
        </w:tc>
        <w:tc>
          <w:tcPr>
            <w:tcW w:w="3442" w:type="dxa"/>
            <w:gridSpan w:val="6"/>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Код бюджетной классификации</w:t>
            </w:r>
          </w:p>
        </w:tc>
        <w:tc>
          <w:tcPr>
            <w:tcW w:w="1454" w:type="dxa"/>
            <w:vMerge w:val="restart"/>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Источники финансирования</w:t>
            </w:r>
          </w:p>
        </w:tc>
        <w:tc>
          <w:tcPr>
            <w:tcW w:w="3691" w:type="dxa"/>
            <w:gridSpan w:val="5"/>
            <w:shd w:val="clear" w:color="auto" w:fill="auto"/>
          </w:tcPr>
          <w:p w:rsidR="002B2672" w:rsidRPr="002B2672" w:rsidRDefault="002B2672" w:rsidP="002B2672">
            <w:pPr>
              <w:spacing w:line="259" w:lineRule="auto"/>
              <w:jc w:val="center"/>
              <w:rPr>
                <w:rFonts w:asciiTheme="minorHAnsi" w:eastAsiaTheme="minorHAnsi" w:hAnsiTheme="minorHAnsi" w:cstheme="minorBidi"/>
                <w:sz w:val="18"/>
                <w:szCs w:val="18"/>
              </w:rPr>
            </w:pPr>
            <w:r w:rsidRPr="002B2672">
              <w:rPr>
                <w:rFonts w:asciiTheme="minorHAnsi" w:eastAsiaTheme="minorHAnsi" w:hAnsiTheme="minorHAnsi" w:cstheme="minorBidi"/>
                <w:sz w:val="18"/>
                <w:szCs w:val="18"/>
              </w:rPr>
              <w:t>Расходы по годам, в тыс. рублях</w:t>
            </w:r>
          </w:p>
        </w:tc>
      </w:tr>
      <w:tr w:rsidR="002B2672" w:rsidRPr="002B2672" w:rsidTr="004279A8">
        <w:trPr>
          <w:jc w:val="center"/>
        </w:trPr>
        <w:tc>
          <w:tcPr>
            <w:tcW w:w="1009"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главный распорядитель бюджетных средств</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раздел, подраздел</w:t>
            </w:r>
          </w:p>
        </w:tc>
        <w:tc>
          <w:tcPr>
            <w:tcW w:w="99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целевая статья расходов</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группа (подгруппа) вида расходов</w:t>
            </w:r>
          </w:p>
        </w:tc>
        <w:tc>
          <w:tcPr>
            <w:tcW w:w="145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2023</w:t>
            </w:r>
          </w:p>
        </w:tc>
        <w:tc>
          <w:tcPr>
            <w:tcW w:w="709"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2024</w:t>
            </w:r>
          </w:p>
        </w:tc>
        <w:tc>
          <w:tcPr>
            <w:tcW w:w="709"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2025</w:t>
            </w: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2026 - 2030</w:t>
            </w:r>
          </w:p>
        </w:tc>
        <w:tc>
          <w:tcPr>
            <w:tcW w:w="703"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2031 - 2035</w:t>
            </w:r>
          </w:p>
        </w:tc>
      </w:tr>
      <w:tr w:rsidR="002B2672" w:rsidRPr="002B2672" w:rsidTr="004279A8">
        <w:trPr>
          <w:jc w:val="center"/>
        </w:trPr>
        <w:tc>
          <w:tcPr>
            <w:tcW w:w="1009"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w:t>
            </w:r>
          </w:p>
        </w:tc>
        <w:tc>
          <w:tcPr>
            <w:tcW w:w="279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w:t>
            </w:r>
          </w:p>
        </w:tc>
        <w:tc>
          <w:tcPr>
            <w:tcW w:w="128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3</w:t>
            </w:r>
          </w:p>
        </w:tc>
        <w:tc>
          <w:tcPr>
            <w:tcW w:w="170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4</w:t>
            </w: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5</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6</w:t>
            </w:r>
          </w:p>
        </w:tc>
        <w:tc>
          <w:tcPr>
            <w:tcW w:w="99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7</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8</w:t>
            </w:r>
          </w:p>
        </w:tc>
        <w:tc>
          <w:tcPr>
            <w:tcW w:w="1454"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9</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10</w:t>
            </w:r>
          </w:p>
        </w:tc>
        <w:tc>
          <w:tcPr>
            <w:tcW w:w="709"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11</w:t>
            </w:r>
          </w:p>
        </w:tc>
        <w:tc>
          <w:tcPr>
            <w:tcW w:w="709"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12</w:t>
            </w: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13</w:t>
            </w:r>
          </w:p>
        </w:tc>
        <w:tc>
          <w:tcPr>
            <w:tcW w:w="703"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14</w:t>
            </w:r>
          </w:p>
        </w:tc>
      </w:tr>
      <w:tr w:rsidR="002B2672" w:rsidRPr="002B2672" w:rsidTr="004279A8">
        <w:trPr>
          <w:jc w:val="center"/>
        </w:trPr>
        <w:tc>
          <w:tcPr>
            <w:tcW w:w="1009"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Подпрограмма</w:t>
            </w:r>
          </w:p>
        </w:tc>
        <w:tc>
          <w:tcPr>
            <w:tcW w:w="2790"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tc>
        <w:tc>
          <w:tcPr>
            <w:tcW w:w="1281"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повышение качества питьевой воды посредством модернизации систем водоснабжения с использованием перспективных технологий;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повышение эффективности и надежности функционирования систем </w:t>
            </w:r>
            <w:proofErr w:type="spellStart"/>
            <w:r w:rsidRPr="002B2672">
              <w:rPr>
                <w:rFonts w:ascii="Times New Roman" w:eastAsia="Times New Roman" w:hAnsi="Times New Roman"/>
                <w:sz w:val="18"/>
                <w:szCs w:val="18"/>
                <w:lang w:eastAsia="ru-RU"/>
              </w:rPr>
              <w:t>водообеспечения</w:t>
            </w:r>
            <w:proofErr w:type="spellEnd"/>
            <w:r w:rsidRPr="002B2672">
              <w:rPr>
                <w:rFonts w:ascii="Times New Roman" w:eastAsia="Times New Roman" w:hAnsi="Times New Roman"/>
                <w:sz w:val="18"/>
                <w:szCs w:val="18"/>
                <w:lang w:eastAsia="ru-RU"/>
              </w:rPr>
              <w:t xml:space="preserve"> за счет реализации водоохранных, технических и санитарных мероприятий;</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предотвращение загрязнения источников питьевого водоснабжения</w:t>
            </w:r>
          </w:p>
        </w:tc>
        <w:tc>
          <w:tcPr>
            <w:tcW w:w="1704"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2B2672">
              <w:rPr>
                <w:rFonts w:ascii="Times New Roman" w:eastAsia="Times New Roman" w:hAnsi="Times New Roman"/>
                <w:sz w:val="18"/>
                <w:szCs w:val="18"/>
                <w:lang w:eastAsia="ru-RU"/>
              </w:rPr>
              <w:t xml:space="preserve">ответственный исполнитель – </w:t>
            </w:r>
            <w:r w:rsidRPr="002B2672">
              <w:rPr>
                <w:rFonts w:ascii="Times New Roman" w:eastAsia="Times New Roman" w:hAnsi="Times New Roman"/>
                <w:color w:val="000000"/>
                <w:sz w:val="18"/>
                <w:szCs w:val="18"/>
                <w:lang w:eastAsia="ru-RU"/>
              </w:rPr>
              <w:t>Управление по благоустройству и развитию территорий администрации Яльчикского муниципального округа Чувашской Республики</w:t>
            </w:r>
          </w:p>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99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54"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всего</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09"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99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54"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федеральный бюджет</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09"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99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54"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республиканский бюджет Чувашской Республики</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09"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99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54"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бюджет </w:t>
            </w:r>
            <w:proofErr w:type="spellStart"/>
            <w:r w:rsidRPr="002B2672">
              <w:rPr>
                <w:rFonts w:ascii="Times New Roman" w:eastAsia="Times New Roman" w:hAnsi="Times New Roman"/>
                <w:sz w:val="18"/>
                <w:szCs w:val="18"/>
                <w:lang w:eastAsia="ru-RU"/>
              </w:rPr>
              <w:t>Яльчикскаого</w:t>
            </w:r>
            <w:proofErr w:type="spellEnd"/>
            <w:r w:rsidRPr="002B2672">
              <w:rPr>
                <w:rFonts w:ascii="Times New Roman" w:eastAsia="Times New Roman" w:hAnsi="Times New Roman"/>
                <w:sz w:val="18"/>
                <w:szCs w:val="18"/>
                <w:lang w:eastAsia="ru-RU"/>
              </w:rPr>
              <w:t xml:space="preserve"> муниципального округа</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09"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850"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991"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51"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54"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внебюджетные источники</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5371" w:type="dxa"/>
            <w:gridSpan w:val="16"/>
          </w:tcPr>
          <w:p w:rsidR="002B2672" w:rsidRPr="002B2672" w:rsidRDefault="002B2672" w:rsidP="002B2672">
            <w:pPr>
              <w:spacing w:line="259" w:lineRule="auto"/>
              <w:jc w:val="center"/>
              <w:rPr>
                <w:rFonts w:asciiTheme="minorHAnsi" w:eastAsiaTheme="minorHAnsi" w:hAnsiTheme="minorHAnsi" w:cstheme="minorBidi"/>
                <w:b/>
                <w:color w:val="000000"/>
                <w:sz w:val="18"/>
                <w:szCs w:val="18"/>
              </w:rPr>
            </w:pPr>
            <w:r w:rsidRPr="002B2672">
              <w:rPr>
                <w:rFonts w:asciiTheme="minorHAnsi" w:eastAsiaTheme="minorHAnsi" w:hAnsiTheme="minorHAnsi" w:cstheme="minorBidi"/>
                <w:b/>
                <w:sz w:val="18"/>
                <w:szCs w:val="18"/>
              </w:rPr>
              <w:t>Цель «Повышение качества питьевой воды для населения»</w:t>
            </w:r>
          </w:p>
        </w:tc>
      </w:tr>
      <w:tr w:rsidR="002B2672" w:rsidRPr="002B2672" w:rsidTr="004279A8">
        <w:trPr>
          <w:jc w:val="center"/>
        </w:trPr>
        <w:tc>
          <w:tcPr>
            <w:tcW w:w="1009"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lastRenderedPageBreak/>
              <w:t>Основное мероприятие 1</w:t>
            </w:r>
          </w:p>
        </w:tc>
        <w:tc>
          <w:tcPr>
            <w:tcW w:w="2790"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Развитие систем водоснабжения муниципальных образований</w:t>
            </w:r>
          </w:p>
        </w:tc>
        <w:tc>
          <w:tcPr>
            <w:tcW w:w="1281"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p>
        </w:tc>
        <w:tc>
          <w:tcPr>
            <w:tcW w:w="1704" w:type="dxa"/>
            <w:vMerge w:val="restart"/>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ответственный исполнитель – </w:t>
            </w:r>
            <w:r w:rsidRPr="002B2672">
              <w:rPr>
                <w:rFonts w:ascii="Times New Roman" w:eastAsia="Times New Roman" w:hAnsi="Times New Roman"/>
                <w:color w:val="000000"/>
                <w:sz w:val="18"/>
                <w:szCs w:val="18"/>
                <w:lang w:eastAsia="ru-RU"/>
              </w:rPr>
              <w:t>Управление по благоустройству и развитию территорий администрации Яльчикского муниципального округа Чувашской Республики</w:t>
            </w: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5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264"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85"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всего</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09"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5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264"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1485"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федеральный бюджет</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09"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4"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5"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республиканский бюджет Чувашской Республики</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09"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4"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5"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бюджет Яльчикского муниципального округа</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09"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281"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4" w:type="dxa"/>
            <w:gridSpan w:val="2"/>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5" w:type="dxa"/>
            <w:gridSpan w:val="2"/>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внебюджетные источники</w:t>
            </w:r>
          </w:p>
        </w:tc>
        <w:tc>
          <w:tcPr>
            <w:tcW w:w="72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jc w:val="center"/>
        </w:trPr>
        <w:tc>
          <w:tcPr>
            <w:tcW w:w="1009" w:type="dxa"/>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Целевые показатели (индикаторы) подпрограммы, увязанные с основным мероприятием 1</w:t>
            </w:r>
          </w:p>
        </w:tc>
        <w:tc>
          <w:tcPr>
            <w:tcW w:w="9186" w:type="dxa"/>
            <w:gridSpan w:val="8"/>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Доля населения, обеспеченного качественной питьевой водой из систем централизованного водоснабжения </w:t>
            </w:r>
          </w:p>
        </w:tc>
        <w:tc>
          <w:tcPr>
            <w:tcW w:w="1485" w:type="dxa"/>
            <w:gridSpan w:val="2"/>
          </w:tcPr>
          <w:p w:rsidR="002B2672" w:rsidRPr="002B2672" w:rsidRDefault="002B2672" w:rsidP="002B2672">
            <w:pPr>
              <w:widowControl w:val="0"/>
              <w:autoSpaceDE w:val="0"/>
              <w:autoSpaceDN w:val="0"/>
              <w:adjustRightInd w:val="0"/>
              <w:spacing w:after="0" w:line="240" w:lineRule="auto"/>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процент</w:t>
            </w:r>
          </w:p>
        </w:tc>
        <w:tc>
          <w:tcPr>
            <w:tcW w:w="72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89,2</w:t>
            </w:r>
          </w:p>
        </w:tc>
        <w:tc>
          <w:tcPr>
            <w:tcW w:w="709"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89,2</w:t>
            </w:r>
          </w:p>
        </w:tc>
        <w:tc>
          <w:tcPr>
            <w:tcW w:w="709"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850"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c>
          <w:tcPr>
            <w:tcW w:w="703" w:type="dxa"/>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x</w:t>
            </w:r>
          </w:p>
        </w:tc>
      </w:tr>
      <w:tr w:rsidR="002B2672" w:rsidRPr="002B2672" w:rsidTr="004279A8">
        <w:trPr>
          <w:trHeight w:val="318"/>
          <w:jc w:val="center"/>
        </w:trPr>
        <w:tc>
          <w:tcPr>
            <w:tcW w:w="1009" w:type="dxa"/>
            <w:vMerge w:val="restart"/>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r w:rsidRPr="002B2672">
              <w:rPr>
                <w:rFonts w:asciiTheme="minorHAnsi" w:eastAsiaTheme="minorHAnsi" w:hAnsiTheme="minorHAnsi" w:cstheme="minorBidi"/>
                <w:sz w:val="18"/>
                <w:szCs w:val="18"/>
              </w:rPr>
              <w:t>Мероприятие 1.1.</w:t>
            </w:r>
          </w:p>
        </w:tc>
        <w:tc>
          <w:tcPr>
            <w:tcW w:w="2790" w:type="dxa"/>
            <w:vMerge w:val="restart"/>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r w:rsidRPr="002B2672">
              <w:rPr>
                <w:rFonts w:asciiTheme="minorHAnsi" w:eastAsiaTheme="minorHAnsi" w:hAnsiTheme="minorHAnsi" w:cstheme="minorBidi"/>
                <w:color w:val="000000"/>
                <w:sz w:val="18"/>
                <w:szCs w:val="18"/>
                <w:lang w:eastAsia="ru-RU"/>
              </w:rPr>
              <w:t>Капитальный и текущий ремонт объектов водоснабжения (водозаборных сооружений, водопроводов и др.) муниципальных образований</w:t>
            </w:r>
          </w:p>
        </w:tc>
        <w:tc>
          <w:tcPr>
            <w:tcW w:w="1281" w:type="dxa"/>
            <w:vMerge w:val="restart"/>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val="restart"/>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 xml:space="preserve">ответственный исполнитель – </w:t>
            </w:r>
            <w:r w:rsidRPr="002B2672">
              <w:rPr>
                <w:rFonts w:ascii="Times New Roman" w:eastAsia="Times New Roman" w:hAnsi="Times New Roman"/>
                <w:color w:val="000000"/>
                <w:sz w:val="18"/>
                <w:szCs w:val="18"/>
                <w:lang w:eastAsia="ru-RU"/>
              </w:rPr>
              <w:t>Управление по благоустройству и развитию территорий администрации Яльчикского муниципального округа Чувашской Республики</w:t>
            </w:r>
          </w:p>
        </w:tc>
        <w:tc>
          <w:tcPr>
            <w:tcW w:w="85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4" w:type="dxa"/>
            <w:gridSpan w:val="2"/>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5" w:type="dxa"/>
            <w:gridSpan w:val="2"/>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всего</w:t>
            </w:r>
          </w:p>
        </w:tc>
        <w:tc>
          <w:tcPr>
            <w:tcW w:w="72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trHeight w:val="467"/>
          <w:jc w:val="center"/>
        </w:trPr>
        <w:tc>
          <w:tcPr>
            <w:tcW w:w="1009"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shd w:val="clear" w:color="auto" w:fill="auto"/>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281"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4" w:type="dxa"/>
            <w:gridSpan w:val="2"/>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5" w:type="dxa"/>
            <w:gridSpan w:val="2"/>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федеральный бюджет</w:t>
            </w:r>
          </w:p>
        </w:tc>
        <w:tc>
          <w:tcPr>
            <w:tcW w:w="72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trHeight w:val="299"/>
          <w:jc w:val="center"/>
        </w:trPr>
        <w:tc>
          <w:tcPr>
            <w:tcW w:w="1009"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shd w:val="clear" w:color="auto" w:fill="auto"/>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281"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4" w:type="dxa"/>
            <w:gridSpan w:val="2"/>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5" w:type="dxa"/>
            <w:gridSpan w:val="2"/>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республиканский бюджет Чувашской Республики</w:t>
            </w:r>
          </w:p>
        </w:tc>
        <w:tc>
          <w:tcPr>
            <w:tcW w:w="72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trHeight w:val="1384"/>
          <w:jc w:val="center"/>
        </w:trPr>
        <w:tc>
          <w:tcPr>
            <w:tcW w:w="1009"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shd w:val="clear" w:color="auto" w:fill="auto"/>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281"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994</w:t>
            </w:r>
          </w:p>
        </w:tc>
        <w:tc>
          <w:tcPr>
            <w:tcW w:w="577"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0502</w:t>
            </w:r>
          </w:p>
        </w:tc>
        <w:tc>
          <w:tcPr>
            <w:tcW w:w="1264" w:type="dxa"/>
            <w:gridSpan w:val="2"/>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А130173090</w:t>
            </w:r>
          </w:p>
        </w:tc>
        <w:tc>
          <w:tcPr>
            <w:tcW w:w="72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243</w:t>
            </w:r>
          </w:p>
        </w:tc>
        <w:tc>
          <w:tcPr>
            <w:tcW w:w="1485" w:type="dxa"/>
            <w:gridSpan w:val="2"/>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бюджет Яльчикского муниципального округа</w:t>
            </w:r>
          </w:p>
        </w:tc>
        <w:tc>
          <w:tcPr>
            <w:tcW w:w="72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2,0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r w:rsidR="002B2672" w:rsidRPr="002B2672" w:rsidTr="004279A8">
        <w:trPr>
          <w:trHeight w:val="1384"/>
          <w:jc w:val="center"/>
        </w:trPr>
        <w:tc>
          <w:tcPr>
            <w:tcW w:w="1009"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2790" w:type="dxa"/>
            <w:vMerge/>
            <w:shd w:val="clear" w:color="auto" w:fill="auto"/>
          </w:tcPr>
          <w:p w:rsidR="002B2672" w:rsidRPr="002B2672" w:rsidRDefault="002B2672" w:rsidP="002B2672">
            <w:pPr>
              <w:spacing w:line="259" w:lineRule="auto"/>
              <w:rPr>
                <w:rFonts w:asciiTheme="minorHAnsi" w:eastAsiaTheme="minorHAnsi" w:hAnsiTheme="minorHAnsi" w:cstheme="minorBidi"/>
                <w:color w:val="000000"/>
                <w:sz w:val="18"/>
                <w:szCs w:val="18"/>
                <w:lang w:eastAsia="ru-RU"/>
              </w:rPr>
            </w:pPr>
          </w:p>
        </w:tc>
        <w:tc>
          <w:tcPr>
            <w:tcW w:w="1281"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1704" w:type="dxa"/>
            <w:vMerge/>
            <w:shd w:val="clear" w:color="auto" w:fill="auto"/>
          </w:tcPr>
          <w:p w:rsidR="002B2672" w:rsidRPr="002B2672" w:rsidRDefault="002B2672" w:rsidP="002B2672">
            <w:pPr>
              <w:spacing w:line="259" w:lineRule="auto"/>
              <w:rPr>
                <w:rFonts w:asciiTheme="minorHAnsi" w:eastAsiaTheme="minorHAnsi" w:hAnsiTheme="minorHAnsi" w:cstheme="minorBidi"/>
                <w:sz w:val="18"/>
                <w:szCs w:val="18"/>
              </w:rPr>
            </w:pPr>
          </w:p>
        </w:tc>
        <w:tc>
          <w:tcPr>
            <w:tcW w:w="85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577"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264" w:type="dxa"/>
            <w:gridSpan w:val="2"/>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720" w:type="dxa"/>
            <w:shd w:val="clear" w:color="auto" w:fill="auto"/>
          </w:tcPr>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х</w:t>
            </w:r>
          </w:p>
        </w:tc>
        <w:tc>
          <w:tcPr>
            <w:tcW w:w="1485" w:type="dxa"/>
            <w:gridSpan w:val="2"/>
            <w:shd w:val="clear" w:color="auto" w:fill="auto"/>
          </w:tcPr>
          <w:p w:rsidR="002B2672" w:rsidRPr="002B2672" w:rsidRDefault="002B2672" w:rsidP="002B2672">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B2672">
              <w:rPr>
                <w:rFonts w:ascii="Times New Roman" w:eastAsia="Times New Roman" w:hAnsi="Times New Roman"/>
                <w:sz w:val="18"/>
                <w:szCs w:val="18"/>
                <w:lang w:eastAsia="ru-RU"/>
              </w:rPr>
              <w:t>внебюджетные источники</w:t>
            </w:r>
          </w:p>
        </w:tc>
        <w:tc>
          <w:tcPr>
            <w:tcW w:w="72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9"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850"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c>
          <w:tcPr>
            <w:tcW w:w="703" w:type="dxa"/>
            <w:shd w:val="clear" w:color="auto" w:fill="auto"/>
          </w:tcPr>
          <w:p w:rsidR="002B2672" w:rsidRPr="002B2672" w:rsidRDefault="002B2672" w:rsidP="002B2672">
            <w:pPr>
              <w:spacing w:line="259" w:lineRule="auto"/>
              <w:jc w:val="center"/>
              <w:rPr>
                <w:rFonts w:asciiTheme="minorHAnsi" w:eastAsiaTheme="minorHAnsi" w:hAnsiTheme="minorHAnsi" w:cstheme="minorBidi"/>
                <w:color w:val="000000"/>
                <w:sz w:val="18"/>
                <w:szCs w:val="18"/>
              </w:rPr>
            </w:pPr>
            <w:r w:rsidRPr="002B2672">
              <w:rPr>
                <w:rFonts w:asciiTheme="minorHAnsi" w:eastAsiaTheme="minorHAnsi" w:hAnsiTheme="minorHAnsi" w:cstheme="minorBidi"/>
                <w:color w:val="000000"/>
                <w:sz w:val="18"/>
                <w:szCs w:val="18"/>
              </w:rPr>
              <w:t>0,0</w:t>
            </w:r>
          </w:p>
        </w:tc>
      </w:tr>
    </w:tbl>
    <w:p w:rsidR="002B2672" w:rsidRPr="002B2672" w:rsidRDefault="002B2672" w:rsidP="002B267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B2672">
        <w:rPr>
          <w:rFonts w:ascii="Times New Roman" w:eastAsia="Times New Roman" w:hAnsi="Times New Roman"/>
          <w:color w:val="000000"/>
          <w:sz w:val="24"/>
          <w:szCs w:val="24"/>
          <w:lang w:eastAsia="ru-RU"/>
        </w:rPr>
        <w:t xml:space="preserve">_______________________ </w:t>
      </w:r>
    </w:p>
    <w:p w:rsidR="002B2672" w:rsidRPr="002B2672" w:rsidRDefault="002B2672" w:rsidP="002B2672">
      <w:pPr>
        <w:spacing w:line="259" w:lineRule="auto"/>
        <w:jc w:val="both"/>
        <w:rPr>
          <w:rFonts w:ascii="Times New Roman" w:eastAsia="Times New Roman" w:hAnsi="Times New Roman"/>
          <w:sz w:val="26"/>
          <w:szCs w:val="26"/>
          <w:lang w:eastAsia="ru-RU"/>
        </w:rPr>
      </w:pPr>
    </w:p>
    <w:p w:rsidR="002B2672" w:rsidRPr="002B2672" w:rsidRDefault="002B2672" w:rsidP="002B2672">
      <w:pPr>
        <w:spacing w:line="259" w:lineRule="auto"/>
        <w:jc w:val="both"/>
        <w:rPr>
          <w:rFonts w:ascii="Times New Roman" w:eastAsia="Times New Roman" w:hAnsi="Times New Roman"/>
          <w:sz w:val="26"/>
          <w:szCs w:val="26"/>
          <w:lang w:eastAsia="ru-RU"/>
        </w:rPr>
      </w:pPr>
    </w:p>
    <w:p w:rsidR="002B2672" w:rsidRPr="002B2672" w:rsidRDefault="002B2672" w:rsidP="002B2672">
      <w:pPr>
        <w:spacing w:line="259" w:lineRule="auto"/>
        <w:jc w:val="both"/>
        <w:rPr>
          <w:rFonts w:ascii="Times New Roman" w:eastAsia="Times New Roman" w:hAnsi="Times New Roman"/>
          <w:sz w:val="26"/>
          <w:szCs w:val="26"/>
          <w:lang w:eastAsia="ru-RU"/>
        </w:rPr>
      </w:pPr>
    </w:p>
    <w:p w:rsidR="002B2672" w:rsidRPr="002B2672" w:rsidRDefault="002B2672" w:rsidP="002B2672">
      <w:pPr>
        <w:spacing w:line="259" w:lineRule="auto"/>
        <w:jc w:val="both"/>
        <w:rPr>
          <w:rFonts w:ascii="Times New Roman" w:eastAsia="Times New Roman" w:hAnsi="Times New Roman"/>
          <w:sz w:val="26"/>
          <w:szCs w:val="26"/>
          <w:lang w:eastAsia="ru-RU"/>
        </w:rPr>
      </w:pPr>
    </w:p>
    <w:p w:rsidR="002B2672" w:rsidRPr="002B2672" w:rsidRDefault="002B2672" w:rsidP="002B2672">
      <w:pPr>
        <w:spacing w:line="259" w:lineRule="auto"/>
        <w:jc w:val="both"/>
        <w:rPr>
          <w:rFonts w:ascii="Times New Roman" w:eastAsia="Times New Roman" w:hAnsi="Times New Roman"/>
          <w:sz w:val="26"/>
          <w:szCs w:val="26"/>
          <w:lang w:eastAsia="ru-RU"/>
        </w:rPr>
      </w:pPr>
    </w:p>
    <w:p w:rsidR="002B2672" w:rsidRPr="002B2672" w:rsidRDefault="002B2672" w:rsidP="002B2672">
      <w:pPr>
        <w:spacing w:line="259" w:lineRule="auto"/>
        <w:jc w:val="both"/>
        <w:rPr>
          <w:rFonts w:ascii="Times New Roman" w:eastAsia="Times New Roman" w:hAnsi="Times New Roman"/>
          <w:sz w:val="26"/>
          <w:szCs w:val="26"/>
          <w:lang w:eastAsia="ru-RU"/>
        </w:rPr>
      </w:pPr>
    </w:p>
    <w:tbl>
      <w:tblPr>
        <w:tblW w:w="10774" w:type="dxa"/>
        <w:tblInd w:w="-318" w:type="dxa"/>
        <w:tblLook w:val="01E0" w:firstRow="1" w:lastRow="1" w:firstColumn="1" w:lastColumn="1" w:noHBand="0" w:noVBand="0"/>
      </w:tblPr>
      <w:tblGrid>
        <w:gridCol w:w="4395"/>
        <w:gridCol w:w="1418"/>
        <w:gridCol w:w="4961"/>
      </w:tblGrid>
      <w:tr w:rsidR="002B2672" w:rsidRPr="002B2672" w:rsidTr="004279A8">
        <w:tc>
          <w:tcPr>
            <w:tcW w:w="4395" w:type="dxa"/>
          </w:tcPr>
          <w:p w:rsidR="002B2672" w:rsidRPr="002B2672" w:rsidRDefault="002B2672" w:rsidP="002B2672">
            <w:pPr>
              <w:tabs>
                <w:tab w:val="left" w:pos="896"/>
              </w:tabs>
              <w:spacing w:line="259" w:lineRule="auto"/>
              <w:contextualSpacing/>
              <w:jc w:val="center"/>
              <w:rPr>
                <w:rFonts w:ascii="Arial" w:eastAsiaTheme="minorHAnsi" w:hAnsi="Arial" w:cs="Arial"/>
                <w:b/>
                <w:bCs/>
                <w:iCs/>
                <w:sz w:val="26"/>
                <w:szCs w:val="26"/>
              </w:rPr>
            </w:pPr>
            <w:proofErr w:type="spellStart"/>
            <w:r w:rsidRPr="002B2672">
              <w:rPr>
                <w:rFonts w:ascii="Arial" w:eastAsiaTheme="minorHAnsi" w:hAnsi="Arial" w:cs="Arial"/>
                <w:b/>
                <w:bCs/>
                <w:iCs/>
                <w:sz w:val="26"/>
                <w:szCs w:val="26"/>
              </w:rPr>
              <w:t>Чăваш</w:t>
            </w:r>
            <w:proofErr w:type="spellEnd"/>
            <w:r w:rsidRPr="002B2672">
              <w:rPr>
                <w:rFonts w:ascii="Arial" w:eastAsiaTheme="minorHAnsi" w:hAnsi="Arial" w:cs="Arial"/>
                <w:b/>
                <w:bCs/>
                <w:iCs/>
                <w:sz w:val="26"/>
                <w:szCs w:val="26"/>
              </w:rPr>
              <w:t xml:space="preserve"> Республики</w:t>
            </w:r>
          </w:p>
          <w:p w:rsidR="002B2672" w:rsidRPr="002B2672" w:rsidRDefault="002B2672" w:rsidP="002B2672">
            <w:pPr>
              <w:spacing w:line="259" w:lineRule="auto"/>
              <w:contextualSpacing/>
              <w:jc w:val="center"/>
              <w:rPr>
                <w:rFonts w:ascii="Arial" w:eastAsiaTheme="minorHAnsi" w:hAnsi="Arial" w:cs="Arial"/>
                <w:b/>
                <w:bCs/>
                <w:sz w:val="26"/>
                <w:szCs w:val="26"/>
              </w:rPr>
            </w:pPr>
            <w:proofErr w:type="spellStart"/>
            <w:r w:rsidRPr="002B2672">
              <w:rPr>
                <w:rFonts w:ascii="Arial" w:eastAsiaTheme="minorHAnsi" w:hAnsi="Arial" w:cs="Arial"/>
                <w:b/>
                <w:bCs/>
                <w:sz w:val="26"/>
                <w:szCs w:val="26"/>
              </w:rPr>
              <w:t>Елчĕк</w:t>
            </w:r>
            <w:proofErr w:type="spellEnd"/>
            <w:r w:rsidRPr="002B2672">
              <w:rPr>
                <w:rFonts w:ascii="Arial" w:eastAsiaTheme="minorHAnsi" w:hAnsi="Arial" w:cs="Arial"/>
                <w:b/>
                <w:bCs/>
                <w:sz w:val="26"/>
                <w:szCs w:val="26"/>
              </w:rPr>
              <w:t xml:space="preserve"> </w:t>
            </w:r>
            <w:proofErr w:type="spellStart"/>
            <w:r w:rsidRPr="002B2672">
              <w:rPr>
                <w:rFonts w:ascii="Arial" w:eastAsiaTheme="minorHAnsi" w:hAnsi="Arial" w:cs="Arial"/>
                <w:b/>
                <w:bCs/>
                <w:sz w:val="26"/>
                <w:szCs w:val="26"/>
              </w:rPr>
              <w:t>муниципаллă</w:t>
            </w:r>
            <w:proofErr w:type="spellEnd"/>
          </w:p>
          <w:p w:rsidR="002B2672" w:rsidRPr="002B2672" w:rsidRDefault="002B2672" w:rsidP="002B2672">
            <w:pPr>
              <w:tabs>
                <w:tab w:val="left" w:pos="896"/>
              </w:tabs>
              <w:spacing w:line="259" w:lineRule="auto"/>
              <w:contextualSpacing/>
              <w:jc w:val="center"/>
              <w:rPr>
                <w:rFonts w:ascii="Arial" w:eastAsiaTheme="minorHAnsi" w:hAnsi="Arial" w:cs="Arial"/>
                <w:b/>
                <w:bCs/>
                <w:sz w:val="26"/>
                <w:szCs w:val="26"/>
              </w:rPr>
            </w:pPr>
            <w:proofErr w:type="spellStart"/>
            <w:r w:rsidRPr="002B2672">
              <w:rPr>
                <w:rFonts w:ascii="Arial" w:eastAsiaTheme="minorHAnsi" w:hAnsi="Arial" w:cs="Arial"/>
                <w:b/>
                <w:bCs/>
                <w:sz w:val="26"/>
                <w:szCs w:val="26"/>
              </w:rPr>
              <w:t>округĕ</w:t>
            </w:r>
            <w:proofErr w:type="spellEnd"/>
          </w:p>
          <w:p w:rsidR="002B2672" w:rsidRPr="002B2672" w:rsidRDefault="002B2672" w:rsidP="002B2672">
            <w:pPr>
              <w:tabs>
                <w:tab w:val="left" w:pos="896"/>
              </w:tabs>
              <w:spacing w:line="259" w:lineRule="auto"/>
              <w:contextualSpacing/>
              <w:jc w:val="center"/>
              <w:rPr>
                <w:rFonts w:ascii="Arial" w:eastAsiaTheme="minorHAnsi" w:hAnsi="Arial" w:cs="Arial"/>
                <w:b/>
                <w:bCs/>
                <w:iCs/>
                <w:sz w:val="26"/>
                <w:szCs w:val="26"/>
              </w:rPr>
            </w:pPr>
          </w:p>
          <w:p w:rsidR="002B2672" w:rsidRPr="002B2672" w:rsidRDefault="002B2672" w:rsidP="002B2672">
            <w:pPr>
              <w:spacing w:line="259" w:lineRule="auto"/>
              <w:contextualSpacing/>
              <w:jc w:val="center"/>
              <w:rPr>
                <w:rFonts w:ascii="Arial" w:eastAsiaTheme="minorHAnsi" w:hAnsi="Arial" w:cs="Arial"/>
                <w:b/>
                <w:bCs/>
                <w:sz w:val="26"/>
                <w:szCs w:val="26"/>
              </w:rPr>
            </w:pPr>
            <w:proofErr w:type="spellStart"/>
            <w:r w:rsidRPr="002B2672">
              <w:rPr>
                <w:rFonts w:ascii="Arial" w:eastAsiaTheme="minorHAnsi" w:hAnsi="Arial" w:cs="Arial"/>
                <w:b/>
                <w:bCs/>
                <w:sz w:val="26"/>
                <w:szCs w:val="26"/>
              </w:rPr>
              <w:t>Елчĕк</w:t>
            </w:r>
            <w:proofErr w:type="spellEnd"/>
            <w:r w:rsidRPr="002B2672">
              <w:rPr>
                <w:rFonts w:ascii="Arial" w:eastAsiaTheme="minorHAnsi" w:hAnsi="Arial" w:cs="Arial"/>
                <w:b/>
                <w:bCs/>
                <w:sz w:val="26"/>
                <w:szCs w:val="26"/>
              </w:rPr>
              <w:t xml:space="preserve"> </w:t>
            </w:r>
            <w:proofErr w:type="spellStart"/>
            <w:r w:rsidRPr="002B2672">
              <w:rPr>
                <w:rFonts w:ascii="Arial" w:eastAsiaTheme="minorHAnsi" w:hAnsi="Arial" w:cs="Arial"/>
                <w:b/>
                <w:bCs/>
                <w:sz w:val="26"/>
                <w:szCs w:val="26"/>
              </w:rPr>
              <w:t>муниципаллă</w:t>
            </w:r>
            <w:proofErr w:type="spellEnd"/>
          </w:p>
          <w:p w:rsidR="002B2672" w:rsidRPr="002B2672" w:rsidRDefault="002B2672" w:rsidP="002B2672">
            <w:pPr>
              <w:tabs>
                <w:tab w:val="left" w:pos="896"/>
              </w:tabs>
              <w:spacing w:line="259" w:lineRule="auto"/>
              <w:contextualSpacing/>
              <w:jc w:val="center"/>
              <w:rPr>
                <w:rFonts w:ascii="Arial" w:eastAsiaTheme="minorHAnsi" w:hAnsi="Arial" w:cs="Arial"/>
                <w:b/>
                <w:bCs/>
                <w:sz w:val="26"/>
                <w:szCs w:val="26"/>
              </w:rPr>
            </w:pPr>
            <w:proofErr w:type="spellStart"/>
            <w:r w:rsidRPr="002B2672">
              <w:rPr>
                <w:rFonts w:ascii="Arial" w:eastAsiaTheme="minorHAnsi" w:hAnsi="Arial" w:cs="Arial"/>
                <w:b/>
                <w:bCs/>
                <w:sz w:val="26"/>
                <w:szCs w:val="26"/>
              </w:rPr>
              <w:t>округĕн</w:t>
            </w:r>
            <w:proofErr w:type="spellEnd"/>
          </w:p>
          <w:p w:rsidR="002B2672" w:rsidRPr="002B2672" w:rsidRDefault="002B2672" w:rsidP="002B2672">
            <w:pPr>
              <w:tabs>
                <w:tab w:val="left" w:pos="896"/>
              </w:tabs>
              <w:spacing w:line="259" w:lineRule="auto"/>
              <w:contextualSpacing/>
              <w:jc w:val="center"/>
              <w:rPr>
                <w:rFonts w:ascii="Arial" w:eastAsiaTheme="minorHAnsi" w:hAnsi="Arial" w:cs="Arial"/>
                <w:b/>
                <w:bCs/>
                <w:sz w:val="26"/>
                <w:szCs w:val="26"/>
              </w:rPr>
            </w:pPr>
            <w:proofErr w:type="spellStart"/>
            <w:r w:rsidRPr="002B2672">
              <w:rPr>
                <w:rFonts w:ascii="Arial" w:eastAsiaTheme="minorHAnsi" w:hAnsi="Arial" w:cs="Arial"/>
                <w:b/>
                <w:bCs/>
                <w:sz w:val="26"/>
                <w:szCs w:val="26"/>
              </w:rPr>
              <w:t>администрацийĕ</w:t>
            </w:r>
            <w:proofErr w:type="spellEnd"/>
          </w:p>
          <w:p w:rsidR="002B2672" w:rsidRPr="002B2672" w:rsidRDefault="002B2672" w:rsidP="002B2672">
            <w:pPr>
              <w:tabs>
                <w:tab w:val="left" w:pos="896"/>
              </w:tabs>
              <w:spacing w:line="259" w:lineRule="auto"/>
              <w:contextualSpacing/>
              <w:jc w:val="center"/>
              <w:rPr>
                <w:rFonts w:ascii="Arial" w:eastAsiaTheme="minorHAnsi" w:hAnsi="Arial" w:cs="Arial"/>
                <w:sz w:val="26"/>
                <w:szCs w:val="26"/>
              </w:rPr>
            </w:pPr>
            <w:r w:rsidRPr="002B2672">
              <w:rPr>
                <w:rFonts w:ascii="Arial" w:eastAsiaTheme="minorHAnsi" w:hAnsi="Arial" w:cs="Arial"/>
                <w:b/>
                <w:sz w:val="26"/>
                <w:szCs w:val="26"/>
              </w:rPr>
              <w:t>ЙЫШĂНУ</w:t>
            </w:r>
          </w:p>
          <w:p w:rsidR="002B2672" w:rsidRPr="002B2672" w:rsidRDefault="002B2672" w:rsidP="002B2672">
            <w:pPr>
              <w:tabs>
                <w:tab w:val="left" w:pos="896"/>
              </w:tabs>
              <w:spacing w:line="259" w:lineRule="auto"/>
              <w:contextualSpacing/>
              <w:jc w:val="center"/>
              <w:rPr>
                <w:rFonts w:ascii="Arial" w:eastAsiaTheme="minorHAnsi" w:hAnsi="Arial" w:cs="Arial"/>
                <w:sz w:val="26"/>
                <w:szCs w:val="26"/>
              </w:rPr>
            </w:pPr>
          </w:p>
          <w:p w:rsidR="002B2672" w:rsidRPr="002B2672" w:rsidRDefault="002B2672" w:rsidP="002B2672">
            <w:pPr>
              <w:tabs>
                <w:tab w:val="left" w:pos="896"/>
              </w:tabs>
              <w:spacing w:line="259" w:lineRule="auto"/>
              <w:contextualSpacing/>
              <w:rPr>
                <w:rFonts w:ascii="Arial" w:eastAsiaTheme="minorHAnsi" w:hAnsi="Arial" w:cs="Arial"/>
                <w:sz w:val="26"/>
                <w:szCs w:val="26"/>
              </w:rPr>
            </w:pPr>
            <w:r w:rsidRPr="002B2672">
              <w:rPr>
                <w:rFonts w:ascii="Arial" w:eastAsiaTheme="minorHAnsi" w:hAnsi="Arial" w:cs="Arial"/>
                <w:sz w:val="26"/>
                <w:szCs w:val="26"/>
              </w:rPr>
              <w:t xml:space="preserve">2023 </w:t>
            </w:r>
            <w:r w:rsidRPr="002B2672">
              <w:rPr>
                <w:rFonts w:ascii="Arial Cyr Chuv" w:eastAsiaTheme="minorHAnsi" w:hAnsi="Arial Cyr Chuv" w:cstheme="minorBidi"/>
                <w:sz w:val="26"/>
                <w:szCs w:val="26"/>
              </w:rPr>
              <w:t>=?</w:t>
            </w:r>
            <w:r w:rsidRPr="002B2672">
              <w:rPr>
                <w:rFonts w:ascii="Arial" w:eastAsiaTheme="minorHAnsi" w:hAnsi="Arial" w:cs="Arial"/>
                <w:sz w:val="26"/>
                <w:szCs w:val="26"/>
              </w:rPr>
              <w:t xml:space="preserve"> </w:t>
            </w:r>
            <w:r w:rsidRPr="002B2672">
              <w:rPr>
                <w:rFonts w:ascii="Arial Cyr Chuv" w:eastAsiaTheme="minorHAnsi" w:hAnsi="Arial Cyr Chuv" w:cstheme="minorBidi"/>
                <w:lang w:eastAsia="ru-RU"/>
              </w:rPr>
              <w:t xml:space="preserve">  </w:t>
            </w:r>
            <w:proofErr w:type="spellStart"/>
            <w:r w:rsidRPr="002B2672">
              <w:rPr>
                <w:rFonts w:ascii="Arial Cyr Chuv" w:eastAsiaTheme="minorHAnsi" w:hAnsi="Arial Cyr Chuv" w:cstheme="minorBidi"/>
                <w:lang w:eastAsia="ru-RU"/>
              </w:rPr>
              <w:t>август¸н</w:t>
            </w:r>
            <w:proofErr w:type="spellEnd"/>
            <w:r w:rsidRPr="002B2672">
              <w:rPr>
                <w:rFonts w:ascii="Arial Cyr Chuv" w:eastAsiaTheme="minorHAnsi" w:hAnsi="Arial Cyr Chuv" w:cstheme="minorBidi"/>
                <w:lang w:eastAsia="ru-RU"/>
              </w:rPr>
              <w:t xml:space="preserve"> 01</w:t>
            </w:r>
            <w:r w:rsidRPr="002B2672">
              <w:rPr>
                <w:rFonts w:ascii="Arial" w:eastAsiaTheme="minorHAnsi" w:hAnsi="Arial" w:cs="Arial"/>
                <w:sz w:val="26"/>
                <w:szCs w:val="26"/>
              </w:rPr>
              <w:t xml:space="preserve">- </w:t>
            </w:r>
            <w:proofErr w:type="spellStart"/>
            <w:r w:rsidRPr="002B2672">
              <w:rPr>
                <w:rFonts w:ascii="Arial" w:eastAsiaTheme="minorHAnsi" w:hAnsi="Arial" w:cs="Arial"/>
                <w:sz w:val="26"/>
                <w:szCs w:val="26"/>
              </w:rPr>
              <w:t>мĕшĕ</w:t>
            </w:r>
            <w:proofErr w:type="spellEnd"/>
            <w:r w:rsidRPr="002B2672">
              <w:rPr>
                <w:rFonts w:ascii="Arial" w:eastAsiaTheme="minorHAnsi" w:hAnsi="Arial" w:cs="Arial"/>
                <w:sz w:val="26"/>
                <w:szCs w:val="26"/>
              </w:rPr>
              <w:t xml:space="preserve"> № 663  </w:t>
            </w:r>
          </w:p>
          <w:p w:rsidR="002B2672" w:rsidRPr="002B2672" w:rsidRDefault="002B2672" w:rsidP="002B2672">
            <w:pPr>
              <w:tabs>
                <w:tab w:val="left" w:pos="896"/>
              </w:tabs>
              <w:spacing w:line="259" w:lineRule="auto"/>
              <w:contextualSpacing/>
              <w:jc w:val="center"/>
              <w:rPr>
                <w:rFonts w:ascii="Arial" w:eastAsiaTheme="minorHAnsi" w:hAnsi="Arial" w:cs="Arial"/>
                <w:sz w:val="26"/>
                <w:szCs w:val="26"/>
              </w:rPr>
            </w:pPr>
          </w:p>
          <w:p w:rsidR="002B2672" w:rsidRPr="002B2672" w:rsidRDefault="002B2672" w:rsidP="002B2672">
            <w:pPr>
              <w:tabs>
                <w:tab w:val="left" w:pos="896"/>
              </w:tabs>
              <w:spacing w:line="259" w:lineRule="auto"/>
              <w:contextualSpacing/>
              <w:jc w:val="center"/>
              <w:rPr>
                <w:rFonts w:ascii="Arial" w:eastAsiaTheme="minorHAnsi" w:hAnsi="Arial" w:cs="Arial"/>
                <w:sz w:val="20"/>
                <w:szCs w:val="20"/>
              </w:rPr>
            </w:pPr>
            <w:proofErr w:type="spellStart"/>
            <w:r w:rsidRPr="002B2672">
              <w:rPr>
                <w:rFonts w:ascii="Arial" w:eastAsiaTheme="minorHAnsi" w:hAnsi="Arial" w:cs="Arial"/>
                <w:sz w:val="20"/>
                <w:szCs w:val="20"/>
              </w:rPr>
              <w:t>Елчĕк</w:t>
            </w:r>
            <w:proofErr w:type="spellEnd"/>
            <w:r w:rsidRPr="002B2672">
              <w:rPr>
                <w:rFonts w:ascii="Arial" w:eastAsiaTheme="minorHAnsi" w:hAnsi="Arial" w:cs="Arial"/>
                <w:sz w:val="20"/>
                <w:szCs w:val="20"/>
              </w:rPr>
              <w:t xml:space="preserve"> </w:t>
            </w:r>
            <w:proofErr w:type="spellStart"/>
            <w:r w:rsidRPr="002B2672">
              <w:rPr>
                <w:rFonts w:ascii="Arial" w:eastAsiaTheme="minorHAnsi" w:hAnsi="Arial" w:cs="Arial"/>
                <w:sz w:val="20"/>
                <w:szCs w:val="20"/>
              </w:rPr>
              <w:t>ялĕ</w:t>
            </w:r>
            <w:proofErr w:type="spellEnd"/>
          </w:p>
        </w:tc>
        <w:tc>
          <w:tcPr>
            <w:tcW w:w="1418" w:type="dxa"/>
          </w:tcPr>
          <w:p w:rsidR="002B2672" w:rsidRPr="002B2672" w:rsidRDefault="002B2672" w:rsidP="002B2672">
            <w:pPr>
              <w:tabs>
                <w:tab w:val="left" w:pos="896"/>
              </w:tabs>
              <w:spacing w:line="259" w:lineRule="auto"/>
              <w:contextualSpacing/>
              <w:jc w:val="center"/>
              <w:rPr>
                <w:rFonts w:ascii="Arial" w:eastAsiaTheme="minorHAnsi" w:hAnsi="Arial" w:cs="Arial"/>
                <w:sz w:val="26"/>
                <w:szCs w:val="26"/>
              </w:rPr>
            </w:pPr>
            <w:r w:rsidRPr="002B2672">
              <w:rPr>
                <w:rFonts w:ascii="Arial" w:eastAsiaTheme="minorHAnsi" w:hAnsi="Arial" w:cs="Arial"/>
                <w:noProof/>
                <w:sz w:val="26"/>
                <w:szCs w:val="26"/>
                <w:lang w:eastAsia="ru-RU"/>
              </w:rPr>
              <w:drawing>
                <wp:inline distT="0" distB="0" distL="0" distR="0" wp14:anchorId="7A26D747" wp14:editId="3F1DAAFD">
                  <wp:extent cx="716280" cy="922020"/>
                  <wp:effectExtent l="0" t="0" r="7620" b="0"/>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tcPr>
          <w:p w:rsidR="002B2672" w:rsidRPr="002B2672" w:rsidRDefault="002B2672" w:rsidP="002B2672">
            <w:pPr>
              <w:tabs>
                <w:tab w:val="left" w:pos="241"/>
                <w:tab w:val="left" w:pos="896"/>
              </w:tabs>
              <w:spacing w:line="259" w:lineRule="auto"/>
              <w:contextualSpacing/>
              <w:jc w:val="center"/>
              <w:rPr>
                <w:rFonts w:ascii="Arial" w:eastAsiaTheme="minorHAnsi" w:hAnsi="Arial" w:cs="Arial"/>
                <w:b/>
                <w:bCs/>
                <w:iCs/>
                <w:sz w:val="26"/>
                <w:szCs w:val="26"/>
              </w:rPr>
            </w:pPr>
            <w:proofErr w:type="gramStart"/>
            <w:r w:rsidRPr="002B2672">
              <w:rPr>
                <w:rFonts w:ascii="Arial" w:eastAsiaTheme="minorHAnsi" w:hAnsi="Arial" w:cs="Arial"/>
                <w:b/>
                <w:bCs/>
                <w:iCs/>
                <w:sz w:val="26"/>
                <w:szCs w:val="26"/>
              </w:rPr>
              <w:t>Чувашская  Республика</w:t>
            </w:r>
            <w:proofErr w:type="gramEnd"/>
          </w:p>
          <w:p w:rsidR="002B2672" w:rsidRPr="002B2672" w:rsidRDefault="002B2672" w:rsidP="002B2672">
            <w:pPr>
              <w:tabs>
                <w:tab w:val="left" w:pos="317"/>
                <w:tab w:val="left" w:pos="896"/>
              </w:tabs>
              <w:spacing w:line="259" w:lineRule="auto"/>
              <w:contextualSpacing/>
              <w:jc w:val="center"/>
              <w:rPr>
                <w:rFonts w:ascii="Arial" w:eastAsiaTheme="minorHAnsi" w:hAnsi="Arial" w:cs="Arial"/>
                <w:b/>
                <w:bCs/>
                <w:sz w:val="26"/>
                <w:szCs w:val="26"/>
              </w:rPr>
            </w:pPr>
            <w:r w:rsidRPr="002B2672">
              <w:rPr>
                <w:rFonts w:ascii="Arial" w:eastAsiaTheme="minorHAnsi" w:hAnsi="Arial" w:cs="Arial"/>
                <w:b/>
                <w:bCs/>
                <w:sz w:val="26"/>
                <w:szCs w:val="26"/>
              </w:rPr>
              <w:t>Яльчикский                                                                         муниципальный округ</w:t>
            </w:r>
          </w:p>
          <w:p w:rsidR="002B2672" w:rsidRPr="002B2672" w:rsidRDefault="002B2672" w:rsidP="002B2672">
            <w:pPr>
              <w:tabs>
                <w:tab w:val="left" w:pos="241"/>
                <w:tab w:val="left" w:pos="896"/>
              </w:tabs>
              <w:spacing w:line="259" w:lineRule="auto"/>
              <w:contextualSpacing/>
              <w:jc w:val="center"/>
              <w:rPr>
                <w:rFonts w:ascii="Arial" w:eastAsiaTheme="minorHAnsi" w:hAnsi="Arial" w:cs="Arial"/>
                <w:b/>
                <w:bCs/>
                <w:sz w:val="26"/>
                <w:szCs w:val="26"/>
              </w:rPr>
            </w:pPr>
          </w:p>
          <w:p w:rsidR="002B2672" w:rsidRPr="002B2672" w:rsidRDefault="002B2672" w:rsidP="002B2672">
            <w:pPr>
              <w:tabs>
                <w:tab w:val="left" w:pos="241"/>
                <w:tab w:val="left" w:pos="896"/>
              </w:tabs>
              <w:spacing w:line="259" w:lineRule="auto"/>
              <w:contextualSpacing/>
              <w:jc w:val="center"/>
              <w:rPr>
                <w:rFonts w:ascii="Arial" w:eastAsiaTheme="minorHAnsi" w:hAnsi="Arial" w:cs="Arial"/>
                <w:b/>
                <w:bCs/>
                <w:sz w:val="26"/>
                <w:szCs w:val="26"/>
              </w:rPr>
            </w:pPr>
            <w:r w:rsidRPr="002B2672">
              <w:rPr>
                <w:rFonts w:ascii="Arial" w:eastAsiaTheme="minorHAnsi" w:hAnsi="Arial" w:cs="Arial"/>
                <w:b/>
                <w:bCs/>
                <w:sz w:val="26"/>
                <w:szCs w:val="26"/>
              </w:rPr>
              <w:t>Администрация</w:t>
            </w:r>
          </w:p>
          <w:p w:rsidR="002B2672" w:rsidRPr="002B2672" w:rsidRDefault="002B2672" w:rsidP="002B2672">
            <w:pPr>
              <w:tabs>
                <w:tab w:val="left" w:pos="175"/>
                <w:tab w:val="left" w:pos="241"/>
              </w:tabs>
              <w:spacing w:line="259" w:lineRule="auto"/>
              <w:contextualSpacing/>
              <w:jc w:val="center"/>
              <w:rPr>
                <w:rFonts w:ascii="Arial" w:eastAsiaTheme="minorHAnsi" w:hAnsi="Arial" w:cs="Arial"/>
                <w:b/>
                <w:bCs/>
                <w:sz w:val="26"/>
                <w:szCs w:val="26"/>
              </w:rPr>
            </w:pPr>
            <w:r w:rsidRPr="002B2672">
              <w:rPr>
                <w:rFonts w:ascii="Arial" w:eastAsiaTheme="minorHAnsi" w:hAnsi="Arial" w:cs="Arial"/>
                <w:b/>
                <w:bCs/>
                <w:sz w:val="26"/>
                <w:szCs w:val="26"/>
              </w:rPr>
              <w:t>Яльчикского муниципального округа</w:t>
            </w:r>
          </w:p>
          <w:p w:rsidR="002B2672" w:rsidRPr="002B2672" w:rsidRDefault="002B2672" w:rsidP="002B2672">
            <w:pPr>
              <w:keepNext/>
              <w:tabs>
                <w:tab w:val="left" w:pos="241"/>
                <w:tab w:val="left" w:pos="896"/>
              </w:tabs>
              <w:spacing w:line="259" w:lineRule="auto"/>
              <w:contextualSpacing/>
              <w:jc w:val="center"/>
              <w:outlineLvl w:val="0"/>
              <w:rPr>
                <w:rFonts w:ascii="Arial" w:eastAsiaTheme="minorHAnsi" w:hAnsi="Arial" w:cs="Arial"/>
                <w:b/>
                <w:sz w:val="26"/>
                <w:szCs w:val="26"/>
              </w:rPr>
            </w:pPr>
            <w:r w:rsidRPr="002B2672">
              <w:rPr>
                <w:rFonts w:ascii="Arial" w:eastAsiaTheme="minorHAnsi" w:hAnsi="Arial" w:cs="Arial"/>
                <w:b/>
                <w:sz w:val="26"/>
                <w:szCs w:val="26"/>
              </w:rPr>
              <w:t xml:space="preserve">ПОСТАНОВЛЕНИЕ  </w:t>
            </w:r>
          </w:p>
          <w:p w:rsidR="002B2672" w:rsidRPr="002B2672" w:rsidRDefault="002B2672" w:rsidP="002B2672">
            <w:pPr>
              <w:tabs>
                <w:tab w:val="left" w:pos="241"/>
                <w:tab w:val="left" w:pos="896"/>
              </w:tabs>
              <w:spacing w:line="259" w:lineRule="auto"/>
              <w:contextualSpacing/>
              <w:jc w:val="center"/>
              <w:rPr>
                <w:rFonts w:ascii="Arial" w:eastAsiaTheme="minorHAnsi" w:hAnsi="Arial" w:cs="Arial"/>
                <w:sz w:val="26"/>
                <w:szCs w:val="26"/>
              </w:rPr>
            </w:pPr>
          </w:p>
          <w:p w:rsidR="002B2672" w:rsidRPr="002B2672" w:rsidRDefault="002B2672" w:rsidP="002B2672">
            <w:pPr>
              <w:tabs>
                <w:tab w:val="left" w:pos="241"/>
                <w:tab w:val="left" w:pos="896"/>
              </w:tabs>
              <w:spacing w:line="259" w:lineRule="auto"/>
              <w:contextualSpacing/>
              <w:jc w:val="center"/>
              <w:rPr>
                <w:rFonts w:ascii="Arial" w:eastAsiaTheme="minorHAnsi" w:hAnsi="Arial" w:cs="Arial"/>
                <w:sz w:val="26"/>
                <w:szCs w:val="26"/>
              </w:rPr>
            </w:pPr>
            <w:r w:rsidRPr="002B2672">
              <w:rPr>
                <w:rFonts w:ascii="Arial" w:eastAsiaTheme="minorHAnsi" w:hAnsi="Arial" w:cs="Arial"/>
                <w:sz w:val="26"/>
                <w:szCs w:val="26"/>
              </w:rPr>
              <w:t>«01» августа 2023 г. № 663</w:t>
            </w:r>
          </w:p>
          <w:p w:rsidR="002B2672" w:rsidRPr="002B2672" w:rsidRDefault="002B2672" w:rsidP="002B2672">
            <w:pPr>
              <w:tabs>
                <w:tab w:val="left" w:pos="241"/>
                <w:tab w:val="left" w:pos="896"/>
              </w:tabs>
              <w:spacing w:line="259" w:lineRule="auto"/>
              <w:contextualSpacing/>
              <w:jc w:val="center"/>
              <w:rPr>
                <w:rFonts w:ascii="Arial" w:eastAsiaTheme="minorHAnsi" w:hAnsi="Arial" w:cs="Arial"/>
                <w:sz w:val="26"/>
                <w:szCs w:val="26"/>
              </w:rPr>
            </w:pPr>
          </w:p>
          <w:p w:rsidR="002B2672" w:rsidRPr="002B2672" w:rsidRDefault="002B2672" w:rsidP="002B2672">
            <w:pPr>
              <w:tabs>
                <w:tab w:val="left" w:pos="241"/>
                <w:tab w:val="left" w:pos="896"/>
              </w:tabs>
              <w:spacing w:line="259" w:lineRule="auto"/>
              <w:contextualSpacing/>
              <w:jc w:val="center"/>
              <w:rPr>
                <w:rFonts w:ascii="Arial" w:eastAsiaTheme="minorHAnsi" w:hAnsi="Arial" w:cs="Arial"/>
                <w:sz w:val="20"/>
                <w:szCs w:val="20"/>
              </w:rPr>
            </w:pPr>
            <w:r w:rsidRPr="002B2672">
              <w:rPr>
                <w:rFonts w:ascii="Arial" w:eastAsiaTheme="minorHAnsi" w:hAnsi="Arial" w:cs="Arial"/>
                <w:sz w:val="20"/>
                <w:szCs w:val="20"/>
              </w:rPr>
              <w:t>село Яльчики</w:t>
            </w:r>
          </w:p>
        </w:tc>
      </w:tr>
    </w:tbl>
    <w:p w:rsidR="002B2672" w:rsidRPr="002B2672" w:rsidRDefault="002B2672" w:rsidP="002B2672">
      <w:pPr>
        <w:spacing w:line="259" w:lineRule="auto"/>
        <w:ind w:right="4495"/>
        <w:jc w:val="both"/>
        <w:rPr>
          <w:rFonts w:asciiTheme="minorHAnsi" w:eastAsiaTheme="minorHAnsi" w:hAnsiTheme="minorHAnsi" w:cstheme="minorBidi"/>
          <w:bCs/>
          <w:sz w:val="27"/>
          <w:szCs w:val="27"/>
        </w:rPr>
      </w:pPr>
    </w:p>
    <w:p w:rsidR="002B2672" w:rsidRPr="002B2672" w:rsidRDefault="002B2672" w:rsidP="002B2672">
      <w:pPr>
        <w:spacing w:line="259" w:lineRule="auto"/>
        <w:ind w:right="4495"/>
        <w:jc w:val="both"/>
        <w:rPr>
          <w:rFonts w:asciiTheme="minorHAnsi" w:eastAsiaTheme="minorHAnsi" w:hAnsiTheme="minorHAnsi" w:cstheme="minorBidi"/>
          <w:bCs/>
          <w:sz w:val="27"/>
          <w:szCs w:val="27"/>
        </w:rPr>
      </w:pPr>
    </w:p>
    <w:p w:rsidR="002B2672" w:rsidRPr="002B2672" w:rsidRDefault="002B2672" w:rsidP="002B2672">
      <w:pPr>
        <w:spacing w:line="259" w:lineRule="auto"/>
        <w:ind w:right="4495"/>
        <w:jc w:val="both"/>
        <w:rPr>
          <w:rFonts w:asciiTheme="minorHAnsi" w:eastAsiaTheme="minorHAnsi" w:hAnsiTheme="minorHAnsi" w:cstheme="minorBidi"/>
          <w:color w:val="000000"/>
          <w:sz w:val="28"/>
          <w:szCs w:val="28"/>
        </w:rPr>
      </w:pPr>
      <w:r w:rsidRPr="002B2672">
        <w:rPr>
          <w:rFonts w:asciiTheme="minorHAnsi" w:eastAsiaTheme="minorHAnsi" w:hAnsiTheme="minorHAnsi" w:cstheme="minorBidi"/>
          <w:bCs/>
          <w:sz w:val="28"/>
          <w:szCs w:val="28"/>
        </w:rPr>
        <w:t>О внесении изменений в муниципальную программу</w:t>
      </w:r>
      <w:r w:rsidRPr="002B2672">
        <w:rPr>
          <w:rFonts w:asciiTheme="minorHAnsi" w:eastAsiaTheme="minorHAnsi" w:hAnsiTheme="minorHAnsi" w:cstheme="minorBidi"/>
          <w:sz w:val="28"/>
          <w:szCs w:val="28"/>
        </w:rPr>
        <w:t xml:space="preserve"> Яльчикского муниципального округа Чувашской Республики </w:t>
      </w:r>
      <w:r w:rsidRPr="002B2672">
        <w:rPr>
          <w:rFonts w:asciiTheme="minorHAnsi" w:eastAsiaTheme="minorHAnsi" w:hAnsiTheme="minorHAnsi" w:cstheme="minorBidi"/>
          <w:color w:val="000000"/>
          <w:sz w:val="28"/>
          <w:szCs w:val="28"/>
        </w:rPr>
        <w:t xml:space="preserve">«Обеспечение граждан Яльчикского муниципального округа Чувашской Республики доступным и комфортным жильем»  </w:t>
      </w:r>
    </w:p>
    <w:p w:rsidR="002B2672" w:rsidRPr="002B2672" w:rsidRDefault="002B2672" w:rsidP="002B2672">
      <w:pPr>
        <w:spacing w:line="259" w:lineRule="auto"/>
        <w:ind w:right="4495"/>
        <w:jc w:val="both"/>
        <w:rPr>
          <w:rFonts w:asciiTheme="minorHAnsi" w:eastAsiaTheme="minorHAnsi" w:hAnsiTheme="minorHAnsi" w:cstheme="minorBidi"/>
          <w:b/>
          <w:sz w:val="28"/>
          <w:szCs w:val="28"/>
        </w:rPr>
      </w:pP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2B2672">
        <w:rPr>
          <w:rFonts w:asciiTheme="minorHAnsi" w:eastAsiaTheme="minorHAnsi" w:hAnsiTheme="minorHAnsi" w:cstheme="minorBidi"/>
          <w:sz w:val="28"/>
          <w:szCs w:val="28"/>
        </w:rPr>
        <w:t>т</w:t>
      </w:r>
      <w:proofErr w:type="gramEnd"/>
      <w:r w:rsidRPr="002B2672">
        <w:rPr>
          <w:rFonts w:asciiTheme="minorHAnsi" w:eastAsiaTheme="minorHAnsi" w:hAnsiTheme="minorHAnsi" w:cstheme="minorBidi"/>
          <w:sz w:val="28"/>
          <w:szCs w:val="28"/>
        </w:rPr>
        <w:t xml:space="preserve"> а н о в л я е т:</w:t>
      </w:r>
    </w:p>
    <w:p w:rsidR="002B2672" w:rsidRPr="002B2672" w:rsidRDefault="002B2672" w:rsidP="002B2672">
      <w:pPr>
        <w:suppressAutoHyphens/>
        <w:spacing w:after="0" w:line="240" w:lineRule="auto"/>
        <w:jc w:val="both"/>
        <w:rPr>
          <w:rFonts w:ascii="Times New Roman" w:eastAsia="Times New Roman" w:hAnsi="Times New Roman"/>
          <w:sz w:val="28"/>
          <w:szCs w:val="28"/>
          <w:lang w:eastAsia="zh-CN"/>
        </w:rPr>
      </w:pPr>
      <w:r w:rsidRPr="002B2672">
        <w:rPr>
          <w:rFonts w:ascii="Times New Roman" w:eastAsia="Times New Roman" w:hAnsi="Times New Roman"/>
          <w:sz w:val="28"/>
          <w:szCs w:val="28"/>
          <w:lang w:eastAsia="zh-CN"/>
        </w:rPr>
        <w:t xml:space="preserve">1. Внести в муниципальную программу Яльчикского муниципального округа Чувашской </w:t>
      </w:r>
      <w:proofErr w:type="gramStart"/>
      <w:r w:rsidRPr="002B2672">
        <w:rPr>
          <w:rFonts w:ascii="Times New Roman" w:eastAsia="Times New Roman" w:hAnsi="Times New Roman"/>
          <w:sz w:val="28"/>
          <w:szCs w:val="28"/>
          <w:lang w:eastAsia="zh-CN"/>
        </w:rPr>
        <w:t xml:space="preserve">Республики  </w:t>
      </w:r>
      <w:r w:rsidRPr="002B2672">
        <w:rPr>
          <w:rFonts w:ascii="Times New Roman" w:eastAsia="Times New Roman" w:hAnsi="Times New Roman"/>
          <w:color w:val="000000"/>
          <w:sz w:val="28"/>
          <w:szCs w:val="28"/>
          <w:lang w:eastAsia="zh-CN"/>
        </w:rPr>
        <w:t>«</w:t>
      </w:r>
      <w:proofErr w:type="gramEnd"/>
      <w:r w:rsidRPr="002B2672">
        <w:rPr>
          <w:rFonts w:ascii="Times New Roman" w:eastAsia="Times New Roman" w:hAnsi="Times New Roman"/>
          <w:color w:val="000000"/>
          <w:sz w:val="28"/>
          <w:szCs w:val="28"/>
          <w:lang w:eastAsia="zh-CN"/>
        </w:rPr>
        <w:t>Обеспечение граждан Яльчикского муниципального округа Чувашской Республики доступным и комфортным жильем»</w:t>
      </w:r>
      <w:r w:rsidRPr="002B2672">
        <w:rPr>
          <w:rFonts w:ascii="Times New Roman" w:eastAsia="Times New Roman" w:hAnsi="Times New Roman"/>
          <w:sz w:val="28"/>
          <w:szCs w:val="28"/>
          <w:lang w:eastAsia="zh-CN"/>
        </w:rPr>
        <w:t xml:space="preserve">, утвержденную постановлением администрации Яльчикского муниципального округа Чувашской Республики от 31 марта 2023 года № 240  (далее – Муниципальная программа), следующие изменения: </w:t>
      </w:r>
    </w:p>
    <w:p w:rsidR="002B2672" w:rsidRPr="002B2672" w:rsidRDefault="002B2672" w:rsidP="002B2672">
      <w:pPr>
        <w:suppressAutoHyphens/>
        <w:spacing w:after="0" w:line="240" w:lineRule="auto"/>
        <w:jc w:val="both"/>
        <w:rPr>
          <w:rFonts w:ascii="Times New Roman" w:eastAsia="Times New Roman" w:hAnsi="Times New Roman"/>
          <w:sz w:val="28"/>
          <w:szCs w:val="28"/>
          <w:lang w:eastAsia="zh-CN"/>
        </w:rPr>
      </w:pPr>
      <w:r w:rsidRPr="002B2672">
        <w:rPr>
          <w:rFonts w:ascii="Times New Roman" w:eastAsia="Times New Roman" w:hAnsi="Times New Roman"/>
          <w:sz w:val="28"/>
          <w:szCs w:val="28"/>
          <w:lang w:eastAsia="zh-CN"/>
        </w:rPr>
        <w:t>1) в паспорте Муниципальной программы позицию «</w:t>
      </w:r>
      <w:r w:rsidRPr="002B2672">
        <w:rPr>
          <w:rFonts w:ascii="Times New Roman" w:eastAsia="Times New Roman" w:hAnsi="Times New Roman"/>
          <w:spacing w:val="-2"/>
          <w:sz w:val="28"/>
          <w:szCs w:val="28"/>
          <w:lang w:eastAsia="zh-CN"/>
        </w:rPr>
        <w:t>Объемы финансирования муниципальной программы с разбивкой по годам реализации» изложить в следующей редакции:</w:t>
      </w:r>
    </w:p>
    <w:tbl>
      <w:tblPr>
        <w:tblStyle w:val="83"/>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80"/>
      </w:tblGrid>
      <w:tr w:rsidR="002B2672" w:rsidRPr="002B2672" w:rsidTr="004279A8">
        <w:tc>
          <w:tcPr>
            <w:tcW w:w="2943" w:type="dxa"/>
          </w:tcPr>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 xml:space="preserve">«Объемы финансирования муниципальной программы с </w:t>
            </w:r>
            <w:r w:rsidRPr="002B2672">
              <w:rPr>
                <w:rFonts w:ascii="Times New Roman" w:eastAsiaTheme="minorHAnsi" w:hAnsi="Times New Roman"/>
                <w:sz w:val="28"/>
                <w:szCs w:val="28"/>
              </w:rPr>
              <w:lastRenderedPageBreak/>
              <w:t>разбивкой по годам реализации программы</w:t>
            </w:r>
          </w:p>
        </w:tc>
        <w:tc>
          <w:tcPr>
            <w:tcW w:w="6980" w:type="dxa"/>
          </w:tcPr>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lastRenderedPageBreak/>
              <w:t>Прогнозируемые объемы финансирования мероприятий муниципальной программы в 2023 – 2035 годах составляют 93896,9 тыс. рублей,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23856,9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lastRenderedPageBreak/>
              <w:t>в 2024 году – 10467,2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5590,6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26991,0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26991,0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из них средства:</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 xml:space="preserve">федерального бюджета – 50407,3 тыс. рублей (53,6 процента), в том числе: </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3981,1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3849,6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3870,6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19353,0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19353,0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республиканского бюджета Чувашской Республики – 38589,6 тыс. рублей (41,1 процент),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19375,8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6117,6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1220,2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5938,0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5938,0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бюджета Яльчикского муниципального округа Чувашской Республики – 4900,0 тыс. рублей (5,3 процентов),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500,0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500,0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500,0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 – 2030 годах – 1700,0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 – 2035 годах – 1700,0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внебюджетных источников – 0,00 тыс. рублей (0,0 процентов),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Объемы финансирования мероприятий программы подлежат ежегодному уточнению исходя из возможностей бюджетов всех уровней»;</w:t>
            </w:r>
          </w:p>
        </w:tc>
      </w:tr>
    </w:tbl>
    <w:p w:rsidR="002B2672" w:rsidRPr="002B2672" w:rsidRDefault="002B2672" w:rsidP="002B2672">
      <w:pPr>
        <w:tabs>
          <w:tab w:val="left" w:pos="426"/>
        </w:tabs>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lastRenderedPageBreak/>
        <w:tab/>
        <w:t xml:space="preserve">2) </w:t>
      </w:r>
      <w:r w:rsidRPr="002B2672">
        <w:rPr>
          <w:rFonts w:asciiTheme="minorHAnsi" w:eastAsiaTheme="minorHAnsi" w:hAnsiTheme="minorHAnsi" w:cstheme="minorBidi"/>
          <w:spacing w:val="-2"/>
          <w:sz w:val="28"/>
          <w:szCs w:val="28"/>
        </w:rPr>
        <w:t xml:space="preserve">раздел </w:t>
      </w:r>
      <w:r w:rsidRPr="002B2672">
        <w:rPr>
          <w:rFonts w:asciiTheme="minorHAnsi" w:eastAsiaTheme="minorHAnsi" w:hAnsiTheme="minorHAnsi" w:cstheme="minorBidi"/>
          <w:spacing w:val="-2"/>
          <w:sz w:val="28"/>
          <w:szCs w:val="28"/>
          <w:lang w:val="en-US"/>
        </w:rPr>
        <w:t>III</w:t>
      </w:r>
      <w:r w:rsidRPr="002B2672">
        <w:rPr>
          <w:rFonts w:asciiTheme="minorHAnsi" w:eastAsiaTheme="minorHAnsi" w:hAnsiTheme="minorHAnsi" w:cstheme="minorBidi"/>
          <w:spacing w:val="-2"/>
          <w:sz w:val="28"/>
          <w:szCs w:val="28"/>
        </w:rPr>
        <w:t xml:space="preserve"> Муниципальной программы </w:t>
      </w:r>
      <w:r w:rsidRPr="002B2672">
        <w:rPr>
          <w:rFonts w:asciiTheme="minorHAnsi" w:eastAsiaTheme="minorHAnsi" w:hAnsiTheme="minorHAnsi" w:cstheme="minorBidi"/>
          <w:sz w:val="28"/>
          <w:szCs w:val="28"/>
        </w:rPr>
        <w:t>изложить в следующей редакции:</w:t>
      </w:r>
    </w:p>
    <w:p w:rsidR="002B2672" w:rsidRPr="002B2672" w:rsidRDefault="002B2672" w:rsidP="002B2672">
      <w:pPr>
        <w:tabs>
          <w:tab w:val="left" w:pos="426"/>
        </w:tabs>
        <w:spacing w:line="259" w:lineRule="auto"/>
        <w:jc w:val="center"/>
        <w:rPr>
          <w:rFonts w:asciiTheme="minorHAnsi" w:eastAsiaTheme="minorHAnsi" w:hAnsiTheme="minorHAnsi" w:cstheme="minorBidi"/>
          <w:sz w:val="28"/>
          <w:szCs w:val="28"/>
        </w:rPr>
      </w:pPr>
      <w:r w:rsidRPr="002B2672">
        <w:rPr>
          <w:rFonts w:asciiTheme="minorHAnsi" w:eastAsiaTheme="minorHAnsi" w:hAnsiTheme="minorHAnsi" w:cstheme="minorBidi"/>
          <w:bCs/>
          <w:sz w:val="28"/>
          <w:szCs w:val="28"/>
        </w:rPr>
        <w:t>«</w:t>
      </w:r>
      <w:r w:rsidRPr="002B2672">
        <w:rPr>
          <w:rFonts w:asciiTheme="minorHAnsi" w:eastAsiaTheme="minorHAnsi" w:hAnsiTheme="minorHAnsi" w:cstheme="minorBidi"/>
          <w:sz w:val="28"/>
          <w:szCs w:val="28"/>
        </w:rPr>
        <w:t xml:space="preserve">Раздел </w:t>
      </w:r>
      <w:r w:rsidRPr="002B2672">
        <w:rPr>
          <w:rFonts w:asciiTheme="minorHAnsi" w:eastAsiaTheme="minorHAnsi" w:hAnsiTheme="minorHAnsi" w:cstheme="minorBidi"/>
          <w:sz w:val="28"/>
          <w:szCs w:val="28"/>
          <w:lang w:val="en-US"/>
        </w:rPr>
        <w:t>III</w:t>
      </w:r>
      <w:r w:rsidRPr="002B2672">
        <w:rPr>
          <w:rFonts w:asciiTheme="minorHAnsi" w:eastAsiaTheme="minorHAnsi" w:hAnsiTheme="minorHAnsi" w:cstheme="minorBidi"/>
          <w:sz w:val="28"/>
          <w:szCs w:val="28"/>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программы</w:t>
      </w:r>
    </w:p>
    <w:p w:rsidR="002B2672" w:rsidRPr="002B2672" w:rsidRDefault="002B2672" w:rsidP="002B2672">
      <w:pPr>
        <w:tabs>
          <w:tab w:val="left" w:pos="426"/>
        </w:tabs>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b/>
          <w:sz w:val="28"/>
          <w:szCs w:val="28"/>
        </w:rPr>
        <w:tab/>
      </w:r>
      <w:r w:rsidRPr="002B2672">
        <w:rPr>
          <w:rFonts w:asciiTheme="minorHAnsi" w:eastAsiaTheme="minorHAnsi" w:hAnsiTheme="minorHAnsi" w:cstheme="minorBidi"/>
          <w:sz w:val="28"/>
          <w:szCs w:val="28"/>
        </w:rPr>
        <w:t xml:space="preserve">Финансовое обеспечение реализации Муниципальной программы осуществляется за счет средств федерального бюджета, республиканского </w:t>
      </w:r>
      <w:r w:rsidRPr="002B2672">
        <w:rPr>
          <w:rFonts w:asciiTheme="minorHAnsi" w:eastAsiaTheme="minorHAnsi" w:hAnsiTheme="minorHAnsi" w:cstheme="minorBidi"/>
          <w:sz w:val="28"/>
          <w:szCs w:val="28"/>
        </w:rPr>
        <w:lastRenderedPageBreak/>
        <w:t>бюджета Чувашской Республики, бюджета Яльчикского муниципального округа и внебюджетных источников.</w:t>
      </w:r>
    </w:p>
    <w:p w:rsidR="002B2672" w:rsidRPr="002B2672" w:rsidRDefault="002B2672" w:rsidP="002B2672">
      <w:pPr>
        <w:tabs>
          <w:tab w:val="left" w:pos="426"/>
        </w:tabs>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ab/>
        <w:t>Общий объем финансирования Муниципальной программы в 2023 - 2035 годах составляет 93896,9 тыс. рублей, в том числе за счет средств федерального бюджета – 50407,3 тыс. рублей, республиканского бюджета Чувашской Республики – 38589,6 тыс. рублей, бюджета Яльчикского муниципального округа Чувашской Республики – 4900,0 тыс. рублей, внебюджетных источников – 0,0 тыс. рублей.</w:t>
      </w:r>
    </w:p>
    <w:p w:rsidR="002B2672" w:rsidRPr="002B2672" w:rsidRDefault="002B2672" w:rsidP="002B2672">
      <w:pPr>
        <w:tabs>
          <w:tab w:val="left" w:pos="426"/>
        </w:tabs>
        <w:spacing w:line="259" w:lineRule="auto"/>
        <w:jc w:val="both"/>
        <w:rPr>
          <w:rFonts w:asciiTheme="minorHAnsi" w:eastAsiaTheme="minorHAnsi" w:hAnsiTheme="minorHAnsi" w:cstheme="minorBidi"/>
          <w:sz w:val="28"/>
          <w:szCs w:val="28"/>
        </w:rPr>
      </w:pPr>
    </w:p>
    <w:p w:rsidR="002B2672" w:rsidRPr="002B2672" w:rsidRDefault="002B2672" w:rsidP="002B2672">
      <w:pPr>
        <w:tabs>
          <w:tab w:val="left" w:pos="426"/>
        </w:tabs>
        <w:spacing w:line="259" w:lineRule="auto"/>
        <w:jc w:val="both"/>
        <w:rPr>
          <w:rFonts w:asciiTheme="minorHAnsi" w:eastAsiaTheme="minorHAnsi" w:hAnsiTheme="minorHAnsi" w:cstheme="minorBidi"/>
          <w:sz w:val="28"/>
          <w:szCs w:val="28"/>
        </w:rPr>
      </w:pPr>
    </w:p>
    <w:tbl>
      <w:tblPr>
        <w:tblStyle w:val="83"/>
        <w:tblW w:w="9923" w:type="dxa"/>
        <w:tblInd w:w="-176" w:type="dxa"/>
        <w:tblLayout w:type="fixed"/>
        <w:tblLook w:val="04A0" w:firstRow="1" w:lastRow="0" w:firstColumn="1" w:lastColumn="0" w:noHBand="0" w:noVBand="1"/>
      </w:tblPr>
      <w:tblGrid>
        <w:gridCol w:w="1843"/>
        <w:gridCol w:w="1418"/>
        <w:gridCol w:w="1581"/>
        <w:gridCol w:w="1784"/>
        <w:gridCol w:w="1768"/>
        <w:gridCol w:w="1529"/>
      </w:tblGrid>
      <w:tr w:rsidR="002B2672" w:rsidRPr="002B2672" w:rsidTr="004279A8">
        <w:tc>
          <w:tcPr>
            <w:tcW w:w="1843" w:type="dxa"/>
            <w:vMerge w:val="restart"/>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Этапы и годы реализации муниципальной программы</w:t>
            </w:r>
          </w:p>
        </w:tc>
        <w:tc>
          <w:tcPr>
            <w:tcW w:w="8080" w:type="dxa"/>
            <w:gridSpan w:val="5"/>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Источники финансирования, тыс. рублей</w:t>
            </w:r>
          </w:p>
        </w:tc>
      </w:tr>
      <w:tr w:rsidR="002B2672" w:rsidRPr="002B2672" w:rsidTr="004279A8">
        <w:tc>
          <w:tcPr>
            <w:tcW w:w="1843" w:type="dxa"/>
            <w:vMerge/>
          </w:tcPr>
          <w:p w:rsidR="002B2672" w:rsidRPr="002B2672" w:rsidRDefault="002B2672" w:rsidP="002B2672">
            <w:pPr>
              <w:spacing w:line="240" w:lineRule="auto"/>
              <w:contextualSpacing/>
              <w:jc w:val="both"/>
              <w:rPr>
                <w:rFonts w:ascii="Times New Roman" w:eastAsiaTheme="minorHAnsi" w:hAnsi="Times New Roman"/>
              </w:rPr>
            </w:pPr>
          </w:p>
        </w:tc>
        <w:tc>
          <w:tcPr>
            <w:tcW w:w="1418" w:type="dxa"/>
          </w:tcPr>
          <w:p w:rsidR="002B2672" w:rsidRPr="002B2672" w:rsidRDefault="002B2672" w:rsidP="002B2672">
            <w:pPr>
              <w:spacing w:line="240" w:lineRule="auto"/>
              <w:contextualSpacing/>
              <w:jc w:val="both"/>
              <w:rPr>
                <w:rFonts w:ascii="Times New Roman" w:eastAsiaTheme="minorHAnsi" w:hAnsi="Times New Roman"/>
              </w:rPr>
            </w:pPr>
          </w:p>
        </w:tc>
        <w:tc>
          <w:tcPr>
            <w:tcW w:w="6662" w:type="dxa"/>
            <w:gridSpan w:val="4"/>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в том числе:</w:t>
            </w:r>
          </w:p>
        </w:tc>
      </w:tr>
      <w:tr w:rsidR="002B2672" w:rsidRPr="002B2672" w:rsidTr="004279A8">
        <w:tc>
          <w:tcPr>
            <w:tcW w:w="1843" w:type="dxa"/>
            <w:vMerge/>
          </w:tcPr>
          <w:p w:rsidR="002B2672" w:rsidRPr="002B2672" w:rsidRDefault="002B2672" w:rsidP="002B2672">
            <w:pPr>
              <w:spacing w:line="240" w:lineRule="auto"/>
              <w:contextualSpacing/>
              <w:jc w:val="both"/>
              <w:rPr>
                <w:rFonts w:ascii="Times New Roman" w:eastAsiaTheme="minorHAnsi" w:hAnsi="Times New Roman"/>
              </w:rPr>
            </w:pPr>
          </w:p>
        </w:tc>
        <w:tc>
          <w:tcPr>
            <w:tcW w:w="141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Всего</w:t>
            </w:r>
          </w:p>
        </w:tc>
        <w:tc>
          <w:tcPr>
            <w:tcW w:w="1581"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федеральный бюджет</w:t>
            </w:r>
          </w:p>
        </w:tc>
        <w:tc>
          <w:tcPr>
            <w:tcW w:w="1784"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республиканский бюджет Чувашской Республики</w:t>
            </w:r>
          </w:p>
        </w:tc>
        <w:tc>
          <w:tcPr>
            <w:tcW w:w="176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бюджет Яльчикского муниципального округа Чувашской Республики</w:t>
            </w:r>
          </w:p>
        </w:tc>
        <w:tc>
          <w:tcPr>
            <w:tcW w:w="1529"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внебюджетные источники</w:t>
            </w:r>
          </w:p>
        </w:tc>
      </w:tr>
      <w:tr w:rsidR="002B2672" w:rsidRPr="002B2672" w:rsidTr="004279A8">
        <w:tc>
          <w:tcPr>
            <w:tcW w:w="1843" w:type="dxa"/>
          </w:tcPr>
          <w:p w:rsidR="002B2672" w:rsidRPr="002B2672" w:rsidRDefault="002B2672" w:rsidP="002B2672">
            <w:pPr>
              <w:spacing w:line="240" w:lineRule="auto"/>
              <w:contextualSpacing/>
              <w:jc w:val="both"/>
              <w:rPr>
                <w:rFonts w:ascii="Times New Roman" w:eastAsiaTheme="minorHAnsi" w:hAnsi="Times New Roman"/>
                <w:b/>
                <w:i/>
              </w:rPr>
            </w:pPr>
            <w:r w:rsidRPr="002B2672">
              <w:rPr>
                <w:rFonts w:ascii="Times New Roman" w:eastAsiaTheme="minorHAnsi" w:hAnsi="Times New Roman"/>
                <w:b/>
                <w:i/>
              </w:rPr>
              <w:t>Всего 2023-2035 годы в том числе:</w:t>
            </w:r>
          </w:p>
        </w:tc>
        <w:tc>
          <w:tcPr>
            <w:tcW w:w="1418" w:type="dxa"/>
          </w:tcPr>
          <w:p w:rsidR="002B2672" w:rsidRPr="002B2672" w:rsidRDefault="002B2672" w:rsidP="002B2672">
            <w:pPr>
              <w:spacing w:line="240" w:lineRule="auto"/>
              <w:contextualSpacing/>
              <w:jc w:val="center"/>
              <w:rPr>
                <w:rFonts w:ascii="Times New Roman" w:eastAsiaTheme="minorHAnsi" w:hAnsi="Times New Roman"/>
                <w:b/>
                <w:i/>
              </w:rPr>
            </w:pPr>
            <w:r w:rsidRPr="002B2672">
              <w:rPr>
                <w:rFonts w:ascii="Times New Roman" w:eastAsiaTheme="minorHAnsi" w:hAnsi="Times New Roman"/>
                <w:b/>
                <w:i/>
              </w:rPr>
              <w:t>93896,9</w:t>
            </w:r>
          </w:p>
        </w:tc>
        <w:tc>
          <w:tcPr>
            <w:tcW w:w="1581" w:type="dxa"/>
          </w:tcPr>
          <w:p w:rsidR="002B2672" w:rsidRPr="002B2672" w:rsidRDefault="002B2672" w:rsidP="002B2672">
            <w:pPr>
              <w:spacing w:line="240" w:lineRule="auto"/>
              <w:contextualSpacing/>
              <w:jc w:val="center"/>
              <w:rPr>
                <w:rFonts w:ascii="Times New Roman" w:eastAsiaTheme="minorHAnsi" w:hAnsi="Times New Roman"/>
                <w:b/>
                <w:i/>
              </w:rPr>
            </w:pPr>
            <w:r w:rsidRPr="002B2672">
              <w:rPr>
                <w:rFonts w:ascii="Times New Roman" w:eastAsiaTheme="minorHAnsi" w:hAnsi="Times New Roman"/>
                <w:b/>
                <w:i/>
              </w:rPr>
              <w:t>50407,3</w:t>
            </w:r>
          </w:p>
        </w:tc>
        <w:tc>
          <w:tcPr>
            <w:tcW w:w="1784" w:type="dxa"/>
          </w:tcPr>
          <w:p w:rsidR="002B2672" w:rsidRPr="002B2672" w:rsidRDefault="002B2672" w:rsidP="002B2672">
            <w:pPr>
              <w:spacing w:line="240" w:lineRule="auto"/>
              <w:contextualSpacing/>
              <w:jc w:val="center"/>
              <w:rPr>
                <w:rFonts w:ascii="Times New Roman" w:eastAsiaTheme="minorHAnsi" w:hAnsi="Times New Roman"/>
                <w:b/>
                <w:i/>
              </w:rPr>
            </w:pPr>
            <w:r w:rsidRPr="002B2672">
              <w:rPr>
                <w:rFonts w:ascii="Times New Roman" w:eastAsiaTheme="minorHAnsi" w:hAnsi="Times New Roman"/>
                <w:b/>
                <w:i/>
              </w:rPr>
              <w:t>38589,6</w:t>
            </w:r>
          </w:p>
        </w:tc>
        <w:tc>
          <w:tcPr>
            <w:tcW w:w="1768" w:type="dxa"/>
          </w:tcPr>
          <w:p w:rsidR="002B2672" w:rsidRPr="002B2672" w:rsidRDefault="002B2672" w:rsidP="002B2672">
            <w:pPr>
              <w:spacing w:line="240" w:lineRule="auto"/>
              <w:contextualSpacing/>
              <w:jc w:val="center"/>
              <w:rPr>
                <w:rFonts w:ascii="Times New Roman" w:eastAsiaTheme="minorHAnsi" w:hAnsi="Times New Roman"/>
                <w:b/>
                <w:i/>
              </w:rPr>
            </w:pPr>
            <w:r w:rsidRPr="002B2672">
              <w:rPr>
                <w:rFonts w:ascii="Times New Roman" w:eastAsiaTheme="minorHAnsi" w:hAnsi="Times New Roman"/>
                <w:b/>
                <w:i/>
              </w:rPr>
              <w:t>4900,0</w:t>
            </w:r>
          </w:p>
        </w:tc>
        <w:tc>
          <w:tcPr>
            <w:tcW w:w="1529" w:type="dxa"/>
          </w:tcPr>
          <w:p w:rsidR="002B2672" w:rsidRPr="002B2672" w:rsidRDefault="002B2672" w:rsidP="002B2672">
            <w:pPr>
              <w:spacing w:line="240" w:lineRule="auto"/>
              <w:contextualSpacing/>
              <w:jc w:val="center"/>
              <w:rPr>
                <w:rFonts w:ascii="Times New Roman" w:eastAsiaTheme="minorHAnsi" w:hAnsi="Times New Roman"/>
                <w:b/>
                <w:i/>
              </w:rPr>
            </w:pPr>
            <w:r w:rsidRPr="002B2672">
              <w:rPr>
                <w:rFonts w:ascii="Times New Roman" w:eastAsiaTheme="minorHAnsi" w:hAnsi="Times New Roman"/>
                <w:b/>
                <w:i/>
              </w:rPr>
              <w:t>0,0</w:t>
            </w:r>
          </w:p>
        </w:tc>
      </w:tr>
      <w:tr w:rsidR="002B2672" w:rsidRPr="002B2672" w:rsidTr="004279A8">
        <w:tc>
          <w:tcPr>
            <w:tcW w:w="1843" w:type="dxa"/>
          </w:tcPr>
          <w:p w:rsidR="002B2672" w:rsidRPr="002B2672" w:rsidRDefault="002B2672" w:rsidP="002B2672">
            <w:pPr>
              <w:spacing w:line="240" w:lineRule="auto"/>
              <w:contextualSpacing/>
              <w:jc w:val="both"/>
              <w:rPr>
                <w:rFonts w:ascii="Times New Roman" w:eastAsiaTheme="minorHAnsi" w:hAnsi="Times New Roman"/>
                <w:i/>
              </w:rPr>
            </w:pPr>
            <w:r w:rsidRPr="002B2672">
              <w:rPr>
                <w:rFonts w:ascii="Times New Roman" w:eastAsiaTheme="minorHAnsi" w:hAnsi="Times New Roman"/>
                <w:i/>
                <w:lang w:val="en-US"/>
              </w:rPr>
              <w:t>I</w:t>
            </w:r>
            <w:r w:rsidRPr="002B2672">
              <w:rPr>
                <w:rFonts w:ascii="Times New Roman" w:eastAsiaTheme="minorHAnsi" w:hAnsi="Times New Roman"/>
                <w:i/>
              </w:rPr>
              <w:t xml:space="preserve"> этап 2023-2025 годы, из них:</w:t>
            </w:r>
          </w:p>
        </w:tc>
        <w:tc>
          <w:tcPr>
            <w:tcW w:w="1418" w:type="dxa"/>
          </w:tcPr>
          <w:p w:rsidR="002B2672" w:rsidRPr="002B2672" w:rsidRDefault="002B2672" w:rsidP="002B2672">
            <w:pPr>
              <w:spacing w:line="240" w:lineRule="auto"/>
              <w:contextualSpacing/>
              <w:jc w:val="center"/>
              <w:rPr>
                <w:rFonts w:ascii="Times New Roman" w:eastAsiaTheme="minorHAnsi" w:hAnsi="Times New Roman"/>
                <w:i/>
              </w:rPr>
            </w:pPr>
            <w:r w:rsidRPr="002B2672">
              <w:rPr>
                <w:rFonts w:ascii="Times New Roman" w:eastAsiaTheme="minorHAnsi" w:hAnsi="Times New Roman"/>
                <w:i/>
              </w:rPr>
              <w:t>39914,9</w:t>
            </w:r>
          </w:p>
        </w:tc>
        <w:tc>
          <w:tcPr>
            <w:tcW w:w="1581" w:type="dxa"/>
          </w:tcPr>
          <w:p w:rsidR="002B2672" w:rsidRPr="002B2672" w:rsidRDefault="002B2672" w:rsidP="002B2672">
            <w:pPr>
              <w:spacing w:line="240" w:lineRule="auto"/>
              <w:contextualSpacing/>
              <w:jc w:val="center"/>
              <w:rPr>
                <w:rFonts w:ascii="Times New Roman" w:eastAsiaTheme="minorHAnsi" w:hAnsi="Times New Roman"/>
                <w:i/>
              </w:rPr>
            </w:pPr>
            <w:r w:rsidRPr="002B2672">
              <w:rPr>
                <w:rFonts w:ascii="Times New Roman" w:eastAsiaTheme="minorHAnsi" w:hAnsi="Times New Roman"/>
                <w:i/>
              </w:rPr>
              <w:t>11701,3</w:t>
            </w:r>
          </w:p>
        </w:tc>
        <w:tc>
          <w:tcPr>
            <w:tcW w:w="1784" w:type="dxa"/>
          </w:tcPr>
          <w:p w:rsidR="002B2672" w:rsidRPr="002B2672" w:rsidRDefault="002B2672" w:rsidP="002B2672">
            <w:pPr>
              <w:spacing w:line="240" w:lineRule="auto"/>
              <w:contextualSpacing/>
              <w:jc w:val="center"/>
              <w:rPr>
                <w:rFonts w:ascii="Times New Roman" w:eastAsiaTheme="minorHAnsi" w:hAnsi="Times New Roman"/>
                <w:i/>
              </w:rPr>
            </w:pPr>
            <w:r w:rsidRPr="002B2672">
              <w:rPr>
                <w:rFonts w:ascii="Times New Roman" w:eastAsiaTheme="minorHAnsi" w:hAnsi="Times New Roman"/>
                <w:i/>
              </w:rPr>
              <w:t>26713,6</w:t>
            </w:r>
          </w:p>
        </w:tc>
        <w:tc>
          <w:tcPr>
            <w:tcW w:w="1768" w:type="dxa"/>
          </w:tcPr>
          <w:p w:rsidR="002B2672" w:rsidRPr="002B2672" w:rsidRDefault="002B2672" w:rsidP="002B2672">
            <w:pPr>
              <w:spacing w:line="240" w:lineRule="auto"/>
              <w:contextualSpacing/>
              <w:jc w:val="center"/>
              <w:rPr>
                <w:rFonts w:ascii="Times New Roman" w:eastAsiaTheme="minorHAnsi" w:hAnsi="Times New Roman"/>
                <w:i/>
              </w:rPr>
            </w:pPr>
            <w:r w:rsidRPr="002B2672">
              <w:rPr>
                <w:rFonts w:ascii="Times New Roman" w:eastAsiaTheme="minorHAnsi" w:hAnsi="Times New Roman"/>
                <w:i/>
              </w:rPr>
              <w:t>1500,0</w:t>
            </w:r>
          </w:p>
        </w:tc>
        <w:tc>
          <w:tcPr>
            <w:tcW w:w="1529" w:type="dxa"/>
          </w:tcPr>
          <w:p w:rsidR="002B2672" w:rsidRPr="002B2672" w:rsidRDefault="002B2672" w:rsidP="002B2672">
            <w:pPr>
              <w:spacing w:line="240" w:lineRule="auto"/>
              <w:contextualSpacing/>
              <w:jc w:val="center"/>
              <w:rPr>
                <w:rFonts w:ascii="Times New Roman" w:eastAsiaTheme="minorHAnsi" w:hAnsi="Times New Roman"/>
                <w:i/>
              </w:rPr>
            </w:pPr>
            <w:r w:rsidRPr="002B2672">
              <w:rPr>
                <w:rFonts w:ascii="Times New Roman" w:eastAsiaTheme="minorHAnsi" w:hAnsi="Times New Roman"/>
                <w:i/>
              </w:rPr>
              <w:t>0,0</w:t>
            </w:r>
          </w:p>
        </w:tc>
      </w:tr>
      <w:tr w:rsidR="002B2672" w:rsidRPr="002B2672" w:rsidTr="004279A8">
        <w:tc>
          <w:tcPr>
            <w:tcW w:w="1843" w:type="dxa"/>
          </w:tcPr>
          <w:p w:rsidR="002B2672" w:rsidRPr="002B2672" w:rsidRDefault="002B2672" w:rsidP="002B2672">
            <w:pPr>
              <w:spacing w:line="240" w:lineRule="auto"/>
              <w:contextualSpacing/>
              <w:jc w:val="both"/>
              <w:rPr>
                <w:rFonts w:ascii="Times New Roman" w:eastAsiaTheme="minorHAnsi" w:hAnsi="Times New Roman"/>
              </w:rPr>
            </w:pPr>
            <w:r w:rsidRPr="002B2672">
              <w:rPr>
                <w:rFonts w:ascii="Times New Roman" w:eastAsiaTheme="minorHAnsi" w:hAnsi="Times New Roman"/>
              </w:rPr>
              <w:t>2023 год</w:t>
            </w:r>
          </w:p>
        </w:tc>
        <w:tc>
          <w:tcPr>
            <w:tcW w:w="141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23856,9</w:t>
            </w:r>
          </w:p>
        </w:tc>
        <w:tc>
          <w:tcPr>
            <w:tcW w:w="1581"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3981,1</w:t>
            </w:r>
          </w:p>
        </w:tc>
        <w:tc>
          <w:tcPr>
            <w:tcW w:w="1784"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19375,8</w:t>
            </w:r>
          </w:p>
        </w:tc>
        <w:tc>
          <w:tcPr>
            <w:tcW w:w="176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500,0</w:t>
            </w:r>
          </w:p>
        </w:tc>
        <w:tc>
          <w:tcPr>
            <w:tcW w:w="1529"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0,0</w:t>
            </w:r>
          </w:p>
        </w:tc>
      </w:tr>
      <w:tr w:rsidR="002B2672" w:rsidRPr="002B2672" w:rsidTr="004279A8">
        <w:tc>
          <w:tcPr>
            <w:tcW w:w="1843" w:type="dxa"/>
          </w:tcPr>
          <w:p w:rsidR="002B2672" w:rsidRPr="002B2672" w:rsidRDefault="002B2672" w:rsidP="002B2672">
            <w:pPr>
              <w:spacing w:line="240" w:lineRule="auto"/>
              <w:contextualSpacing/>
              <w:jc w:val="both"/>
              <w:rPr>
                <w:rFonts w:ascii="Times New Roman" w:eastAsiaTheme="minorHAnsi" w:hAnsi="Times New Roman"/>
              </w:rPr>
            </w:pPr>
            <w:r w:rsidRPr="002B2672">
              <w:rPr>
                <w:rFonts w:ascii="Times New Roman" w:eastAsiaTheme="minorHAnsi" w:hAnsi="Times New Roman"/>
              </w:rPr>
              <w:t>2024 год</w:t>
            </w:r>
          </w:p>
        </w:tc>
        <w:tc>
          <w:tcPr>
            <w:tcW w:w="141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10467,2</w:t>
            </w:r>
          </w:p>
        </w:tc>
        <w:tc>
          <w:tcPr>
            <w:tcW w:w="1581"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3849,6</w:t>
            </w:r>
          </w:p>
        </w:tc>
        <w:tc>
          <w:tcPr>
            <w:tcW w:w="1784"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6117,6</w:t>
            </w:r>
          </w:p>
        </w:tc>
        <w:tc>
          <w:tcPr>
            <w:tcW w:w="176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500,0</w:t>
            </w:r>
          </w:p>
        </w:tc>
        <w:tc>
          <w:tcPr>
            <w:tcW w:w="1529"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0,0</w:t>
            </w:r>
          </w:p>
        </w:tc>
      </w:tr>
      <w:tr w:rsidR="002B2672" w:rsidRPr="002B2672" w:rsidTr="004279A8">
        <w:tc>
          <w:tcPr>
            <w:tcW w:w="1843" w:type="dxa"/>
          </w:tcPr>
          <w:p w:rsidR="002B2672" w:rsidRPr="002B2672" w:rsidRDefault="002B2672" w:rsidP="002B2672">
            <w:pPr>
              <w:spacing w:line="240" w:lineRule="auto"/>
              <w:contextualSpacing/>
              <w:jc w:val="both"/>
              <w:rPr>
                <w:rFonts w:ascii="Times New Roman" w:eastAsiaTheme="minorHAnsi" w:hAnsi="Times New Roman"/>
              </w:rPr>
            </w:pPr>
            <w:r w:rsidRPr="002B2672">
              <w:rPr>
                <w:rFonts w:ascii="Times New Roman" w:eastAsiaTheme="minorHAnsi" w:hAnsi="Times New Roman"/>
              </w:rPr>
              <w:t>2025 год</w:t>
            </w:r>
          </w:p>
        </w:tc>
        <w:tc>
          <w:tcPr>
            <w:tcW w:w="141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5590,8</w:t>
            </w:r>
          </w:p>
        </w:tc>
        <w:tc>
          <w:tcPr>
            <w:tcW w:w="1581"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3870,6</w:t>
            </w:r>
          </w:p>
        </w:tc>
        <w:tc>
          <w:tcPr>
            <w:tcW w:w="1784"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1220,2</w:t>
            </w:r>
          </w:p>
        </w:tc>
        <w:tc>
          <w:tcPr>
            <w:tcW w:w="176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500,0</w:t>
            </w:r>
          </w:p>
        </w:tc>
        <w:tc>
          <w:tcPr>
            <w:tcW w:w="1529"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0,0</w:t>
            </w:r>
          </w:p>
        </w:tc>
      </w:tr>
      <w:tr w:rsidR="002B2672" w:rsidRPr="002B2672" w:rsidTr="004279A8">
        <w:tc>
          <w:tcPr>
            <w:tcW w:w="1843" w:type="dxa"/>
          </w:tcPr>
          <w:p w:rsidR="002B2672" w:rsidRPr="002B2672" w:rsidRDefault="002B2672" w:rsidP="002B2672">
            <w:pPr>
              <w:spacing w:line="240" w:lineRule="auto"/>
              <w:contextualSpacing/>
              <w:jc w:val="both"/>
              <w:rPr>
                <w:rFonts w:ascii="Times New Roman" w:eastAsiaTheme="minorHAnsi" w:hAnsi="Times New Roman"/>
                <w:i/>
              </w:rPr>
            </w:pPr>
            <w:r w:rsidRPr="002B2672">
              <w:rPr>
                <w:rFonts w:ascii="Times New Roman" w:eastAsiaTheme="minorHAnsi" w:hAnsi="Times New Roman"/>
                <w:i/>
                <w:lang w:val="en-US"/>
              </w:rPr>
              <w:t>II</w:t>
            </w:r>
            <w:r w:rsidRPr="002B2672">
              <w:rPr>
                <w:rFonts w:ascii="Times New Roman" w:eastAsiaTheme="minorHAnsi" w:hAnsi="Times New Roman"/>
                <w:i/>
              </w:rPr>
              <w:t xml:space="preserve"> этап 2026-2035 годы, из них:</w:t>
            </w:r>
          </w:p>
        </w:tc>
        <w:tc>
          <w:tcPr>
            <w:tcW w:w="1418" w:type="dxa"/>
          </w:tcPr>
          <w:p w:rsidR="002B2672" w:rsidRPr="002B2672" w:rsidRDefault="002B2672" w:rsidP="002B2672">
            <w:pPr>
              <w:spacing w:line="240" w:lineRule="auto"/>
              <w:contextualSpacing/>
              <w:jc w:val="center"/>
              <w:rPr>
                <w:rFonts w:ascii="Times New Roman" w:eastAsiaTheme="minorHAnsi" w:hAnsi="Times New Roman"/>
                <w:i/>
              </w:rPr>
            </w:pPr>
            <w:r w:rsidRPr="002B2672">
              <w:rPr>
                <w:rFonts w:ascii="Times New Roman" w:eastAsiaTheme="minorHAnsi" w:hAnsi="Times New Roman"/>
                <w:i/>
              </w:rPr>
              <w:t>53982,0</w:t>
            </w:r>
          </w:p>
        </w:tc>
        <w:tc>
          <w:tcPr>
            <w:tcW w:w="1581" w:type="dxa"/>
          </w:tcPr>
          <w:p w:rsidR="002B2672" w:rsidRPr="002B2672" w:rsidRDefault="002B2672" w:rsidP="002B2672">
            <w:pPr>
              <w:spacing w:line="240" w:lineRule="auto"/>
              <w:contextualSpacing/>
              <w:jc w:val="center"/>
              <w:rPr>
                <w:rFonts w:ascii="Times New Roman" w:eastAsiaTheme="minorHAnsi" w:hAnsi="Times New Roman"/>
                <w:i/>
              </w:rPr>
            </w:pPr>
            <w:r w:rsidRPr="002B2672">
              <w:rPr>
                <w:rFonts w:ascii="Times New Roman" w:eastAsiaTheme="minorHAnsi" w:hAnsi="Times New Roman"/>
                <w:i/>
              </w:rPr>
              <w:t>38706,0</w:t>
            </w:r>
          </w:p>
        </w:tc>
        <w:tc>
          <w:tcPr>
            <w:tcW w:w="1784" w:type="dxa"/>
          </w:tcPr>
          <w:p w:rsidR="002B2672" w:rsidRPr="002B2672" w:rsidRDefault="002B2672" w:rsidP="002B2672">
            <w:pPr>
              <w:spacing w:line="240" w:lineRule="auto"/>
              <w:contextualSpacing/>
              <w:jc w:val="center"/>
              <w:rPr>
                <w:rFonts w:ascii="Times New Roman" w:eastAsiaTheme="minorHAnsi" w:hAnsi="Times New Roman"/>
                <w:i/>
              </w:rPr>
            </w:pPr>
            <w:r w:rsidRPr="002B2672">
              <w:rPr>
                <w:rFonts w:ascii="Times New Roman" w:eastAsiaTheme="minorHAnsi" w:hAnsi="Times New Roman"/>
                <w:i/>
              </w:rPr>
              <w:t>11876,0</w:t>
            </w:r>
          </w:p>
        </w:tc>
        <w:tc>
          <w:tcPr>
            <w:tcW w:w="1768" w:type="dxa"/>
          </w:tcPr>
          <w:p w:rsidR="002B2672" w:rsidRPr="002B2672" w:rsidRDefault="002B2672" w:rsidP="002B2672">
            <w:pPr>
              <w:spacing w:line="240" w:lineRule="auto"/>
              <w:contextualSpacing/>
              <w:jc w:val="center"/>
              <w:rPr>
                <w:rFonts w:ascii="Times New Roman" w:eastAsiaTheme="minorHAnsi" w:hAnsi="Times New Roman"/>
                <w:i/>
              </w:rPr>
            </w:pPr>
            <w:r w:rsidRPr="002B2672">
              <w:rPr>
                <w:rFonts w:ascii="Times New Roman" w:eastAsiaTheme="minorHAnsi" w:hAnsi="Times New Roman"/>
                <w:i/>
              </w:rPr>
              <w:t>3400,0</w:t>
            </w:r>
          </w:p>
        </w:tc>
        <w:tc>
          <w:tcPr>
            <w:tcW w:w="1529" w:type="dxa"/>
          </w:tcPr>
          <w:p w:rsidR="002B2672" w:rsidRPr="002B2672" w:rsidRDefault="002B2672" w:rsidP="002B2672">
            <w:pPr>
              <w:spacing w:line="240" w:lineRule="auto"/>
              <w:contextualSpacing/>
              <w:jc w:val="center"/>
              <w:rPr>
                <w:rFonts w:ascii="Times New Roman" w:eastAsiaTheme="minorHAnsi" w:hAnsi="Times New Roman"/>
                <w:i/>
              </w:rPr>
            </w:pPr>
            <w:r w:rsidRPr="002B2672">
              <w:rPr>
                <w:rFonts w:ascii="Times New Roman" w:eastAsiaTheme="minorHAnsi" w:hAnsi="Times New Roman"/>
                <w:i/>
              </w:rPr>
              <w:t>0,0</w:t>
            </w:r>
          </w:p>
        </w:tc>
      </w:tr>
      <w:tr w:rsidR="002B2672" w:rsidRPr="002B2672" w:rsidTr="004279A8">
        <w:tc>
          <w:tcPr>
            <w:tcW w:w="1843" w:type="dxa"/>
          </w:tcPr>
          <w:p w:rsidR="002B2672" w:rsidRPr="002B2672" w:rsidRDefault="002B2672" w:rsidP="002B2672">
            <w:pPr>
              <w:spacing w:line="240" w:lineRule="auto"/>
              <w:contextualSpacing/>
              <w:jc w:val="both"/>
              <w:rPr>
                <w:rFonts w:ascii="Times New Roman" w:eastAsiaTheme="minorHAnsi" w:hAnsi="Times New Roman"/>
              </w:rPr>
            </w:pPr>
            <w:r w:rsidRPr="002B2672">
              <w:rPr>
                <w:rFonts w:ascii="Times New Roman" w:eastAsiaTheme="minorHAnsi" w:hAnsi="Times New Roman"/>
              </w:rPr>
              <w:t>2026-2030 годы</w:t>
            </w:r>
          </w:p>
        </w:tc>
        <w:tc>
          <w:tcPr>
            <w:tcW w:w="141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26991,0</w:t>
            </w:r>
          </w:p>
        </w:tc>
        <w:tc>
          <w:tcPr>
            <w:tcW w:w="1581"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19353,0</w:t>
            </w:r>
          </w:p>
        </w:tc>
        <w:tc>
          <w:tcPr>
            <w:tcW w:w="1784"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5938,0</w:t>
            </w:r>
          </w:p>
        </w:tc>
        <w:tc>
          <w:tcPr>
            <w:tcW w:w="176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1700,0</w:t>
            </w:r>
          </w:p>
        </w:tc>
        <w:tc>
          <w:tcPr>
            <w:tcW w:w="1529"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0,0</w:t>
            </w:r>
          </w:p>
        </w:tc>
      </w:tr>
      <w:tr w:rsidR="002B2672" w:rsidRPr="002B2672" w:rsidTr="004279A8">
        <w:tc>
          <w:tcPr>
            <w:tcW w:w="1843" w:type="dxa"/>
          </w:tcPr>
          <w:p w:rsidR="002B2672" w:rsidRPr="002B2672" w:rsidRDefault="002B2672" w:rsidP="002B2672">
            <w:pPr>
              <w:spacing w:line="240" w:lineRule="auto"/>
              <w:contextualSpacing/>
              <w:jc w:val="both"/>
              <w:rPr>
                <w:rFonts w:ascii="Times New Roman" w:eastAsiaTheme="minorHAnsi" w:hAnsi="Times New Roman"/>
              </w:rPr>
            </w:pPr>
            <w:r w:rsidRPr="002B2672">
              <w:rPr>
                <w:rFonts w:ascii="Times New Roman" w:eastAsiaTheme="minorHAnsi" w:hAnsi="Times New Roman"/>
              </w:rPr>
              <w:t>2031-2035 годы</w:t>
            </w:r>
          </w:p>
        </w:tc>
        <w:tc>
          <w:tcPr>
            <w:tcW w:w="141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26991,0</w:t>
            </w:r>
          </w:p>
        </w:tc>
        <w:tc>
          <w:tcPr>
            <w:tcW w:w="1581"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19353,0</w:t>
            </w:r>
          </w:p>
        </w:tc>
        <w:tc>
          <w:tcPr>
            <w:tcW w:w="1784"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5938,0</w:t>
            </w:r>
          </w:p>
        </w:tc>
        <w:tc>
          <w:tcPr>
            <w:tcW w:w="1768"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1700,0</w:t>
            </w:r>
          </w:p>
        </w:tc>
        <w:tc>
          <w:tcPr>
            <w:tcW w:w="1529" w:type="dxa"/>
          </w:tcPr>
          <w:p w:rsidR="002B2672" w:rsidRPr="002B2672" w:rsidRDefault="002B2672" w:rsidP="002B2672">
            <w:pPr>
              <w:spacing w:line="240" w:lineRule="auto"/>
              <w:contextualSpacing/>
              <w:jc w:val="center"/>
              <w:rPr>
                <w:rFonts w:ascii="Times New Roman" w:eastAsiaTheme="minorHAnsi" w:hAnsi="Times New Roman"/>
              </w:rPr>
            </w:pPr>
            <w:r w:rsidRPr="002B2672">
              <w:rPr>
                <w:rFonts w:ascii="Times New Roman" w:eastAsiaTheme="minorHAnsi" w:hAnsi="Times New Roman"/>
              </w:rPr>
              <w:t>0,0</w:t>
            </w:r>
          </w:p>
        </w:tc>
      </w:tr>
    </w:tbl>
    <w:p w:rsidR="002B2672" w:rsidRPr="002B2672" w:rsidRDefault="002B2672" w:rsidP="002B2672">
      <w:pPr>
        <w:spacing w:line="259" w:lineRule="auto"/>
        <w:contextualSpacing/>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Объемы финансирования Муниципальной программы подлежат ежегодному уточнению исходя из реальных возможностей бюджетов всех уровней.</w:t>
      </w:r>
    </w:p>
    <w:p w:rsidR="002B2672" w:rsidRPr="002B2672" w:rsidRDefault="002B2672" w:rsidP="002B2672">
      <w:pPr>
        <w:spacing w:line="259" w:lineRule="auto"/>
        <w:contextualSpacing/>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Ресурсное обеспечение реализации Муниципальной программы за счет всех источников финансирования приведены в приложении № 2 к настоящей Муниципальной программе.</w:t>
      </w:r>
      <w:r w:rsidRPr="002B2672">
        <w:rPr>
          <w:rFonts w:asciiTheme="minorHAnsi" w:eastAsiaTheme="minorHAnsi" w:hAnsiTheme="minorHAnsi" w:cstheme="minorBidi"/>
          <w:color w:val="000000" w:themeColor="text1"/>
          <w:sz w:val="28"/>
          <w:szCs w:val="28"/>
        </w:rPr>
        <w:t>»;</w:t>
      </w:r>
    </w:p>
    <w:p w:rsidR="002B2672" w:rsidRPr="002B2672" w:rsidRDefault="002B2672" w:rsidP="002B2672">
      <w:pPr>
        <w:spacing w:line="259" w:lineRule="auto"/>
        <w:contextualSpacing/>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3) приложение № 2 к Муниципальной программе изложить в новой редакции согласно приложению № 1 к настоящему постановлению;</w:t>
      </w:r>
    </w:p>
    <w:p w:rsidR="002B2672" w:rsidRPr="002B2672" w:rsidRDefault="002B2672" w:rsidP="002B2672">
      <w:pPr>
        <w:spacing w:line="259" w:lineRule="auto"/>
        <w:contextualSpacing/>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4) в паспорте подпрограммы «Поддержка строительства жилья в Яльчикском муниципальном округе Чувашской Республики»</w:t>
      </w:r>
      <w:r w:rsidRPr="002B2672">
        <w:rPr>
          <w:rFonts w:asciiTheme="minorHAnsi" w:eastAsiaTheme="minorHAnsi" w:hAnsiTheme="minorHAnsi" w:cstheme="minorBidi"/>
          <w:color w:val="000000" w:themeColor="text1"/>
          <w:sz w:val="28"/>
          <w:szCs w:val="28"/>
        </w:rPr>
        <w:t xml:space="preserve"> </w:t>
      </w:r>
      <w:r w:rsidRPr="002B2672">
        <w:rPr>
          <w:rFonts w:asciiTheme="minorHAnsi" w:eastAsiaTheme="minorHAnsi" w:hAnsiTheme="minorHAnsi" w:cstheme="minorBidi"/>
          <w:spacing w:val="-2"/>
          <w:sz w:val="28"/>
          <w:szCs w:val="28"/>
        </w:rPr>
        <w:t>Муниципальной программы позицию «</w:t>
      </w:r>
      <w:r w:rsidRPr="002B2672">
        <w:rPr>
          <w:rFonts w:asciiTheme="minorHAnsi" w:eastAsiaTheme="minorHAnsi" w:hAnsiTheme="minorHAnsi" w:cstheme="minorBidi"/>
          <w:sz w:val="28"/>
          <w:szCs w:val="28"/>
        </w:rPr>
        <w:t>Объемы финансирования подпрограммы с разбивкой по годам реализации</w:t>
      </w:r>
      <w:r w:rsidRPr="002B2672">
        <w:rPr>
          <w:rFonts w:asciiTheme="minorHAnsi" w:eastAsiaTheme="minorHAnsi" w:hAnsiTheme="minorHAnsi" w:cstheme="minorBidi"/>
          <w:spacing w:val="-2"/>
          <w:sz w:val="28"/>
          <w:szCs w:val="28"/>
        </w:rPr>
        <w:t>» изложить в следующей редакции:</w:t>
      </w:r>
    </w:p>
    <w:tbl>
      <w:tblPr>
        <w:tblStyle w:val="8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129"/>
      </w:tblGrid>
      <w:tr w:rsidR="002B2672" w:rsidRPr="002B2672" w:rsidTr="004279A8">
        <w:tc>
          <w:tcPr>
            <w:tcW w:w="3936" w:type="dxa"/>
          </w:tcPr>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 xml:space="preserve">«Объемы финансирования подпрограммы с разбивкой по годам реализации программы </w:t>
            </w:r>
          </w:p>
        </w:tc>
        <w:tc>
          <w:tcPr>
            <w:tcW w:w="6129" w:type="dxa"/>
          </w:tcPr>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общий объем финансирования подпрограммы в 2023-2035 годах составляет 69542,9 тыс. рублей,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18444,2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8960,5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lastRenderedPageBreak/>
              <w:t>в 2025 году – 3976,2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19081,0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19081,0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из них средства:</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федерального бюджета – 29929,3 тыс. рублей (43,03 процента),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2222,9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2357,9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2304,4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11522,0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11522,0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республиканского бюджета Чувашской Республики – 34713,6 тыс. рублей (49,92 процентов),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15721,2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6102,6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1171,8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5859,0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5859,0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бюджета Яльчикского муниципального округа Чувашской Республики – 4900,0 тыс. рублей (7,05 процентов),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500,0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500,9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500,0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1700,0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1700,0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внебюджетных источников – 0,0 тыс. рублей (0,0 процентов),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Объемы бюджетных ассигнований уточняются ежегодно при формировании бюджетов всех уровней на очередной финансовый год и плановый период</w:t>
            </w:r>
          </w:p>
        </w:tc>
      </w:tr>
    </w:tbl>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lastRenderedPageBreak/>
        <w:t xml:space="preserve">5) </w:t>
      </w:r>
      <w:r w:rsidRPr="002B2672">
        <w:rPr>
          <w:rFonts w:asciiTheme="minorHAnsi" w:eastAsiaTheme="minorHAnsi" w:hAnsiTheme="minorHAnsi" w:cstheme="minorBidi"/>
          <w:spacing w:val="-2"/>
          <w:sz w:val="28"/>
          <w:szCs w:val="28"/>
        </w:rPr>
        <w:t xml:space="preserve">разделы </w:t>
      </w:r>
      <w:r w:rsidRPr="002B2672">
        <w:rPr>
          <w:rFonts w:asciiTheme="minorHAnsi" w:eastAsiaTheme="minorHAnsi" w:hAnsiTheme="minorHAnsi" w:cstheme="minorBidi"/>
          <w:spacing w:val="-2"/>
          <w:sz w:val="28"/>
          <w:szCs w:val="28"/>
          <w:lang w:val="en-US"/>
        </w:rPr>
        <w:t>III</w:t>
      </w:r>
      <w:r w:rsidRPr="002B2672">
        <w:rPr>
          <w:rFonts w:asciiTheme="minorHAnsi" w:eastAsiaTheme="minorHAnsi" w:hAnsiTheme="minorHAnsi" w:cstheme="minorBidi"/>
          <w:spacing w:val="-2"/>
          <w:sz w:val="28"/>
          <w:szCs w:val="28"/>
        </w:rPr>
        <w:t xml:space="preserve"> и </w:t>
      </w:r>
      <w:r w:rsidRPr="002B2672">
        <w:rPr>
          <w:rFonts w:asciiTheme="minorHAnsi" w:eastAsiaTheme="minorHAnsi" w:hAnsiTheme="minorHAnsi" w:cstheme="minorBidi"/>
          <w:spacing w:val="-2"/>
          <w:sz w:val="28"/>
          <w:szCs w:val="28"/>
          <w:lang w:val="en-US"/>
        </w:rPr>
        <w:t>IV</w:t>
      </w:r>
      <w:r w:rsidRPr="002B2672">
        <w:rPr>
          <w:rFonts w:asciiTheme="minorHAnsi" w:eastAsiaTheme="minorHAnsi" w:hAnsiTheme="minorHAnsi" w:cstheme="minorBidi"/>
          <w:spacing w:val="-2"/>
          <w:sz w:val="28"/>
          <w:szCs w:val="28"/>
        </w:rPr>
        <w:t xml:space="preserve"> </w:t>
      </w:r>
      <w:r w:rsidRPr="002B2672">
        <w:rPr>
          <w:rFonts w:asciiTheme="minorHAnsi" w:eastAsiaTheme="minorHAnsi" w:hAnsiTheme="minorHAnsi" w:cstheme="minorBidi"/>
          <w:sz w:val="28"/>
          <w:szCs w:val="28"/>
        </w:rPr>
        <w:t>подпрограммы «Поддержка строительства жилья в Яльчикском муниципальном округе Чувашской Республики»</w:t>
      </w:r>
      <w:r w:rsidRPr="002B2672">
        <w:rPr>
          <w:rFonts w:asciiTheme="minorHAnsi" w:eastAsiaTheme="minorHAnsi" w:hAnsiTheme="minorHAnsi" w:cstheme="minorBidi"/>
          <w:color w:val="000000" w:themeColor="text1"/>
          <w:sz w:val="28"/>
          <w:szCs w:val="28"/>
        </w:rPr>
        <w:t xml:space="preserve"> </w:t>
      </w:r>
      <w:r w:rsidRPr="002B2672">
        <w:rPr>
          <w:rFonts w:asciiTheme="minorHAnsi" w:eastAsiaTheme="minorHAnsi" w:hAnsiTheme="minorHAnsi" w:cstheme="minorBidi"/>
          <w:spacing w:val="-2"/>
          <w:sz w:val="28"/>
          <w:szCs w:val="28"/>
        </w:rPr>
        <w:t>Муниципальной программы</w:t>
      </w:r>
      <w:r w:rsidRPr="002B2672">
        <w:rPr>
          <w:rFonts w:asciiTheme="minorHAnsi" w:eastAsiaTheme="minorHAnsi" w:hAnsiTheme="minorHAnsi" w:cstheme="minorBidi"/>
          <w:sz w:val="28"/>
          <w:szCs w:val="28"/>
        </w:rPr>
        <w:t xml:space="preserve"> изложить в следующей редакции:</w:t>
      </w:r>
    </w:p>
    <w:p w:rsidR="002B2672" w:rsidRPr="002B2672" w:rsidRDefault="002B2672" w:rsidP="002B2672">
      <w:pPr>
        <w:spacing w:line="259" w:lineRule="auto"/>
        <w:jc w:val="center"/>
        <w:rPr>
          <w:rFonts w:asciiTheme="minorHAnsi" w:eastAsiaTheme="minorHAnsi" w:hAnsiTheme="minorHAnsi" w:cstheme="minorBidi"/>
          <w:spacing w:val="-2"/>
          <w:sz w:val="28"/>
          <w:szCs w:val="28"/>
        </w:rPr>
      </w:pPr>
      <w:r w:rsidRPr="002B2672">
        <w:rPr>
          <w:rFonts w:asciiTheme="minorHAnsi" w:eastAsiaTheme="minorHAnsi" w:hAnsiTheme="minorHAnsi" w:cstheme="minorBidi"/>
          <w:bCs/>
          <w:sz w:val="28"/>
          <w:szCs w:val="28"/>
        </w:rPr>
        <w:t>«</w:t>
      </w:r>
      <w:r w:rsidRPr="002B2672">
        <w:rPr>
          <w:rFonts w:asciiTheme="minorHAnsi" w:eastAsiaTheme="minorHAnsi" w:hAnsiTheme="minorHAnsi" w:cstheme="minorBidi"/>
          <w:sz w:val="28"/>
          <w:szCs w:val="28"/>
        </w:rPr>
        <w:t xml:space="preserve">Раздел </w:t>
      </w:r>
      <w:r w:rsidRPr="002B2672">
        <w:rPr>
          <w:rFonts w:asciiTheme="minorHAnsi" w:eastAsiaTheme="minorHAnsi" w:hAnsiTheme="minorHAnsi" w:cstheme="minorBidi"/>
          <w:sz w:val="28"/>
          <w:szCs w:val="28"/>
          <w:lang w:val="en-US"/>
        </w:rPr>
        <w:t>III</w:t>
      </w:r>
      <w:r w:rsidRPr="002B2672">
        <w:rPr>
          <w:rFonts w:asciiTheme="minorHAnsi" w:eastAsiaTheme="minorHAnsi" w:hAnsiTheme="minorHAnsi" w:cstheme="minorBidi"/>
          <w:sz w:val="28"/>
          <w:szCs w:val="28"/>
        </w:rPr>
        <w:t>. Характеристика основных мероприятий подпрограммы</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lastRenderedPageBreak/>
        <w:t>На реализацию поставленных целей и задач подпрограммы направлено одно основное мероприятие. Основное мероприятие подпрограммы подразделяется на отдельные мероприятия.</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Основное мероприятие 1. Обеспечение граждан доступным жильем.</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Мероприятие 1.1. 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 № 42 «О регулировании жилищных отношений» и состоящих на учете в качестве нуждающихся в жилых помещениях</w:t>
      </w:r>
      <w:r w:rsidRPr="002B2672">
        <w:rPr>
          <w:rFonts w:asciiTheme="minorHAnsi" w:eastAsiaTheme="minorHAnsi" w:hAnsiTheme="minorHAnsi" w:cstheme="minorBidi"/>
          <w:spacing w:val="-2"/>
          <w:sz w:val="28"/>
          <w:szCs w:val="28"/>
        </w:rPr>
        <w:t>.</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В рамках выполнения данного мероприятия предполагается предоставление субвенций бюджету Яльчикского муниципального округа Чувашской Республики на обеспечение жилыми помещениями по договорам социального найма многодетных семей, имеющих пять и более несовершеннолетних детей.</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Мероприятие 1.2. 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Мероприятие 1.3. 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В рамках данного мероприятия предусматривается предоставление молодым семьям социальных выплат на приобретение (строительство) жилья.</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lastRenderedPageBreak/>
        <w:t>Мероприятие 1.4. 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Сроки реализации данных мероприятий подпрограммы предусмотрены на период 2023-2035 годы.</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Реализация мероприятий подпрограммы предусмотрена в два этапа:</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lang w:val="en-US"/>
        </w:rPr>
        <w:t>I</w:t>
      </w:r>
      <w:r w:rsidRPr="002B2672">
        <w:rPr>
          <w:rFonts w:asciiTheme="minorHAnsi" w:eastAsiaTheme="minorHAnsi" w:hAnsiTheme="minorHAnsi" w:cstheme="minorBidi"/>
          <w:sz w:val="28"/>
          <w:szCs w:val="28"/>
        </w:rPr>
        <w:t xml:space="preserve"> этап: 2023-2025 годы;</w:t>
      </w: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lang w:val="en-US"/>
        </w:rPr>
        <w:t>II</w:t>
      </w:r>
      <w:r w:rsidRPr="002B2672">
        <w:rPr>
          <w:rFonts w:asciiTheme="minorHAnsi" w:eastAsiaTheme="minorHAnsi" w:hAnsiTheme="minorHAnsi" w:cstheme="minorBidi"/>
          <w:sz w:val="28"/>
          <w:szCs w:val="28"/>
        </w:rPr>
        <w:t xml:space="preserve"> этап: 2026-2035 годы.</w:t>
      </w:r>
      <w:r w:rsidRPr="002B2672">
        <w:rPr>
          <w:rFonts w:asciiTheme="minorHAnsi" w:eastAsiaTheme="minorHAnsi" w:hAnsiTheme="minorHAnsi" w:cstheme="minorBidi"/>
          <w:sz w:val="28"/>
          <w:szCs w:val="28"/>
        </w:rPr>
        <w:tab/>
      </w:r>
    </w:p>
    <w:p w:rsidR="002B2672" w:rsidRPr="002B2672" w:rsidRDefault="002B2672" w:rsidP="002B2672">
      <w:pPr>
        <w:spacing w:line="259" w:lineRule="auto"/>
        <w:jc w:val="both"/>
        <w:rPr>
          <w:rFonts w:asciiTheme="minorHAnsi" w:eastAsiaTheme="minorHAnsi" w:hAnsiTheme="minorHAnsi" w:cstheme="minorBidi"/>
          <w:spacing w:val="-2"/>
          <w:sz w:val="28"/>
          <w:szCs w:val="28"/>
        </w:rPr>
      </w:pPr>
    </w:p>
    <w:p w:rsidR="002B2672" w:rsidRPr="002B2672" w:rsidRDefault="002B2672" w:rsidP="002B2672">
      <w:pPr>
        <w:spacing w:line="259" w:lineRule="auto"/>
        <w:jc w:val="center"/>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 xml:space="preserve">Раздел </w:t>
      </w:r>
      <w:r w:rsidRPr="002B2672">
        <w:rPr>
          <w:rFonts w:asciiTheme="minorHAnsi" w:eastAsiaTheme="minorHAnsi" w:hAnsiTheme="minorHAnsi" w:cstheme="minorBidi"/>
          <w:sz w:val="28"/>
          <w:szCs w:val="28"/>
          <w:lang w:val="en-US"/>
        </w:rPr>
        <w:t>IV</w:t>
      </w:r>
      <w:r w:rsidRPr="002B2672">
        <w:rPr>
          <w:rFonts w:asciiTheme="minorHAnsi" w:eastAsiaTheme="minorHAnsi" w:hAnsiTheme="minorHAnsi" w:cstheme="minorBidi"/>
          <w:sz w:val="28"/>
          <w:szCs w:val="28"/>
        </w:rPr>
        <w:t>. Обоснование объема финансовых ресурсов, необходимых для реализации подпрограммы</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Финансирование подпрограммы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Чувашской Республики.</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Общий объем финансирования подпрограммы в 2023-2035 годах составляет 69542,9 тыс. рублей, в том числе средства:</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федерального бюджета – 29929,3 тыс. рублей (43,03 процента);</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республиканского бюджета Чувашской Республики – 34713,6 тыс. рублей (49,92 процентов);</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бюджета Яльчикского муниципального округа Чувашской Республики – 4900,0 тыс. рублей (7,05 процентов);</w:t>
      </w: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внебюджетных источников – 0,0 тыс. рублей (0,0 процентов).</w:t>
      </w:r>
    </w:p>
    <w:tbl>
      <w:tblPr>
        <w:tblW w:w="503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235"/>
        <w:gridCol w:w="1419"/>
        <w:gridCol w:w="2058"/>
        <w:gridCol w:w="1989"/>
        <w:gridCol w:w="1425"/>
      </w:tblGrid>
      <w:tr w:rsidR="002B2672" w:rsidRPr="002B2672" w:rsidTr="004279A8">
        <w:trPr>
          <w:tblHeader/>
        </w:trPr>
        <w:tc>
          <w:tcPr>
            <w:tcW w:w="906" w:type="pct"/>
            <w:vMerge w:val="restart"/>
            <w:tcBorders>
              <w:top w:val="single" w:sz="4" w:space="0" w:color="auto"/>
              <w:left w:val="nil"/>
              <w:right w:val="single" w:sz="4" w:space="0" w:color="auto"/>
            </w:tcBorders>
          </w:tcPr>
          <w:p w:rsidR="002B2672" w:rsidRPr="002B2672" w:rsidRDefault="002B2672" w:rsidP="002B2672">
            <w:pPr>
              <w:spacing w:line="259" w:lineRule="auto"/>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Этапы и годы реализации подпрограммы</w:t>
            </w:r>
          </w:p>
        </w:tc>
        <w:tc>
          <w:tcPr>
            <w:tcW w:w="4094" w:type="pct"/>
            <w:gridSpan w:val="5"/>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Источники финансирования, рублей</w:t>
            </w:r>
          </w:p>
        </w:tc>
      </w:tr>
      <w:tr w:rsidR="002B2672" w:rsidRPr="002B2672" w:rsidTr="004279A8">
        <w:trPr>
          <w:tblHeader/>
        </w:trPr>
        <w:tc>
          <w:tcPr>
            <w:tcW w:w="906" w:type="pct"/>
            <w:vMerge/>
            <w:tcBorders>
              <w:left w:val="nil"/>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p>
        </w:tc>
        <w:tc>
          <w:tcPr>
            <w:tcW w:w="622" w:type="pct"/>
            <w:vMerge w:val="restart"/>
            <w:tcBorders>
              <w:top w:val="single" w:sz="4" w:space="0" w:color="auto"/>
              <w:left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всего</w:t>
            </w:r>
          </w:p>
        </w:tc>
        <w:tc>
          <w:tcPr>
            <w:tcW w:w="3472" w:type="pct"/>
            <w:gridSpan w:val="4"/>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в том числе</w:t>
            </w:r>
          </w:p>
        </w:tc>
      </w:tr>
      <w:tr w:rsidR="002B2672" w:rsidRPr="002B2672" w:rsidTr="004279A8">
        <w:trPr>
          <w:tblHeader/>
        </w:trPr>
        <w:tc>
          <w:tcPr>
            <w:tcW w:w="906" w:type="pct"/>
            <w:vMerge/>
            <w:tcBorders>
              <w:left w:val="nil"/>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p>
        </w:tc>
        <w:tc>
          <w:tcPr>
            <w:tcW w:w="622" w:type="pct"/>
            <w:vMerge/>
            <w:tcBorders>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p>
        </w:tc>
        <w:tc>
          <w:tcPr>
            <w:tcW w:w="7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федеральный бюджет</w:t>
            </w:r>
          </w:p>
        </w:tc>
        <w:tc>
          <w:tcPr>
            <w:tcW w:w="103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республиканский бюджет Чувашской Республики</w:t>
            </w:r>
          </w:p>
        </w:tc>
        <w:tc>
          <w:tcPr>
            <w:tcW w:w="100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бюджет Яльчикского муниципального округа</w:t>
            </w:r>
          </w:p>
        </w:tc>
        <w:tc>
          <w:tcPr>
            <w:tcW w:w="718"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внебюджетные источники</w:t>
            </w:r>
          </w:p>
        </w:tc>
      </w:tr>
      <w:tr w:rsidR="002B2672" w:rsidRPr="002B2672" w:rsidTr="004279A8">
        <w:trPr>
          <w:tblHeader/>
        </w:trPr>
        <w:tc>
          <w:tcPr>
            <w:tcW w:w="906" w:type="pct"/>
            <w:tcBorders>
              <w:top w:val="single" w:sz="4" w:space="0" w:color="auto"/>
              <w:left w:val="nil"/>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1</w:t>
            </w:r>
          </w:p>
        </w:tc>
        <w:tc>
          <w:tcPr>
            <w:tcW w:w="62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w:t>
            </w:r>
          </w:p>
        </w:tc>
        <w:tc>
          <w:tcPr>
            <w:tcW w:w="7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3</w:t>
            </w:r>
          </w:p>
        </w:tc>
        <w:tc>
          <w:tcPr>
            <w:tcW w:w="103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4</w:t>
            </w:r>
          </w:p>
        </w:tc>
        <w:tc>
          <w:tcPr>
            <w:tcW w:w="100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5</w:t>
            </w:r>
          </w:p>
        </w:tc>
        <w:tc>
          <w:tcPr>
            <w:tcW w:w="718"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6</w:t>
            </w:r>
          </w:p>
        </w:tc>
      </w:tr>
      <w:tr w:rsidR="002B2672" w:rsidRPr="002B2672" w:rsidTr="004279A8">
        <w:tc>
          <w:tcPr>
            <w:tcW w:w="90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 xml:space="preserve">Всего </w:t>
            </w:r>
          </w:p>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 xml:space="preserve">2023–2035 годы, </w:t>
            </w:r>
            <w:r w:rsidRPr="002B2672">
              <w:rPr>
                <w:rFonts w:asciiTheme="minorHAnsi" w:eastAsiaTheme="minorHAnsi" w:hAnsiTheme="minorHAnsi" w:cstheme="minorBidi"/>
                <w:b/>
                <w:color w:val="000000"/>
                <w:lang w:eastAsia="ru-RU"/>
              </w:rPr>
              <w:br/>
              <w:t>в том числе:</w:t>
            </w:r>
          </w:p>
        </w:tc>
        <w:tc>
          <w:tcPr>
            <w:tcW w:w="62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69542,9</w:t>
            </w:r>
          </w:p>
        </w:tc>
        <w:tc>
          <w:tcPr>
            <w:tcW w:w="7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29929,3</w:t>
            </w:r>
          </w:p>
        </w:tc>
        <w:tc>
          <w:tcPr>
            <w:tcW w:w="103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34713,6</w:t>
            </w:r>
          </w:p>
        </w:tc>
        <w:tc>
          <w:tcPr>
            <w:tcW w:w="100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4900,0</w:t>
            </w:r>
          </w:p>
        </w:tc>
        <w:tc>
          <w:tcPr>
            <w:tcW w:w="718"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0,0</w:t>
            </w:r>
          </w:p>
        </w:tc>
      </w:tr>
      <w:tr w:rsidR="002B2672" w:rsidRPr="002B2672" w:rsidTr="004279A8">
        <w:tc>
          <w:tcPr>
            <w:tcW w:w="90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 xml:space="preserve">I этап </w:t>
            </w:r>
          </w:p>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2023–2025 годы, из них:</w:t>
            </w:r>
          </w:p>
        </w:tc>
        <w:tc>
          <w:tcPr>
            <w:tcW w:w="62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31380,9</w:t>
            </w:r>
          </w:p>
        </w:tc>
        <w:tc>
          <w:tcPr>
            <w:tcW w:w="7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6885,3</w:t>
            </w:r>
          </w:p>
        </w:tc>
        <w:tc>
          <w:tcPr>
            <w:tcW w:w="103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22995,6</w:t>
            </w:r>
          </w:p>
        </w:tc>
        <w:tc>
          <w:tcPr>
            <w:tcW w:w="100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1500,0</w:t>
            </w:r>
          </w:p>
        </w:tc>
        <w:tc>
          <w:tcPr>
            <w:tcW w:w="718"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0,0</w:t>
            </w:r>
          </w:p>
        </w:tc>
      </w:tr>
      <w:tr w:rsidR="002B2672" w:rsidRPr="002B2672" w:rsidTr="004279A8">
        <w:tc>
          <w:tcPr>
            <w:tcW w:w="90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lastRenderedPageBreak/>
              <w:t>2023 год</w:t>
            </w:r>
          </w:p>
        </w:tc>
        <w:tc>
          <w:tcPr>
            <w:tcW w:w="62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18444,2</w:t>
            </w:r>
          </w:p>
        </w:tc>
        <w:tc>
          <w:tcPr>
            <w:tcW w:w="7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2223,0</w:t>
            </w:r>
          </w:p>
        </w:tc>
        <w:tc>
          <w:tcPr>
            <w:tcW w:w="103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15721,2</w:t>
            </w:r>
          </w:p>
        </w:tc>
        <w:tc>
          <w:tcPr>
            <w:tcW w:w="100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500,0</w:t>
            </w:r>
          </w:p>
        </w:tc>
        <w:tc>
          <w:tcPr>
            <w:tcW w:w="718"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r>
      <w:tr w:rsidR="002B2672" w:rsidRPr="002B2672" w:rsidTr="004279A8">
        <w:tc>
          <w:tcPr>
            <w:tcW w:w="90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2024 год</w:t>
            </w:r>
          </w:p>
        </w:tc>
        <w:tc>
          <w:tcPr>
            <w:tcW w:w="62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8960,5</w:t>
            </w:r>
          </w:p>
        </w:tc>
        <w:tc>
          <w:tcPr>
            <w:tcW w:w="7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2357,9</w:t>
            </w:r>
          </w:p>
        </w:tc>
        <w:tc>
          <w:tcPr>
            <w:tcW w:w="103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6102,6</w:t>
            </w:r>
          </w:p>
        </w:tc>
        <w:tc>
          <w:tcPr>
            <w:tcW w:w="100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500,0</w:t>
            </w:r>
          </w:p>
        </w:tc>
        <w:tc>
          <w:tcPr>
            <w:tcW w:w="718"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r>
      <w:tr w:rsidR="002B2672" w:rsidRPr="002B2672" w:rsidTr="004279A8">
        <w:tc>
          <w:tcPr>
            <w:tcW w:w="90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2025 год</w:t>
            </w:r>
          </w:p>
        </w:tc>
        <w:tc>
          <w:tcPr>
            <w:tcW w:w="62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3976,2</w:t>
            </w:r>
          </w:p>
        </w:tc>
        <w:tc>
          <w:tcPr>
            <w:tcW w:w="7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2304,4</w:t>
            </w:r>
          </w:p>
        </w:tc>
        <w:tc>
          <w:tcPr>
            <w:tcW w:w="103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1171,8</w:t>
            </w:r>
          </w:p>
        </w:tc>
        <w:tc>
          <w:tcPr>
            <w:tcW w:w="100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500,0</w:t>
            </w:r>
          </w:p>
        </w:tc>
        <w:tc>
          <w:tcPr>
            <w:tcW w:w="718"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r>
      <w:tr w:rsidR="002B2672" w:rsidRPr="002B2672" w:rsidTr="004279A8">
        <w:tc>
          <w:tcPr>
            <w:tcW w:w="90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 xml:space="preserve">II этап </w:t>
            </w:r>
          </w:p>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2026–2035 годы, из них:</w:t>
            </w:r>
          </w:p>
        </w:tc>
        <w:tc>
          <w:tcPr>
            <w:tcW w:w="62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38162,0</w:t>
            </w:r>
          </w:p>
        </w:tc>
        <w:tc>
          <w:tcPr>
            <w:tcW w:w="7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23044,0</w:t>
            </w:r>
          </w:p>
        </w:tc>
        <w:tc>
          <w:tcPr>
            <w:tcW w:w="103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11718,0</w:t>
            </w:r>
          </w:p>
        </w:tc>
        <w:tc>
          <w:tcPr>
            <w:tcW w:w="100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3400,0</w:t>
            </w:r>
          </w:p>
        </w:tc>
        <w:tc>
          <w:tcPr>
            <w:tcW w:w="718"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0,0</w:t>
            </w:r>
          </w:p>
        </w:tc>
      </w:tr>
      <w:tr w:rsidR="002B2672" w:rsidRPr="002B2672" w:rsidTr="004279A8">
        <w:tc>
          <w:tcPr>
            <w:tcW w:w="90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2026–2030 годы</w:t>
            </w:r>
          </w:p>
        </w:tc>
        <w:tc>
          <w:tcPr>
            <w:tcW w:w="62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19081,0</w:t>
            </w:r>
          </w:p>
        </w:tc>
        <w:tc>
          <w:tcPr>
            <w:tcW w:w="7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11522,0</w:t>
            </w:r>
          </w:p>
        </w:tc>
        <w:tc>
          <w:tcPr>
            <w:tcW w:w="103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5859,0</w:t>
            </w:r>
          </w:p>
        </w:tc>
        <w:tc>
          <w:tcPr>
            <w:tcW w:w="100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1700,0</w:t>
            </w:r>
          </w:p>
        </w:tc>
        <w:tc>
          <w:tcPr>
            <w:tcW w:w="718"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r>
      <w:tr w:rsidR="002B2672" w:rsidRPr="002B2672" w:rsidTr="004279A8">
        <w:tc>
          <w:tcPr>
            <w:tcW w:w="90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2031–2035 годы</w:t>
            </w:r>
          </w:p>
        </w:tc>
        <w:tc>
          <w:tcPr>
            <w:tcW w:w="62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19081,0</w:t>
            </w:r>
          </w:p>
        </w:tc>
        <w:tc>
          <w:tcPr>
            <w:tcW w:w="7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11522,0</w:t>
            </w:r>
          </w:p>
        </w:tc>
        <w:tc>
          <w:tcPr>
            <w:tcW w:w="103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5859,0</w:t>
            </w:r>
          </w:p>
        </w:tc>
        <w:tc>
          <w:tcPr>
            <w:tcW w:w="1002"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1700,0</w:t>
            </w:r>
          </w:p>
        </w:tc>
        <w:tc>
          <w:tcPr>
            <w:tcW w:w="718"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r>
    </w:tbl>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При составлении бюджетов всех уровней на очередной финансовый год и плановый период указанные суммы финансирования мероприятий подпрограммы могут быть скорректированы.</w:t>
      </w:r>
    </w:p>
    <w:p w:rsidR="002B2672" w:rsidRPr="002B2672" w:rsidRDefault="002B2672" w:rsidP="002B2672">
      <w:pPr>
        <w:spacing w:line="259" w:lineRule="auto"/>
        <w:jc w:val="both"/>
        <w:rPr>
          <w:rFonts w:asciiTheme="minorHAnsi" w:eastAsiaTheme="minorHAnsi" w:hAnsiTheme="minorHAnsi" w:cstheme="minorBidi"/>
          <w:color w:val="000000"/>
          <w:sz w:val="28"/>
          <w:szCs w:val="28"/>
        </w:rPr>
      </w:pPr>
      <w:r w:rsidRPr="002B2672">
        <w:rPr>
          <w:rFonts w:asciiTheme="minorHAnsi" w:eastAsiaTheme="minorHAnsi" w:hAnsiTheme="minorHAnsi" w:cstheme="minorBidi"/>
          <w:sz w:val="28"/>
          <w:szCs w:val="28"/>
        </w:rPr>
        <w:t>Ресурсное обеспечение реализации подпрограммы за счет всех источников финансирования представлено в приложении к настоящей подпрограмме.</w:t>
      </w:r>
      <w:r w:rsidRPr="002B2672">
        <w:rPr>
          <w:rFonts w:asciiTheme="minorHAnsi" w:eastAsiaTheme="minorHAnsi" w:hAnsiTheme="minorHAnsi" w:cstheme="minorBidi"/>
          <w:color w:val="000000"/>
          <w:sz w:val="28"/>
          <w:szCs w:val="28"/>
        </w:rPr>
        <w:t>»;</w:t>
      </w:r>
    </w:p>
    <w:p w:rsidR="002B2672" w:rsidRPr="002B2672" w:rsidRDefault="002B2672" w:rsidP="002B2672">
      <w:pPr>
        <w:spacing w:line="259" w:lineRule="auto"/>
        <w:contextualSpacing/>
        <w:jc w:val="both"/>
        <w:rPr>
          <w:rFonts w:asciiTheme="minorHAnsi" w:eastAsiaTheme="minorHAnsi" w:hAnsiTheme="minorHAnsi" w:cstheme="minorBidi"/>
          <w:color w:val="000000"/>
          <w:sz w:val="28"/>
          <w:szCs w:val="28"/>
        </w:rPr>
      </w:pPr>
      <w:r w:rsidRPr="002B2672">
        <w:rPr>
          <w:rFonts w:asciiTheme="minorHAnsi" w:eastAsiaTheme="minorHAnsi" w:hAnsiTheme="minorHAnsi" w:cstheme="minorBidi"/>
          <w:color w:val="000000"/>
          <w:sz w:val="28"/>
          <w:szCs w:val="28"/>
        </w:rPr>
        <w:t xml:space="preserve">6) приложение к </w:t>
      </w:r>
      <w:r w:rsidRPr="002B2672">
        <w:rPr>
          <w:rFonts w:asciiTheme="minorHAnsi" w:eastAsiaTheme="minorHAnsi" w:hAnsiTheme="minorHAnsi" w:cstheme="minorBidi"/>
          <w:sz w:val="28"/>
          <w:szCs w:val="28"/>
        </w:rPr>
        <w:t>подпрограмме «Поддержка строительства жилья в Яльчикском муниципальном округе Чувашской Республики»</w:t>
      </w:r>
      <w:r w:rsidRPr="002B2672">
        <w:rPr>
          <w:rFonts w:asciiTheme="minorHAnsi" w:eastAsiaTheme="minorHAnsi" w:hAnsiTheme="minorHAnsi" w:cstheme="minorBidi"/>
          <w:color w:val="000000" w:themeColor="text1"/>
          <w:sz w:val="28"/>
          <w:szCs w:val="28"/>
        </w:rPr>
        <w:t xml:space="preserve"> </w:t>
      </w:r>
      <w:r w:rsidRPr="002B2672">
        <w:rPr>
          <w:rFonts w:asciiTheme="minorHAnsi" w:eastAsiaTheme="minorHAnsi" w:hAnsiTheme="minorHAnsi" w:cstheme="minorBidi"/>
          <w:spacing w:val="-2"/>
          <w:sz w:val="28"/>
          <w:szCs w:val="28"/>
        </w:rPr>
        <w:t>Муниципальной программы</w:t>
      </w:r>
      <w:r w:rsidRPr="002B2672">
        <w:rPr>
          <w:rFonts w:asciiTheme="minorHAnsi" w:eastAsiaTheme="minorHAnsi" w:hAnsiTheme="minorHAnsi" w:cstheme="minorBidi"/>
          <w:sz w:val="28"/>
          <w:szCs w:val="28"/>
        </w:rPr>
        <w:t xml:space="preserve"> изложить в новой редакции согласно приложению № 2 к настоящему постановлению;</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color w:val="000000"/>
          <w:sz w:val="28"/>
          <w:szCs w:val="28"/>
        </w:rPr>
        <w:t xml:space="preserve">7) </w:t>
      </w:r>
      <w:r w:rsidRPr="002B2672">
        <w:rPr>
          <w:rFonts w:asciiTheme="minorHAnsi" w:eastAsiaTheme="minorHAnsi" w:hAnsiTheme="minorHAnsi" w:cstheme="minorBidi"/>
          <w:sz w:val="28"/>
          <w:szCs w:val="28"/>
        </w:rPr>
        <w:t>в паспорте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2B2672">
        <w:rPr>
          <w:rFonts w:asciiTheme="minorHAnsi" w:eastAsiaTheme="minorHAnsi" w:hAnsiTheme="minorHAnsi" w:cstheme="minorBidi"/>
          <w:b/>
          <w:sz w:val="28"/>
          <w:szCs w:val="28"/>
        </w:rPr>
        <w:t xml:space="preserve"> </w:t>
      </w:r>
      <w:r w:rsidRPr="002B2672">
        <w:rPr>
          <w:rFonts w:asciiTheme="minorHAnsi" w:eastAsiaTheme="minorHAnsi" w:hAnsiTheme="minorHAnsi" w:cstheme="minorBidi"/>
          <w:spacing w:val="-2"/>
          <w:sz w:val="28"/>
          <w:szCs w:val="28"/>
        </w:rPr>
        <w:t xml:space="preserve">Муниципальной </w:t>
      </w:r>
      <w:proofErr w:type="gramStart"/>
      <w:r w:rsidRPr="002B2672">
        <w:rPr>
          <w:rFonts w:asciiTheme="minorHAnsi" w:eastAsiaTheme="minorHAnsi" w:hAnsiTheme="minorHAnsi" w:cstheme="minorBidi"/>
          <w:spacing w:val="-2"/>
          <w:sz w:val="28"/>
          <w:szCs w:val="28"/>
        </w:rPr>
        <w:t>программы  позицию</w:t>
      </w:r>
      <w:proofErr w:type="gramEnd"/>
      <w:r w:rsidRPr="002B2672">
        <w:rPr>
          <w:rFonts w:asciiTheme="minorHAnsi" w:eastAsiaTheme="minorHAnsi" w:hAnsiTheme="minorHAnsi" w:cstheme="minorBidi"/>
          <w:spacing w:val="-2"/>
          <w:sz w:val="28"/>
          <w:szCs w:val="28"/>
        </w:rPr>
        <w:t xml:space="preserve"> «</w:t>
      </w:r>
      <w:r w:rsidRPr="002B2672">
        <w:rPr>
          <w:rFonts w:asciiTheme="minorHAnsi" w:eastAsiaTheme="minorHAnsi" w:hAnsiTheme="minorHAnsi" w:cstheme="minorBidi"/>
          <w:sz w:val="28"/>
          <w:szCs w:val="28"/>
        </w:rPr>
        <w:t>Объемы финансирования подпрограммы с разбивкой по годам реализации</w:t>
      </w:r>
      <w:r w:rsidRPr="002B2672">
        <w:rPr>
          <w:rFonts w:asciiTheme="minorHAnsi" w:eastAsiaTheme="minorHAnsi" w:hAnsiTheme="minorHAnsi" w:cstheme="minorBidi"/>
          <w:spacing w:val="-2"/>
          <w:sz w:val="28"/>
          <w:szCs w:val="28"/>
        </w:rPr>
        <w:t>» изложить в следующей редакции:</w:t>
      </w:r>
    </w:p>
    <w:tbl>
      <w:tblPr>
        <w:tblStyle w:val="8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71"/>
      </w:tblGrid>
      <w:tr w:rsidR="002B2672" w:rsidRPr="002B2672" w:rsidTr="004279A8">
        <w:tc>
          <w:tcPr>
            <w:tcW w:w="3794" w:type="dxa"/>
          </w:tcPr>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imes New Roman" w:hAnsi="Times New Roman"/>
                <w:spacing w:val="-2"/>
                <w:sz w:val="28"/>
                <w:szCs w:val="28"/>
              </w:rPr>
              <w:t>«</w:t>
            </w:r>
            <w:r w:rsidRPr="002B2672">
              <w:rPr>
                <w:rFonts w:ascii="Times New Roman" w:eastAsiaTheme="minorHAnsi" w:hAnsi="Times New Roman"/>
                <w:sz w:val="28"/>
                <w:szCs w:val="28"/>
              </w:rPr>
              <w:t>Объемы финансирования подпрограммы с разбивкой по годам реализации программы</w:t>
            </w:r>
          </w:p>
        </w:tc>
        <w:tc>
          <w:tcPr>
            <w:tcW w:w="6271" w:type="dxa"/>
          </w:tcPr>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Общий объем финансирования подпрограммы в 2023-2035 годах составляет 24355,0 тыс. рублей,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5412,7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1506,7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1614,6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7910,0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7910,0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из них средства:</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федерального бюджета – 20479,0 тыс. рублей (84,1 процента),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1759,1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1491,7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lastRenderedPageBreak/>
              <w:t>в 2025 году – 1566,2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7831,0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7831,0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республиканского бюджета Чувашской Республики – 3876,0 тыс. рублей (15,9 процентов),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3654,6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15,0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48,4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79,0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79,0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бюджета Яльчикского муниципального округа Чувашской Республики – 0,0 тыс. рублей (0,0 процентов),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внебюджетных источников – 0,0 тыс. рублей (0,0 процентов), в том числе:</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2023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2024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2025 году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2026-2030 годах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в 2031-2035 годах – 0,0 тыс. рублей.</w:t>
            </w:r>
          </w:p>
          <w:p w:rsidR="002B2672" w:rsidRPr="002B2672" w:rsidRDefault="002B2672" w:rsidP="002B2672">
            <w:pPr>
              <w:spacing w:line="240" w:lineRule="auto"/>
              <w:jc w:val="both"/>
              <w:rPr>
                <w:rFonts w:ascii="Times New Roman" w:eastAsiaTheme="minorHAnsi" w:hAnsi="Times New Roman"/>
                <w:sz w:val="28"/>
                <w:szCs w:val="28"/>
              </w:rPr>
            </w:pPr>
            <w:r w:rsidRPr="002B2672">
              <w:rPr>
                <w:rFonts w:ascii="Times New Roman" w:eastAsiaTheme="minorHAnsi" w:hAnsi="Times New Roman"/>
                <w:sz w:val="28"/>
                <w:szCs w:val="28"/>
              </w:rPr>
              <w:t>Объемы бюджетных ассигнований уточняются ежегодно при формировании бюджетов всех уровней на очередной финансовый год и плановый период»;</w:t>
            </w:r>
          </w:p>
        </w:tc>
      </w:tr>
    </w:tbl>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lastRenderedPageBreak/>
        <w:t xml:space="preserve">8) </w:t>
      </w:r>
      <w:r w:rsidRPr="002B2672">
        <w:rPr>
          <w:rFonts w:asciiTheme="minorHAnsi" w:eastAsiaTheme="minorHAnsi" w:hAnsiTheme="minorHAnsi" w:cstheme="minorBidi"/>
          <w:spacing w:val="-2"/>
          <w:sz w:val="28"/>
          <w:szCs w:val="28"/>
        </w:rPr>
        <w:t xml:space="preserve">разделы </w:t>
      </w:r>
      <w:r w:rsidRPr="002B2672">
        <w:rPr>
          <w:rFonts w:asciiTheme="minorHAnsi" w:eastAsiaTheme="minorHAnsi" w:hAnsiTheme="minorHAnsi" w:cstheme="minorBidi"/>
          <w:spacing w:val="-2"/>
          <w:sz w:val="28"/>
          <w:szCs w:val="28"/>
          <w:lang w:val="en-US"/>
        </w:rPr>
        <w:t>III</w:t>
      </w:r>
      <w:r w:rsidRPr="002B2672">
        <w:rPr>
          <w:rFonts w:asciiTheme="minorHAnsi" w:eastAsiaTheme="minorHAnsi" w:hAnsiTheme="minorHAnsi" w:cstheme="minorBidi"/>
          <w:spacing w:val="-2"/>
          <w:sz w:val="28"/>
          <w:szCs w:val="28"/>
        </w:rPr>
        <w:t xml:space="preserve"> и </w:t>
      </w:r>
      <w:r w:rsidRPr="002B2672">
        <w:rPr>
          <w:rFonts w:asciiTheme="minorHAnsi" w:eastAsiaTheme="minorHAnsi" w:hAnsiTheme="minorHAnsi" w:cstheme="minorBidi"/>
          <w:spacing w:val="-2"/>
          <w:sz w:val="28"/>
          <w:szCs w:val="28"/>
          <w:lang w:val="en-US"/>
        </w:rPr>
        <w:t>IV</w:t>
      </w:r>
      <w:r w:rsidRPr="002B2672">
        <w:rPr>
          <w:rFonts w:asciiTheme="minorHAnsi" w:eastAsiaTheme="minorHAnsi" w:hAnsiTheme="minorHAnsi" w:cstheme="minorBidi"/>
          <w:spacing w:val="-2"/>
          <w:sz w:val="28"/>
          <w:szCs w:val="28"/>
        </w:rPr>
        <w:t xml:space="preserve"> подпрограммы </w:t>
      </w:r>
      <w:r w:rsidRPr="002B2672">
        <w:rPr>
          <w:rFonts w:asciiTheme="minorHAnsi" w:eastAsiaTheme="minorHAnsi" w:hAnsiTheme="minorHAnsi" w:cstheme="minorBidi"/>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2B2672">
        <w:rPr>
          <w:rFonts w:asciiTheme="minorHAnsi" w:eastAsiaTheme="minorHAnsi" w:hAnsiTheme="minorHAnsi" w:cstheme="minorBidi"/>
          <w:b/>
          <w:sz w:val="28"/>
          <w:szCs w:val="28"/>
        </w:rPr>
        <w:t xml:space="preserve"> </w:t>
      </w:r>
      <w:r w:rsidRPr="002B2672">
        <w:rPr>
          <w:rFonts w:asciiTheme="minorHAnsi" w:eastAsiaTheme="minorHAnsi" w:hAnsiTheme="minorHAnsi" w:cstheme="minorBidi"/>
          <w:spacing w:val="-2"/>
          <w:sz w:val="28"/>
          <w:szCs w:val="28"/>
        </w:rPr>
        <w:t xml:space="preserve">Муниципальной </w:t>
      </w:r>
      <w:proofErr w:type="gramStart"/>
      <w:r w:rsidRPr="002B2672">
        <w:rPr>
          <w:rFonts w:asciiTheme="minorHAnsi" w:eastAsiaTheme="minorHAnsi" w:hAnsiTheme="minorHAnsi" w:cstheme="minorBidi"/>
          <w:spacing w:val="-2"/>
          <w:sz w:val="28"/>
          <w:szCs w:val="28"/>
        </w:rPr>
        <w:t xml:space="preserve">программы  </w:t>
      </w:r>
      <w:r w:rsidRPr="002B2672">
        <w:rPr>
          <w:rFonts w:asciiTheme="minorHAnsi" w:eastAsiaTheme="minorHAnsi" w:hAnsiTheme="minorHAnsi" w:cstheme="minorBidi"/>
          <w:sz w:val="28"/>
          <w:szCs w:val="28"/>
        </w:rPr>
        <w:t>изложить</w:t>
      </w:r>
      <w:proofErr w:type="gramEnd"/>
      <w:r w:rsidRPr="002B2672">
        <w:rPr>
          <w:rFonts w:asciiTheme="minorHAnsi" w:eastAsiaTheme="minorHAnsi" w:hAnsiTheme="minorHAnsi" w:cstheme="minorBidi"/>
          <w:sz w:val="28"/>
          <w:szCs w:val="28"/>
        </w:rPr>
        <w:t xml:space="preserve"> в следующей редакции:</w:t>
      </w:r>
    </w:p>
    <w:p w:rsidR="002B2672" w:rsidRPr="002B2672" w:rsidRDefault="002B2672" w:rsidP="002B2672">
      <w:pPr>
        <w:spacing w:line="259" w:lineRule="auto"/>
        <w:jc w:val="center"/>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«Раздел III. Характеристика основных мероприятий подпрограммы</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Достижение целей и решение задач подпрограммы осуществляется путем выполнения основного мероприятия:</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Основное мероприятие 1.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lastRenderedPageBreak/>
        <w:t xml:space="preserve">В рамках выполнения данного основного мероприятия предполагается предоставление субвенций бюджету Яльчикского муниципального округа Чувашской </w:t>
      </w:r>
      <w:proofErr w:type="gramStart"/>
      <w:r w:rsidRPr="002B2672">
        <w:rPr>
          <w:rFonts w:asciiTheme="minorHAnsi" w:eastAsiaTheme="minorHAnsi" w:hAnsiTheme="minorHAnsi" w:cstheme="minorBidi"/>
          <w:sz w:val="28"/>
          <w:szCs w:val="28"/>
        </w:rPr>
        <w:t>Республики  на</w:t>
      </w:r>
      <w:proofErr w:type="gramEnd"/>
      <w:r w:rsidRPr="002B2672">
        <w:rPr>
          <w:rFonts w:asciiTheme="minorHAnsi" w:eastAsiaTheme="minorHAnsi" w:hAnsiTheme="minorHAnsi" w:cstheme="minorBidi"/>
          <w:sz w:val="28"/>
          <w:szCs w:val="28"/>
        </w:rPr>
        <w:t xml:space="preserve"> обеспечение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Мероприятие 1.1.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Мероприятие 1.1.1. Предоставление жилищных сертификатов детям-сиротам и детям, оставшимся без попечения родителей, лицам из их числа на приобретение в собственность жилого посещения.</w:t>
      </w: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Мероприятие 1.1.2.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Мероприятие 1.1.3.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Мероприятия подпрограммы рассчитаны на период 2023-2035 годов.</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p>
    <w:p w:rsidR="002B2672" w:rsidRPr="002B2672" w:rsidRDefault="002B2672" w:rsidP="002B2672">
      <w:pPr>
        <w:spacing w:line="259" w:lineRule="auto"/>
        <w:jc w:val="center"/>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Раздел IV. Обоснование объема финансовых ресурсов, необходимых для реализации подпрограммы</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Финансирование подпрограммы осуществляется за счет средств федерального бюджета и республиканского бюджета Чувашской Республики.</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Общий объем финансирования подпрограммы в 2023-2035 годах составляет 24355,</w:t>
      </w:r>
      <w:proofErr w:type="gramStart"/>
      <w:r w:rsidRPr="002B2672">
        <w:rPr>
          <w:rFonts w:asciiTheme="minorHAnsi" w:eastAsiaTheme="minorHAnsi" w:hAnsiTheme="minorHAnsi" w:cstheme="minorBidi"/>
          <w:sz w:val="28"/>
          <w:szCs w:val="28"/>
        </w:rPr>
        <w:t>0  тыс.</w:t>
      </w:r>
      <w:proofErr w:type="gramEnd"/>
      <w:r w:rsidRPr="002B2672">
        <w:rPr>
          <w:rFonts w:asciiTheme="minorHAnsi" w:eastAsiaTheme="minorHAnsi" w:hAnsiTheme="minorHAnsi" w:cstheme="minorBidi"/>
          <w:sz w:val="28"/>
          <w:szCs w:val="28"/>
        </w:rPr>
        <w:t xml:space="preserve"> рублей, в том числе средства:</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федерального бюджета – 20479 тыс. рублей (84,1 процента);</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республиканского бюджета Чувашской Республики – 3876,0 тыс. рублей (15,9 процентов);</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бюджета Яльчикского муниципального округа Чувашской Республики – 0,0 тыс. рублей (0,0 процентов);</w:t>
      </w:r>
    </w:p>
    <w:p w:rsidR="002B2672" w:rsidRPr="002B2672" w:rsidRDefault="002B2672" w:rsidP="002B2672">
      <w:pPr>
        <w:spacing w:line="259" w:lineRule="auto"/>
        <w:jc w:val="both"/>
        <w:rPr>
          <w:rFonts w:asciiTheme="minorHAnsi" w:eastAsiaTheme="minorHAnsi" w:hAnsiTheme="minorHAnsi" w:cstheme="minorBidi"/>
          <w:spacing w:val="-2"/>
          <w:sz w:val="28"/>
          <w:szCs w:val="28"/>
        </w:rPr>
      </w:pPr>
      <w:r w:rsidRPr="002B2672">
        <w:rPr>
          <w:rFonts w:asciiTheme="minorHAnsi" w:eastAsiaTheme="minorHAnsi" w:hAnsiTheme="minorHAnsi" w:cstheme="minorBidi"/>
          <w:sz w:val="28"/>
          <w:szCs w:val="28"/>
        </w:rPr>
        <w:t>внебюджетных источников – 0,0 тыс. рублей (0,0 процентов).</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234"/>
        <w:gridCol w:w="1419"/>
        <w:gridCol w:w="2059"/>
        <w:gridCol w:w="1989"/>
        <w:gridCol w:w="1536"/>
      </w:tblGrid>
      <w:tr w:rsidR="002B2672" w:rsidRPr="002B2672" w:rsidTr="004279A8">
        <w:trPr>
          <w:tblHeader/>
        </w:trPr>
        <w:tc>
          <w:tcPr>
            <w:tcW w:w="896" w:type="pct"/>
            <w:vMerge w:val="restart"/>
            <w:tcBorders>
              <w:top w:val="single" w:sz="4" w:space="0" w:color="auto"/>
              <w:left w:val="nil"/>
              <w:right w:val="single" w:sz="4" w:space="0" w:color="auto"/>
            </w:tcBorders>
          </w:tcPr>
          <w:p w:rsidR="002B2672" w:rsidRPr="002B2672" w:rsidRDefault="002B2672" w:rsidP="002B2672">
            <w:pPr>
              <w:spacing w:line="259" w:lineRule="auto"/>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lastRenderedPageBreak/>
              <w:t>Этапы и годы реализации подпрограммы</w:t>
            </w:r>
          </w:p>
        </w:tc>
        <w:tc>
          <w:tcPr>
            <w:tcW w:w="4104" w:type="pct"/>
            <w:gridSpan w:val="5"/>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Источники финансирования, рублей</w:t>
            </w:r>
          </w:p>
        </w:tc>
      </w:tr>
      <w:tr w:rsidR="002B2672" w:rsidRPr="002B2672" w:rsidTr="004279A8">
        <w:trPr>
          <w:tblHeader/>
        </w:trPr>
        <w:tc>
          <w:tcPr>
            <w:tcW w:w="896" w:type="pct"/>
            <w:vMerge/>
            <w:tcBorders>
              <w:left w:val="nil"/>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p>
        </w:tc>
        <w:tc>
          <w:tcPr>
            <w:tcW w:w="615" w:type="pct"/>
            <w:vMerge w:val="restart"/>
            <w:tcBorders>
              <w:top w:val="single" w:sz="4" w:space="0" w:color="auto"/>
              <w:left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всего</w:t>
            </w:r>
          </w:p>
        </w:tc>
        <w:tc>
          <w:tcPr>
            <w:tcW w:w="3490" w:type="pct"/>
            <w:gridSpan w:val="4"/>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в том числе</w:t>
            </w:r>
          </w:p>
        </w:tc>
      </w:tr>
      <w:tr w:rsidR="002B2672" w:rsidRPr="002B2672" w:rsidTr="004279A8">
        <w:trPr>
          <w:tblHeader/>
        </w:trPr>
        <w:tc>
          <w:tcPr>
            <w:tcW w:w="896" w:type="pct"/>
            <w:vMerge/>
            <w:tcBorders>
              <w:left w:val="nil"/>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p>
        </w:tc>
        <w:tc>
          <w:tcPr>
            <w:tcW w:w="615" w:type="pct"/>
            <w:vMerge/>
            <w:tcBorders>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p>
        </w:tc>
        <w:tc>
          <w:tcPr>
            <w:tcW w:w="70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федеральный бюджет</w:t>
            </w:r>
          </w:p>
        </w:tc>
        <w:tc>
          <w:tcPr>
            <w:tcW w:w="1026"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республиканский бюджет Чувашской Республики</w:t>
            </w:r>
          </w:p>
        </w:tc>
        <w:tc>
          <w:tcPr>
            <w:tcW w:w="991"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бюджет Яльчикского муниципального округа</w:t>
            </w:r>
          </w:p>
        </w:tc>
        <w:tc>
          <w:tcPr>
            <w:tcW w:w="765"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внебюджетные источники</w:t>
            </w:r>
          </w:p>
        </w:tc>
      </w:tr>
      <w:tr w:rsidR="002B2672" w:rsidRPr="002B2672" w:rsidTr="004279A8">
        <w:trPr>
          <w:tblHeader/>
        </w:trPr>
        <w:tc>
          <w:tcPr>
            <w:tcW w:w="896" w:type="pct"/>
            <w:tcBorders>
              <w:top w:val="single" w:sz="4" w:space="0" w:color="auto"/>
              <w:left w:val="nil"/>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1</w:t>
            </w:r>
          </w:p>
        </w:tc>
        <w:tc>
          <w:tcPr>
            <w:tcW w:w="6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w:t>
            </w:r>
          </w:p>
        </w:tc>
        <w:tc>
          <w:tcPr>
            <w:tcW w:w="70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3</w:t>
            </w:r>
          </w:p>
        </w:tc>
        <w:tc>
          <w:tcPr>
            <w:tcW w:w="1026"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4</w:t>
            </w:r>
          </w:p>
        </w:tc>
        <w:tc>
          <w:tcPr>
            <w:tcW w:w="991"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5</w:t>
            </w:r>
          </w:p>
        </w:tc>
        <w:tc>
          <w:tcPr>
            <w:tcW w:w="765"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6</w:t>
            </w:r>
          </w:p>
        </w:tc>
      </w:tr>
      <w:tr w:rsidR="002B2672" w:rsidRPr="002B2672" w:rsidTr="004279A8">
        <w:tc>
          <w:tcPr>
            <w:tcW w:w="89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 xml:space="preserve">Всего </w:t>
            </w:r>
          </w:p>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 xml:space="preserve">2023–2035 годы, </w:t>
            </w:r>
            <w:r w:rsidRPr="002B2672">
              <w:rPr>
                <w:rFonts w:asciiTheme="minorHAnsi" w:eastAsiaTheme="minorHAnsi" w:hAnsiTheme="minorHAnsi" w:cstheme="minorBidi"/>
                <w:b/>
                <w:color w:val="000000"/>
                <w:lang w:eastAsia="ru-RU"/>
              </w:rPr>
              <w:br/>
              <w:t>в том числе:</w:t>
            </w:r>
          </w:p>
        </w:tc>
        <w:tc>
          <w:tcPr>
            <w:tcW w:w="6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24355,0</w:t>
            </w:r>
          </w:p>
        </w:tc>
        <w:tc>
          <w:tcPr>
            <w:tcW w:w="70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20479,0</w:t>
            </w:r>
          </w:p>
        </w:tc>
        <w:tc>
          <w:tcPr>
            <w:tcW w:w="1026"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3876,0</w:t>
            </w:r>
          </w:p>
        </w:tc>
        <w:tc>
          <w:tcPr>
            <w:tcW w:w="991"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0,0</w:t>
            </w:r>
          </w:p>
        </w:tc>
        <w:tc>
          <w:tcPr>
            <w:tcW w:w="765"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b/>
                <w:color w:val="000000"/>
                <w:lang w:eastAsia="ru-RU"/>
              </w:rPr>
            </w:pPr>
            <w:r w:rsidRPr="002B2672">
              <w:rPr>
                <w:rFonts w:asciiTheme="minorHAnsi" w:eastAsiaTheme="minorHAnsi" w:hAnsiTheme="minorHAnsi" w:cstheme="minorBidi"/>
                <w:b/>
                <w:color w:val="000000"/>
                <w:lang w:eastAsia="ru-RU"/>
              </w:rPr>
              <w:t>0,0</w:t>
            </w:r>
          </w:p>
        </w:tc>
      </w:tr>
      <w:tr w:rsidR="002B2672" w:rsidRPr="002B2672" w:rsidTr="004279A8">
        <w:tc>
          <w:tcPr>
            <w:tcW w:w="89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 xml:space="preserve">I этап </w:t>
            </w:r>
          </w:p>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2023–2025 годы, из них:</w:t>
            </w:r>
          </w:p>
        </w:tc>
        <w:tc>
          <w:tcPr>
            <w:tcW w:w="6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8535,0</w:t>
            </w:r>
          </w:p>
        </w:tc>
        <w:tc>
          <w:tcPr>
            <w:tcW w:w="70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4817,0</w:t>
            </w:r>
          </w:p>
        </w:tc>
        <w:tc>
          <w:tcPr>
            <w:tcW w:w="1026"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3718,0</w:t>
            </w:r>
          </w:p>
        </w:tc>
        <w:tc>
          <w:tcPr>
            <w:tcW w:w="991"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0,0</w:t>
            </w:r>
          </w:p>
        </w:tc>
        <w:tc>
          <w:tcPr>
            <w:tcW w:w="765"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0,0</w:t>
            </w:r>
          </w:p>
        </w:tc>
      </w:tr>
      <w:tr w:rsidR="002B2672" w:rsidRPr="002B2672" w:rsidTr="004279A8">
        <w:tc>
          <w:tcPr>
            <w:tcW w:w="89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2023 год</w:t>
            </w:r>
          </w:p>
        </w:tc>
        <w:tc>
          <w:tcPr>
            <w:tcW w:w="6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5413,7</w:t>
            </w:r>
          </w:p>
        </w:tc>
        <w:tc>
          <w:tcPr>
            <w:tcW w:w="70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1759,1</w:t>
            </w:r>
          </w:p>
        </w:tc>
        <w:tc>
          <w:tcPr>
            <w:tcW w:w="1026"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3654,6</w:t>
            </w:r>
          </w:p>
        </w:tc>
        <w:tc>
          <w:tcPr>
            <w:tcW w:w="991"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c>
          <w:tcPr>
            <w:tcW w:w="765"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r>
      <w:tr w:rsidR="002B2672" w:rsidRPr="002B2672" w:rsidTr="004279A8">
        <w:tc>
          <w:tcPr>
            <w:tcW w:w="89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2024 год</w:t>
            </w:r>
          </w:p>
        </w:tc>
        <w:tc>
          <w:tcPr>
            <w:tcW w:w="6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1506,7</w:t>
            </w:r>
          </w:p>
        </w:tc>
        <w:tc>
          <w:tcPr>
            <w:tcW w:w="70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1491,7</w:t>
            </w:r>
          </w:p>
        </w:tc>
        <w:tc>
          <w:tcPr>
            <w:tcW w:w="1026"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15,0</w:t>
            </w:r>
          </w:p>
        </w:tc>
        <w:tc>
          <w:tcPr>
            <w:tcW w:w="991"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c>
          <w:tcPr>
            <w:tcW w:w="765"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r>
      <w:tr w:rsidR="002B2672" w:rsidRPr="002B2672" w:rsidTr="004279A8">
        <w:tc>
          <w:tcPr>
            <w:tcW w:w="89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2025 год</w:t>
            </w:r>
          </w:p>
        </w:tc>
        <w:tc>
          <w:tcPr>
            <w:tcW w:w="6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1614,6</w:t>
            </w:r>
          </w:p>
        </w:tc>
        <w:tc>
          <w:tcPr>
            <w:tcW w:w="70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1566,2</w:t>
            </w:r>
          </w:p>
        </w:tc>
        <w:tc>
          <w:tcPr>
            <w:tcW w:w="1026"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spacing w:line="259" w:lineRule="auto"/>
              <w:contextualSpacing/>
              <w:jc w:val="center"/>
              <w:rPr>
                <w:rFonts w:asciiTheme="minorHAnsi" w:eastAsiaTheme="minorHAnsi" w:hAnsiTheme="minorHAnsi" w:cstheme="minorBidi"/>
              </w:rPr>
            </w:pPr>
            <w:r w:rsidRPr="002B2672">
              <w:rPr>
                <w:rFonts w:asciiTheme="minorHAnsi" w:eastAsiaTheme="minorHAnsi" w:hAnsiTheme="minorHAnsi" w:cstheme="minorBidi"/>
              </w:rPr>
              <w:t>48,4</w:t>
            </w:r>
          </w:p>
        </w:tc>
        <w:tc>
          <w:tcPr>
            <w:tcW w:w="991"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c>
          <w:tcPr>
            <w:tcW w:w="765"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r>
      <w:tr w:rsidR="002B2672" w:rsidRPr="002B2672" w:rsidTr="004279A8">
        <w:tc>
          <w:tcPr>
            <w:tcW w:w="89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 xml:space="preserve">II этап </w:t>
            </w:r>
          </w:p>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2026–2035 годы, из них:</w:t>
            </w:r>
          </w:p>
        </w:tc>
        <w:tc>
          <w:tcPr>
            <w:tcW w:w="6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15820,0</w:t>
            </w:r>
          </w:p>
        </w:tc>
        <w:tc>
          <w:tcPr>
            <w:tcW w:w="70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15662,0</w:t>
            </w:r>
          </w:p>
        </w:tc>
        <w:tc>
          <w:tcPr>
            <w:tcW w:w="1026"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158,0</w:t>
            </w:r>
          </w:p>
        </w:tc>
        <w:tc>
          <w:tcPr>
            <w:tcW w:w="991"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0,0</w:t>
            </w:r>
          </w:p>
        </w:tc>
        <w:tc>
          <w:tcPr>
            <w:tcW w:w="765"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i/>
                <w:color w:val="000000"/>
                <w:lang w:eastAsia="ru-RU"/>
              </w:rPr>
            </w:pPr>
            <w:r w:rsidRPr="002B2672">
              <w:rPr>
                <w:rFonts w:asciiTheme="minorHAnsi" w:eastAsiaTheme="minorHAnsi" w:hAnsiTheme="minorHAnsi" w:cstheme="minorBidi"/>
                <w:i/>
                <w:color w:val="000000"/>
                <w:lang w:eastAsia="ru-RU"/>
              </w:rPr>
              <w:t>0,0</w:t>
            </w:r>
          </w:p>
        </w:tc>
      </w:tr>
      <w:tr w:rsidR="002B2672" w:rsidRPr="002B2672" w:rsidTr="004279A8">
        <w:tc>
          <w:tcPr>
            <w:tcW w:w="89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2026–2030 годы</w:t>
            </w:r>
          </w:p>
        </w:tc>
        <w:tc>
          <w:tcPr>
            <w:tcW w:w="6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7910,0</w:t>
            </w:r>
          </w:p>
        </w:tc>
        <w:tc>
          <w:tcPr>
            <w:tcW w:w="70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7831,0</w:t>
            </w:r>
          </w:p>
        </w:tc>
        <w:tc>
          <w:tcPr>
            <w:tcW w:w="1026"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79,0</w:t>
            </w:r>
          </w:p>
        </w:tc>
        <w:tc>
          <w:tcPr>
            <w:tcW w:w="991"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c>
          <w:tcPr>
            <w:tcW w:w="765"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r>
      <w:tr w:rsidR="002B2672" w:rsidRPr="002B2672" w:rsidTr="004279A8">
        <w:tc>
          <w:tcPr>
            <w:tcW w:w="896" w:type="pct"/>
            <w:tcBorders>
              <w:top w:val="single" w:sz="4" w:space="0" w:color="auto"/>
              <w:left w:val="nil"/>
              <w:bottom w:val="single" w:sz="4" w:space="0" w:color="auto"/>
              <w:right w:val="single" w:sz="4" w:space="0" w:color="auto"/>
            </w:tcBorders>
            <w:hideMark/>
          </w:tcPr>
          <w:p w:rsidR="002B2672" w:rsidRPr="002B2672" w:rsidRDefault="002B2672" w:rsidP="002B2672">
            <w:pPr>
              <w:autoSpaceDE w:val="0"/>
              <w:autoSpaceDN w:val="0"/>
              <w:spacing w:line="259" w:lineRule="auto"/>
              <w:contextualSpacing/>
              <w:jc w:val="both"/>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2031–2035 годы</w:t>
            </w:r>
          </w:p>
        </w:tc>
        <w:tc>
          <w:tcPr>
            <w:tcW w:w="615"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7910,0</w:t>
            </w:r>
          </w:p>
        </w:tc>
        <w:tc>
          <w:tcPr>
            <w:tcW w:w="707"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7831,0</w:t>
            </w:r>
          </w:p>
        </w:tc>
        <w:tc>
          <w:tcPr>
            <w:tcW w:w="1026"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79,0</w:t>
            </w:r>
          </w:p>
        </w:tc>
        <w:tc>
          <w:tcPr>
            <w:tcW w:w="991" w:type="pct"/>
            <w:tcBorders>
              <w:top w:val="single" w:sz="4" w:space="0" w:color="auto"/>
              <w:left w:val="single" w:sz="4" w:space="0" w:color="auto"/>
              <w:bottom w:val="single" w:sz="4" w:space="0" w:color="auto"/>
              <w:right w:val="single" w:sz="4" w:space="0" w:color="auto"/>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c>
          <w:tcPr>
            <w:tcW w:w="765" w:type="pct"/>
            <w:tcBorders>
              <w:top w:val="single" w:sz="4" w:space="0" w:color="auto"/>
              <w:left w:val="single" w:sz="4" w:space="0" w:color="auto"/>
              <w:bottom w:val="single" w:sz="4" w:space="0" w:color="auto"/>
              <w:right w:val="nil"/>
            </w:tcBorders>
          </w:tcPr>
          <w:p w:rsidR="002B2672" w:rsidRPr="002B2672" w:rsidRDefault="002B2672" w:rsidP="002B2672">
            <w:pPr>
              <w:autoSpaceDE w:val="0"/>
              <w:autoSpaceDN w:val="0"/>
              <w:spacing w:line="259" w:lineRule="auto"/>
              <w:contextualSpacing/>
              <w:jc w:val="center"/>
              <w:rPr>
                <w:rFonts w:asciiTheme="minorHAnsi" w:eastAsiaTheme="minorHAnsi" w:hAnsiTheme="minorHAnsi" w:cstheme="minorBidi"/>
                <w:color w:val="000000"/>
                <w:lang w:eastAsia="ru-RU"/>
              </w:rPr>
            </w:pPr>
            <w:r w:rsidRPr="002B2672">
              <w:rPr>
                <w:rFonts w:asciiTheme="minorHAnsi" w:eastAsiaTheme="minorHAnsi" w:hAnsiTheme="minorHAnsi" w:cstheme="minorBidi"/>
                <w:color w:val="000000"/>
                <w:lang w:eastAsia="ru-RU"/>
              </w:rPr>
              <w:t>0,0</w:t>
            </w:r>
          </w:p>
        </w:tc>
      </w:tr>
    </w:tbl>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Ресурсное обеспечение реализации подпрограммы за счет всех источников финансирования представлено в приложении к настоящей подпрограмме.»;</w:t>
      </w: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color w:val="000000"/>
          <w:sz w:val="28"/>
          <w:szCs w:val="28"/>
        </w:rPr>
        <w:t xml:space="preserve">9) приложение к </w:t>
      </w:r>
      <w:r w:rsidRPr="002B2672">
        <w:rPr>
          <w:rFonts w:asciiTheme="minorHAnsi" w:eastAsiaTheme="minorHAnsi" w:hAnsiTheme="minorHAnsi" w:cstheme="minorBidi"/>
          <w:sz w:val="28"/>
          <w:szCs w:val="28"/>
        </w:rPr>
        <w:t>подпрограмме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2B2672">
        <w:rPr>
          <w:rFonts w:asciiTheme="minorHAnsi" w:eastAsiaTheme="minorHAnsi" w:hAnsiTheme="minorHAnsi" w:cstheme="minorBidi"/>
          <w:b/>
          <w:sz w:val="28"/>
          <w:szCs w:val="28"/>
        </w:rPr>
        <w:t xml:space="preserve"> </w:t>
      </w:r>
      <w:r w:rsidRPr="002B2672">
        <w:rPr>
          <w:rFonts w:asciiTheme="minorHAnsi" w:eastAsiaTheme="minorHAnsi" w:hAnsiTheme="minorHAnsi" w:cstheme="minorBidi"/>
          <w:spacing w:val="-2"/>
          <w:sz w:val="28"/>
          <w:szCs w:val="28"/>
        </w:rPr>
        <w:t>Муниципальной программы</w:t>
      </w:r>
      <w:r w:rsidRPr="002B2672">
        <w:rPr>
          <w:rFonts w:asciiTheme="minorHAnsi" w:eastAsiaTheme="minorHAnsi" w:hAnsiTheme="minorHAnsi" w:cstheme="minorBidi"/>
          <w:sz w:val="28"/>
          <w:szCs w:val="28"/>
        </w:rPr>
        <w:t xml:space="preserve"> изложить в новой редакции согласно приложению № 3 к настоящему постановлению.</w:t>
      </w: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pacing w:val="-2"/>
          <w:sz w:val="28"/>
          <w:szCs w:val="28"/>
        </w:rPr>
        <w:t xml:space="preserve">2. </w:t>
      </w:r>
      <w:r w:rsidRPr="002B2672">
        <w:rPr>
          <w:rFonts w:asciiTheme="minorHAnsi" w:eastAsiaTheme="minorHAnsi" w:hAnsiTheme="minorHAnsi" w:cstheme="minorBidi"/>
          <w:sz w:val="28"/>
          <w:szCs w:val="28"/>
        </w:rPr>
        <w:t>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2B2672" w:rsidRPr="002B2672" w:rsidRDefault="002B2672" w:rsidP="002B2672">
      <w:pPr>
        <w:spacing w:line="259" w:lineRule="auto"/>
        <w:jc w:val="both"/>
        <w:rPr>
          <w:rFonts w:asciiTheme="minorHAnsi" w:eastAsiaTheme="minorHAnsi" w:hAnsiTheme="minorHAnsi" w:cstheme="minorBidi"/>
          <w:sz w:val="28"/>
          <w:szCs w:val="28"/>
        </w:rPr>
      </w:pPr>
    </w:p>
    <w:p w:rsidR="002B2672" w:rsidRPr="002B2672" w:rsidRDefault="002B2672" w:rsidP="002B2672">
      <w:pPr>
        <w:spacing w:line="259" w:lineRule="auto"/>
        <w:jc w:val="both"/>
        <w:rPr>
          <w:rFonts w:asciiTheme="minorHAnsi" w:eastAsiaTheme="minorHAnsi" w:hAnsiTheme="minorHAnsi" w:cstheme="minorBidi"/>
          <w:sz w:val="28"/>
          <w:szCs w:val="28"/>
        </w:rPr>
      </w:pP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 xml:space="preserve">Глава Яльчикского </w:t>
      </w:r>
    </w:p>
    <w:p w:rsidR="002B2672" w:rsidRPr="002B2672" w:rsidRDefault="002B2672" w:rsidP="002B2672">
      <w:pPr>
        <w:spacing w:line="259" w:lineRule="auto"/>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 xml:space="preserve">муниципального округа                                               </w:t>
      </w:r>
    </w:p>
    <w:p w:rsidR="002B2672" w:rsidRPr="002B2672" w:rsidRDefault="002B2672" w:rsidP="002B2672">
      <w:pPr>
        <w:spacing w:line="0" w:lineRule="atLeast"/>
        <w:contextualSpacing/>
        <w:jc w:val="both"/>
        <w:rPr>
          <w:rFonts w:asciiTheme="minorHAnsi" w:eastAsiaTheme="minorHAnsi" w:hAnsiTheme="minorHAnsi" w:cstheme="minorBidi"/>
          <w:sz w:val="28"/>
          <w:szCs w:val="28"/>
        </w:rPr>
      </w:pPr>
      <w:r w:rsidRPr="002B2672">
        <w:rPr>
          <w:rFonts w:asciiTheme="minorHAnsi" w:eastAsiaTheme="minorHAnsi" w:hAnsiTheme="minorHAnsi" w:cstheme="minorBidi"/>
          <w:sz w:val="28"/>
          <w:szCs w:val="28"/>
        </w:rPr>
        <w:t>Чувашской Республики                                                                             Л.В. Левый</w:t>
      </w:r>
      <w:r w:rsidRPr="002B2672">
        <w:rPr>
          <w:rFonts w:asciiTheme="minorHAnsi" w:eastAsiaTheme="minorHAnsi" w:hAnsiTheme="minorHAnsi" w:cstheme="minorBidi"/>
          <w:b/>
          <w:bCs/>
          <w:sz w:val="28"/>
          <w:szCs w:val="28"/>
        </w:rPr>
        <w:t xml:space="preserve">   </w:t>
      </w:r>
    </w:p>
    <w:p w:rsidR="002B2672" w:rsidRPr="002B2672" w:rsidRDefault="002B2672" w:rsidP="002B2672">
      <w:pPr>
        <w:tabs>
          <w:tab w:val="left" w:pos="915"/>
        </w:tabs>
        <w:spacing w:line="259" w:lineRule="auto"/>
        <w:rPr>
          <w:rFonts w:asciiTheme="minorHAnsi" w:eastAsiaTheme="minorHAnsi" w:hAnsiTheme="minorHAnsi" w:cstheme="minorBidi"/>
        </w:rPr>
        <w:sectPr w:rsidR="002B2672" w:rsidRPr="002B2672" w:rsidSect="007D3D6B">
          <w:pgSz w:w="11906" w:h="16838"/>
          <w:pgMar w:top="1134" w:right="566" w:bottom="1134" w:left="1701" w:header="708" w:footer="708" w:gutter="0"/>
          <w:cols w:space="708"/>
          <w:docGrid w:linePitch="360"/>
        </w:sectPr>
      </w:pP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lastRenderedPageBreak/>
        <w:t>Приложение № 1</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к постановлению администрации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Яльчикского муниципального округа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Чувашской Республики </w:t>
      </w:r>
    </w:p>
    <w:p w:rsidR="002B2672" w:rsidRPr="002B2672" w:rsidRDefault="002B2672" w:rsidP="002B2672">
      <w:pPr>
        <w:suppressAutoHyphens/>
        <w:spacing w:after="0" w:line="240" w:lineRule="auto"/>
        <w:jc w:val="right"/>
        <w:rPr>
          <w:rFonts w:ascii="Times New Roman" w:eastAsia="Times New Roman" w:hAnsi="Times New Roman"/>
          <w:spacing w:val="-2"/>
          <w:sz w:val="24"/>
          <w:szCs w:val="24"/>
          <w:lang w:eastAsia="zh-CN"/>
        </w:rPr>
      </w:pPr>
      <w:r w:rsidRPr="002B2672">
        <w:rPr>
          <w:rFonts w:ascii="Times New Roman" w:eastAsia="Times New Roman" w:hAnsi="Times New Roman"/>
          <w:spacing w:val="-2"/>
          <w:sz w:val="24"/>
          <w:szCs w:val="24"/>
          <w:lang w:eastAsia="zh-CN"/>
        </w:rPr>
        <w:t>от 01.08.2023 № 662</w:t>
      </w:r>
    </w:p>
    <w:p w:rsidR="002B2672" w:rsidRPr="002B2672" w:rsidRDefault="002B2672" w:rsidP="002B2672">
      <w:pPr>
        <w:spacing w:line="259" w:lineRule="auto"/>
        <w:jc w:val="right"/>
        <w:rPr>
          <w:rFonts w:asciiTheme="minorHAnsi" w:eastAsiaTheme="minorHAnsi" w:hAnsiTheme="minorHAnsi" w:cstheme="minorBidi"/>
        </w:rPr>
      </w:pP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Приложение № 2 </w:t>
      </w:r>
    </w:p>
    <w:p w:rsidR="002B2672" w:rsidRPr="002B2672" w:rsidRDefault="002B2672" w:rsidP="002B2672">
      <w:pPr>
        <w:suppressAutoHyphens/>
        <w:spacing w:after="0" w:line="240" w:lineRule="auto"/>
        <w:jc w:val="right"/>
        <w:rPr>
          <w:rFonts w:ascii="Times New Roman" w:eastAsiaTheme="minorHAnsi" w:hAnsi="Times New Roman"/>
          <w:color w:val="000000"/>
          <w:sz w:val="24"/>
          <w:szCs w:val="24"/>
          <w:lang w:eastAsia="zh-CN"/>
        </w:rPr>
      </w:pPr>
      <w:r w:rsidRPr="002B2672">
        <w:rPr>
          <w:rFonts w:ascii="Times New Roman" w:eastAsiaTheme="minorHAnsi" w:hAnsi="Times New Roman"/>
          <w:color w:val="000000"/>
          <w:sz w:val="24"/>
          <w:szCs w:val="24"/>
          <w:lang w:val="x-none" w:eastAsia="zh-CN"/>
        </w:rPr>
        <w:t xml:space="preserve">к муниципальной программе Яльчикского </w:t>
      </w:r>
    </w:p>
    <w:p w:rsidR="002B2672" w:rsidRPr="002B2672" w:rsidRDefault="002B2672" w:rsidP="002B2672">
      <w:pPr>
        <w:suppressAutoHyphens/>
        <w:spacing w:after="0" w:line="240" w:lineRule="auto"/>
        <w:jc w:val="right"/>
        <w:rPr>
          <w:rFonts w:ascii="Times New Roman" w:eastAsiaTheme="minorHAnsi" w:hAnsi="Times New Roman"/>
          <w:color w:val="000000"/>
          <w:sz w:val="24"/>
          <w:szCs w:val="24"/>
          <w:lang w:eastAsia="zh-CN"/>
        </w:rPr>
      </w:pPr>
      <w:r w:rsidRPr="002B2672">
        <w:rPr>
          <w:rFonts w:ascii="Times New Roman" w:eastAsiaTheme="minorHAnsi" w:hAnsi="Times New Roman"/>
          <w:color w:val="000000"/>
          <w:sz w:val="24"/>
          <w:szCs w:val="24"/>
          <w:lang w:val="x-none" w:eastAsia="zh-CN"/>
        </w:rPr>
        <w:t xml:space="preserve">муниципального округа Чувашской </w:t>
      </w:r>
    </w:p>
    <w:p w:rsidR="002B2672" w:rsidRPr="002B2672" w:rsidRDefault="002B2672" w:rsidP="002B2672">
      <w:pPr>
        <w:suppressAutoHyphens/>
        <w:spacing w:after="0" w:line="240" w:lineRule="auto"/>
        <w:jc w:val="right"/>
        <w:rPr>
          <w:rFonts w:ascii="Times New Roman" w:eastAsiaTheme="minorHAnsi" w:hAnsi="Times New Roman"/>
          <w:color w:val="000000"/>
          <w:sz w:val="24"/>
          <w:szCs w:val="24"/>
          <w:lang w:eastAsia="zh-CN"/>
        </w:rPr>
      </w:pPr>
      <w:r w:rsidRPr="002B2672">
        <w:rPr>
          <w:rFonts w:ascii="Times New Roman" w:eastAsiaTheme="minorHAnsi" w:hAnsi="Times New Roman"/>
          <w:color w:val="000000"/>
          <w:sz w:val="24"/>
          <w:szCs w:val="24"/>
          <w:lang w:val="x-none" w:eastAsia="zh-CN"/>
        </w:rPr>
        <w:t xml:space="preserve">Республики «Обеспечение граждан </w:t>
      </w:r>
    </w:p>
    <w:p w:rsidR="002B2672" w:rsidRPr="002B2672" w:rsidRDefault="002B2672" w:rsidP="002B2672">
      <w:pPr>
        <w:suppressAutoHyphens/>
        <w:spacing w:after="0" w:line="240" w:lineRule="auto"/>
        <w:jc w:val="right"/>
        <w:rPr>
          <w:rFonts w:ascii="Times New Roman" w:eastAsiaTheme="minorHAnsi" w:hAnsi="Times New Roman"/>
          <w:color w:val="000000"/>
          <w:sz w:val="24"/>
          <w:szCs w:val="24"/>
          <w:lang w:eastAsia="zh-CN"/>
        </w:rPr>
      </w:pPr>
      <w:r w:rsidRPr="002B2672">
        <w:rPr>
          <w:rFonts w:ascii="Times New Roman" w:eastAsiaTheme="minorHAnsi" w:hAnsi="Times New Roman"/>
          <w:color w:val="000000"/>
          <w:sz w:val="24"/>
          <w:szCs w:val="24"/>
          <w:lang w:val="x-none" w:eastAsia="zh-CN"/>
        </w:rPr>
        <w:t xml:space="preserve">Яльчикского муниципального округа </w:t>
      </w:r>
    </w:p>
    <w:p w:rsidR="002B2672" w:rsidRPr="002B2672" w:rsidRDefault="002B2672" w:rsidP="002B2672">
      <w:pPr>
        <w:suppressAutoHyphens/>
        <w:spacing w:after="0" w:line="240" w:lineRule="auto"/>
        <w:jc w:val="right"/>
        <w:rPr>
          <w:rFonts w:ascii="Times New Roman" w:eastAsiaTheme="minorHAnsi" w:hAnsi="Times New Roman"/>
          <w:color w:val="000000"/>
          <w:sz w:val="24"/>
          <w:szCs w:val="24"/>
          <w:lang w:eastAsia="zh-CN"/>
        </w:rPr>
      </w:pPr>
      <w:r w:rsidRPr="002B2672">
        <w:rPr>
          <w:rFonts w:ascii="Times New Roman" w:eastAsiaTheme="minorHAnsi" w:hAnsi="Times New Roman"/>
          <w:color w:val="000000"/>
          <w:sz w:val="24"/>
          <w:szCs w:val="24"/>
          <w:lang w:val="x-none" w:eastAsia="zh-CN"/>
        </w:rPr>
        <w:t xml:space="preserve">Чувашской Республики доступным и </w:t>
      </w:r>
    </w:p>
    <w:p w:rsidR="002B2672" w:rsidRPr="002B2672" w:rsidRDefault="002B2672" w:rsidP="002B2672">
      <w:pPr>
        <w:suppressAutoHyphens/>
        <w:spacing w:after="0" w:line="240" w:lineRule="auto"/>
        <w:jc w:val="right"/>
        <w:rPr>
          <w:rFonts w:ascii="Times New Roman" w:eastAsia="Times New Roman" w:hAnsi="Times New Roman"/>
          <w:color w:val="000000"/>
          <w:sz w:val="24"/>
          <w:szCs w:val="24"/>
          <w:lang w:val="x-none" w:eastAsia="zh-CN"/>
        </w:rPr>
      </w:pPr>
      <w:r w:rsidRPr="002B2672">
        <w:rPr>
          <w:rFonts w:ascii="Times New Roman" w:eastAsiaTheme="minorHAnsi" w:hAnsi="Times New Roman"/>
          <w:color w:val="000000"/>
          <w:sz w:val="24"/>
          <w:szCs w:val="24"/>
          <w:lang w:val="x-none" w:eastAsia="zh-CN"/>
        </w:rPr>
        <w:t>комфортным жильем»</w:t>
      </w:r>
    </w:p>
    <w:p w:rsidR="002B2672" w:rsidRPr="002B2672" w:rsidRDefault="002B2672" w:rsidP="002B2672">
      <w:pPr>
        <w:suppressAutoHyphens/>
        <w:spacing w:after="0" w:line="240" w:lineRule="auto"/>
        <w:jc w:val="right"/>
        <w:rPr>
          <w:rFonts w:ascii="Times New Roman" w:eastAsia="Times New Roman" w:hAnsi="Times New Roman"/>
          <w:spacing w:val="-2"/>
          <w:sz w:val="24"/>
          <w:szCs w:val="24"/>
          <w:lang w:eastAsia="zh-CN"/>
        </w:rPr>
      </w:pPr>
    </w:p>
    <w:p w:rsidR="002B2672" w:rsidRPr="002B2672" w:rsidRDefault="002B2672" w:rsidP="002B2672">
      <w:pPr>
        <w:spacing w:line="259" w:lineRule="auto"/>
        <w:jc w:val="center"/>
        <w:rPr>
          <w:rFonts w:asciiTheme="minorHAnsi" w:eastAsiaTheme="minorHAnsi" w:hAnsiTheme="minorHAnsi" w:cstheme="minorBidi"/>
        </w:rPr>
      </w:pPr>
    </w:p>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rPr>
        <w:t xml:space="preserve">Ресурсное обеспечение </w:t>
      </w:r>
    </w:p>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rPr>
        <w:t xml:space="preserve">реализации муниципальной программы Яльчикского муниципального округа Чувашской Республики «Обеспечение </w:t>
      </w:r>
      <w:proofErr w:type="gramStart"/>
      <w:r w:rsidRPr="002B2672">
        <w:rPr>
          <w:rFonts w:asciiTheme="minorHAnsi" w:eastAsiaTheme="minorHAnsi" w:hAnsiTheme="minorHAnsi" w:cstheme="minorBidi"/>
          <w:b/>
        </w:rPr>
        <w:t>граждан  Яльчикского</w:t>
      </w:r>
      <w:proofErr w:type="gramEnd"/>
      <w:r w:rsidRPr="002B2672">
        <w:rPr>
          <w:rFonts w:asciiTheme="minorHAnsi" w:eastAsiaTheme="minorHAnsi" w:hAnsiTheme="minorHAnsi" w:cstheme="minorBidi"/>
          <w:b/>
        </w:rPr>
        <w:t xml:space="preserve"> муниципального округа Чувашской Республики доступным и комфортным жильем» за счет всех источников финансирования</w:t>
      </w:r>
    </w:p>
    <w:tbl>
      <w:tblPr>
        <w:tblStyle w:val="83"/>
        <w:tblW w:w="14922" w:type="dxa"/>
        <w:tblInd w:w="250" w:type="dxa"/>
        <w:tblLayout w:type="fixed"/>
        <w:tblLook w:val="04A0" w:firstRow="1" w:lastRow="0" w:firstColumn="1" w:lastColumn="0" w:noHBand="0" w:noVBand="1"/>
      </w:tblPr>
      <w:tblGrid>
        <w:gridCol w:w="1559"/>
        <w:gridCol w:w="2268"/>
        <w:gridCol w:w="1275"/>
        <w:gridCol w:w="1417"/>
        <w:gridCol w:w="22"/>
        <w:gridCol w:w="2278"/>
        <w:gridCol w:w="996"/>
        <w:gridCol w:w="993"/>
        <w:gridCol w:w="1134"/>
        <w:gridCol w:w="1559"/>
        <w:gridCol w:w="1421"/>
      </w:tblGrid>
      <w:tr w:rsidR="002B2672" w:rsidRPr="002B2672" w:rsidTr="004279A8">
        <w:tc>
          <w:tcPr>
            <w:tcW w:w="1559" w:type="dxa"/>
            <w:vMerge w:val="restart"/>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Статус</w:t>
            </w:r>
          </w:p>
        </w:tc>
        <w:tc>
          <w:tcPr>
            <w:tcW w:w="2268" w:type="dxa"/>
            <w:vMerge w:val="restart"/>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Наименование подпрограммы муниципальной программы (основного мероприятия, мероприятия)</w:t>
            </w:r>
          </w:p>
        </w:tc>
        <w:tc>
          <w:tcPr>
            <w:tcW w:w="2692" w:type="dxa"/>
            <w:gridSpan w:val="2"/>
          </w:tcPr>
          <w:p w:rsidR="002B2672" w:rsidRPr="002B2672" w:rsidRDefault="002B2672" w:rsidP="002B2672">
            <w:pPr>
              <w:widowControl w:val="0"/>
              <w:autoSpaceDE w:val="0"/>
              <w:autoSpaceDN w:val="0"/>
              <w:spacing w:line="240" w:lineRule="auto"/>
              <w:jc w:val="center"/>
              <w:rPr>
                <w:rFonts w:ascii="Times New Roman" w:eastAsia="Times New Roman" w:hAnsi="Times New Roman"/>
                <w:color w:val="000000"/>
                <w:sz w:val="18"/>
                <w:szCs w:val="18"/>
              </w:rPr>
            </w:pPr>
            <w:r w:rsidRPr="002B2672">
              <w:rPr>
                <w:rFonts w:ascii="Times New Roman" w:eastAsia="Times New Roman" w:hAnsi="Times New Roman"/>
                <w:color w:val="000000"/>
                <w:sz w:val="18"/>
                <w:szCs w:val="18"/>
              </w:rPr>
              <w:t>Код бюджетной классификации</w:t>
            </w:r>
          </w:p>
        </w:tc>
        <w:tc>
          <w:tcPr>
            <w:tcW w:w="2300" w:type="dxa"/>
            <w:gridSpan w:val="2"/>
            <w:vMerge w:val="restart"/>
          </w:tcPr>
          <w:p w:rsidR="002B2672" w:rsidRPr="002B2672" w:rsidRDefault="002B2672" w:rsidP="002B2672">
            <w:pPr>
              <w:widowControl w:val="0"/>
              <w:autoSpaceDE w:val="0"/>
              <w:autoSpaceDN w:val="0"/>
              <w:spacing w:line="240" w:lineRule="auto"/>
              <w:jc w:val="center"/>
              <w:rPr>
                <w:rFonts w:ascii="Times New Roman" w:eastAsia="Times New Roman" w:hAnsi="Times New Roman"/>
                <w:color w:val="000000"/>
                <w:sz w:val="18"/>
                <w:szCs w:val="18"/>
              </w:rPr>
            </w:pPr>
            <w:r w:rsidRPr="002B2672">
              <w:rPr>
                <w:rFonts w:ascii="Times New Roman" w:eastAsia="Times New Roman" w:hAnsi="Times New Roman"/>
                <w:color w:val="000000"/>
                <w:sz w:val="18"/>
                <w:szCs w:val="18"/>
              </w:rPr>
              <w:t>Источники финансирования</w:t>
            </w:r>
          </w:p>
        </w:tc>
        <w:tc>
          <w:tcPr>
            <w:tcW w:w="6103" w:type="dxa"/>
            <w:gridSpan w:val="5"/>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Расходы по годам, тыс. рублей</w:t>
            </w:r>
          </w:p>
        </w:tc>
      </w:tr>
      <w:tr w:rsidR="002B2672" w:rsidRPr="002B2672" w:rsidTr="004279A8">
        <w:tc>
          <w:tcPr>
            <w:tcW w:w="1559" w:type="dxa"/>
            <w:vMerge/>
          </w:tcPr>
          <w:p w:rsidR="002B2672" w:rsidRPr="002B2672" w:rsidRDefault="002B2672" w:rsidP="002B2672">
            <w:pPr>
              <w:spacing w:line="240" w:lineRule="auto"/>
              <w:jc w:val="center"/>
              <w:rPr>
                <w:rFonts w:ascii="Times New Roman" w:eastAsiaTheme="minorHAnsi" w:hAnsi="Times New Roman"/>
                <w:sz w:val="18"/>
              </w:rPr>
            </w:pPr>
          </w:p>
        </w:tc>
        <w:tc>
          <w:tcPr>
            <w:tcW w:w="2268" w:type="dxa"/>
            <w:vMerge/>
          </w:tcPr>
          <w:p w:rsidR="002B2672" w:rsidRPr="002B2672" w:rsidRDefault="002B2672" w:rsidP="002B2672">
            <w:pPr>
              <w:spacing w:line="240" w:lineRule="auto"/>
              <w:jc w:val="center"/>
              <w:rPr>
                <w:rFonts w:ascii="Times New Roman" w:eastAsiaTheme="minorHAnsi" w:hAnsi="Times New Roman"/>
                <w:sz w:val="18"/>
              </w:rPr>
            </w:pP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главный распорядитель бюджетных средств</w:t>
            </w:r>
          </w:p>
        </w:tc>
        <w:tc>
          <w:tcPr>
            <w:tcW w:w="1417"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целевая статья расходов</w:t>
            </w:r>
          </w:p>
        </w:tc>
        <w:tc>
          <w:tcPr>
            <w:tcW w:w="2300" w:type="dxa"/>
            <w:gridSpan w:val="2"/>
            <w:vMerge/>
          </w:tcPr>
          <w:p w:rsidR="002B2672" w:rsidRPr="002B2672" w:rsidRDefault="002B2672" w:rsidP="002B2672">
            <w:pPr>
              <w:spacing w:line="240" w:lineRule="auto"/>
              <w:jc w:val="center"/>
              <w:rPr>
                <w:rFonts w:ascii="Times New Roman" w:eastAsiaTheme="minorHAnsi" w:hAnsi="Times New Roman"/>
                <w:sz w:val="18"/>
              </w:rPr>
            </w:pPr>
          </w:p>
        </w:tc>
        <w:tc>
          <w:tcPr>
            <w:tcW w:w="996"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2023</w:t>
            </w:r>
          </w:p>
        </w:tc>
        <w:tc>
          <w:tcPr>
            <w:tcW w:w="993"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2024</w:t>
            </w:r>
          </w:p>
        </w:tc>
        <w:tc>
          <w:tcPr>
            <w:tcW w:w="1134"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2025</w:t>
            </w:r>
          </w:p>
        </w:tc>
        <w:tc>
          <w:tcPr>
            <w:tcW w:w="1559"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2026-2030</w:t>
            </w:r>
          </w:p>
        </w:tc>
        <w:tc>
          <w:tcPr>
            <w:tcW w:w="1421"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2031-2035</w:t>
            </w:r>
          </w:p>
        </w:tc>
      </w:tr>
      <w:tr w:rsidR="002B2672" w:rsidRPr="002B2672" w:rsidTr="004279A8">
        <w:tc>
          <w:tcPr>
            <w:tcW w:w="1559"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1</w:t>
            </w:r>
          </w:p>
        </w:tc>
        <w:tc>
          <w:tcPr>
            <w:tcW w:w="2268"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2</w:t>
            </w: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5</w:t>
            </w:r>
          </w:p>
        </w:tc>
        <w:tc>
          <w:tcPr>
            <w:tcW w:w="1417"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7</w:t>
            </w:r>
          </w:p>
        </w:tc>
        <w:tc>
          <w:tcPr>
            <w:tcW w:w="2300" w:type="dxa"/>
            <w:gridSpan w:val="2"/>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9</w:t>
            </w:r>
          </w:p>
        </w:tc>
        <w:tc>
          <w:tcPr>
            <w:tcW w:w="996"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14</w:t>
            </w:r>
          </w:p>
        </w:tc>
        <w:tc>
          <w:tcPr>
            <w:tcW w:w="993"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15</w:t>
            </w:r>
          </w:p>
        </w:tc>
        <w:tc>
          <w:tcPr>
            <w:tcW w:w="1134"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16</w:t>
            </w:r>
          </w:p>
        </w:tc>
        <w:tc>
          <w:tcPr>
            <w:tcW w:w="1559"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17</w:t>
            </w:r>
          </w:p>
        </w:tc>
        <w:tc>
          <w:tcPr>
            <w:tcW w:w="1421"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18</w:t>
            </w:r>
          </w:p>
        </w:tc>
      </w:tr>
      <w:tr w:rsidR="002B2672" w:rsidRPr="002B2672" w:rsidTr="004279A8">
        <w:tc>
          <w:tcPr>
            <w:tcW w:w="1559" w:type="dxa"/>
            <w:vMerge w:val="restart"/>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 xml:space="preserve">Муниципальная программа </w:t>
            </w:r>
          </w:p>
        </w:tc>
        <w:tc>
          <w:tcPr>
            <w:tcW w:w="2268" w:type="dxa"/>
            <w:vMerge w:val="restart"/>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«Обеспечение граждан  Яльчикского муниципального округа Чувашской Республики доступным и комфортным жильем»</w:t>
            </w: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300" w:type="dxa"/>
            <w:gridSpan w:val="2"/>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всего</w:t>
            </w:r>
          </w:p>
        </w:tc>
        <w:tc>
          <w:tcPr>
            <w:tcW w:w="996"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23856,9</w:t>
            </w:r>
          </w:p>
        </w:tc>
        <w:tc>
          <w:tcPr>
            <w:tcW w:w="993"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10467,2</w:t>
            </w:r>
          </w:p>
        </w:tc>
        <w:tc>
          <w:tcPr>
            <w:tcW w:w="1134"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5590,8</w:t>
            </w:r>
          </w:p>
        </w:tc>
        <w:tc>
          <w:tcPr>
            <w:tcW w:w="1559"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26991,0</w:t>
            </w:r>
          </w:p>
        </w:tc>
        <w:tc>
          <w:tcPr>
            <w:tcW w:w="1421"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26991,0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300" w:type="dxa"/>
            <w:gridSpan w:val="2"/>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федеральный бюджет</w:t>
            </w:r>
          </w:p>
        </w:tc>
        <w:tc>
          <w:tcPr>
            <w:tcW w:w="996"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3981,1</w:t>
            </w:r>
          </w:p>
        </w:tc>
        <w:tc>
          <w:tcPr>
            <w:tcW w:w="993"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3849,6</w:t>
            </w:r>
          </w:p>
        </w:tc>
        <w:tc>
          <w:tcPr>
            <w:tcW w:w="1134"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3870,6</w:t>
            </w:r>
          </w:p>
        </w:tc>
        <w:tc>
          <w:tcPr>
            <w:tcW w:w="1559"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19353,0</w:t>
            </w:r>
          </w:p>
        </w:tc>
        <w:tc>
          <w:tcPr>
            <w:tcW w:w="1421"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19353,0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300" w:type="dxa"/>
            <w:gridSpan w:val="2"/>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республиканский бюджет Чувашской Республики</w:t>
            </w:r>
          </w:p>
        </w:tc>
        <w:tc>
          <w:tcPr>
            <w:tcW w:w="996"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19375,8</w:t>
            </w:r>
          </w:p>
        </w:tc>
        <w:tc>
          <w:tcPr>
            <w:tcW w:w="993"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6117,6</w:t>
            </w:r>
          </w:p>
        </w:tc>
        <w:tc>
          <w:tcPr>
            <w:tcW w:w="1134"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1220,2</w:t>
            </w:r>
          </w:p>
        </w:tc>
        <w:tc>
          <w:tcPr>
            <w:tcW w:w="1559"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5938,0</w:t>
            </w:r>
          </w:p>
        </w:tc>
        <w:tc>
          <w:tcPr>
            <w:tcW w:w="1421"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5938,0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300" w:type="dxa"/>
            <w:gridSpan w:val="2"/>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 xml:space="preserve">бюджет Яльчикского </w:t>
            </w:r>
            <w:r w:rsidRPr="002B2672">
              <w:rPr>
                <w:rFonts w:ascii="Times New Roman" w:eastAsiaTheme="minorHAnsi" w:hAnsi="Times New Roman"/>
                <w:b/>
                <w:sz w:val="18"/>
              </w:rPr>
              <w:lastRenderedPageBreak/>
              <w:t>муниципального округа</w:t>
            </w:r>
          </w:p>
        </w:tc>
        <w:tc>
          <w:tcPr>
            <w:tcW w:w="996" w:type="dxa"/>
          </w:tcPr>
          <w:p w:rsidR="002B2672" w:rsidRPr="002B2672" w:rsidRDefault="002B2672" w:rsidP="002B2672">
            <w:pPr>
              <w:spacing w:line="240" w:lineRule="auto"/>
              <w:jc w:val="center"/>
              <w:rPr>
                <w:rFonts w:ascii="Times New Roman" w:eastAsia="Times New Roman" w:hAnsi="Times New Roman"/>
                <w:b/>
                <w:sz w:val="18"/>
              </w:rPr>
            </w:pPr>
            <w:r w:rsidRPr="002B2672">
              <w:rPr>
                <w:rFonts w:ascii="Times New Roman" w:eastAsia="Times New Roman" w:hAnsi="Times New Roman"/>
                <w:b/>
                <w:sz w:val="18"/>
              </w:rPr>
              <w:lastRenderedPageBreak/>
              <w:t>500,0</w:t>
            </w:r>
          </w:p>
        </w:tc>
        <w:tc>
          <w:tcPr>
            <w:tcW w:w="993" w:type="dxa"/>
          </w:tcPr>
          <w:p w:rsidR="002B2672" w:rsidRPr="002B2672" w:rsidRDefault="002B2672" w:rsidP="002B2672">
            <w:pPr>
              <w:spacing w:line="240" w:lineRule="auto"/>
              <w:jc w:val="center"/>
              <w:rPr>
                <w:rFonts w:ascii="Times New Roman" w:eastAsia="Times New Roman" w:hAnsi="Times New Roman"/>
                <w:b/>
                <w:sz w:val="18"/>
              </w:rPr>
            </w:pPr>
            <w:r w:rsidRPr="002B2672">
              <w:rPr>
                <w:rFonts w:ascii="Times New Roman" w:eastAsia="Times New Roman" w:hAnsi="Times New Roman"/>
                <w:b/>
                <w:sz w:val="18"/>
              </w:rPr>
              <w:t>500,0</w:t>
            </w:r>
          </w:p>
        </w:tc>
        <w:tc>
          <w:tcPr>
            <w:tcW w:w="1134" w:type="dxa"/>
          </w:tcPr>
          <w:p w:rsidR="002B2672" w:rsidRPr="002B2672" w:rsidRDefault="002B2672" w:rsidP="002B2672">
            <w:pPr>
              <w:spacing w:line="240" w:lineRule="auto"/>
              <w:jc w:val="center"/>
              <w:rPr>
                <w:rFonts w:ascii="Times New Roman" w:eastAsia="Times New Roman" w:hAnsi="Times New Roman"/>
                <w:b/>
                <w:sz w:val="18"/>
              </w:rPr>
            </w:pPr>
            <w:r w:rsidRPr="002B2672">
              <w:rPr>
                <w:rFonts w:ascii="Times New Roman" w:eastAsia="Times New Roman" w:hAnsi="Times New Roman"/>
                <w:b/>
                <w:sz w:val="18"/>
              </w:rPr>
              <w:t>500,0</w:t>
            </w:r>
          </w:p>
        </w:tc>
        <w:tc>
          <w:tcPr>
            <w:tcW w:w="1559" w:type="dxa"/>
          </w:tcPr>
          <w:p w:rsidR="002B2672" w:rsidRPr="002B2672" w:rsidRDefault="002B2672" w:rsidP="002B2672">
            <w:pPr>
              <w:spacing w:line="240" w:lineRule="auto"/>
              <w:jc w:val="center"/>
              <w:rPr>
                <w:rFonts w:ascii="Times New Roman" w:eastAsia="Times New Roman" w:hAnsi="Times New Roman"/>
                <w:b/>
                <w:sz w:val="18"/>
              </w:rPr>
            </w:pPr>
            <w:r w:rsidRPr="002B2672">
              <w:rPr>
                <w:rFonts w:ascii="Times New Roman" w:eastAsia="Times New Roman" w:hAnsi="Times New Roman"/>
                <w:b/>
                <w:sz w:val="18"/>
              </w:rPr>
              <w:t>1700,0</w:t>
            </w:r>
          </w:p>
        </w:tc>
        <w:tc>
          <w:tcPr>
            <w:tcW w:w="1421" w:type="dxa"/>
          </w:tcPr>
          <w:p w:rsidR="002B2672" w:rsidRPr="002B2672" w:rsidRDefault="002B2672" w:rsidP="002B2672">
            <w:pPr>
              <w:spacing w:line="240" w:lineRule="auto"/>
              <w:jc w:val="center"/>
              <w:rPr>
                <w:rFonts w:ascii="Times New Roman" w:eastAsia="Times New Roman" w:hAnsi="Times New Roman"/>
                <w:b/>
                <w:sz w:val="18"/>
              </w:rPr>
            </w:pPr>
            <w:r w:rsidRPr="002B2672">
              <w:rPr>
                <w:rFonts w:ascii="Times New Roman" w:eastAsia="Times New Roman" w:hAnsi="Times New Roman"/>
                <w:b/>
                <w:sz w:val="18"/>
              </w:rPr>
              <w:t>1700,0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300" w:type="dxa"/>
            <w:gridSpan w:val="2"/>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внебюджетные источники</w:t>
            </w:r>
          </w:p>
        </w:tc>
        <w:tc>
          <w:tcPr>
            <w:tcW w:w="996" w:type="dxa"/>
          </w:tcPr>
          <w:p w:rsidR="002B2672" w:rsidRPr="002B2672" w:rsidRDefault="002B2672" w:rsidP="002B2672">
            <w:pPr>
              <w:spacing w:line="240" w:lineRule="auto"/>
              <w:jc w:val="center"/>
              <w:rPr>
                <w:rFonts w:ascii="Times New Roman" w:eastAsia="Times New Roman" w:hAnsi="Times New Roman"/>
                <w:b/>
                <w:sz w:val="18"/>
              </w:rPr>
            </w:pPr>
            <w:r w:rsidRPr="002B2672">
              <w:rPr>
                <w:rFonts w:ascii="Times New Roman" w:eastAsia="Times New Roman" w:hAnsi="Times New Roman"/>
                <w:b/>
                <w:sz w:val="18"/>
              </w:rPr>
              <w:t>0,0</w:t>
            </w:r>
          </w:p>
        </w:tc>
        <w:tc>
          <w:tcPr>
            <w:tcW w:w="993" w:type="dxa"/>
          </w:tcPr>
          <w:p w:rsidR="002B2672" w:rsidRPr="002B2672" w:rsidRDefault="002B2672" w:rsidP="002B2672">
            <w:pPr>
              <w:spacing w:line="240" w:lineRule="auto"/>
              <w:jc w:val="center"/>
              <w:rPr>
                <w:rFonts w:ascii="Times New Roman" w:eastAsia="Times New Roman" w:hAnsi="Times New Roman"/>
                <w:b/>
                <w:sz w:val="18"/>
              </w:rPr>
            </w:pPr>
            <w:r w:rsidRPr="002B2672">
              <w:rPr>
                <w:rFonts w:ascii="Times New Roman" w:eastAsia="Times New Roman" w:hAnsi="Times New Roman"/>
                <w:b/>
                <w:sz w:val="18"/>
              </w:rPr>
              <w:t>0,0</w:t>
            </w:r>
          </w:p>
        </w:tc>
        <w:tc>
          <w:tcPr>
            <w:tcW w:w="1134" w:type="dxa"/>
          </w:tcPr>
          <w:p w:rsidR="002B2672" w:rsidRPr="002B2672" w:rsidRDefault="002B2672" w:rsidP="002B2672">
            <w:pPr>
              <w:spacing w:line="240" w:lineRule="auto"/>
              <w:jc w:val="center"/>
              <w:rPr>
                <w:rFonts w:ascii="Times New Roman" w:eastAsia="Times New Roman" w:hAnsi="Times New Roman"/>
                <w:b/>
                <w:sz w:val="18"/>
              </w:rPr>
            </w:pPr>
            <w:r w:rsidRPr="002B2672">
              <w:rPr>
                <w:rFonts w:ascii="Times New Roman" w:eastAsia="Times New Roman" w:hAnsi="Times New Roman"/>
                <w:b/>
                <w:sz w:val="18"/>
              </w:rPr>
              <w:t>0,0</w:t>
            </w:r>
          </w:p>
        </w:tc>
        <w:tc>
          <w:tcPr>
            <w:tcW w:w="1559" w:type="dxa"/>
          </w:tcPr>
          <w:p w:rsidR="002B2672" w:rsidRPr="002B2672" w:rsidRDefault="002B2672" w:rsidP="002B2672">
            <w:pPr>
              <w:spacing w:line="240" w:lineRule="auto"/>
              <w:jc w:val="center"/>
              <w:rPr>
                <w:rFonts w:ascii="Times New Roman" w:eastAsia="Times New Roman" w:hAnsi="Times New Roman"/>
                <w:b/>
                <w:sz w:val="18"/>
              </w:rPr>
            </w:pPr>
            <w:r w:rsidRPr="002B2672">
              <w:rPr>
                <w:rFonts w:ascii="Times New Roman" w:eastAsia="Times New Roman" w:hAnsi="Times New Roman"/>
                <w:b/>
                <w:sz w:val="18"/>
              </w:rPr>
              <w:t>0,0</w:t>
            </w:r>
          </w:p>
        </w:tc>
        <w:tc>
          <w:tcPr>
            <w:tcW w:w="1421" w:type="dxa"/>
          </w:tcPr>
          <w:p w:rsidR="002B2672" w:rsidRPr="002B2672" w:rsidRDefault="002B2672" w:rsidP="002B2672">
            <w:pPr>
              <w:spacing w:line="240" w:lineRule="auto"/>
              <w:jc w:val="center"/>
              <w:rPr>
                <w:rFonts w:ascii="Times New Roman" w:eastAsia="Times New Roman" w:hAnsi="Times New Roman"/>
                <w:b/>
                <w:sz w:val="18"/>
              </w:rPr>
            </w:pPr>
            <w:r w:rsidRPr="002B2672">
              <w:rPr>
                <w:rFonts w:ascii="Times New Roman" w:eastAsia="Times New Roman" w:hAnsi="Times New Roman"/>
                <w:b/>
                <w:sz w:val="18"/>
              </w:rPr>
              <w:t>0,0</w:t>
            </w:r>
          </w:p>
        </w:tc>
      </w:tr>
      <w:tr w:rsidR="002B2672" w:rsidRPr="002B2672" w:rsidTr="004279A8">
        <w:tc>
          <w:tcPr>
            <w:tcW w:w="1559" w:type="dxa"/>
            <w:vMerge w:val="restart"/>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 xml:space="preserve">Подпрограмма </w:t>
            </w:r>
          </w:p>
        </w:tc>
        <w:tc>
          <w:tcPr>
            <w:tcW w:w="2268" w:type="dxa"/>
            <w:vMerge w:val="restart"/>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«Поддержка строительства жилья в Яльчикском муниципальном округе Чувашской Республики»</w:t>
            </w: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300" w:type="dxa"/>
            <w:gridSpan w:val="2"/>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всего</w:t>
            </w:r>
          </w:p>
        </w:tc>
        <w:tc>
          <w:tcPr>
            <w:tcW w:w="996"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18444,2</w:t>
            </w:r>
          </w:p>
        </w:tc>
        <w:tc>
          <w:tcPr>
            <w:tcW w:w="993"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8960,5</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3976,2</w:t>
            </w:r>
          </w:p>
        </w:tc>
        <w:tc>
          <w:tcPr>
            <w:tcW w:w="1559"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19081,0</w:t>
            </w:r>
          </w:p>
        </w:tc>
        <w:tc>
          <w:tcPr>
            <w:tcW w:w="1421"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19081,0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300" w:type="dxa"/>
            <w:gridSpan w:val="2"/>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федеральный бюджет</w:t>
            </w:r>
          </w:p>
        </w:tc>
        <w:tc>
          <w:tcPr>
            <w:tcW w:w="996"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2223,0</w:t>
            </w:r>
          </w:p>
        </w:tc>
        <w:tc>
          <w:tcPr>
            <w:tcW w:w="993"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2357,9</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2304,4</w:t>
            </w:r>
          </w:p>
        </w:tc>
        <w:tc>
          <w:tcPr>
            <w:tcW w:w="1559"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11522,0</w:t>
            </w:r>
          </w:p>
        </w:tc>
        <w:tc>
          <w:tcPr>
            <w:tcW w:w="1421"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11522,0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300" w:type="dxa"/>
            <w:gridSpan w:val="2"/>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республиканский бюджет Чувашской Республики</w:t>
            </w:r>
          </w:p>
        </w:tc>
        <w:tc>
          <w:tcPr>
            <w:tcW w:w="996"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15721,2</w:t>
            </w:r>
          </w:p>
        </w:tc>
        <w:tc>
          <w:tcPr>
            <w:tcW w:w="993"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6102,6</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1171,8</w:t>
            </w:r>
          </w:p>
        </w:tc>
        <w:tc>
          <w:tcPr>
            <w:tcW w:w="1559"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5859,0</w:t>
            </w:r>
          </w:p>
        </w:tc>
        <w:tc>
          <w:tcPr>
            <w:tcW w:w="1421"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5859,0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300" w:type="dxa"/>
            <w:gridSpan w:val="2"/>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бюджет Яльчикского муниципального округа</w:t>
            </w:r>
          </w:p>
        </w:tc>
        <w:tc>
          <w:tcPr>
            <w:tcW w:w="996"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500,0</w:t>
            </w:r>
          </w:p>
        </w:tc>
        <w:tc>
          <w:tcPr>
            <w:tcW w:w="993"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500,0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500,0</w:t>
            </w:r>
          </w:p>
        </w:tc>
        <w:tc>
          <w:tcPr>
            <w:tcW w:w="1559"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1700,0</w:t>
            </w:r>
          </w:p>
        </w:tc>
        <w:tc>
          <w:tcPr>
            <w:tcW w:w="1421"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1700,0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300" w:type="dxa"/>
            <w:gridSpan w:val="2"/>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внебюджетные источники</w:t>
            </w:r>
          </w:p>
        </w:tc>
        <w:tc>
          <w:tcPr>
            <w:tcW w:w="996"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0,0</w:t>
            </w:r>
          </w:p>
        </w:tc>
        <w:tc>
          <w:tcPr>
            <w:tcW w:w="993"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0,0</w:t>
            </w:r>
          </w:p>
        </w:tc>
        <w:tc>
          <w:tcPr>
            <w:tcW w:w="1559"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0,0</w:t>
            </w:r>
          </w:p>
        </w:tc>
        <w:tc>
          <w:tcPr>
            <w:tcW w:w="1421"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0,0</w:t>
            </w:r>
          </w:p>
        </w:tc>
      </w:tr>
      <w:tr w:rsidR="002B2672" w:rsidRPr="002B2672" w:rsidTr="004279A8">
        <w:tc>
          <w:tcPr>
            <w:tcW w:w="1559" w:type="dxa"/>
            <w:vMerge w:val="restart"/>
          </w:tcPr>
          <w:p w:rsidR="002B2672" w:rsidRPr="002B2672" w:rsidRDefault="002B2672" w:rsidP="002B2672">
            <w:pPr>
              <w:spacing w:line="240" w:lineRule="auto"/>
              <w:rPr>
                <w:rFonts w:ascii="Times New Roman" w:eastAsiaTheme="minorHAnsi" w:hAnsi="Times New Roman"/>
                <w:sz w:val="18"/>
              </w:rPr>
            </w:pPr>
            <w:r w:rsidRPr="002B2672">
              <w:rPr>
                <w:rFonts w:ascii="Times New Roman" w:eastAsiaTheme="minorHAnsi" w:hAnsi="Times New Roman"/>
                <w:sz w:val="18"/>
              </w:rPr>
              <w:t>Основное мероприятие 1</w:t>
            </w:r>
          </w:p>
        </w:tc>
        <w:tc>
          <w:tcPr>
            <w:tcW w:w="2268" w:type="dxa"/>
            <w:vMerge w:val="restart"/>
          </w:tcPr>
          <w:p w:rsidR="002B2672" w:rsidRPr="002B2672" w:rsidRDefault="002B2672" w:rsidP="002B2672">
            <w:pPr>
              <w:spacing w:line="240" w:lineRule="auto"/>
              <w:rPr>
                <w:rFonts w:ascii="Times New Roman" w:eastAsiaTheme="minorHAnsi" w:hAnsi="Times New Roman"/>
                <w:sz w:val="18"/>
              </w:rPr>
            </w:pPr>
            <w:r w:rsidRPr="002B2672">
              <w:rPr>
                <w:rFonts w:ascii="Times New Roman" w:eastAsiaTheme="minorHAnsi" w:hAnsi="Times New Roman"/>
                <w:sz w:val="18"/>
              </w:rPr>
              <w:t>Обеспечение граждан доступным жильем</w:t>
            </w: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1417"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2300" w:type="dxa"/>
            <w:gridSpan w:val="2"/>
          </w:tcPr>
          <w:p w:rsidR="002B2672" w:rsidRPr="002B2672" w:rsidRDefault="002B2672" w:rsidP="002B2672">
            <w:pPr>
              <w:spacing w:line="240" w:lineRule="auto"/>
              <w:rPr>
                <w:rFonts w:ascii="Times New Roman" w:eastAsiaTheme="minorHAnsi" w:hAnsi="Times New Roman"/>
                <w:sz w:val="18"/>
              </w:rPr>
            </w:pPr>
            <w:r w:rsidRPr="002B2672">
              <w:rPr>
                <w:rFonts w:ascii="Times New Roman" w:eastAsiaTheme="minorHAnsi" w:hAnsi="Times New Roman"/>
                <w:sz w:val="18"/>
              </w:rPr>
              <w:t>всего</w:t>
            </w:r>
          </w:p>
        </w:tc>
        <w:tc>
          <w:tcPr>
            <w:tcW w:w="996"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18444,2</w:t>
            </w:r>
          </w:p>
        </w:tc>
        <w:tc>
          <w:tcPr>
            <w:tcW w:w="993"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8960,5</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3976,2</w:t>
            </w:r>
          </w:p>
        </w:tc>
        <w:tc>
          <w:tcPr>
            <w:tcW w:w="155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19081,0</w:t>
            </w:r>
          </w:p>
        </w:tc>
        <w:tc>
          <w:tcPr>
            <w:tcW w:w="1421"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19081,0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sz w:val="18"/>
              </w:rPr>
            </w:pPr>
          </w:p>
        </w:tc>
        <w:tc>
          <w:tcPr>
            <w:tcW w:w="2268" w:type="dxa"/>
            <w:vMerge/>
          </w:tcPr>
          <w:p w:rsidR="002B2672" w:rsidRPr="002B2672" w:rsidRDefault="002B2672" w:rsidP="002B2672">
            <w:pPr>
              <w:spacing w:line="240" w:lineRule="auto"/>
              <w:rPr>
                <w:rFonts w:ascii="Times New Roman" w:eastAsiaTheme="minorHAnsi" w:hAnsi="Times New Roman"/>
                <w:sz w:val="18"/>
              </w:rPr>
            </w:pP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1417"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2300" w:type="dxa"/>
            <w:gridSpan w:val="2"/>
          </w:tcPr>
          <w:p w:rsidR="002B2672" w:rsidRPr="002B2672" w:rsidRDefault="002B2672" w:rsidP="002B2672">
            <w:pPr>
              <w:spacing w:line="240" w:lineRule="auto"/>
              <w:rPr>
                <w:rFonts w:ascii="Times New Roman" w:eastAsiaTheme="minorHAnsi" w:hAnsi="Times New Roman"/>
                <w:sz w:val="18"/>
              </w:rPr>
            </w:pPr>
            <w:r w:rsidRPr="002B2672">
              <w:rPr>
                <w:rFonts w:ascii="Times New Roman" w:eastAsiaTheme="minorHAnsi" w:hAnsi="Times New Roman"/>
                <w:sz w:val="18"/>
              </w:rPr>
              <w:t>федеральный бюджет</w:t>
            </w:r>
          </w:p>
        </w:tc>
        <w:tc>
          <w:tcPr>
            <w:tcW w:w="996"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2223,0</w:t>
            </w:r>
          </w:p>
        </w:tc>
        <w:tc>
          <w:tcPr>
            <w:tcW w:w="993"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2357,9</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2304,4</w:t>
            </w:r>
          </w:p>
        </w:tc>
        <w:tc>
          <w:tcPr>
            <w:tcW w:w="155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11522,0</w:t>
            </w:r>
          </w:p>
        </w:tc>
        <w:tc>
          <w:tcPr>
            <w:tcW w:w="1421"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11522,0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sz w:val="18"/>
              </w:rPr>
            </w:pPr>
          </w:p>
        </w:tc>
        <w:tc>
          <w:tcPr>
            <w:tcW w:w="2268" w:type="dxa"/>
            <w:vMerge/>
          </w:tcPr>
          <w:p w:rsidR="002B2672" w:rsidRPr="002B2672" w:rsidRDefault="002B2672" w:rsidP="002B2672">
            <w:pPr>
              <w:spacing w:line="240" w:lineRule="auto"/>
              <w:rPr>
                <w:rFonts w:ascii="Times New Roman" w:eastAsiaTheme="minorHAnsi" w:hAnsi="Times New Roman"/>
                <w:sz w:val="18"/>
              </w:rPr>
            </w:pP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1417"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2300" w:type="dxa"/>
            <w:gridSpan w:val="2"/>
          </w:tcPr>
          <w:p w:rsidR="002B2672" w:rsidRPr="002B2672" w:rsidRDefault="002B2672" w:rsidP="002B2672">
            <w:pPr>
              <w:spacing w:line="240" w:lineRule="auto"/>
              <w:rPr>
                <w:rFonts w:ascii="Times New Roman" w:eastAsiaTheme="minorHAnsi" w:hAnsi="Times New Roman"/>
                <w:sz w:val="18"/>
              </w:rPr>
            </w:pPr>
            <w:r w:rsidRPr="002B2672">
              <w:rPr>
                <w:rFonts w:ascii="Times New Roman" w:eastAsiaTheme="minorHAnsi" w:hAnsi="Times New Roman"/>
                <w:sz w:val="18"/>
              </w:rPr>
              <w:t>республиканский бюджет Чувашской Республики</w:t>
            </w:r>
          </w:p>
        </w:tc>
        <w:tc>
          <w:tcPr>
            <w:tcW w:w="996"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15721,2</w:t>
            </w:r>
          </w:p>
        </w:tc>
        <w:tc>
          <w:tcPr>
            <w:tcW w:w="993"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6102,6</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1171,8</w:t>
            </w:r>
          </w:p>
        </w:tc>
        <w:tc>
          <w:tcPr>
            <w:tcW w:w="155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5859,0</w:t>
            </w:r>
          </w:p>
        </w:tc>
        <w:tc>
          <w:tcPr>
            <w:tcW w:w="1421"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5859,0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sz w:val="18"/>
              </w:rPr>
            </w:pPr>
          </w:p>
        </w:tc>
        <w:tc>
          <w:tcPr>
            <w:tcW w:w="2268" w:type="dxa"/>
            <w:vMerge/>
          </w:tcPr>
          <w:p w:rsidR="002B2672" w:rsidRPr="002B2672" w:rsidRDefault="002B2672" w:rsidP="002B2672">
            <w:pPr>
              <w:spacing w:line="240" w:lineRule="auto"/>
              <w:rPr>
                <w:rFonts w:ascii="Times New Roman" w:eastAsiaTheme="minorHAnsi" w:hAnsi="Times New Roman"/>
                <w:sz w:val="18"/>
              </w:rPr>
            </w:pP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1417"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2300" w:type="dxa"/>
            <w:gridSpan w:val="2"/>
          </w:tcPr>
          <w:p w:rsidR="002B2672" w:rsidRPr="002B2672" w:rsidRDefault="002B2672" w:rsidP="002B2672">
            <w:pPr>
              <w:spacing w:line="240" w:lineRule="auto"/>
              <w:rPr>
                <w:rFonts w:ascii="Times New Roman" w:eastAsiaTheme="minorHAnsi" w:hAnsi="Times New Roman"/>
                <w:sz w:val="18"/>
              </w:rPr>
            </w:pPr>
            <w:r w:rsidRPr="002B2672">
              <w:rPr>
                <w:rFonts w:ascii="Times New Roman" w:eastAsiaTheme="minorHAnsi" w:hAnsi="Times New Roman"/>
                <w:sz w:val="18"/>
              </w:rPr>
              <w:t>бюджет Яльчикского муниципального округа</w:t>
            </w:r>
          </w:p>
        </w:tc>
        <w:tc>
          <w:tcPr>
            <w:tcW w:w="996"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500,0</w:t>
            </w:r>
          </w:p>
        </w:tc>
        <w:tc>
          <w:tcPr>
            <w:tcW w:w="993"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500,0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500,0</w:t>
            </w:r>
          </w:p>
        </w:tc>
        <w:tc>
          <w:tcPr>
            <w:tcW w:w="155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1700,0</w:t>
            </w:r>
          </w:p>
        </w:tc>
        <w:tc>
          <w:tcPr>
            <w:tcW w:w="1421"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1700,0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sz w:val="18"/>
              </w:rPr>
            </w:pPr>
          </w:p>
        </w:tc>
        <w:tc>
          <w:tcPr>
            <w:tcW w:w="2268" w:type="dxa"/>
            <w:vMerge/>
          </w:tcPr>
          <w:p w:rsidR="002B2672" w:rsidRPr="002B2672" w:rsidRDefault="002B2672" w:rsidP="002B2672">
            <w:pPr>
              <w:spacing w:line="240" w:lineRule="auto"/>
              <w:rPr>
                <w:rFonts w:ascii="Times New Roman" w:eastAsiaTheme="minorHAnsi" w:hAnsi="Times New Roman"/>
                <w:sz w:val="18"/>
              </w:rPr>
            </w:pP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1417"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2300" w:type="dxa"/>
            <w:gridSpan w:val="2"/>
          </w:tcPr>
          <w:p w:rsidR="002B2672" w:rsidRPr="002B2672" w:rsidRDefault="002B2672" w:rsidP="002B2672">
            <w:pPr>
              <w:spacing w:line="240" w:lineRule="auto"/>
              <w:rPr>
                <w:rFonts w:ascii="Times New Roman" w:eastAsiaTheme="minorHAnsi" w:hAnsi="Times New Roman"/>
                <w:sz w:val="18"/>
              </w:rPr>
            </w:pPr>
            <w:r w:rsidRPr="002B2672">
              <w:rPr>
                <w:rFonts w:ascii="Times New Roman" w:eastAsiaTheme="minorHAnsi" w:hAnsi="Times New Roman"/>
                <w:sz w:val="18"/>
              </w:rPr>
              <w:t>внебюджетные источники</w:t>
            </w:r>
          </w:p>
        </w:tc>
        <w:tc>
          <w:tcPr>
            <w:tcW w:w="996"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993"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55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421"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r>
      <w:tr w:rsidR="002B2672" w:rsidRPr="002B2672" w:rsidTr="004279A8">
        <w:tc>
          <w:tcPr>
            <w:tcW w:w="1559" w:type="dxa"/>
            <w:vMerge w:val="restart"/>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Подпрограмма</w:t>
            </w:r>
          </w:p>
        </w:tc>
        <w:tc>
          <w:tcPr>
            <w:tcW w:w="2268" w:type="dxa"/>
            <w:vMerge w:val="restart"/>
          </w:tcPr>
          <w:p w:rsidR="002B2672" w:rsidRPr="002B2672" w:rsidRDefault="002B2672" w:rsidP="002B2672">
            <w:pPr>
              <w:spacing w:line="240" w:lineRule="auto"/>
              <w:rPr>
                <w:rFonts w:ascii="Times New Roman" w:eastAsiaTheme="minorHAnsi" w:hAnsi="Times New Roman"/>
                <w:b/>
                <w:sz w:val="18"/>
              </w:rPr>
            </w:pPr>
            <w:r w:rsidRPr="002B2672">
              <w:rPr>
                <w:rFonts w:ascii="Times New Roman" w:eastAsiaTheme="minorHAnsi" w:hAnsi="Times New Roman"/>
                <w:b/>
                <w:sz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39" w:type="dxa"/>
            <w:gridSpan w:val="2"/>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278"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всего</w:t>
            </w:r>
          </w:p>
        </w:tc>
        <w:tc>
          <w:tcPr>
            <w:tcW w:w="996"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5412,7</w:t>
            </w:r>
          </w:p>
        </w:tc>
        <w:tc>
          <w:tcPr>
            <w:tcW w:w="993"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1506,7</w:t>
            </w:r>
          </w:p>
        </w:tc>
        <w:tc>
          <w:tcPr>
            <w:tcW w:w="1134"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1614,6</w:t>
            </w:r>
          </w:p>
        </w:tc>
        <w:tc>
          <w:tcPr>
            <w:tcW w:w="1559"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7910,0</w:t>
            </w:r>
          </w:p>
        </w:tc>
        <w:tc>
          <w:tcPr>
            <w:tcW w:w="1421"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7910,0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39" w:type="dxa"/>
            <w:gridSpan w:val="2"/>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278"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федеральный бюджет</w:t>
            </w:r>
          </w:p>
        </w:tc>
        <w:tc>
          <w:tcPr>
            <w:tcW w:w="996"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1759,1</w:t>
            </w:r>
          </w:p>
        </w:tc>
        <w:tc>
          <w:tcPr>
            <w:tcW w:w="993"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1491,7</w:t>
            </w:r>
          </w:p>
        </w:tc>
        <w:tc>
          <w:tcPr>
            <w:tcW w:w="1134"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1566,2</w:t>
            </w:r>
          </w:p>
        </w:tc>
        <w:tc>
          <w:tcPr>
            <w:tcW w:w="1559"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7831,0</w:t>
            </w:r>
          </w:p>
        </w:tc>
        <w:tc>
          <w:tcPr>
            <w:tcW w:w="1421"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7831,0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39" w:type="dxa"/>
            <w:gridSpan w:val="2"/>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278"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республиканский бюджет Чувашской Республики</w:t>
            </w:r>
          </w:p>
        </w:tc>
        <w:tc>
          <w:tcPr>
            <w:tcW w:w="996"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3654,6</w:t>
            </w:r>
          </w:p>
        </w:tc>
        <w:tc>
          <w:tcPr>
            <w:tcW w:w="993"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15,0</w:t>
            </w:r>
          </w:p>
        </w:tc>
        <w:tc>
          <w:tcPr>
            <w:tcW w:w="1134"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48,4</w:t>
            </w:r>
          </w:p>
        </w:tc>
        <w:tc>
          <w:tcPr>
            <w:tcW w:w="1559"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79,0</w:t>
            </w:r>
          </w:p>
        </w:tc>
        <w:tc>
          <w:tcPr>
            <w:tcW w:w="1421"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79,0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39" w:type="dxa"/>
            <w:gridSpan w:val="2"/>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278"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бюджет Яльчикского муниципального округа</w:t>
            </w:r>
          </w:p>
        </w:tc>
        <w:tc>
          <w:tcPr>
            <w:tcW w:w="996"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993"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1559"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imes New Roman" w:hAnsi="Times New Roman"/>
                <w:b/>
                <w:sz w:val="18"/>
                <w:szCs w:val="18"/>
              </w:rPr>
              <w:t>0,0</w:t>
            </w:r>
          </w:p>
        </w:tc>
        <w:tc>
          <w:tcPr>
            <w:tcW w:w="1421"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imes New Roman" w:hAnsi="Times New Roman"/>
                <w:b/>
                <w:sz w:val="18"/>
                <w:szCs w:val="18"/>
              </w:rPr>
              <w:t>0,0</w:t>
            </w:r>
          </w:p>
        </w:tc>
      </w:tr>
      <w:tr w:rsidR="002B2672" w:rsidRPr="002B2672" w:rsidTr="004279A8">
        <w:tc>
          <w:tcPr>
            <w:tcW w:w="1559" w:type="dxa"/>
            <w:vMerge/>
          </w:tcPr>
          <w:p w:rsidR="002B2672" w:rsidRPr="002B2672" w:rsidRDefault="002B2672" w:rsidP="002B2672">
            <w:pPr>
              <w:spacing w:line="240" w:lineRule="auto"/>
              <w:rPr>
                <w:rFonts w:ascii="Times New Roman" w:eastAsiaTheme="minorHAnsi" w:hAnsi="Times New Roman"/>
                <w:b/>
                <w:sz w:val="18"/>
              </w:rPr>
            </w:pPr>
          </w:p>
        </w:tc>
        <w:tc>
          <w:tcPr>
            <w:tcW w:w="2268" w:type="dxa"/>
            <w:vMerge/>
          </w:tcPr>
          <w:p w:rsidR="002B2672" w:rsidRPr="002B2672" w:rsidRDefault="002B2672" w:rsidP="002B2672">
            <w:pPr>
              <w:spacing w:line="240" w:lineRule="auto"/>
              <w:rPr>
                <w:rFonts w:ascii="Times New Roman" w:eastAsiaTheme="minorHAnsi" w:hAnsi="Times New Roman"/>
                <w:b/>
                <w:sz w:val="18"/>
              </w:rPr>
            </w:pPr>
          </w:p>
        </w:tc>
        <w:tc>
          <w:tcPr>
            <w:tcW w:w="1275" w:type="dxa"/>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1439" w:type="dxa"/>
            <w:gridSpan w:val="2"/>
          </w:tcPr>
          <w:p w:rsidR="002B2672" w:rsidRPr="002B2672" w:rsidRDefault="002B2672" w:rsidP="002B2672">
            <w:pPr>
              <w:spacing w:line="240" w:lineRule="auto"/>
              <w:jc w:val="center"/>
              <w:rPr>
                <w:rFonts w:ascii="Times New Roman" w:eastAsiaTheme="minorHAnsi" w:hAnsi="Times New Roman"/>
                <w:b/>
                <w:sz w:val="18"/>
              </w:rPr>
            </w:pPr>
            <w:r w:rsidRPr="002B2672">
              <w:rPr>
                <w:rFonts w:ascii="Times New Roman" w:eastAsiaTheme="minorHAnsi" w:hAnsi="Times New Roman"/>
                <w:b/>
                <w:sz w:val="18"/>
              </w:rPr>
              <w:t>х</w:t>
            </w:r>
          </w:p>
        </w:tc>
        <w:tc>
          <w:tcPr>
            <w:tcW w:w="2278"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внебюджетные источники</w:t>
            </w:r>
          </w:p>
        </w:tc>
        <w:tc>
          <w:tcPr>
            <w:tcW w:w="996"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993"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1559"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imes New Roman" w:hAnsi="Times New Roman"/>
                <w:b/>
                <w:sz w:val="18"/>
                <w:szCs w:val="18"/>
              </w:rPr>
              <w:t>0,0</w:t>
            </w:r>
          </w:p>
        </w:tc>
        <w:tc>
          <w:tcPr>
            <w:tcW w:w="1421"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imes New Roman" w:hAnsi="Times New Roman"/>
                <w:b/>
                <w:sz w:val="18"/>
                <w:szCs w:val="18"/>
              </w:rPr>
              <w:t>0,0</w:t>
            </w:r>
          </w:p>
        </w:tc>
      </w:tr>
      <w:tr w:rsidR="002B2672" w:rsidRPr="002B2672" w:rsidTr="004279A8">
        <w:tc>
          <w:tcPr>
            <w:tcW w:w="1559" w:type="dxa"/>
            <w:vMerge w:val="restart"/>
          </w:tcPr>
          <w:p w:rsidR="002B2672" w:rsidRPr="002B2672" w:rsidRDefault="002B2672" w:rsidP="002B2672">
            <w:pPr>
              <w:spacing w:line="240" w:lineRule="auto"/>
              <w:rPr>
                <w:rFonts w:ascii="Times New Roman" w:eastAsiaTheme="minorHAnsi" w:hAnsi="Times New Roman"/>
                <w:sz w:val="18"/>
              </w:rPr>
            </w:pPr>
            <w:r w:rsidRPr="002B2672">
              <w:rPr>
                <w:rFonts w:ascii="Times New Roman" w:eastAsiaTheme="minorHAnsi" w:hAnsi="Times New Roman"/>
                <w:sz w:val="18"/>
              </w:rPr>
              <w:t>Основное мероприятие 1</w:t>
            </w:r>
          </w:p>
        </w:tc>
        <w:tc>
          <w:tcPr>
            <w:tcW w:w="2268" w:type="dxa"/>
            <w:vMerge w:val="restart"/>
          </w:tcPr>
          <w:p w:rsidR="002B2672" w:rsidRPr="002B2672" w:rsidRDefault="002B2672" w:rsidP="002B2672">
            <w:pPr>
              <w:spacing w:line="240" w:lineRule="auto"/>
              <w:rPr>
                <w:rFonts w:ascii="Times New Roman" w:eastAsiaTheme="minorHAnsi" w:hAnsi="Times New Roman"/>
                <w:sz w:val="18"/>
              </w:rPr>
            </w:pPr>
            <w:r w:rsidRPr="002B2672">
              <w:rPr>
                <w:rFonts w:ascii="Times New Roman" w:eastAsiaTheme="minorHAnsi" w:hAnsi="Times New Roman"/>
                <w:sz w:val="1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1439" w:type="dxa"/>
            <w:gridSpan w:val="2"/>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2278"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всего</w:t>
            </w:r>
          </w:p>
        </w:tc>
        <w:tc>
          <w:tcPr>
            <w:tcW w:w="996"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5412,7</w:t>
            </w:r>
          </w:p>
        </w:tc>
        <w:tc>
          <w:tcPr>
            <w:tcW w:w="993"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1506,7</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1614,6</w:t>
            </w:r>
          </w:p>
        </w:tc>
        <w:tc>
          <w:tcPr>
            <w:tcW w:w="155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7910,0</w:t>
            </w:r>
          </w:p>
        </w:tc>
        <w:tc>
          <w:tcPr>
            <w:tcW w:w="1421"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7910,0</w:t>
            </w:r>
          </w:p>
        </w:tc>
      </w:tr>
      <w:tr w:rsidR="002B2672" w:rsidRPr="002B2672" w:rsidTr="004279A8">
        <w:tc>
          <w:tcPr>
            <w:tcW w:w="1559" w:type="dxa"/>
            <w:vMerge/>
          </w:tcPr>
          <w:p w:rsidR="002B2672" w:rsidRPr="002B2672" w:rsidRDefault="002B2672" w:rsidP="002B2672">
            <w:pPr>
              <w:spacing w:line="240" w:lineRule="auto"/>
              <w:jc w:val="center"/>
              <w:rPr>
                <w:rFonts w:ascii="Times New Roman" w:eastAsiaTheme="minorHAnsi" w:hAnsi="Times New Roman"/>
                <w:sz w:val="18"/>
              </w:rPr>
            </w:pPr>
          </w:p>
        </w:tc>
        <w:tc>
          <w:tcPr>
            <w:tcW w:w="2268" w:type="dxa"/>
            <w:vMerge/>
          </w:tcPr>
          <w:p w:rsidR="002B2672" w:rsidRPr="002B2672" w:rsidRDefault="002B2672" w:rsidP="002B2672">
            <w:pPr>
              <w:spacing w:line="240" w:lineRule="auto"/>
              <w:jc w:val="center"/>
              <w:rPr>
                <w:rFonts w:ascii="Times New Roman" w:eastAsiaTheme="minorHAnsi" w:hAnsi="Times New Roman"/>
                <w:sz w:val="18"/>
              </w:rPr>
            </w:pP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1439" w:type="dxa"/>
            <w:gridSpan w:val="2"/>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2278"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федеральный бюджет</w:t>
            </w:r>
          </w:p>
        </w:tc>
        <w:tc>
          <w:tcPr>
            <w:tcW w:w="996"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1758,1</w:t>
            </w:r>
          </w:p>
        </w:tc>
        <w:tc>
          <w:tcPr>
            <w:tcW w:w="993"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1491,7</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1566,2</w:t>
            </w:r>
          </w:p>
        </w:tc>
        <w:tc>
          <w:tcPr>
            <w:tcW w:w="155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7831,0</w:t>
            </w:r>
          </w:p>
        </w:tc>
        <w:tc>
          <w:tcPr>
            <w:tcW w:w="1421"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7831,0</w:t>
            </w:r>
          </w:p>
        </w:tc>
      </w:tr>
      <w:tr w:rsidR="002B2672" w:rsidRPr="002B2672" w:rsidTr="004279A8">
        <w:tc>
          <w:tcPr>
            <w:tcW w:w="1559" w:type="dxa"/>
            <w:vMerge/>
          </w:tcPr>
          <w:p w:rsidR="002B2672" w:rsidRPr="002B2672" w:rsidRDefault="002B2672" w:rsidP="002B2672">
            <w:pPr>
              <w:spacing w:line="240" w:lineRule="auto"/>
              <w:jc w:val="center"/>
              <w:rPr>
                <w:rFonts w:ascii="Times New Roman" w:eastAsiaTheme="minorHAnsi" w:hAnsi="Times New Roman"/>
                <w:sz w:val="18"/>
              </w:rPr>
            </w:pPr>
          </w:p>
        </w:tc>
        <w:tc>
          <w:tcPr>
            <w:tcW w:w="2268" w:type="dxa"/>
            <w:vMerge/>
          </w:tcPr>
          <w:p w:rsidR="002B2672" w:rsidRPr="002B2672" w:rsidRDefault="002B2672" w:rsidP="002B2672">
            <w:pPr>
              <w:spacing w:line="240" w:lineRule="auto"/>
              <w:jc w:val="center"/>
              <w:rPr>
                <w:rFonts w:ascii="Times New Roman" w:eastAsiaTheme="minorHAnsi" w:hAnsi="Times New Roman"/>
                <w:sz w:val="18"/>
              </w:rPr>
            </w:pP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1439" w:type="dxa"/>
            <w:gridSpan w:val="2"/>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2278"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республиканский бюджет Чувашской Республики</w:t>
            </w:r>
          </w:p>
        </w:tc>
        <w:tc>
          <w:tcPr>
            <w:tcW w:w="996"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3654,6</w:t>
            </w:r>
          </w:p>
        </w:tc>
        <w:tc>
          <w:tcPr>
            <w:tcW w:w="993"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48,4</w:t>
            </w:r>
          </w:p>
        </w:tc>
        <w:tc>
          <w:tcPr>
            <w:tcW w:w="155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79,0</w:t>
            </w:r>
          </w:p>
        </w:tc>
        <w:tc>
          <w:tcPr>
            <w:tcW w:w="1421"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79,0</w:t>
            </w:r>
          </w:p>
        </w:tc>
      </w:tr>
      <w:tr w:rsidR="002B2672" w:rsidRPr="002B2672" w:rsidTr="004279A8">
        <w:tc>
          <w:tcPr>
            <w:tcW w:w="1559" w:type="dxa"/>
            <w:vMerge/>
          </w:tcPr>
          <w:p w:rsidR="002B2672" w:rsidRPr="002B2672" w:rsidRDefault="002B2672" w:rsidP="002B2672">
            <w:pPr>
              <w:spacing w:line="240" w:lineRule="auto"/>
              <w:jc w:val="center"/>
              <w:rPr>
                <w:rFonts w:ascii="Times New Roman" w:eastAsiaTheme="minorHAnsi" w:hAnsi="Times New Roman"/>
                <w:sz w:val="18"/>
              </w:rPr>
            </w:pPr>
          </w:p>
        </w:tc>
        <w:tc>
          <w:tcPr>
            <w:tcW w:w="2268" w:type="dxa"/>
            <w:vMerge/>
          </w:tcPr>
          <w:p w:rsidR="002B2672" w:rsidRPr="002B2672" w:rsidRDefault="002B2672" w:rsidP="002B2672">
            <w:pPr>
              <w:spacing w:line="240" w:lineRule="auto"/>
              <w:jc w:val="center"/>
              <w:rPr>
                <w:rFonts w:ascii="Times New Roman" w:eastAsiaTheme="minorHAnsi" w:hAnsi="Times New Roman"/>
                <w:sz w:val="18"/>
              </w:rPr>
            </w:pP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1439" w:type="dxa"/>
            <w:gridSpan w:val="2"/>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2278"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бюджет Яльчикского муниципального округа</w:t>
            </w:r>
          </w:p>
        </w:tc>
        <w:tc>
          <w:tcPr>
            <w:tcW w:w="996"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93"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1559"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421"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r>
      <w:tr w:rsidR="002B2672" w:rsidRPr="002B2672" w:rsidTr="004279A8">
        <w:tc>
          <w:tcPr>
            <w:tcW w:w="1559" w:type="dxa"/>
            <w:vMerge/>
          </w:tcPr>
          <w:p w:rsidR="002B2672" w:rsidRPr="002B2672" w:rsidRDefault="002B2672" w:rsidP="002B2672">
            <w:pPr>
              <w:spacing w:line="240" w:lineRule="auto"/>
              <w:jc w:val="center"/>
              <w:rPr>
                <w:rFonts w:ascii="Times New Roman" w:eastAsiaTheme="minorHAnsi" w:hAnsi="Times New Roman"/>
                <w:sz w:val="18"/>
              </w:rPr>
            </w:pPr>
          </w:p>
        </w:tc>
        <w:tc>
          <w:tcPr>
            <w:tcW w:w="2268" w:type="dxa"/>
            <w:vMerge/>
          </w:tcPr>
          <w:p w:rsidR="002B2672" w:rsidRPr="002B2672" w:rsidRDefault="002B2672" w:rsidP="002B2672">
            <w:pPr>
              <w:spacing w:line="240" w:lineRule="auto"/>
              <w:jc w:val="center"/>
              <w:rPr>
                <w:rFonts w:ascii="Times New Roman" w:eastAsiaTheme="minorHAnsi" w:hAnsi="Times New Roman"/>
                <w:sz w:val="18"/>
              </w:rPr>
            </w:pPr>
          </w:p>
        </w:tc>
        <w:tc>
          <w:tcPr>
            <w:tcW w:w="1275" w:type="dxa"/>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1439" w:type="dxa"/>
            <w:gridSpan w:val="2"/>
          </w:tcPr>
          <w:p w:rsidR="002B2672" w:rsidRPr="002B2672" w:rsidRDefault="002B2672" w:rsidP="002B2672">
            <w:pPr>
              <w:spacing w:line="240" w:lineRule="auto"/>
              <w:jc w:val="center"/>
              <w:rPr>
                <w:rFonts w:ascii="Times New Roman" w:eastAsiaTheme="minorHAnsi" w:hAnsi="Times New Roman"/>
                <w:sz w:val="18"/>
              </w:rPr>
            </w:pPr>
            <w:r w:rsidRPr="002B2672">
              <w:rPr>
                <w:rFonts w:ascii="Times New Roman" w:eastAsiaTheme="minorHAnsi" w:hAnsi="Times New Roman"/>
                <w:sz w:val="18"/>
              </w:rPr>
              <w:t>х</w:t>
            </w:r>
          </w:p>
        </w:tc>
        <w:tc>
          <w:tcPr>
            <w:tcW w:w="2278"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внебюджетные источники</w:t>
            </w:r>
          </w:p>
        </w:tc>
        <w:tc>
          <w:tcPr>
            <w:tcW w:w="996"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93"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1559"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421"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r>
    </w:tbl>
    <w:p w:rsidR="002B2672" w:rsidRPr="002B2672" w:rsidRDefault="002B2672" w:rsidP="002B2672">
      <w:pPr>
        <w:spacing w:line="259" w:lineRule="auto"/>
        <w:jc w:val="center"/>
        <w:rPr>
          <w:rFonts w:asciiTheme="minorHAnsi" w:eastAsiaTheme="minorHAnsi" w:hAnsiTheme="minorHAnsi" w:cstheme="minorBidi"/>
        </w:rPr>
        <w:sectPr w:rsidR="002B2672" w:rsidRPr="002B2672" w:rsidSect="00EE13D4">
          <w:pgSz w:w="16838" w:h="11906" w:orient="landscape"/>
          <w:pgMar w:top="1701" w:right="1134" w:bottom="851" w:left="1134" w:header="709" w:footer="709" w:gutter="0"/>
          <w:cols w:space="708"/>
          <w:docGrid w:linePitch="360"/>
        </w:sectPr>
      </w:pPr>
      <w:r w:rsidRPr="002B2672">
        <w:rPr>
          <w:rFonts w:asciiTheme="minorHAnsi" w:eastAsiaTheme="minorHAnsi" w:hAnsiTheme="minorHAnsi" w:cstheme="minorBidi"/>
        </w:rPr>
        <w:t>__________________________</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lastRenderedPageBreak/>
        <w:t>Приложение № 2</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к постановлению администрации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Яльчикского муниципального округа </w:t>
      </w: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Чувашской Республики </w:t>
      </w:r>
    </w:p>
    <w:p w:rsidR="002B2672" w:rsidRPr="002B2672" w:rsidRDefault="002B2672" w:rsidP="002B2672">
      <w:pPr>
        <w:spacing w:line="259" w:lineRule="auto"/>
        <w:jc w:val="right"/>
        <w:rPr>
          <w:rFonts w:asciiTheme="minorHAnsi" w:eastAsiaTheme="minorHAnsi" w:hAnsiTheme="minorHAnsi" w:cstheme="minorBidi"/>
          <w:spacing w:val="-2"/>
        </w:rPr>
      </w:pPr>
      <w:r w:rsidRPr="002B2672">
        <w:rPr>
          <w:rFonts w:asciiTheme="minorHAnsi" w:eastAsiaTheme="minorHAnsi" w:hAnsiTheme="minorHAnsi" w:cstheme="minorBidi"/>
          <w:spacing w:val="-2"/>
        </w:rPr>
        <w:t>от 01.08.2023 № 662</w:t>
      </w:r>
    </w:p>
    <w:p w:rsidR="002B2672" w:rsidRPr="002B2672" w:rsidRDefault="002B2672" w:rsidP="002B2672">
      <w:pPr>
        <w:spacing w:line="259" w:lineRule="auto"/>
        <w:jc w:val="right"/>
        <w:rPr>
          <w:rFonts w:asciiTheme="minorHAnsi" w:eastAsiaTheme="minorHAnsi" w:hAnsiTheme="minorHAnsi" w:cstheme="minorBidi"/>
          <w:spacing w:val="-2"/>
        </w:rPr>
      </w:pPr>
    </w:p>
    <w:p w:rsidR="002B2672" w:rsidRPr="002B2672" w:rsidRDefault="002B2672" w:rsidP="002B2672">
      <w:pPr>
        <w:spacing w:line="259" w:lineRule="auto"/>
        <w:jc w:val="right"/>
        <w:rPr>
          <w:rFonts w:asciiTheme="minorHAnsi" w:eastAsiaTheme="minorHAnsi" w:hAnsiTheme="minorHAnsi" w:cstheme="minorBidi"/>
        </w:rPr>
      </w:pPr>
      <w:r w:rsidRPr="002B2672">
        <w:rPr>
          <w:rFonts w:asciiTheme="minorHAnsi" w:eastAsiaTheme="minorHAnsi" w:hAnsiTheme="minorHAnsi" w:cstheme="minorBidi"/>
        </w:rPr>
        <w:t xml:space="preserve">Приложение </w:t>
      </w:r>
    </w:p>
    <w:p w:rsidR="002B2672" w:rsidRPr="002B2672" w:rsidRDefault="002B2672" w:rsidP="002B2672">
      <w:pPr>
        <w:suppressAutoHyphens/>
        <w:spacing w:after="0" w:line="240" w:lineRule="auto"/>
        <w:jc w:val="right"/>
        <w:rPr>
          <w:rFonts w:ascii="Times New Roman" w:eastAsiaTheme="minorHAnsi" w:hAnsi="Times New Roman"/>
          <w:color w:val="000000"/>
          <w:sz w:val="24"/>
          <w:szCs w:val="24"/>
          <w:lang w:eastAsia="zh-CN"/>
        </w:rPr>
      </w:pPr>
      <w:r w:rsidRPr="002B2672">
        <w:rPr>
          <w:rFonts w:ascii="Times New Roman" w:eastAsiaTheme="minorHAnsi" w:hAnsi="Times New Roman"/>
          <w:color w:val="000000"/>
          <w:sz w:val="24"/>
          <w:szCs w:val="24"/>
          <w:lang w:val="x-none" w:eastAsia="zh-CN"/>
        </w:rPr>
        <w:t xml:space="preserve">к подпрограмме «Поддержка строительства жилья в </w:t>
      </w:r>
    </w:p>
    <w:p w:rsidR="002B2672" w:rsidRPr="002B2672" w:rsidRDefault="002B2672" w:rsidP="002B2672">
      <w:pPr>
        <w:suppressAutoHyphens/>
        <w:spacing w:after="0" w:line="240" w:lineRule="auto"/>
        <w:jc w:val="right"/>
        <w:rPr>
          <w:rFonts w:ascii="Times New Roman" w:eastAsiaTheme="minorHAnsi" w:hAnsi="Times New Roman"/>
          <w:color w:val="000000"/>
          <w:sz w:val="24"/>
          <w:szCs w:val="24"/>
          <w:lang w:eastAsia="zh-CN"/>
        </w:rPr>
      </w:pPr>
      <w:r w:rsidRPr="002B2672">
        <w:rPr>
          <w:rFonts w:ascii="Times New Roman" w:eastAsiaTheme="minorHAnsi" w:hAnsi="Times New Roman"/>
          <w:color w:val="000000"/>
          <w:sz w:val="24"/>
          <w:szCs w:val="24"/>
          <w:lang w:val="x-none" w:eastAsia="zh-CN"/>
        </w:rPr>
        <w:t>Яльчикском муниципальном округе Чувашской</w:t>
      </w:r>
    </w:p>
    <w:p w:rsidR="002B2672" w:rsidRPr="002B2672" w:rsidRDefault="002B2672" w:rsidP="002B2672">
      <w:pPr>
        <w:suppressAutoHyphens/>
        <w:spacing w:after="0" w:line="240" w:lineRule="auto"/>
        <w:jc w:val="right"/>
        <w:rPr>
          <w:rFonts w:ascii="Times New Roman" w:eastAsiaTheme="minorHAnsi" w:hAnsi="Times New Roman"/>
          <w:color w:val="000000"/>
          <w:sz w:val="24"/>
          <w:szCs w:val="24"/>
          <w:lang w:eastAsia="zh-CN"/>
        </w:rPr>
      </w:pPr>
      <w:r w:rsidRPr="002B2672">
        <w:rPr>
          <w:rFonts w:ascii="Times New Roman" w:eastAsiaTheme="minorHAnsi" w:hAnsi="Times New Roman"/>
          <w:color w:val="000000"/>
          <w:sz w:val="24"/>
          <w:szCs w:val="24"/>
          <w:lang w:val="x-none" w:eastAsia="zh-CN"/>
        </w:rPr>
        <w:t xml:space="preserve"> Республики» муниципальной программы </w:t>
      </w:r>
    </w:p>
    <w:p w:rsidR="002B2672" w:rsidRPr="002B2672" w:rsidRDefault="002B2672" w:rsidP="002B2672">
      <w:pPr>
        <w:suppressAutoHyphens/>
        <w:spacing w:after="0" w:line="240" w:lineRule="auto"/>
        <w:jc w:val="right"/>
        <w:rPr>
          <w:rFonts w:ascii="Times New Roman" w:eastAsiaTheme="minorHAnsi" w:hAnsi="Times New Roman"/>
          <w:color w:val="000000"/>
          <w:sz w:val="24"/>
          <w:szCs w:val="24"/>
          <w:lang w:eastAsia="zh-CN"/>
        </w:rPr>
      </w:pPr>
      <w:r w:rsidRPr="002B2672">
        <w:rPr>
          <w:rFonts w:ascii="Times New Roman" w:eastAsiaTheme="minorHAnsi" w:hAnsi="Times New Roman"/>
          <w:color w:val="000000"/>
          <w:sz w:val="24"/>
          <w:szCs w:val="24"/>
          <w:lang w:val="x-none" w:eastAsia="zh-CN"/>
        </w:rPr>
        <w:t xml:space="preserve">Яльчикского муниципального округа Чувашской </w:t>
      </w:r>
    </w:p>
    <w:p w:rsidR="002B2672" w:rsidRPr="002B2672" w:rsidRDefault="002B2672" w:rsidP="002B2672">
      <w:pPr>
        <w:suppressAutoHyphens/>
        <w:spacing w:after="0" w:line="240" w:lineRule="auto"/>
        <w:jc w:val="right"/>
        <w:rPr>
          <w:rFonts w:ascii="Times New Roman" w:eastAsiaTheme="minorHAnsi" w:hAnsi="Times New Roman"/>
          <w:color w:val="000000"/>
          <w:sz w:val="24"/>
          <w:szCs w:val="24"/>
          <w:lang w:eastAsia="zh-CN"/>
        </w:rPr>
      </w:pPr>
      <w:r w:rsidRPr="002B2672">
        <w:rPr>
          <w:rFonts w:ascii="Times New Roman" w:eastAsiaTheme="minorHAnsi" w:hAnsi="Times New Roman"/>
          <w:color w:val="000000"/>
          <w:sz w:val="24"/>
          <w:szCs w:val="24"/>
          <w:lang w:val="x-none" w:eastAsia="zh-CN"/>
        </w:rPr>
        <w:t xml:space="preserve">Республики «Обеспечение граждан Яльчикского </w:t>
      </w:r>
    </w:p>
    <w:p w:rsidR="002B2672" w:rsidRPr="002B2672" w:rsidRDefault="002B2672" w:rsidP="002B2672">
      <w:pPr>
        <w:suppressAutoHyphens/>
        <w:spacing w:after="0" w:line="240" w:lineRule="auto"/>
        <w:jc w:val="right"/>
        <w:rPr>
          <w:rFonts w:ascii="Times New Roman" w:eastAsiaTheme="minorHAnsi" w:hAnsi="Times New Roman"/>
          <w:color w:val="000000"/>
          <w:sz w:val="24"/>
          <w:szCs w:val="24"/>
          <w:lang w:eastAsia="zh-CN"/>
        </w:rPr>
      </w:pPr>
      <w:r w:rsidRPr="002B2672">
        <w:rPr>
          <w:rFonts w:ascii="Times New Roman" w:eastAsiaTheme="minorHAnsi" w:hAnsi="Times New Roman"/>
          <w:color w:val="000000"/>
          <w:sz w:val="24"/>
          <w:szCs w:val="24"/>
          <w:lang w:val="x-none" w:eastAsia="zh-CN"/>
        </w:rPr>
        <w:t xml:space="preserve">муниципального округа Чувашской Республики </w:t>
      </w:r>
    </w:p>
    <w:p w:rsidR="002B2672" w:rsidRPr="002B2672" w:rsidRDefault="002B2672" w:rsidP="002B2672">
      <w:pPr>
        <w:suppressAutoHyphens/>
        <w:spacing w:after="0" w:line="240" w:lineRule="auto"/>
        <w:jc w:val="right"/>
        <w:rPr>
          <w:rFonts w:ascii="Times New Roman" w:eastAsia="Times New Roman" w:hAnsi="Times New Roman"/>
          <w:spacing w:val="-2"/>
          <w:sz w:val="24"/>
          <w:szCs w:val="24"/>
          <w:lang w:eastAsia="zh-CN"/>
        </w:rPr>
      </w:pPr>
      <w:r w:rsidRPr="002B2672">
        <w:rPr>
          <w:rFonts w:ascii="Times New Roman" w:eastAsiaTheme="minorHAnsi" w:hAnsi="Times New Roman"/>
          <w:color w:val="000000"/>
          <w:sz w:val="24"/>
          <w:szCs w:val="24"/>
          <w:lang w:val="x-none" w:eastAsia="zh-CN"/>
        </w:rPr>
        <w:t>доступным и комфортным жильем»</w:t>
      </w:r>
    </w:p>
    <w:p w:rsidR="002B2672" w:rsidRPr="002B2672" w:rsidRDefault="002B2672" w:rsidP="002B2672">
      <w:pPr>
        <w:tabs>
          <w:tab w:val="left" w:pos="915"/>
        </w:tabs>
        <w:spacing w:line="259" w:lineRule="auto"/>
        <w:rPr>
          <w:rFonts w:asciiTheme="minorHAnsi" w:eastAsiaTheme="minorHAnsi" w:hAnsiTheme="minorHAnsi" w:cstheme="minorBidi"/>
        </w:rPr>
      </w:pPr>
    </w:p>
    <w:p w:rsidR="002B2672" w:rsidRPr="002B2672" w:rsidRDefault="002B2672" w:rsidP="002B2672">
      <w:pPr>
        <w:spacing w:line="259" w:lineRule="auto"/>
        <w:jc w:val="right"/>
        <w:rPr>
          <w:rFonts w:asciiTheme="minorHAnsi" w:eastAsiaTheme="minorHAnsi" w:hAnsiTheme="minorHAnsi" w:cstheme="minorBidi"/>
        </w:rPr>
      </w:pPr>
    </w:p>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rPr>
        <w:t xml:space="preserve">Ресурсное обеспечение </w:t>
      </w:r>
    </w:p>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rPr>
        <w:t>реализации подпрограммы «Поддержка строительства жилья в Яльчикском муниципальном округе Чувашской Республики» муниципальной программы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 за счет всех источников финансирования</w:t>
      </w:r>
    </w:p>
    <w:tbl>
      <w:tblPr>
        <w:tblStyle w:val="83"/>
        <w:tblW w:w="14600" w:type="dxa"/>
        <w:tblInd w:w="250" w:type="dxa"/>
        <w:tblLayout w:type="fixed"/>
        <w:tblLook w:val="04A0" w:firstRow="1" w:lastRow="0" w:firstColumn="1" w:lastColumn="0" w:noHBand="0" w:noVBand="1"/>
      </w:tblPr>
      <w:tblGrid>
        <w:gridCol w:w="849"/>
        <w:gridCol w:w="1981"/>
        <w:gridCol w:w="708"/>
        <w:gridCol w:w="709"/>
        <w:gridCol w:w="141"/>
        <w:gridCol w:w="709"/>
        <w:gridCol w:w="1277"/>
        <w:gridCol w:w="141"/>
        <w:gridCol w:w="712"/>
        <w:gridCol w:w="1562"/>
        <w:gridCol w:w="1275"/>
        <w:gridCol w:w="1134"/>
        <w:gridCol w:w="1134"/>
        <w:gridCol w:w="1134"/>
        <w:gridCol w:w="1134"/>
      </w:tblGrid>
      <w:tr w:rsidR="002B2672" w:rsidRPr="002B2672" w:rsidTr="004279A8">
        <w:tc>
          <w:tcPr>
            <w:tcW w:w="849" w:type="dxa"/>
            <w:vMerge w:val="restart"/>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Статус</w:t>
            </w:r>
          </w:p>
        </w:tc>
        <w:tc>
          <w:tcPr>
            <w:tcW w:w="1981" w:type="dxa"/>
            <w:vMerge w:val="restart"/>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Наименование подпрограммы муниципальной программы (основного мероприятия, мероприятия)</w:t>
            </w:r>
          </w:p>
        </w:tc>
        <w:tc>
          <w:tcPr>
            <w:tcW w:w="4397" w:type="dxa"/>
            <w:gridSpan w:val="7"/>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Код бюджетной классификации</w:t>
            </w:r>
          </w:p>
        </w:tc>
        <w:tc>
          <w:tcPr>
            <w:tcW w:w="1562" w:type="dxa"/>
            <w:vMerge w:val="restart"/>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Источники финансирования</w:t>
            </w:r>
          </w:p>
        </w:tc>
        <w:tc>
          <w:tcPr>
            <w:tcW w:w="5811" w:type="dxa"/>
            <w:gridSpan w:val="5"/>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Расходы по годам, тыс. рублей</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98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417"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главный распорядитель бюджетных средств</w:t>
            </w: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раздел, подраздел</w:t>
            </w:r>
          </w:p>
        </w:tc>
        <w:tc>
          <w:tcPr>
            <w:tcW w:w="1277"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целевая статья расходов</w:t>
            </w:r>
          </w:p>
        </w:tc>
        <w:tc>
          <w:tcPr>
            <w:tcW w:w="853"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группа (подгруппа) вида расходов</w:t>
            </w:r>
          </w:p>
        </w:tc>
        <w:tc>
          <w:tcPr>
            <w:tcW w:w="1562"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27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2023</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2024</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2025</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2026-2030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2031-2035</w:t>
            </w:r>
          </w:p>
        </w:tc>
      </w:tr>
      <w:tr w:rsidR="002B2672" w:rsidRPr="002B2672" w:rsidTr="004279A8">
        <w:tc>
          <w:tcPr>
            <w:tcW w:w="84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w:t>
            </w:r>
          </w:p>
        </w:tc>
        <w:tc>
          <w:tcPr>
            <w:tcW w:w="1981"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w:t>
            </w:r>
          </w:p>
        </w:tc>
        <w:tc>
          <w:tcPr>
            <w:tcW w:w="1417"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w:t>
            </w: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w:t>
            </w:r>
          </w:p>
        </w:tc>
        <w:tc>
          <w:tcPr>
            <w:tcW w:w="1277"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5</w:t>
            </w:r>
          </w:p>
        </w:tc>
        <w:tc>
          <w:tcPr>
            <w:tcW w:w="853"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6</w:t>
            </w:r>
          </w:p>
        </w:tc>
        <w:tc>
          <w:tcPr>
            <w:tcW w:w="156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w:t>
            </w:r>
          </w:p>
        </w:tc>
        <w:tc>
          <w:tcPr>
            <w:tcW w:w="127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8</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9</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11</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12</w:t>
            </w:r>
          </w:p>
        </w:tc>
      </w:tr>
      <w:tr w:rsidR="002B2672" w:rsidRPr="002B2672" w:rsidTr="004279A8">
        <w:tc>
          <w:tcPr>
            <w:tcW w:w="849" w:type="dxa"/>
            <w:vMerge w:val="restart"/>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lastRenderedPageBreak/>
              <w:t xml:space="preserve">Подпрограмма </w:t>
            </w:r>
          </w:p>
        </w:tc>
        <w:tc>
          <w:tcPr>
            <w:tcW w:w="1981" w:type="dxa"/>
            <w:vMerge w:val="restart"/>
          </w:tcPr>
          <w:p w:rsidR="002B2672" w:rsidRPr="002B2672" w:rsidRDefault="002B2672" w:rsidP="002B2672">
            <w:pPr>
              <w:spacing w:line="240" w:lineRule="auto"/>
              <w:jc w:val="both"/>
              <w:rPr>
                <w:rFonts w:ascii="Times New Roman" w:eastAsiaTheme="minorHAnsi" w:hAnsi="Times New Roman"/>
                <w:b/>
                <w:sz w:val="18"/>
                <w:szCs w:val="18"/>
              </w:rPr>
            </w:pPr>
            <w:r w:rsidRPr="002B2672">
              <w:rPr>
                <w:rFonts w:ascii="Times New Roman" w:eastAsiaTheme="minorHAnsi" w:hAnsi="Times New Roman"/>
                <w:b/>
                <w:sz w:val="18"/>
                <w:szCs w:val="18"/>
              </w:rPr>
              <w:t>«Поддержка строительства жилья в Яльчикском муниципальном округе Чувашской Республики»</w:t>
            </w:r>
          </w:p>
        </w:tc>
        <w:tc>
          <w:tcPr>
            <w:tcW w:w="1417"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0"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277"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3"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562"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всего</w:t>
            </w:r>
          </w:p>
        </w:tc>
        <w:tc>
          <w:tcPr>
            <w:tcW w:w="1275"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18444,2</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8960,5</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3976,2</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19081,0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19081,0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1981"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1417"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0"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277"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3"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562"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федеральный бюджет</w:t>
            </w:r>
          </w:p>
        </w:tc>
        <w:tc>
          <w:tcPr>
            <w:tcW w:w="1275"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2223,0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2357,9</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2304,4</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11522,0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11522,0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1981"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1417"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0"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277"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3"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562"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республиканский бюджет Чувашской Республики</w:t>
            </w:r>
          </w:p>
        </w:tc>
        <w:tc>
          <w:tcPr>
            <w:tcW w:w="1275"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15721,2</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6102,6</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1171,8</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5859,0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5859,0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1981"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1417"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0"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277"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3"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562"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бюджет Яльчикского муниципального округа</w:t>
            </w:r>
          </w:p>
        </w:tc>
        <w:tc>
          <w:tcPr>
            <w:tcW w:w="1275"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500,0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500,0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500,0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1700,0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1700,0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1981"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1417"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0"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277"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3" w:type="dxa"/>
            <w:gridSpan w:val="2"/>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562"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внебюджетные источники</w:t>
            </w:r>
          </w:p>
        </w:tc>
        <w:tc>
          <w:tcPr>
            <w:tcW w:w="1275"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0,0</w:t>
            </w:r>
          </w:p>
        </w:tc>
      </w:tr>
      <w:tr w:rsidR="002B2672" w:rsidRPr="002B2672" w:rsidTr="004279A8">
        <w:tc>
          <w:tcPr>
            <w:tcW w:w="14600" w:type="dxa"/>
            <w:gridSpan w:val="15"/>
          </w:tcPr>
          <w:p w:rsidR="002B2672" w:rsidRPr="002B2672" w:rsidRDefault="002B2672" w:rsidP="002B2672">
            <w:pPr>
              <w:spacing w:line="240" w:lineRule="auto"/>
              <w:jc w:val="center"/>
              <w:rPr>
                <w:rFonts w:ascii="Times New Roman" w:eastAsia="Times New Roman" w:hAnsi="Times New Roman"/>
                <w:b/>
                <w:sz w:val="18"/>
                <w:szCs w:val="18"/>
              </w:rPr>
            </w:pPr>
            <w:r w:rsidRPr="002B2672">
              <w:rPr>
                <w:rFonts w:ascii="Times New Roman" w:eastAsia="Times New Roman" w:hAnsi="Times New Roman"/>
                <w:b/>
                <w:sz w:val="18"/>
                <w:szCs w:val="18"/>
              </w:rPr>
              <w:t>Цель «</w:t>
            </w:r>
            <w:r w:rsidRPr="002B2672">
              <w:rPr>
                <w:rFonts w:ascii="Times New Roman" w:eastAsiaTheme="minorHAnsi" w:hAnsi="Times New Roman"/>
                <w:b/>
                <w:sz w:val="18"/>
                <w:szCs w:val="18"/>
              </w:rPr>
              <w:t>Создание условий доступности жилья для граждан Яльчикского муниципального округа Чувашской Республики</w:t>
            </w:r>
            <w:r w:rsidRPr="002B2672">
              <w:rPr>
                <w:rFonts w:ascii="Times New Roman" w:eastAsia="Times New Roman" w:hAnsi="Times New Roman"/>
                <w:b/>
                <w:sz w:val="18"/>
                <w:szCs w:val="18"/>
              </w:rPr>
              <w:t>»</w:t>
            </w:r>
          </w:p>
        </w:tc>
      </w:tr>
      <w:tr w:rsidR="002B2672" w:rsidRPr="002B2672" w:rsidTr="004279A8">
        <w:tc>
          <w:tcPr>
            <w:tcW w:w="849"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Основное мероприятие 1</w:t>
            </w:r>
          </w:p>
        </w:tc>
        <w:tc>
          <w:tcPr>
            <w:tcW w:w="1981" w:type="dxa"/>
            <w:vMerge w:val="restart"/>
          </w:tcPr>
          <w:p w:rsidR="002B2672" w:rsidRPr="002B2672" w:rsidRDefault="002B2672" w:rsidP="002B2672">
            <w:pPr>
              <w:spacing w:line="240" w:lineRule="auto"/>
              <w:jc w:val="both"/>
              <w:rPr>
                <w:rFonts w:ascii="Times New Roman" w:eastAsiaTheme="minorHAnsi" w:hAnsi="Times New Roman"/>
                <w:sz w:val="18"/>
                <w:szCs w:val="18"/>
              </w:rPr>
            </w:pPr>
            <w:r w:rsidRPr="002B2672">
              <w:rPr>
                <w:rFonts w:ascii="Times New Roman" w:eastAsiaTheme="minorHAnsi" w:hAnsi="Times New Roman"/>
                <w:sz w:val="18"/>
                <w:szCs w:val="18"/>
              </w:rPr>
              <w:t>Обеспечение граждан доступным жильем</w:t>
            </w:r>
          </w:p>
        </w:tc>
        <w:tc>
          <w:tcPr>
            <w:tcW w:w="1417" w:type="dxa"/>
            <w:gridSpan w:val="2"/>
            <w:vMerge w:val="restart"/>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vMerge w:val="restart"/>
          </w:tcPr>
          <w:p w:rsidR="002B2672" w:rsidRPr="002B2672" w:rsidRDefault="002B2672" w:rsidP="002B2672">
            <w:pPr>
              <w:spacing w:line="240" w:lineRule="auto"/>
              <w:jc w:val="center"/>
              <w:rPr>
                <w:rFonts w:ascii="Times New Roman" w:eastAsiaTheme="minorHAnsi" w:hAnsi="Times New Roman"/>
                <w:sz w:val="18"/>
                <w:szCs w:val="18"/>
              </w:rPr>
            </w:pPr>
          </w:p>
        </w:tc>
        <w:tc>
          <w:tcPr>
            <w:tcW w:w="1277" w:type="dxa"/>
            <w:vMerge w:val="restart"/>
          </w:tcPr>
          <w:p w:rsidR="002B2672" w:rsidRPr="002B2672" w:rsidRDefault="002B2672" w:rsidP="002B2672">
            <w:pPr>
              <w:spacing w:line="240" w:lineRule="auto"/>
              <w:jc w:val="center"/>
              <w:rPr>
                <w:rFonts w:ascii="Times New Roman" w:eastAsiaTheme="minorHAnsi" w:hAnsi="Times New Roman"/>
                <w:sz w:val="18"/>
                <w:szCs w:val="18"/>
              </w:rPr>
            </w:pPr>
          </w:p>
        </w:tc>
        <w:tc>
          <w:tcPr>
            <w:tcW w:w="853" w:type="dxa"/>
            <w:gridSpan w:val="2"/>
            <w:vMerge w:val="restart"/>
          </w:tcPr>
          <w:p w:rsidR="002B2672" w:rsidRPr="002B2672" w:rsidRDefault="002B2672" w:rsidP="002B2672">
            <w:pPr>
              <w:spacing w:line="240" w:lineRule="auto"/>
              <w:jc w:val="center"/>
              <w:rPr>
                <w:rFonts w:ascii="Times New Roman" w:eastAsiaTheme="minorHAnsi" w:hAnsi="Times New Roman"/>
                <w:sz w:val="18"/>
                <w:szCs w:val="18"/>
              </w:rPr>
            </w:pP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всего</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18444,2</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8960,5</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3976,2</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19081,0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19081,0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98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417"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277"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3"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федеральный бюджет</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2223,0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2357,9</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2304,4</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11522,0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11522,0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98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417"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277"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3"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республиканский бюджет Чувашской Республики</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15721,2</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6102,6</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1171,8</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5859,0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5859,0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98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417" w:type="dxa"/>
            <w:gridSpan w:val="2"/>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p>
        </w:tc>
        <w:tc>
          <w:tcPr>
            <w:tcW w:w="1277" w:type="dxa"/>
          </w:tcPr>
          <w:p w:rsidR="002B2672" w:rsidRPr="002B2672" w:rsidRDefault="002B2672" w:rsidP="002B2672">
            <w:pPr>
              <w:spacing w:line="240" w:lineRule="auto"/>
              <w:jc w:val="center"/>
              <w:rPr>
                <w:rFonts w:ascii="Times New Roman" w:eastAsiaTheme="minorHAnsi" w:hAnsi="Times New Roman"/>
                <w:sz w:val="18"/>
                <w:szCs w:val="18"/>
              </w:rPr>
            </w:pPr>
          </w:p>
        </w:tc>
        <w:tc>
          <w:tcPr>
            <w:tcW w:w="853" w:type="dxa"/>
            <w:gridSpan w:val="2"/>
          </w:tcPr>
          <w:p w:rsidR="002B2672" w:rsidRPr="002B2672" w:rsidRDefault="002B2672" w:rsidP="002B2672">
            <w:pPr>
              <w:spacing w:line="240" w:lineRule="auto"/>
              <w:jc w:val="center"/>
              <w:rPr>
                <w:rFonts w:ascii="Times New Roman" w:eastAsiaTheme="minorHAnsi" w:hAnsi="Times New Roman"/>
                <w:sz w:val="18"/>
                <w:szCs w:val="18"/>
              </w:rPr>
            </w:pP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бюджет Яльчикского муниципального округа</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500,0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500,0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500,0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1700,0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1700,0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98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1417" w:type="dxa"/>
            <w:gridSpan w:val="2"/>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p>
        </w:tc>
        <w:tc>
          <w:tcPr>
            <w:tcW w:w="1277" w:type="dxa"/>
          </w:tcPr>
          <w:p w:rsidR="002B2672" w:rsidRPr="002B2672" w:rsidRDefault="002B2672" w:rsidP="002B2672">
            <w:pPr>
              <w:spacing w:line="240" w:lineRule="auto"/>
              <w:jc w:val="center"/>
              <w:rPr>
                <w:rFonts w:ascii="Times New Roman" w:eastAsiaTheme="minorHAnsi" w:hAnsi="Times New Roman"/>
                <w:sz w:val="18"/>
                <w:szCs w:val="18"/>
              </w:rPr>
            </w:pPr>
          </w:p>
        </w:tc>
        <w:tc>
          <w:tcPr>
            <w:tcW w:w="853" w:type="dxa"/>
            <w:gridSpan w:val="2"/>
          </w:tcPr>
          <w:p w:rsidR="002B2672" w:rsidRPr="002B2672" w:rsidRDefault="002B2672" w:rsidP="002B2672">
            <w:pPr>
              <w:spacing w:line="240" w:lineRule="auto"/>
              <w:jc w:val="center"/>
              <w:rPr>
                <w:rFonts w:ascii="Times New Roman" w:eastAsiaTheme="minorHAnsi" w:hAnsi="Times New Roman"/>
                <w:sz w:val="18"/>
                <w:szCs w:val="18"/>
              </w:rPr>
            </w:pP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внебюджетные источники</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r>
      <w:tr w:rsidR="002B2672" w:rsidRPr="002B2672" w:rsidTr="004279A8">
        <w:tc>
          <w:tcPr>
            <w:tcW w:w="849"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 xml:space="preserve">Целевой показатель (индикатор) муниципальной программы, подпрограммы, увязанные с основными </w:t>
            </w:r>
            <w:proofErr w:type="spellStart"/>
            <w:r w:rsidRPr="002B2672">
              <w:rPr>
                <w:rFonts w:ascii="Times New Roman" w:eastAsiaTheme="minorHAnsi" w:hAnsi="Times New Roman"/>
                <w:sz w:val="18"/>
                <w:szCs w:val="18"/>
              </w:rPr>
              <w:t>меропр</w:t>
            </w:r>
            <w:r w:rsidRPr="002B2672">
              <w:rPr>
                <w:rFonts w:ascii="Times New Roman" w:eastAsiaTheme="minorHAnsi" w:hAnsi="Times New Roman"/>
                <w:sz w:val="18"/>
                <w:szCs w:val="18"/>
              </w:rPr>
              <w:lastRenderedPageBreak/>
              <w:t>итяиями</w:t>
            </w:r>
            <w:proofErr w:type="spellEnd"/>
          </w:p>
        </w:tc>
        <w:tc>
          <w:tcPr>
            <w:tcW w:w="6378" w:type="dxa"/>
            <w:gridSpan w:val="8"/>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lastRenderedPageBreak/>
              <w:t xml:space="preserve">Объём жилищного строительства  в год </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тыс. кв. м.</w:t>
            </w:r>
          </w:p>
        </w:tc>
        <w:tc>
          <w:tcPr>
            <w:tcW w:w="127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2,5</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3,5</w:t>
            </w:r>
          </w:p>
        </w:tc>
      </w:tr>
      <w:tr w:rsidR="002B2672" w:rsidRPr="002B2672" w:rsidTr="004279A8">
        <w:tc>
          <w:tcPr>
            <w:tcW w:w="849" w:type="dxa"/>
            <w:vMerge/>
          </w:tcPr>
          <w:p w:rsidR="002B2672" w:rsidRPr="002B2672" w:rsidRDefault="002B2672" w:rsidP="002B2672">
            <w:pPr>
              <w:spacing w:line="240" w:lineRule="auto"/>
              <w:rPr>
                <w:rFonts w:ascii="Times New Roman" w:eastAsiaTheme="minorHAnsi" w:hAnsi="Times New Roman"/>
                <w:sz w:val="18"/>
                <w:szCs w:val="18"/>
              </w:rPr>
            </w:pPr>
          </w:p>
        </w:tc>
        <w:tc>
          <w:tcPr>
            <w:tcW w:w="6378" w:type="dxa"/>
            <w:gridSpan w:val="8"/>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Количество молодых семей, улучшивших жилищные условия</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семей</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8</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8</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8</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8</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8</w:t>
            </w:r>
          </w:p>
        </w:tc>
      </w:tr>
      <w:tr w:rsidR="002B2672" w:rsidRPr="002B2672" w:rsidTr="004279A8">
        <w:tc>
          <w:tcPr>
            <w:tcW w:w="849" w:type="dxa"/>
            <w:vMerge/>
          </w:tcPr>
          <w:p w:rsidR="002B2672" w:rsidRPr="002B2672" w:rsidRDefault="002B2672" w:rsidP="002B2672">
            <w:pPr>
              <w:spacing w:line="240" w:lineRule="auto"/>
              <w:rPr>
                <w:rFonts w:ascii="Times New Roman" w:eastAsiaTheme="minorHAnsi" w:hAnsi="Times New Roman"/>
                <w:sz w:val="18"/>
                <w:szCs w:val="18"/>
              </w:rPr>
            </w:pPr>
          </w:p>
        </w:tc>
        <w:tc>
          <w:tcPr>
            <w:tcW w:w="6378" w:type="dxa"/>
            <w:gridSpan w:val="8"/>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Общая площадь жилых помещений, приходящаяся в среднем на одного жителя</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кв. м.</w:t>
            </w:r>
          </w:p>
        </w:tc>
        <w:tc>
          <w:tcPr>
            <w:tcW w:w="127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40,0</w:t>
            </w:r>
          </w:p>
        </w:tc>
      </w:tr>
      <w:tr w:rsidR="002B2672" w:rsidRPr="002B2672" w:rsidTr="004279A8">
        <w:tc>
          <w:tcPr>
            <w:tcW w:w="849"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Мероприятие 1.1</w:t>
            </w:r>
          </w:p>
        </w:tc>
        <w:tc>
          <w:tcPr>
            <w:tcW w:w="2689" w:type="dxa"/>
            <w:gridSpan w:val="2"/>
            <w:vMerge w:val="restart"/>
          </w:tcPr>
          <w:p w:rsidR="002B2672" w:rsidRPr="002B2672" w:rsidRDefault="002B2672" w:rsidP="002B2672">
            <w:pPr>
              <w:spacing w:line="240" w:lineRule="auto"/>
              <w:jc w:val="both"/>
              <w:rPr>
                <w:rFonts w:ascii="Times New Roman" w:eastAsiaTheme="minorHAnsi" w:hAnsi="Times New Roman"/>
                <w:sz w:val="18"/>
                <w:szCs w:val="18"/>
              </w:rPr>
            </w:pPr>
            <w:r w:rsidRPr="002B2672">
              <w:rPr>
                <w:rFonts w:ascii="Times New Roman" w:eastAsiaTheme="minorHAnsi" w:hAnsi="Times New Roman"/>
                <w:sz w:val="18"/>
                <w:szCs w:val="18"/>
              </w:rPr>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 N 42 «О регулировании жилищных отношений» и состоящих на учете в качестве нуждающихся в жилых помещениях</w:t>
            </w:r>
          </w:p>
        </w:tc>
        <w:tc>
          <w:tcPr>
            <w:tcW w:w="850"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всего</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49" w:type="dxa"/>
            <w:vMerge/>
          </w:tcPr>
          <w:p w:rsidR="002B2672" w:rsidRPr="002B2672" w:rsidRDefault="002B2672" w:rsidP="002B2672">
            <w:pPr>
              <w:spacing w:line="240" w:lineRule="auto"/>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федеральный бюджет</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r>
      <w:tr w:rsidR="002B2672" w:rsidRPr="002B2672" w:rsidTr="004279A8">
        <w:tc>
          <w:tcPr>
            <w:tcW w:w="849" w:type="dxa"/>
            <w:vMerge/>
          </w:tcPr>
          <w:p w:rsidR="002B2672" w:rsidRPr="002B2672" w:rsidRDefault="002B2672" w:rsidP="002B2672">
            <w:pPr>
              <w:spacing w:line="240" w:lineRule="auto"/>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республиканский бюджет Чувашской Республики</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49" w:type="dxa"/>
            <w:vMerge/>
          </w:tcPr>
          <w:p w:rsidR="002B2672" w:rsidRPr="002B2672" w:rsidRDefault="002B2672" w:rsidP="002B2672">
            <w:pPr>
              <w:spacing w:line="240" w:lineRule="auto"/>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бюджет Яльчикского муниципального округа</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r>
      <w:tr w:rsidR="002B2672" w:rsidRPr="002B2672" w:rsidTr="004279A8">
        <w:tc>
          <w:tcPr>
            <w:tcW w:w="849" w:type="dxa"/>
            <w:vMerge/>
          </w:tcPr>
          <w:p w:rsidR="002B2672" w:rsidRPr="002B2672" w:rsidRDefault="002B2672" w:rsidP="002B2672">
            <w:pPr>
              <w:spacing w:line="240" w:lineRule="auto"/>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внебюджетные источники</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r>
      <w:tr w:rsidR="002B2672" w:rsidRPr="002B2672" w:rsidTr="004279A8">
        <w:tc>
          <w:tcPr>
            <w:tcW w:w="849"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Мероприятие 1.2</w:t>
            </w:r>
          </w:p>
        </w:tc>
        <w:tc>
          <w:tcPr>
            <w:tcW w:w="2689" w:type="dxa"/>
            <w:gridSpan w:val="2"/>
            <w:vMerge w:val="restart"/>
          </w:tcPr>
          <w:p w:rsidR="002B2672" w:rsidRPr="002B2672" w:rsidRDefault="002B2672" w:rsidP="002B2672">
            <w:pPr>
              <w:spacing w:line="240" w:lineRule="auto"/>
              <w:jc w:val="both"/>
              <w:rPr>
                <w:rFonts w:ascii="Times New Roman" w:eastAsiaTheme="minorHAnsi" w:hAnsi="Times New Roman"/>
                <w:sz w:val="18"/>
                <w:szCs w:val="18"/>
              </w:rPr>
            </w:pPr>
            <w:r w:rsidRPr="002B2672">
              <w:rPr>
                <w:rFonts w:ascii="Times New Roman" w:eastAsiaTheme="minorHAnsi" w:hAnsi="Times New Roman"/>
                <w:sz w:val="18"/>
                <w:szCs w:val="18"/>
              </w:rP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w:t>
            </w:r>
            <w:r w:rsidRPr="002B2672">
              <w:rPr>
                <w:rFonts w:ascii="Times New Roman" w:eastAsiaTheme="minorHAnsi" w:hAnsi="Times New Roman"/>
                <w:sz w:val="18"/>
                <w:szCs w:val="18"/>
              </w:rPr>
              <w:lastRenderedPageBreak/>
              <w:t>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850"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lastRenderedPageBreak/>
              <w:t>х</w:t>
            </w:r>
          </w:p>
        </w:tc>
        <w:tc>
          <w:tcPr>
            <w:tcW w:w="70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всего</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0,6</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0,6</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0,6</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федеральный бюджет</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994</w:t>
            </w:r>
          </w:p>
        </w:tc>
        <w:tc>
          <w:tcPr>
            <w:tcW w:w="70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0505</w:t>
            </w:r>
          </w:p>
        </w:tc>
        <w:tc>
          <w:tcPr>
            <w:tcW w:w="1418"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А210312980</w:t>
            </w:r>
          </w:p>
        </w:tc>
        <w:tc>
          <w:tcPr>
            <w:tcW w:w="71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244</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республиканский бюджет Чувашской Республики</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0,6</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0,6</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0,6</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бюджет Яльчикского муниципального округа</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внебюджетные источники</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0,0</w:t>
            </w:r>
          </w:p>
        </w:tc>
      </w:tr>
      <w:tr w:rsidR="002B2672" w:rsidRPr="002B2672" w:rsidTr="004279A8">
        <w:tc>
          <w:tcPr>
            <w:tcW w:w="849"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Мероприятие 1.3</w:t>
            </w:r>
          </w:p>
        </w:tc>
        <w:tc>
          <w:tcPr>
            <w:tcW w:w="2689" w:type="dxa"/>
            <w:gridSpan w:val="2"/>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50"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всего</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3894,2</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4029,1</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3975,6</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19078,0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19078,0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994</w:t>
            </w:r>
          </w:p>
        </w:tc>
        <w:tc>
          <w:tcPr>
            <w:tcW w:w="70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1004</w:t>
            </w:r>
          </w:p>
        </w:tc>
        <w:tc>
          <w:tcPr>
            <w:tcW w:w="1418"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А2103</w:t>
            </w:r>
            <w:r w:rsidRPr="002B2672">
              <w:rPr>
                <w:rFonts w:ascii="Times New Roman" w:eastAsiaTheme="minorHAnsi" w:hAnsi="Times New Roman"/>
                <w:sz w:val="18"/>
                <w:szCs w:val="18"/>
                <w:lang w:val="en-US"/>
              </w:rPr>
              <w:t>L</w:t>
            </w:r>
            <w:r w:rsidRPr="002B2672">
              <w:rPr>
                <w:rFonts w:ascii="Times New Roman" w:eastAsiaTheme="minorHAnsi" w:hAnsi="Times New Roman"/>
                <w:sz w:val="18"/>
                <w:szCs w:val="18"/>
              </w:rPr>
              <w:t>4970</w:t>
            </w:r>
          </w:p>
        </w:tc>
        <w:tc>
          <w:tcPr>
            <w:tcW w:w="71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322</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федеральный бюджет</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2223,0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2357,9</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2304,4</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11522,0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11522,0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994</w:t>
            </w:r>
          </w:p>
        </w:tc>
        <w:tc>
          <w:tcPr>
            <w:tcW w:w="70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1004</w:t>
            </w:r>
          </w:p>
        </w:tc>
        <w:tc>
          <w:tcPr>
            <w:tcW w:w="1418"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А2103</w:t>
            </w:r>
            <w:r w:rsidRPr="002B2672">
              <w:rPr>
                <w:rFonts w:ascii="Times New Roman" w:eastAsiaTheme="minorHAnsi" w:hAnsi="Times New Roman"/>
                <w:sz w:val="18"/>
                <w:szCs w:val="18"/>
                <w:lang w:val="en-US"/>
              </w:rPr>
              <w:t>L</w:t>
            </w:r>
            <w:r w:rsidRPr="002B2672">
              <w:rPr>
                <w:rFonts w:ascii="Times New Roman" w:eastAsiaTheme="minorHAnsi" w:hAnsi="Times New Roman"/>
                <w:sz w:val="18"/>
                <w:szCs w:val="18"/>
              </w:rPr>
              <w:t>4970</w:t>
            </w:r>
          </w:p>
        </w:tc>
        <w:tc>
          <w:tcPr>
            <w:tcW w:w="71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322</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республиканский бюджет Чувашской Республики</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1171,2</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1171,2</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1171,2</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5856,0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5856,0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994</w:t>
            </w:r>
          </w:p>
        </w:tc>
        <w:tc>
          <w:tcPr>
            <w:tcW w:w="70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1004</w:t>
            </w:r>
          </w:p>
        </w:tc>
        <w:tc>
          <w:tcPr>
            <w:tcW w:w="1418"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А2103</w:t>
            </w:r>
            <w:r w:rsidRPr="002B2672">
              <w:rPr>
                <w:rFonts w:ascii="Times New Roman" w:eastAsiaTheme="minorHAnsi" w:hAnsi="Times New Roman"/>
                <w:sz w:val="18"/>
                <w:szCs w:val="18"/>
                <w:lang w:val="en-US"/>
              </w:rPr>
              <w:t>L</w:t>
            </w:r>
            <w:r w:rsidRPr="002B2672">
              <w:rPr>
                <w:rFonts w:ascii="Times New Roman" w:eastAsiaTheme="minorHAnsi" w:hAnsi="Times New Roman"/>
                <w:sz w:val="18"/>
                <w:szCs w:val="18"/>
              </w:rPr>
              <w:t>4970</w:t>
            </w:r>
          </w:p>
        </w:tc>
        <w:tc>
          <w:tcPr>
            <w:tcW w:w="71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322</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бюджет Яльчикского муниципального округа</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500,0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500,0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500,0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1700,0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1700,0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внебюджетные источники</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r>
      <w:tr w:rsidR="002B2672" w:rsidRPr="002B2672" w:rsidTr="004279A8">
        <w:tc>
          <w:tcPr>
            <w:tcW w:w="849"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Мероприятие 1.4</w:t>
            </w:r>
          </w:p>
        </w:tc>
        <w:tc>
          <w:tcPr>
            <w:tcW w:w="2689" w:type="dxa"/>
            <w:gridSpan w:val="2"/>
            <w:vMerge w:val="restart"/>
          </w:tcPr>
          <w:p w:rsidR="002B2672" w:rsidRPr="002B2672" w:rsidRDefault="002B2672" w:rsidP="002B2672">
            <w:pPr>
              <w:spacing w:line="240" w:lineRule="auto"/>
              <w:jc w:val="both"/>
              <w:rPr>
                <w:rFonts w:ascii="Times New Roman" w:eastAsiaTheme="minorHAnsi" w:hAnsi="Times New Roman"/>
                <w:sz w:val="18"/>
                <w:szCs w:val="18"/>
              </w:rPr>
            </w:pPr>
            <w:r w:rsidRPr="002B2672">
              <w:rPr>
                <w:rFonts w:ascii="Times New Roman" w:eastAsiaTheme="minorHAnsi" w:hAnsi="Times New Roman"/>
                <w:sz w:val="18"/>
                <w:szCs w:val="18"/>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всего</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14549,4</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4930,8</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федеральный бюджет</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994</w:t>
            </w:r>
          </w:p>
        </w:tc>
        <w:tc>
          <w:tcPr>
            <w:tcW w:w="70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1004</w:t>
            </w:r>
          </w:p>
        </w:tc>
        <w:tc>
          <w:tcPr>
            <w:tcW w:w="1418"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А210312940</w:t>
            </w:r>
          </w:p>
        </w:tc>
        <w:tc>
          <w:tcPr>
            <w:tcW w:w="71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322</w:t>
            </w:r>
          </w:p>
        </w:tc>
        <w:tc>
          <w:tcPr>
            <w:tcW w:w="1562"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республиканский бюджет Чувашской Республики</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14549,4</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994</w:t>
            </w:r>
          </w:p>
        </w:tc>
        <w:tc>
          <w:tcPr>
            <w:tcW w:w="70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1004</w:t>
            </w:r>
          </w:p>
        </w:tc>
        <w:tc>
          <w:tcPr>
            <w:tcW w:w="1418"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А210312340</w:t>
            </w:r>
          </w:p>
        </w:tc>
        <w:tc>
          <w:tcPr>
            <w:tcW w:w="71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414</w:t>
            </w:r>
          </w:p>
        </w:tc>
        <w:tc>
          <w:tcPr>
            <w:tcW w:w="1562" w:type="dxa"/>
            <w:vMerge/>
          </w:tcPr>
          <w:p w:rsidR="002B2672" w:rsidRPr="002B2672" w:rsidRDefault="002B2672" w:rsidP="002B2672">
            <w:pPr>
              <w:spacing w:line="240" w:lineRule="auto"/>
              <w:rPr>
                <w:rFonts w:ascii="Times New Roman" w:eastAsiaTheme="minorHAnsi" w:hAnsi="Times New Roman"/>
                <w:sz w:val="18"/>
                <w:szCs w:val="18"/>
              </w:rPr>
            </w:pP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4930,8</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бюджет Яльчикского муниципального округа</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r>
      <w:tr w:rsidR="002B2672" w:rsidRPr="002B2672" w:rsidTr="004279A8">
        <w:tc>
          <w:tcPr>
            <w:tcW w:w="849"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689" w:type="dxa"/>
            <w:gridSpan w:val="2"/>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0"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70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1418" w:type="dxa"/>
            <w:gridSpan w:val="2"/>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71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х</w:t>
            </w:r>
          </w:p>
        </w:tc>
        <w:tc>
          <w:tcPr>
            <w:tcW w:w="1562"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внебюджетные источники</w:t>
            </w:r>
          </w:p>
        </w:tc>
        <w:tc>
          <w:tcPr>
            <w:tcW w:w="1275"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r>
    </w:tbl>
    <w:p w:rsidR="002B2672" w:rsidRPr="002B2672" w:rsidRDefault="002B2672" w:rsidP="002B2672">
      <w:pPr>
        <w:spacing w:line="259" w:lineRule="auto"/>
        <w:jc w:val="center"/>
        <w:rPr>
          <w:rFonts w:asciiTheme="minorHAnsi" w:eastAsiaTheme="minorHAnsi" w:hAnsiTheme="minorHAnsi" w:cstheme="minorBidi"/>
        </w:rPr>
        <w:sectPr w:rsidR="002B2672" w:rsidRPr="002B2672" w:rsidSect="00EE13D4">
          <w:pgSz w:w="16838" w:h="11906" w:orient="landscape"/>
          <w:pgMar w:top="1701" w:right="1134" w:bottom="851" w:left="1134" w:header="709" w:footer="709" w:gutter="0"/>
          <w:cols w:space="708"/>
          <w:docGrid w:linePitch="360"/>
        </w:sectPr>
      </w:pPr>
      <w:r w:rsidRPr="002B2672">
        <w:rPr>
          <w:rFonts w:asciiTheme="minorHAnsi" w:eastAsiaTheme="minorHAnsi" w:hAnsiTheme="minorHAnsi" w:cstheme="minorBidi"/>
        </w:rPr>
        <w:t>_______________________</w:t>
      </w:r>
    </w:p>
    <w:tbl>
      <w:tblPr>
        <w:tblStyle w:val="83"/>
        <w:tblW w:w="13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5812"/>
      </w:tblGrid>
      <w:tr w:rsidR="002B2672" w:rsidRPr="002B2672" w:rsidTr="002B2672">
        <w:tc>
          <w:tcPr>
            <w:tcW w:w="7338" w:type="dxa"/>
          </w:tcPr>
          <w:p w:rsidR="002B2672" w:rsidRPr="002B2672" w:rsidRDefault="002B2672" w:rsidP="002B2672">
            <w:pPr>
              <w:spacing w:line="240" w:lineRule="auto"/>
              <w:jc w:val="center"/>
              <w:rPr>
                <w:rFonts w:ascii="Times New Roman" w:eastAsiaTheme="minorHAnsi" w:hAnsi="Times New Roman"/>
              </w:rPr>
            </w:pPr>
          </w:p>
        </w:tc>
        <w:tc>
          <w:tcPr>
            <w:tcW w:w="5812" w:type="dxa"/>
          </w:tcPr>
          <w:p w:rsidR="002B2672" w:rsidRPr="002B2672" w:rsidRDefault="002B2672" w:rsidP="002B2672">
            <w:pPr>
              <w:spacing w:line="240" w:lineRule="auto"/>
              <w:jc w:val="right"/>
              <w:rPr>
                <w:rFonts w:ascii="Times New Roman" w:eastAsia="Times New Roman" w:hAnsi="Times New Roman"/>
              </w:rPr>
            </w:pPr>
            <w:r w:rsidRPr="002B2672">
              <w:rPr>
                <w:rFonts w:ascii="Times New Roman" w:eastAsia="Times New Roman" w:hAnsi="Times New Roman"/>
              </w:rPr>
              <w:t>Приложение № 3</w:t>
            </w:r>
          </w:p>
          <w:p w:rsidR="002B2672" w:rsidRPr="002B2672" w:rsidRDefault="002B2672" w:rsidP="002B2672">
            <w:pPr>
              <w:spacing w:line="240" w:lineRule="auto"/>
              <w:jc w:val="right"/>
              <w:rPr>
                <w:rFonts w:ascii="Times New Roman" w:eastAsia="Times New Roman" w:hAnsi="Times New Roman"/>
              </w:rPr>
            </w:pPr>
            <w:r w:rsidRPr="002B2672">
              <w:rPr>
                <w:rFonts w:ascii="Times New Roman" w:eastAsia="Times New Roman" w:hAnsi="Times New Roman"/>
              </w:rPr>
              <w:t xml:space="preserve">к постановлению администрации </w:t>
            </w:r>
          </w:p>
          <w:p w:rsidR="002B2672" w:rsidRPr="002B2672" w:rsidRDefault="002B2672" w:rsidP="002B2672">
            <w:pPr>
              <w:spacing w:line="240" w:lineRule="auto"/>
              <w:jc w:val="right"/>
              <w:rPr>
                <w:rFonts w:ascii="Times New Roman" w:eastAsia="Times New Roman" w:hAnsi="Times New Roman"/>
              </w:rPr>
            </w:pPr>
            <w:r w:rsidRPr="002B2672">
              <w:rPr>
                <w:rFonts w:ascii="Times New Roman" w:eastAsia="Times New Roman" w:hAnsi="Times New Roman"/>
              </w:rPr>
              <w:t xml:space="preserve">Яльчикского муниципального округа </w:t>
            </w:r>
          </w:p>
          <w:p w:rsidR="002B2672" w:rsidRPr="002B2672" w:rsidRDefault="002B2672" w:rsidP="002B2672">
            <w:pPr>
              <w:spacing w:line="240" w:lineRule="auto"/>
              <w:jc w:val="right"/>
              <w:rPr>
                <w:rFonts w:ascii="Times New Roman" w:eastAsia="Times New Roman" w:hAnsi="Times New Roman"/>
              </w:rPr>
            </w:pPr>
            <w:r w:rsidRPr="002B2672">
              <w:rPr>
                <w:rFonts w:ascii="Times New Roman" w:eastAsia="Times New Roman" w:hAnsi="Times New Roman"/>
              </w:rPr>
              <w:t xml:space="preserve">Чувашской Республики </w:t>
            </w:r>
          </w:p>
          <w:p w:rsidR="002B2672" w:rsidRPr="002B2672" w:rsidRDefault="002B2672" w:rsidP="002B2672">
            <w:pPr>
              <w:tabs>
                <w:tab w:val="left" w:pos="887"/>
              </w:tabs>
              <w:suppressAutoHyphens/>
              <w:spacing w:line="240" w:lineRule="auto"/>
              <w:jc w:val="right"/>
              <w:rPr>
                <w:rFonts w:ascii="Times New Roman" w:eastAsia="Times New Roman" w:hAnsi="Times New Roman"/>
                <w:color w:val="000000"/>
                <w:spacing w:val="-2"/>
                <w:sz w:val="26"/>
                <w:szCs w:val="26"/>
                <w:lang w:val="x-none" w:eastAsia="zh-CN"/>
              </w:rPr>
            </w:pPr>
            <w:r w:rsidRPr="002B2672">
              <w:rPr>
                <w:rFonts w:ascii="Times New Roman" w:eastAsia="Times New Roman" w:hAnsi="Times New Roman"/>
                <w:color w:val="000000"/>
                <w:spacing w:val="-2"/>
                <w:sz w:val="26"/>
                <w:szCs w:val="26"/>
                <w:lang w:val="x-none" w:eastAsia="zh-CN"/>
              </w:rPr>
              <w:t>от 01.08.2023 № 662</w:t>
            </w:r>
          </w:p>
          <w:p w:rsidR="002B2672" w:rsidRPr="002B2672" w:rsidRDefault="002B2672" w:rsidP="002B2672">
            <w:pPr>
              <w:suppressAutoHyphens/>
              <w:spacing w:line="240" w:lineRule="auto"/>
              <w:jc w:val="both"/>
              <w:rPr>
                <w:rFonts w:ascii="Times New Roman" w:eastAsia="Times New Roman" w:hAnsi="Times New Roman"/>
                <w:color w:val="000000"/>
                <w:spacing w:val="-2"/>
                <w:sz w:val="26"/>
                <w:szCs w:val="26"/>
                <w:lang w:val="x-none" w:eastAsia="zh-CN"/>
              </w:rPr>
            </w:pPr>
          </w:p>
          <w:p w:rsidR="002B2672" w:rsidRPr="002B2672" w:rsidRDefault="002B2672" w:rsidP="002B2672">
            <w:pPr>
              <w:spacing w:line="240" w:lineRule="auto"/>
              <w:jc w:val="right"/>
              <w:rPr>
                <w:rFonts w:ascii="Times New Roman" w:eastAsiaTheme="minorHAnsi" w:hAnsi="Times New Roman"/>
              </w:rPr>
            </w:pPr>
            <w:r w:rsidRPr="002B2672">
              <w:rPr>
                <w:rFonts w:ascii="Times New Roman" w:eastAsiaTheme="minorHAnsi" w:hAnsi="Times New Roman"/>
              </w:rPr>
              <w:t xml:space="preserve">Приложение </w:t>
            </w:r>
          </w:p>
          <w:p w:rsidR="002B2672" w:rsidRPr="002B2672" w:rsidRDefault="002B2672" w:rsidP="002B2672">
            <w:pPr>
              <w:spacing w:line="240" w:lineRule="auto"/>
              <w:jc w:val="right"/>
              <w:rPr>
                <w:rFonts w:ascii="Times New Roman" w:eastAsiaTheme="minorHAnsi" w:hAnsi="Times New Roman"/>
              </w:rPr>
            </w:pPr>
            <w:r w:rsidRPr="002B2672">
              <w:rPr>
                <w:rFonts w:ascii="Times New Roman" w:eastAsiaTheme="minorHAnsi" w:hAnsi="Times New Roman"/>
              </w:rPr>
              <w:t>к подпрограмме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w:t>
            </w:r>
          </w:p>
        </w:tc>
      </w:tr>
    </w:tbl>
    <w:p w:rsidR="002B2672" w:rsidRPr="002B2672" w:rsidRDefault="002B2672" w:rsidP="002B2672">
      <w:pPr>
        <w:spacing w:line="259" w:lineRule="auto"/>
        <w:jc w:val="both"/>
        <w:rPr>
          <w:rFonts w:asciiTheme="minorHAnsi" w:eastAsiaTheme="minorHAnsi" w:hAnsiTheme="minorHAnsi" w:cstheme="minorBidi"/>
        </w:rPr>
      </w:pPr>
    </w:p>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rPr>
        <w:t xml:space="preserve">Ресурсное обеспечение </w:t>
      </w:r>
    </w:p>
    <w:p w:rsidR="002B2672" w:rsidRPr="002B2672" w:rsidRDefault="002B2672" w:rsidP="002B2672">
      <w:pPr>
        <w:spacing w:line="259" w:lineRule="auto"/>
        <w:jc w:val="center"/>
        <w:rPr>
          <w:rFonts w:asciiTheme="minorHAnsi" w:eastAsiaTheme="minorHAnsi" w:hAnsiTheme="minorHAnsi" w:cstheme="minorBidi"/>
          <w:b/>
        </w:rPr>
      </w:pPr>
      <w:r w:rsidRPr="002B2672">
        <w:rPr>
          <w:rFonts w:asciiTheme="minorHAnsi" w:eastAsiaTheme="minorHAnsi" w:hAnsiTheme="minorHAnsi" w:cstheme="minorBidi"/>
          <w:b/>
        </w:rPr>
        <w:t>реализации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 за счет всех источников финансирования</w:t>
      </w:r>
    </w:p>
    <w:tbl>
      <w:tblPr>
        <w:tblStyle w:val="83"/>
        <w:tblW w:w="14737" w:type="dxa"/>
        <w:tblInd w:w="392" w:type="dxa"/>
        <w:tblLayout w:type="fixed"/>
        <w:tblLook w:val="04A0" w:firstRow="1" w:lastRow="0" w:firstColumn="1" w:lastColumn="0" w:noHBand="0" w:noVBand="1"/>
      </w:tblPr>
      <w:tblGrid>
        <w:gridCol w:w="828"/>
        <w:gridCol w:w="2571"/>
        <w:gridCol w:w="849"/>
        <w:gridCol w:w="990"/>
        <w:gridCol w:w="1417"/>
        <w:gridCol w:w="854"/>
        <w:gridCol w:w="2267"/>
        <w:gridCol w:w="855"/>
        <w:gridCol w:w="988"/>
        <w:gridCol w:w="992"/>
        <w:gridCol w:w="992"/>
        <w:gridCol w:w="1134"/>
      </w:tblGrid>
      <w:tr w:rsidR="002B2672" w:rsidRPr="002B2672" w:rsidTr="004279A8">
        <w:tc>
          <w:tcPr>
            <w:tcW w:w="828" w:type="dxa"/>
            <w:vMerge w:val="restart"/>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Статус</w:t>
            </w:r>
          </w:p>
        </w:tc>
        <w:tc>
          <w:tcPr>
            <w:tcW w:w="2571" w:type="dxa"/>
            <w:vMerge w:val="restart"/>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Наименование подпрограммы муниципальной программы (основного мероприятия, мероприятия)</w:t>
            </w:r>
          </w:p>
        </w:tc>
        <w:tc>
          <w:tcPr>
            <w:tcW w:w="4110" w:type="dxa"/>
            <w:gridSpan w:val="4"/>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Код бюджетной классификации</w:t>
            </w:r>
          </w:p>
        </w:tc>
        <w:tc>
          <w:tcPr>
            <w:tcW w:w="2267" w:type="dxa"/>
            <w:vMerge w:val="restart"/>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Источники финансирования</w:t>
            </w:r>
          </w:p>
        </w:tc>
        <w:tc>
          <w:tcPr>
            <w:tcW w:w="4961" w:type="dxa"/>
            <w:gridSpan w:val="5"/>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Расходы по годам, тыс. рублей</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главный распорядитель бюджетных средств</w:t>
            </w:r>
          </w:p>
        </w:tc>
        <w:tc>
          <w:tcPr>
            <w:tcW w:w="990"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раздел, подраздел</w:t>
            </w:r>
          </w:p>
        </w:tc>
        <w:tc>
          <w:tcPr>
            <w:tcW w:w="1417"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целевая статья расходов</w:t>
            </w:r>
          </w:p>
        </w:tc>
        <w:tc>
          <w:tcPr>
            <w:tcW w:w="85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группа (подгруппа) вида расходов</w:t>
            </w:r>
          </w:p>
        </w:tc>
        <w:tc>
          <w:tcPr>
            <w:tcW w:w="2267"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2023</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2024</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2025</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2026-2030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2031-2035</w:t>
            </w:r>
          </w:p>
        </w:tc>
      </w:tr>
      <w:tr w:rsidR="002B2672" w:rsidRPr="002B2672" w:rsidTr="004279A8">
        <w:tc>
          <w:tcPr>
            <w:tcW w:w="82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w:t>
            </w:r>
          </w:p>
        </w:tc>
        <w:tc>
          <w:tcPr>
            <w:tcW w:w="2571"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w:t>
            </w:r>
          </w:p>
        </w:tc>
        <w:tc>
          <w:tcPr>
            <w:tcW w:w="849"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w:t>
            </w:r>
          </w:p>
        </w:tc>
        <w:tc>
          <w:tcPr>
            <w:tcW w:w="990"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w:t>
            </w:r>
          </w:p>
        </w:tc>
        <w:tc>
          <w:tcPr>
            <w:tcW w:w="1417"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5</w:t>
            </w:r>
          </w:p>
        </w:tc>
        <w:tc>
          <w:tcPr>
            <w:tcW w:w="85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6</w:t>
            </w:r>
          </w:p>
        </w:tc>
        <w:tc>
          <w:tcPr>
            <w:tcW w:w="2267"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8</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9</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11</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12</w:t>
            </w:r>
          </w:p>
        </w:tc>
      </w:tr>
      <w:tr w:rsidR="002B2672" w:rsidRPr="002B2672" w:rsidTr="004279A8">
        <w:tc>
          <w:tcPr>
            <w:tcW w:w="828" w:type="dxa"/>
            <w:vMerge w:val="restart"/>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Подпрограмма</w:t>
            </w:r>
          </w:p>
        </w:tc>
        <w:tc>
          <w:tcPr>
            <w:tcW w:w="2571" w:type="dxa"/>
            <w:vMerge w:val="restart"/>
          </w:tcPr>
          <w:p w:rsidR="002B2672" w:rsidRPr="002B2672" w:rsidRDefault="002B2672" w:rsidP="002B2672">
            <w:pPr>
              <w:spacing w:line="240" w:lineRule="auto"/>
              <w:jc w:val="both"/>
              <w:rPr>
                <w:rFonts w:ascii="Times New Roman" w:eastAsiaTheme="minorHAnsi" w:hAnsi="Times New Roman"/>
                <w:b/>
                <w:sz w:val="18"/>
                <w:szCs w:val="18"/>
              </w:rPr>
            </w:pPr>
            <w:r w:rsidRPr="002B2672">
              <w:rPr>
                <w:rFonts w:ascii="Times New Roman" w:eastAsiaTheme="minorHAnsi" w:hAnsi="Times New Roman"/>
                <w:b/>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49"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990"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4"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2267"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всего</w:t>
            </w:r>
          </w:p>
        </w:tc>
        <w:tc>
          <w:tcPr>
            <w:tcW w:w="855"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5412,7</w:t>
            </w:r>
          </w:p>
        </w:tc>
        <w:tc>
          <w:tcPr>
            <w:tcW w:w="988"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1506,7</w:t>
            </w:r>
          </w:p>
        </w:tc>
        <w:tc>
          <w:tcPr>
            <w:tcW w:w="992"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1614,6</w:t>
            </w:r>
          </w:p>
        </w:tc>
        <w:tc>
          <w:tcPr>
            <w:tcW w:w="992"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7910,0</w:t>
            </w:r>
          </w:p>
        </w:tc>
        <w:tc>
          <w:tcPr>
            <w:tcW w:w="1134"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7910,0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2571" w:type="dxa"/>
            <w:vMerge/>
          </w:tcPr>
          <w:p w:rsidR="002B2672" w:rsidRPr="002B2672" w:rsidRDefault="002B2672" w:rsidP="002B2672">
            <w:pPr>
              <w:spacing w:line="240" w:lineRule="auto"/>
              <w:rPr>
                <w:rFonts w:ascii="Times New Roman" w:eastAsiaTheme="minorHAnsi" w:hAnsi="Times New Roman"/>
                <w:b/>
                <w:sz w:val="18"/>
                <w:szCs w:val="18"/>
              </w:rPr>
            </w:pPr>
          </w:p>
        </w:tc>
        <w:tc>
          <w:tcPr>
            <w:tcW w:w="849"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990"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4"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2267"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федеральный бюджет</w:t>
            </w:r>
          </w:p>
        </w:tc>
        <w:tc>
          <w:tcPr>
            <w:tcW w:w="855"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1759,1</w:t>
            </w:r>
          </w:p>
        </w:tc>
        <w:tc>
          <w:tcPr>
            <w:tcW w:w="988"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1491,7</w:t>
            </w:r>
          </w:p>
        </w:tc>
        <w:tc>
          <w:tcPr>
            <w:tcW w:w="992"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1566,2</w:t>
            </w:r>
          </w:p>
        </w:tc>
        <w:tc>
          <w:tcPr>
            <w:tcW w:w="992"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7831,0</w:t>
            </w:r>
          </w:p>
        </w:tc>
        <w:tc>
          <w:tcPr>
            <w:tcW w:w="1134"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7831,0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2571" w:type="dxa"/>
            <w:vMerge/>
          </w:tcPr>
          <w:p w:rsidR="002B2672" w:rsidRPr="002B2672" w:rsidRDefault="002B2672" w:rsidP="002B2672">
            <w:pPr>
              <w:spacing w:line="240" w:lineRule="auto"/>
              <w:rPr>
                <w:rFonts w:ascii="Times New Roman" w:eastAsiaTheme="minorHAnsi" w:hAnsi="Times New Roman"/>
                <w:b/>
                <w:sz w:val="18"/>
                <w:szCs w:val="18"/>
              </w:rPr>
            </w:pPr>
          </w:p>
        </w:tc>
        <w:tc>
          <w:tcPr>
            <w:tcW w:w="849"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990"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4"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2267"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республиканский бюджет Чувашской Республики</w:t>
            </w:r>
          </w:p>
        </w:tc>
        <w:tc>
          <w:tcPr>
            <w:tcW w:w="855"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3654,6</w:t>
            </w:r>
          </w:p>
        </w:tc>
        <w:tc>
          <w:tcPr>
            <w:tcW w:w="988"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15,0</w:t>
            </w:r>
          </w:p>
        </w:tc>
        <w:tc>
          <w:tcPr>
            <w:tcW w:w="992"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48,4</w:t>
            </w:r>
          </w:p>
        </w:tc>
        <w:tc>
          <w:tcPr>
            <w:tcW w:w="992"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79,0</w:t>
            </w:r>
          </w:p>
        </w:tc>
        <w:tc>
          <w:tcPr>
            <w:tcW w:w="1134"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79,0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2571" w:type="dxa"/>
            <w:vMerge/>
          </w:tcPr>
          <w:p w:rsidR="002B2672" w:rsidRPr="002B2672" w:rsidRDefault="002B2672" w:rsidP="002B2672">
            <w:pPr>
              <w:spacing w:line="240" w:lineRule="auto"/>
              <w:rPr>
                <w:rFonts w:ascii="Times New Roman" w:eastAsiaTheme="minorHAnsi" w:hAnsi="Times New Roman"/>
                <w:b/>
                <w:sz w:val="18"/>
                <w:szCs w:val="18"/>
              </w:rPr>
            </w:pPr>
          </w:p>
        </w:tc>
        <w:tc>
          <w:tcPr>
            <w:tcW w:w="849"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990"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4"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2267"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бюджет Яльчикского муниципального округа</w:t>
            </w:r>
          </w:p>
        </w:tc>
        <w:tc>
          <w:tcPr>
            <w:tcW w:w="855"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988"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imes New Roman" w:hAnsi="Times New Roman"/>
                <w:b/>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imes New Roman" w:hAnsi="Times New Roman"/>
                <w:b/>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b/>
                <w:sz w:val="18"/>
                <w:szCs w:val="18"/>
              </w:rPr>
            </w:pPr>
          </w:p>
        </w:tc>
        <w:tc>
          <w:tcPr>
            <w:tcW w:w="849"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990"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1417"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854" w:type="dxa"/>
          </w:tcPr>
          <w:p w:rsidR="002B2672" w:rsidRPr="002B2672" w:rsidRDefault="002B2672" w:rsidP="002B2672">
            <w:pPr>
              <w:spacing w:line="240" w:lineRule="auto"/>
              <w:jc w:val="center"/>
              <w:rPr>
                <w:rFonts w:ascii="Times New Roman" w:eastAsiaTheme="minorHAnsi" w:hAnsi="Times New Roman"/>
                <w:b/>
                <w:sz w:val="18"/>
                <w:szCs w:val="18"/>
              </w:rPr>
            </w:pPr>
            <w:r w:rsidRPr="002B2672">
              <w:rPr>
                <w:rFonts w:ascii="Times New Roman" w:eastAsiaTheme="minorHAnsi" w:hAnsi="Times New Roman"/>
                <w:b/>
                <w:sz w:val="18"/>
                <w:szCs w:val="18"/>
              </w:rPr>
              <w:t>х</w:t>
            </w:r>
          </w:p>
        </w:tc>
        <w:tc>
          <w:tcPr>
            <w:tcW w:w="2267" w:type="dxa"/>
          </w:tcPr>
          <w:p w:rsidR="002B2672" w:rsidRPr="002B2672" w:rsidRDefault="002B2672" w:rsidP="002B2672">
            <w:pPr>
              <w:spacing w:line="240" w:lineRule="auto"/>
              <w:rPr>
                <w:rFonts w:ascii="Times New Roman" w:eastAsiaTheme="minorHAnsi" w:hAnsi="Times New Roman"/>
                <w:b/>
                <w:sz w:val="18"/>
                <w:szCs w:val="18"/>
              </w:rPr>
            </w:pPr>
            <w:r w:rsidRPr="002B2672">
              <w:rPr>
                <w:rFonts w:ascii="Times New Roman" w:eastAsiaTheme="minorHAnsi" w:hAnsi="Times New Roman"/>
                <w:b/>
                <w:sz w:val="18"/>
                <w:szCs w:val="18"/>
              </w:rPr>
              <w:t>внебюджетные источники</w:t>
            </w:r>
          </w:p>
        </w:tc>
        <w:tc>
          <w:tcPr>
            <w:tcW w:w="855"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988"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heme="minorHAnsi" w:hAnsi="Times New Roman"/>
                <w:b/>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imes New Roman" w:hAnsi="Times New Roman"/>
                <w:b/>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b/>
              </w:rPr>
            </w:pPr>
            <w:r w:rsidRPr="002B2672">
              <w:rPr>
                <w:rFonts w:ascii="Times New Roman" w:eastAsia="Times New Roman" w:hAnsi="Times New Roman"/>
                <w:b/>
                <w:sz w:val="18"/>
                <w:szCs w:val="18"/>
              </w:rPr>
              <w:t>0,0</w:t>
            </w:r>
          </w:p>
        </w:tc>
      </w:tr>
      <w:tr w:rsidR="002B2672" w:rsidRPr="002B2672" w:rsidTr="004279A8">
        <w:tc>
          <w:tcPr>
            <w:tcW w:w="828"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Основн</w:t>
            </w:r>
            <w:r w:rsidRPr="002B2672">
              <w:rPr>
                <w:rFonts w:ascii="Times New Roman" w:eastAsiaTheme="minorHAnsi" w:hAnsi="Times New Roman"/>
                <w:sz w:val="18"/>
                <w:szCs w:val="18"/>
              </w:rPr>
              <w:lastRenderedPageBreak/>
              <w:t>ое мероприятие 1</w:t>
            </w:r>
          </w:p>
        </w:tc>
        <w:tc>
          <w:tcPr>
            <w:tcW w:w="2571" w:type="dxa"/>
            <w:vMerge w:val="restart"/>
          </w:tcPr>
          <w:p w:rsidR="002B2672" w:rsidRPr="002B2672" w:rsidRDefault="002B2672" w:rsidP="002B2672">
            <w:pPr>
              <w:spacing w:line="240" w:lineRule="auto"/>
              <w:jc w:val="both"/>
              <w:rPr>
                <w:rFonts w:ascii="Times New Roman" w:eastAsiaTheme="minorHAnsi" w:hAnsi="Times New Roman"/>
                <w:sz w:val="18"/>
                <w:szCs w:val="18"/>
              </w:rPr>
            </w:pPr>
            <w:r w:rsidRPr="002B2672">
              <w:rPr>
                <w:rFonts w:ascii="Times New Roman" w:eastAsiaTheme="minorHAnsi" w:hAnsi="Times New Roman"/>
                <w:sz w:val="18"/>
                <w:szCs w:val="18"/>
              </w:rPr>
              <w:lastRenderedPageBreak/>
              <w:t xml:space="preserve">Обеспечение детей-сирот и </w:t>
            </w:r>
            <w:r w:rsidRPr="002B2672">
              <w:rPr>
                <w:rFonts w:ascii="Times New Roman" w:eastAsiaTheme="minorHAnsi" w:hAnsi="Times New Roman"/>
                <w:sz w:val="18"/>
                <w:szCs w:val="18"/>
              </w:rPr>
              <w:lastRenderedPageBreak/>
              <w:t>детей, оставшихся без попечения родителей, лиц из числа детей-сирот и детей, оставшихся без попечения родителей жилыми помещениями</w:t>
            </w:r>
          </w:p>
        </w:tc>
        <w:tc>
          <w:tcPr>
            <w:tcW w:w="849"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lastRenderedPageBreak/>
              <w:t>х</w:t>
            </w:r>
          </w:p>
        </w:tc>
        <w:tc>
          <w:tcPr>
            <w:tcW w:w="990"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всего</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5412,7</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1506,7</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1614,6</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7910,0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7910,0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федеральный бюджет</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1759,1</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1491,7</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1566,2</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7831,0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7831,0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республиканский бюджет Чувашской Республики</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3654,6</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48,4</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79,0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79,0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бюджет Яльчикского муниципального округа</w:t>
            </w:r>
          </w:p>
        </w:tc>
        <w:tc>
          <w:tcPr>
            <w:tcW w:w="855"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внебюджетные источники</w:t>
            </w:r>
          </w:p>
        </w:tc>
        <w:tc>
          <w:tcPr>
            <w:tcW w:w="855"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imes New Roman" w:hAnsi="Times New Roman"/>
                <w:sz w:val="18"/>
                <w:szCs w:val="18"/>
              </w:rPr>
              <w:t>0,0</w:t>
            </w:r>
          </w:p>
        </w:tc>
      </w:tr>
      <w:tr w:rsidR="002B2672" w:rsidRPr="002B2672" w:rsidTr="004279A8">
        <w:tc>
          <w:tcPr>
            <w:tcW w:w="82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Целевой показатель (индикатор) муниципальной программы, подпрограммы, увязанные с основными мероприятиями</w:t>
            </w:r>
          </w:p>
        </w:tc>
        <w:tc>
          <w:tcPr>
            <w:tcW w:w="6681" w:type="dxa"/>
            <w:gridSpan w:val="5"/>
          </w:tcPr>
          <w:p w:rsidR="002B2672" w:rsidRPr="002B2672" w:rsidRDefault="002B2672" w:rsidP="002B2672">
            <w:pPr>
              <w:spacing w:line="240" w:lineRule="auto"/>
              <w:jc w:val="both"/>
              <w:rPr>
                <w:rFonts w:ascii="Times New Roman" w:eastAsiaTheme="minorHAnsi" w:hAnsi="Times New Roman"/>
                <w:sz w:val="18"/>
                <w:szCs w:val="18"/>
              </w:rPr>
            </w:pPr>
            <w:r w:rsidRPr="002B2672">
              <w:rPr>
                <w:rFonts w:ascii="Times New Roman" w:eastAsiaTheme="minorHAnsi" w:hAnsi="Times New Roman"/>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tc>
        <w:tc>
          <w:tcPr>
            <w:tcW w:w="2267"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человек</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w:t>
            </w:r>
          </w:p>
        </w:tc>
      </w:tr>
      <w:tr w:rsidR="002B2672" w:rsidRPr="002B2672" w:rsidTr="004279A8">
        <w:trPr>
          <w:trHeight w:val="64"/>
        </w:trPr>
        <w:tc>
          <w:tcPr>
            <w:tcW w:w="828"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Мероприятие 1.1.</w:t>
            </w:r>
          </w:p>
        </w:tc>
        <w:tc>
          <w:tcPr>
            <w:tcW w:w="2571" w:type="dxa"/>
            <w:vMerge w:val="restart"/>
          </w:tcPr>
          <w:p w:rsidR="002B2672" w:rsidRPr="002B2672" w:rsidRDefault="002B2672" w:rsidP="002B2672">
            <w:pPr>
              <w:spacing w:line="240" w:lineRule="auto"/>
              <w:jc w:val="both"/>
              <w:rPr>
                <w:rFonts w:ascii="Times New Roman" w:eastAsiaTheme="minorHAnsi" w:hAnsi="Times New Roman"/>
                <w:sz w:val="18"/>
                <w:szCs w:val="18"/>
              </w:rPr>
            </w:pPr>
            <w:r w:rsidRPr="002B2672">
              <w:rPr>
                <w:rFonts w:ascii="Times New Roman" w:eastAsiaTheme="minorHAnsi" w:hAnsi="Times New Roman"/>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всего</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5412,7</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1506,7</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1614,6</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7910,0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7910,0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федеральный бюджет</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1758,1</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1491,7</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1566,2</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7831,0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7831,0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республиканский бюджет Чувашской Республики</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3654,6</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48,4</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бюджет Яльчикского муниципального округа</w:t>
            </w:r>
          </w:p>
        </w:tc>
        <w:tc>
          <w:tcPr>
            <w:tcW w:w="855"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r>
      <w:tr w:rsidR="002B2672" w:rsidRPr="002B2672" w:rsidTr="004279A8">
        <w:trPr>
          <w:trHeight w:val="293"/>
        </w:trPr>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внебюджетные источники</w:t>
            </w:r>
          </w:p>
        </w:tc>
        <w:tc>
          <w:tcPr>
            <w:tcW w:w="855"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imes New Roman" w:hAnsi="Times New Roman"/>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p w:rsidR="002B2672" w:rsidRPr="002B2672" w:rsidRDefault="002B2672" w:rsidP="002B2672">
            <w:pPr>
              <w:spacing w:line="240" w:lineRule="auto"/>
              <w:jc w:val="center"/>
              <w:rPr>
                <w:rFonts w:ascii="Times New Roman" w:eastAsia="Times New Roman" w:hAnsi="Times New Roman"/>
              </w:rPr>
            </w:pPr>
          </w:p>
        </w:tc>
      </w:tr>
      <w:tr w:rsidR="002B2672" w:rsidRPr="002B2672" w:rsidTr="004279A8">
        <w:tc>
          <w:tcPr>
            <w:tcW w:w="828"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Мероприятие 1.1.1</w:t>
            </w:r>
          </w:p>
        </w:tc>
        <w:tc>
          <w:tcPr>
            <w:tcW w:w="2571" w:type="dxa"/>
            <w:vMerge w:val="restart"/>
          </w:tcPr>
          <w:p w:rsidR="002B2672" w:rsidRPr="002B2672" w:rsidRDefault="002B2672" w:rsidP="002B2672">
            <w:pPr>
              <w:spacing w:line="240" w:lineRule="auto"/>
              <w:jc w:val="both"/>
              <w:rPr>
                <w:rFonts w:ascii="Times New Roman" w:eastAsiaTheme="minorHAnsi" w:hAnsi="Times New Roman"/>
                <w:sz w:val="18"/>
                <w:szCs w:val="18"/>
              </w:rPr>
            </w:pPr>
            <w:r w:rsidRPr="002B2672">
              <w:rPr>
                <w:rFonts w:ascii="Times New Roman" w:eastAsiaTheme="minorHAnsi" w:hAnsi="Times New Roman"/>
                <w:sz w:val="18"/>
                <w:szCs w:val="18"/>
              </w:rPr>
              <w:t>Предоставление жилищных сертификатов детям-сиротам и детям, оставшимся без попечения родителей, лицам из их числа на приобретение в собственность жилого посещения</w:t>
            </w: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всего</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2407,4</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федеральный бюджет</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994</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1004</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А22011А820</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322</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республиканский бюджет Чувашской Республики</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2407,4</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бюджет Яльчикского муниципального округа</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внебюджетные источники</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 xml:space="preserve">Мероприятие </w:t>
            </w:r>
            <w:r w:rsidRPr="002B2672">
              <w:rPr>
                <w:rFonts w:ascii="Times New Roman" w:eastAsiaTheme="minorHAnsi" w:hAnsi="Times New Roman"/>
                <w:sz w:val="18"/>
                <w:szCs w:val="18"/>
              </w:rPr>
              <w:lastRenderedPageBreak/>
              <w:t>1.1.2</w:t>
            </w:r>
          </w:p>
        </w:tc>
        <w:tc>
          <w:tcPr>
            <w:tcW w:w="2571" w:type="dxa"/>
            <w:vMerge w:val="restart"/>
          </w:tcPr>
          <w:p w:rsidR="002B2672" w:rsidRPr="002B2672" w:rsidRDefault="002B2672" w:rsidP="002B2672">
            <w:pPr>
              <w:spacing w:line="240" w:lineRule="auto"/>
              <w:jc w:val="both"/>
              <w:rPr>
                <w:rFonts w:ascii="Times New Roman" w:eastAsiaTheme="minorHAnsi" w:hAnsi="Times New Roman"/>
                <w:sz w:val="18"/>
                <w:szCs w:val="18"/>
              </w:rPr>
            </w:pPr>
            <w:r w:rsidRPr="002B2672">
              <w:rPr>
                <w:rFonts w:ascii="Times New Roman" w:eastAsiaTheme="minorHAnsi" w:hAnsi="Times New Roman"/>
                <w:sz w:val="18"/>
                <w:szCs w:val="18"/>
              </w:rPr>
              <w:lastRenderedPageBreak/>
              <w:t xml:space="preserve">Предоставление жилых помещений детям-сиротам и </w:t>
            </w:r>
            <w:r w:rsidRPr="002B2672">
              <w:rPr>
                <w:rFonts w:ascii="Times New Roman" w:eastAsiaTheme="minorHAnsi" w:hAnsi="Times New Roman"/>
                <w:sz w:val="18"/>
                <w:szCs w:val="18"/>
              </w:rPr>
              <w:lastRenderedPageBreak/>
              <w:t>детям, оставшимся без попечения родителей, лицам из их числа по договорам найма специализированных жилых помещений</w:t>
            </w: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lastRenderedPageBreak/>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всего</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1229,4</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федеральный бюджет</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994</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1004</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А22011А820</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412</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республиканский бюджет Чувашской Республики</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1229,4</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бюджет Яльчикского муниципального округа</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rPr>
          <w:trHeight w:val="133"/>
        </w:trPr>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внебюджетные источники</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val="restart"/>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Мероприятие 1.1.3</w:t>
            </w:r>
          </w:p>
        </w:tc>
        <w:tc>
          <w:tcPr>
            <w:tcW w:w="2571" w:type="dxa"/>
            <w:vMerge w:val="restart"/>
          </w:tcPr>
          <w:p w:rsidR="002B2672" w:rsidRPr="002B2672" w:rsidRDefault="002B2672" w:rsidP="002B2672">
            <w:pPr>
              <w:spacing w:line="240" w:lineRule="auto"/>
              <w:jc w:val="both"/>
              <w:rPr>
                <w:rFonts w:ascii="Times New Roman" w:eastAsiaTheme="minorHAnsi" w:hAnsi="Times New Roman"/>
                <w:sz w:val="18"/>
                <w:szCs w:val="18"/>
              </w:rPr>
            </w:pPr>
            <w:r w:rsidRPr="002B2672">
              <w:rPr>
                <w:rFonts w:ascii="Times New Roman" w:eastAsiaTheme="minorHAnsi" w:hAnsi="Times New Roman"/>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всего</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1775,9</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1506,7</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1614,6</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994</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1004</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lang w:val="en-US"/>
              </w:rPr>
            </w:pPr>
            <w:r w:rsidRPr="002B2672">
              <w:rPr>
                <w:rFonts w:ascii="Times New Roman" w:eastAsia="Times New Roman" w:hAnsi="Times New Roman"/>
                <w:sz w:val="18"/>
                <w:szCs w:val="18"/>
              </w:rPr>
              <w:t>А2201</w:t>
            </w:r>
            <w:r w:rsidRPr="002B2672">
              <w:rPr>
                <w:rFonts w:ascii="Times New Roman" w:eastAsia="Times New Roman" w:hAnsi="Times New Roman"/>
                <w:sz w:val="18"/>
                <w:szCs w:val="18"/>
                <w:lang w:val="en-US"/>
              </w:rPr>
              <w:t>R0820</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lang w:val="en-US"/>
              </w:rPr>
            </w:pPr>
            <w:r w:rsidRPr="002B2672">
              <w:rPr>
                <w:rFonts w:ascii="Times New Roman" w:eastAsia="Times New Roman" w:hAnsi="Times New Roman"/>
                <w:sz w:val="18"/>
                <w:szCs w:val="18"/>
                <w:lang w:val="en-US"/>
              </w:rPr>
              <w:t>412</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федеральный бюджет</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1758,1</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1491,6</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1566,2</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республиканский бюджет Чувашской Республики</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lang w:val="en-US"/>
              </w:rPr>
              <w:t>1</w:t>
            </w:r>
            <w:r w:rsidRPr="002B2672">
              <w:rPr>
                <w:rFonts w:ascii="Times New Roman" w:eastAsiaTheme="minorHAnsi" w:hAnsi="Times New Roman"/>
                <w:sz w:val="18"/>
                <w:szCs w:val="18"/>
              </w:rPr>
              <w:t>7,8</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15,0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48,4</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бюджет Яльчикского муниципального округа</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r w:rsidR="002B2672" w:rsidRPr="002B2672" w:rsidTr="004279A8">
        <w:tc>
          <w:tcPr>
            <w:tcW w:w="828"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2571" w:type="dxa"/>
            <w:vMerge/>
          </w:tcPr>
          <w:p w:rsidR="002B2672" w:rsidRPr="002B2672" w:rsidRDefault="002B2672" w:rsidP="002B2672">
            <w:pPr>
              <w:spacing w:line="240" w:lineRule="auto"/>
              <w:jc w:val="center"/>
              <w:rPr>
                <w:rFonts w:ascii="Times New Roman" w:eastAsiaTheme="minorHAnsi" w:hAnsi="Times New Roman"/>
                <w:sz w:val="18"/>
                <w:szCs w:val="18"/>
              </w:rPr>
            </w:pPr>
          </w:p>
        </w:tc>
        <w:tc>
          <w:tcPr>
            <w:tcW w:w="849"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990"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1417"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854" w:type="dxa"/>
          </w:tcPr>
          <w:p w:rsidR="002B2672" w:rsidRPr="002B2672" w:rsidRDefault="002B2672" w:rsidP="002B2672">
            <w:pPr>
              <w:spacing w:line="240" w:lineRule="auto"/>
              <w:jc w:val="center"/>
              <w:rPr>
                <w:rFonts w:ascii="Times New Roman" w:eastAsia="Times New Roman" w:hAnsi="Times New Roman"/>
                <w:sz w:val="18"/>
                <w:szCs w:val="18"/>
              </w:rPr>
            </w:pPr>
            <w:r w:rsidRPr="002B2672">
              <w:rPr>
                <w:rFonts w:ascii="Times New Roman" w:eastAsia="Times New Roman" w:hAnsi="Times New Roman"/>
                <w:sz w:val="18"/>
                <w:szCs w:val="18"/>
              </w:rPr>
              <w:t>х</w:t>
            </w:r>
          </w:p>
        </w:tc>
        <w:tc>
          <w:tcPr>
            <w:tcW w:w="2267" w:type="dxa"/>
          </w:tcPr>
          <w:p w:rsidR="002B2672" w:rsidRPr="002B2672" w:rsidRDefault="002B2672" w:rsidP="002B2672">
            <w:pPr>
              <w:spacing w:line="240" w:lineRule="auto"/>
              <w:rPr>
                <w:rFonts w:ascii="Times New Roman" w:eastAsiaTheme="minorHAnsi" w:hAnsi="Times New Roman"/>
                <w:sz w:val="18"/>
                <w:szCs w:val="18"/>
              </w:rPr>
            </w:pPr>
            <w:r w:rsidRPr="002B2672">
              <w:rPr>
                <w:rFonts w:ascii="Times New Roman" w:eastAsiaTheme="minorHAnsi" w:hAnsi="Times New Roman"/>
                <w:sz w:val="18"/>
                <w:szCs w:val="18"/>
              </w:rPr>
              <w:t>внебюджетные источники</w:t>
            </w:r>
          </w:p>
        </w:tc>
        <w:tc>
          <w:tcPr>
            <w:tcW w:w="855"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88"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992"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c>
          <w:tcPr>
            <w:tcW w:w="1134" w:type="dxa"/>
          </w:tcPr>
          <w:p w:rsidR="002B2672" w:rsidRPr="002B2672" w:rsidRDefault="002B2672" w:rsidP="002B2672">
            <w:pPr>
              <w:spacing w:line="240" w:lineRule="auto"/>
              <w:jc w:val="center"/>
              <w:rPr>
                <w:rFonts w:ascii="Times New Roman" w:eastAsiaTheme="minorHAnsi" w:hAnsi="Times New Roman"/>
                <w:sz w:val="18"/>
                <w:szCs w:val="18"/>
              </w:rPr>
            </w:pPr>
            <w:r w:rsidRPr="002B2672">
              <w:rPr>
                <w:rFonts w:ascii="Times New Roman" w:eastAsiaTheme="minorHAnsi" w:hAnsi="Times New Roman"/>
                <w:sz w:val="18"/>
                <w:szCs w:val="18"/>
              </w:rPr>
              <w:t>0,0</w:t>
            </w:r>
          </w:p>
        </w:tc>
      </w:tr>
    </w:tbl>
    <w:p w:rsidR="002B2672" w:rsidRPr="002B2672" w:rsidRDefault="002B2672" w:rsidP="002B2672">
      <w:pPr>
        <w:spacing w:line="259" w:lineRule="auto"/>
        <w:jc w:val="center"/>
        <w:rPr>
          <w:rFonts w:asciiTheme="minorHAnsi" w:eastAsiaTheme="minorHAnsi" w:hAnsiTheme="minorHAnsi" w:cstheme="minorBidi"/>
        </w:rPr>
      </w:pPr>
      <w:r w:rsidRPr="002B2672">
        <w:rPr>
          <w:rFonts w:asciiTheme="minorHAnsi" w:eastAsiaTheme="minorHAnsi" w:hAnsiTheme="minorHAnsi" w:cstheme="minorBidi"/>
        </w:rPr>
        <w:t>_____________________</w:t>
      </w:r>
    </w:p>
    <w:p w:rsidR="002B2672" w:rsidRPr="002B2672" w:rsidRDefault="002B2672" w:rsidP="002B2672">
      <w:pPr>
        <w:spacing w:line="259" w:lineRule="auto"/>
        <w:jc w:val="both"/>
        <w:rPr>
          <w:rFonts w:asciiTheme="minorHAnsi" w:eastAsiaTheme="minorHAnsi" w:hAnsiTheme="minorHAnsi" w:cstheme="minorBidi"/>
        </w:rPr>
      </w:pPr>
    </w:p>
    <w:p w:rsidR="002B2672" w:rsidRPr="002B2672" w:rsidRDefault="002B2672" w:rsidP="002B2672">
      <w:pPr>
        <w:spacing w:line="259" w:lineRule="auto"/>
        <w:jc w:val="right"/>
        <w:rPr>
          <w:rFonts w:asciiTheme="minorHAnsi" w:eastAsiaTheme="minorHAnsi" w:hAnsiTheme="minorHAnsi" w:cstheme="minorBidi"/>
        </w:rPr>
      </w:pPr>
    </w:p>
    <w:p w:rsidR="002B2672" w:rsidRPr="002B2672" w:rsidRDefault="002B2672" w:rsidP="002B2672">
      <w:pPr>
        <w:spacing w:line="259" w:lineRule="auto"/>
        <w:jc w:val="both"/>
        <w:rPr>
          <w:rFonts w:ascii="Times New Roman" w:eastAsia="Times New Roman" w:hAnsi="Times New Roman"/>
          <w:sz w:val="26"/>
          <w:szCs w:val="26"/>
          <w:lang w:eastAsia="ru-RU"/>
        </w:rPr>
      </w:pPr>
    </w:p>
    <w:p w:rsidR="002B2672" w:rsidRPr="002B2672" w:rsidRDefault="002B2672" w:rsidP="002B2672">
      <w:pPr>
        <w:spacing w:line="259" w:lineRule="auto"/>
        <w:jc w:val="both"/>
        <w:rPr>
          <w:rFonts w:ascii="Times New Roman" w:eastAsia="Times New Roman" w:hAnsi="Times New Roman"/>
          <w:sz w:val="26"/>
          <w:szCs w:val="26"/>
          <w:lang w:eastAsia="ru-RU"/>
        </w:rPr>
      </w:pPr>
    </w:p>
    <w:p w:rsidR="002B2672" w:rsidRPr="002B2672" w:rsidRDefault="002B2672" w:rsidP="002B2672">
      <w:pPr>
        <w:spacing w:line="259" w:lineRule="auto"/>
        <w:jc w:val="both"/>
        <w:rPr>
          <w:rFonts w:ascii="Times New Roman" w:eastAsia="Times New Roman" w:hAnsi="Times New Roman"/>
          <w:sz w:val="26"/>
          <w:szCs w:val="26"/>
          <w:lang w:eastAsia="ru-RU"/>
        </w:rPr>
      </w:pPr>
    </w:p>
    <w:p w:rsidR="002B2672" w:rsidRPr="002B2672" w:rsidRDefault="002B2672" w:rsidP="002B2672">
      <w:pPr>
        <w:spacing w:line="259" w:lineRule="auto"/>
        <w:jc w:val="both"/>
        <w:rPr>
          <w:rFonts w:ascii="Times New Roman" w:eastAsia="Times New Roman" w:hAnsi="Times New Roman"/>
          <w:sz w:val="26"/>
          <w:szCs w:val="26"/>
          <w:lang w:eastAsia="ru-RU"/>
        </w:rPr>
      </w:pPr>
    </w:p>
    <w:p w:rsidR="002B2672" w:rsidRPr="002B2672" w:rsidRDefault="002B2672" w:rsidP="002B2672">
      <w:pPr>
        <w:spacing w:line="259" w:lineRule="auto"/>
        <w:jc w:val="both"/>
        <w:rPr>
          <w:rFonts w:ascii="Times New Roman" w:eastAsia="Times New Roman" w:hAnsi="Times New Roman"/>
          <w:sz w:val="26"/>
          <w:szCs w:val="26"/>
          <w:lang w:eastAsia="ru-RU"/>
        </w:rPr>
      </w:pPr>
    </w:p>
    <w:p w:rsidR="002B2672" w:rsidRPr="002B2672" w:rsidRDefault="002B2672" w:rsidP="002B2672">
      <w:pPr>
        <w:spacing w:line="259" w:lineRule="auto"/>
        <w:jc w:val="both"/>
        <w:rPr>
          <w:rFonts w:ascii="Times New Roman" w:eastAsia="Times New Roman" w:hAnsi="Times New Roman"/>
          <w:sz w:val="26"/>
          <w:szCs w:val="26"/>
          <w:lang w:eastAsia="ru-RU"/>
        </w:rPr>
      </w:pPr>
      <w:bookmarkStart w:id="2" w:name="_GoBack"/>
      <w:bookmarkEnd w:id="2"/>
    </w:p>
    <w:p w:rsidR="002B2672" w:rsidRPr="002B2672" w:rsidRDefault="002B2672" w:rsidP="002B2672">
      <w:pPr>
        <w:spacing w:line="259" w:lineRule="auto"/>
        <w:jc w:val="both"/>
        <w:rPr>
          <w:rFonts w:ascii="Times New Roman" w:eastAsia="Times New Roman" w:hAnsi="Times New Roman"/>
          <w:sz w:val="26"/>
          <w:szCs w:val="26"/>
          <w:lang w:eastAsia="ru-RU"/>
        </w:rPr>
      </w:pPr>
    </w:p>
    <w:p w:rsidR="002B2672" w:rsidRDefault="002B2672" w:rsidP="00F63C79">
      <w:pPr>
        <w:spacing w:after="0" w:line="240" w:lineRule="auto"/>
        <w:jc w:val="both"/>
        <w:rPr>
          <w:rFonts w:ascii="Times New Roman" w:eastAsia="Times New Roman" w:hAnsi="Times New Roman"/>
          <w:sz w:val="26"/>
          <w:szCs w:val="26"/>
          <w:lang w:eastAsia="ru-RU"/>
        </w:rPr>
      </w:pPr>
    </w:p>
    <w:p w:rsidR="002B2672" w:rsidRDefault="002B2672" w:rsidP="00F63C79">
      <w:pPr>
        <w:spacing w:after="0" w:line="240" w:lineRule="auto"/>
        <w:jc w:val="both"/>
        <w:rPr>
          <w:rFonts w:ascii="Times New Roman" w:eastAsia="Times New Roman" w:hAnsi="Times New Roman"/>
          <w:sz w:val="26"/>
          <w:szCs w:val="26"/>
          <w:lang w:eastAsia="ru-RU"/>
        </w:rPr>
      </w:pPr>
    </w:p>
    <w:p w:rsidR="00493783" w:rsidRDefault="00493783" w:rsidP="00F63C79">
      <w:pPr>
        <w:spacing w:after="0" w:line="240" w:lineRule="auto"/>
        <w:jc w:val="both"/>
        <w:rPr>
          <w:rFonts w:ascii="Times New Roman" w:eastAsia="Times New Roman" w:hAnsi="Times New Roman"/>
          <w:sz w:val="26"/>
          <w:szCs w:val="26"/>
          <w:lang w:eastAsia="ru-RU"/>
        </w:rPr>
      </w:pPr>
    </w:p>
    <w:p w:rsidR="00117851" w:rsidRDefault="00117851" w:rsidP="00F63C79">
      <w:pPr>
        <w:spacing w:after="0" w:line="240" w:lineRule="auto"/>
        <w:jc w:val="both"/>
        <w:rPr>
          <w:rFonts w:ascii="Times New Roman" w:eastAsia="Times New Roman" w:hAnsi="Times New Roman"/>
          <w:sz w:val="26"/>
          <w:szCs w:val="26"/>
          <w:lang w:eastAsia="ru-RU"/>
        </w:rPr>
      </w:pP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Периодическое печатное издание “Вестник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отпечатан </w:t>
      </w:r>
      <w:proofErr w:type="gramStart"/>
      <w:r w:rsidRPr="00C462F2">
        <w:rPr>
          <w:rFonts w:ascii="Times New Roman" w:hAnsi="Times New Roman"/>
          <w:sz w:val="18"/>
          <w:szCs w:val="18"/>
        </w:rPr>
        <w:t>в  Администрации</w:t>
      </w:r>
      <w:proofErr w:type="gramEnd"/>
      <w:r w:rsidRPr="00C462F2">
        <w:rPr>
          <w:rFonts w:ascii="Times New Roman" w:hAnsi="Times New Roman"/>
          <w:sz w:val="18"/>
          <w:szCs w:val="18"/>
        </w:rPr>
        <w:t xml:space="preserve">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Адрес: </w:t>
      </w:r>
      <w:proofErr w:type="spellStart"/>
      <w:r w:rsidRPr="00C462F2">
        <w:rPr>
          <w:rFonts w:ascii="Times New Roman" w:hAnsi="Times New Roman"/>
          <w:sz w:val="18"/>
          <w:szCs w:val="18"/>
        </w:rPr>
        <w:t>с.Яльчики</w:t>
      </w:r>
      <w:proofErr w:type="spellEnd"/>
      <w:r w:rsidRPr="00C462F2">
        <w:rPr>
          <w:rFonts w:ascii="Times New Roman" w:hAnsi="Times New Roman"/>
          <w:sz w:val="18"/>
          <w:szCs w:val="18"/>
        </w:rPr>
        <w:t xml:space="preserve">, </w:t>
      </w:r>
      <w:proofErr w:type="spellStart"/>
      <w:r w:rsidRPr="00C462F2">
        <w:rPr>
          <w:rFonts w:ascii="Times New Roman" w:hAnsi="Times New Roman"/>
          <w:sz w:val="18"/>
          <w:szCs w:val="18"/>
        </w:rPr>
        <w:t>ул.Иванова</w:t>
      </w:r>
      <w:proofErr w:type="spellEnd"/>
      <w:r w:rsidRPr="00C462F2">
        <w:rPr>
          <w:rFonts w:ascii="Times New Roman" w:hAnsi="Times New Roman"/>
          <w:sz w:val="18"/>
          <w:szCs w:val="18"/>
        </w:rPr>
        <w:t>, д.16 Тираж _100_ экз</w:t>
      </w:r>
    </w:p>
    <w:sectPr w:rsidR="00C462F2" w:rsidRPr="00C462F2" w:rsidSect="002B2672">
      <w:headerReference w:type="even" r:id="rId11"/>
      <w:headerReference w:type="default" r:id="rId12"/>
      <w:footerReference w:type="even" r:id="rId13"/>
      <w:pgSz w:w="16838" w:h="11906" w:orient="landscape"/>
      <w:pgMar w:top="1701" w:right="709" w:bottom="851" w:left="709"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453" w:rsidRDefault="00393453">
      <w:pPr>
        <w:spacing w:after="0" w:line="240" w:lineRule="auto"/>
      </w:pPr>
      <w:r>
        <w:separator/>
      </w:r>
    </w:p>
  </w:endnote>
  <w:endnote w:type="continuationSeparator" w:id="0">
    <w:p w:rsidR="00393453" w:rsidRDefault="0039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462F2" w:rsidRDefault="00C462F2" w:rsidP="00324F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453" w:rsidRDefault="00393453">
      <w:pPr>
        <w:spacing w:after="0" w:line="240" w:lineRule="auto"/>
      </w:pPr>
      <w:r>
        <w:separator/>
      </w:r>
    </w:p>
  </w:footnote>
  <w:footnote w:type="continuationSeparator" w:id="0">
    <w:p w:rsidR="00393453" w:rsidRDefault="00393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f"/>
      <w:framePr w:wrap="around" w:vAnchor="text" w:hAnchor="margin" w:xAlign="center" w:y="1"/>
      <w:rPr>
        <w:rStyle w:val="af9"/>
        <w:rFonts w:eastAsia="MS Mincho"/>
      </w:rPr>
    </w:pPr>
    <w:r>
      <w:rPr>
        <w:rStyle w:val="af9"/>
        <w:rFonts w:eastAsia="MS Mincho"/>
      </w:rPr>
      <w:fldChar w:fldCharType="begin"/>
    </w:r>
    <w:r>
      <w:rPr>
        <w:rStyle w:val="af9"/>
        <w:rFonts w:eastAsia="MS Mincho"/>
      </w:rPr>
      <w:instrText xml:space="preserve">PAGE  </w:instrText>
    </w:r>
    <w:r>
      <w:rPr>
        <w:rStyle w:val="af9"/>
        <w:rFonts w:eastAsia="MS Mincho"/>
      </w:rPr>
      <w:fldChar w:fldCharType="end"/>
    </w:r>
  </w:p>
  <w:p w:rsidR="00C462F2" w:rsidRDefault="00C462F2">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355605" w:rsidRDefault="00C462F2" w:rsidP="00324F7A">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8" w15:restartNumberingAfterBreak="0">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2" w15:restartNumberingAfterBreak="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15:restartNumberingAfterBreak="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7" w15:restartNumberingAfterBreak="0">
    <w:nsid w:val="3ABA3FB1"/>
    <w:multiLevelType w:val="hybridMultilevel"/>
    <w:tmpl w:val="F194421C"/>
    <w:lvl w:ilvl="0" w:tplc="14B004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15:restartNumberingAfterBreak="0">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2" w15:restartNumberingAfterBreak="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6" w15:restartNumberingAfterBreak="0">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0" w15:restartNumberingAfterBreak="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5" w15:restartNumberingAfterBreak="0">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6" w15:restartNumberingAfterBreak="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7"/>
  </w:num>
  <w:num w:numId="5">
    <w:abstractNumId w:val="34"/>
  </w:num>
  <w:num w:numId="6">
    <w:abstractNumId w:val="26"/>
  </w:num>
  <w:num w:numId="7">
    <w:abstractNumId w:val="29"/>
  </w:num>
  <w:num w:numId="8">
    <w:abstractNumId w:val="35"/>
  </w:num>
  <w:num w:numId="9">
    <w:abstractNumId w:val="25"/>
  </w:num>
  <w:num w:numId="10">
    <w:abstractNumId w:val="11"/>
  </w:num>
  <w:num w:numId="11">
    <w:abstractNumId w:val="24"/>
  </w:num>
  <w:num w:numId="12">
    <w:abstractNumId w:val="21"/>
  </w:num>
  <w:num w:numId="13">
    <w:abstractNumId w:val="4"/>
  </w:num>
  <w:num w:numId="14">
    <w:abstractNumId w:val="5"/>
  </w:num>
  <w:num w:numId="15">
    <w:abstractNumId w:val="23"/>
  </w:num>
  <w:num w:numId="16">
    <w:abstractNumId w:val="30"/>
  </w:num>
  <w:num w:numId="17">
    <w:abstractNumId w:val="16"/>
  </w:num>
  <w:num w:numId="18">
    <w:abstractNumId w:val="31"/>
  </w:num>
  <w:num w:numId="19">
    <w:abstractNumId w:val="22"/>
  </w:num>
  <w:num w:numId="20">
    <w:abstractNumId w:val="36"/>
  </w:num>
  <w:num w:numId="21">
    <w:abstractNumId w:val="19"/>
  </w:num>
  <w:num w:numId="22">
    <w:abstractNumId w:val="8"/>
  </w:num>
  <w:num w:numId="23">
    <w:abstractNumId w:val="15"/>
  </w:num>
  <w:num w:numId="24">
    <w:abstractNumId w:val="28"/>
  </w:num>
  <w:num w:numId="25">
    <w:abstractNumId w:val="6"/>
  </w:num>
  <w:num w:numId="26">
    <w:abstractNumId w:val="14"/>
  </w:num>
  <w:num w:numId="27">
    <w:abstractNumId w:val="12"/>
  </w:num>
  <w:num w:numId="28">
    <w:abstractNumId w:val="27"/>
  </w:num>
  <w:num w:numId="29">
    <w:abstractNumId w:val="3"/>
  </w:num>
  <w:num w:numId="30">
    <w:abstractNumId w:val="20"/>
  </w:num>
  <w:num w:numId="31">
    <w:abstractNumId w:val="33"/>
  </w:num>
  <w:num w:numId="32">
    <w:abstractNumId w:val="10"/>
  </w:num>
  <w:num w:numId="33">
    <w:abstractNumId w:val="0"/>
  </w:num>
  <w:num w:numId="34">
    <w:abstractNumId w:val="18"/>
  </w:num>
  <w:num w:numId="35">
    <w:abstractNumId w:val="32"/>
  </w:num>
  <w:num w:numId="36">
    <w:abstractNumId w:val="9"/>
  </w:num>
  <w:num w:numId="37">
    <w:abstractNumId w:val="1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C0"/>
    <w:rsid w:val="000E0873"/>
    <w:rsid w:val="00104E99"/>
    <w:rsid w:val="00117851"/>
    <w:rsid w:val="001527A5"/>
    <w:rsid w:val="002B2672"/>
    <w:rsid w:val="003525FF"/>
    <w:rsid w:val="00393453"/>
    <w:rsid w:val="003D4316"/>
    <w:rsid w:val="00493783"/>
    <w:rsid w:val="004D331E"/>
    <w:rsid w:val="0057660C"/>
    <w:rsid w:val="00616D98"/>
    <w:rsid w:val="006774C0"/>
    <w:rsid w:val="007B13E8"/>
    <w:rsid w:val="00815CF1"/>
    <w:rsid w:val="00B41458"/>
    <w:rsid w:val="00B76A19"/>
    <w:rsid w:val="00B806C2"/>
    <w:rsid w:val="00BD7E6C"/>
    <w:rsid w:val="00C40DE2"/>
    <w:rsid w:val="00C462F2"/>
    <w:rsid w:val="00CF221A"/>
    <w:rsid w:val="00D910F4"/>
    <w:rsid w:val="00EC12CD"/>
    <w:rsid w:val="00F6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ACBF"/>
  <w15:docId w15:val="{DD3B4150-14F5-455E-92BE-FE1148BE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C462F2"/>
    <w:pPr>
      <w:keepNext/>
      <w:numPr>
        <w:ilvl w:val="2"/>
        <w:numId w:val="33"/>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33"/>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33"/>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33"/>
      </w:numPr>
      <w:spacing w:before="240" w:after="60" w:line="240" w:lineRule="auto"/>
      <w:jc w:val="both"/>
      <w:outlineLvl w:val="7"/>
    </w:pPr>
    <w:rPr>
      <w:rFonts w:ascii="Arial" w:eastAsia="MS Mincho" w:hAnsi="Arial"/>
      <w:i/>
      <w:szCs w:val="24"/>
    </w:rPr>
  </w:style>
  <w:style w:type="paragraph" w:styleId="9">
    <w:name w:val="heading 9"/>
    <w:basedOn w:val="a"/>
    <w:next w:val="a"/>
    <w:link w:val="90"/>
    <w:qFormat/>
    <w:rsid w:val="00C462F2"/>
    <w:pPr>
      <w:numPr>
        <w:ilvl w:val="8"/>
        <w:numId w:val="33"/>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2F2"/>
    <w:pPr>
      <w:spacing w:after="0" w:line="240" w:lineRule="auto"/>
    </w:pPr>
    <w:rPr>
      <w:rFonts w:ascii="Calibri" w:eastAsia="Calibri" w:hAnsi="Calibri" w:cs="Times New Roman"/>
    </w:rPr>
  </w:style>
  <w:style w:type="character" w:styleId="a4">
    <w:name w:val="Hyperlink"/>
    <w:basedOn w:val="a0"/>
    <w:uiPriority w:val="99"/>
    <w:unhideWhenUsed/>
    <w:rsid w:val="00C462F2"/>
    <w:rPr>
      <w:color w:val="0000FF"/>
      <w:u w:val="single"/>
    </w:rPr>
  </w:style>
  <w:style w:type="character" w:customStyle="1" w:styleId="10">
    <w:name w:val="Заголовок 1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C462F2"/>
    <w:rPr>
      <w:rFonts w:ascii="MS Mincho" w:eastAsia="MS Mincho" w:hAnsi="MS Mincho" w:cs="Times New Roman"/>
      <w:b/>
      <w:sz w:val="28"/>
      <w:szCs w:val="24"/>
    </w:rPr>
  </w:style>
  <w:style w:type="character" w:customStyle="1" w:styleId="40">
    <w:name w:val="Заголовок 4 Знак"/>
    <w:basedOn w:val="a0"/>
    <w:link w:val="4"/>
    <w:uiPriority w:val="9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5">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C462F2"/>
    <w:pPr>
      <w:spacing w:before="100" w:beforeAutospacing="1" w:after="119" w:line="240" w:lineRule="auto"/>
    </w:pPr>
    <w:rPr>
      <w:rFonts w:ascii="Times New Roman" w:eastAsia="Times New Roman" w:hAnsi="Times New Roman"/>
      <w:sz w:val="24"/>
      <w:szCs w:val="24"/>
      <w:lang w:eastAsia="ru-RU"/>
    </w:rPr>
  </w:style>
  <w:style w:type="character" w:styleId="a7">
    <w:name w:val="Strong"/>
    <w:qFormat/>
    <w:rsid w:val="00C462F2"/>
    <w:rPr>
      <w:b/>
      <w:bCs/>
    </w:rPr>
  </w:style>
  <w:style w:type="paragraph" w:customStyle="1" w:styleId="ConsPlusNormal">
    <w:name w:val="ConsPlusNormal"/>
    <w:link w:val="ConsPlusNormal0"/>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C462F2"/>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C462F2"/>
    <w:rPr>
      <w:rFonts w:ascii="Times New Roman" w:eastAsia="Times New Roman" w:hAnsi="Times New Roman" w:cs="Times New Roman"/>
      <w:sz w:val="20"/>
      <w:szCs w:val="20"/>
      <w:lang w:eastAsia="ru-RU"/>
    </w:rPr>
  </w:style>
  <w:style w:type="character" w:styleId="aa">
    <w:name w:val="footnote reference"/>
    <w:uiPriority w:val="99"/>
    <w:unhideWhenUsed/>
    <w:rsid w:val="00C462F2"/>
    <w:rPr>
      <w:vertAlign w:val="superscript"/>
    </w:rPr>
  </w:style>
  <w:style w:type="character" w:customStyle="1" w:styleId="ab">
    <w:name w:val="Текст выноски Знак"/>
    <w:link w:val="ac"/>
    <w:uiPriority w:val="99"/>
    <w:rsid w:val="00C462F2"/>
    <w:rPr>
      <w:rFonts w:ascii="Arial" w:hAnsi="Arial" w:cs="Arial"/>
      <w:sz w:val="16"/>
      <w:szCs w:val="16"/>
      <w:lang w:eastAsia="ru-RU"/>
    </w:rPr>
  </w:style>
  <w:style w:type="paragraph" w:styleId="ac">
    <w:name w:val="Balloon Text"/>
    <w:basedOn w:val="a"/>
    <w:link w:val="ab"/>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d">
    <w:name w:val="Нижний колонтитул Знак"/>
    <w:link w:val="ae"/>
    <w:uiPriority w:val="99"/>
    <w:rsid w:val="00C462F2"/>
    <w:rPr>
      <w:rFonts w:ascii="Calibri" w:eastAsia="Calibri" w:hAnsi="Calibri"/>
    </w:rPr>
  </w:style>
  <w:style w:type="paragraph" w:styleId="ae">
    <w:name w:val="footer"/>
    <w:basedOn w:val="a"/>
    <w:link w:val="ad"/>
    <w:uiPriority w:val="99"/>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
    <w:name w:val="header"/>
    <w:basedOn w:val="a"/>
    <w:link w:val="af0"/>
    <w:uiPriority w:val="99"/>
    <w:unhideWhenUsed/>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C462F2"/>
    <w:rPr>
      <w:rFonts w:ascii="Times New Roman" w:eastAsia="Times New Roman" w:hAnsi="Times New Roman" w:cs="Times New Roman"/>
      <w:sz w:val="24"/>
      <w:szCs w:val="24"/>
      <w:lang w:eastAsia="ru-RU"/>
    </w:rPr>
  </w:style>
  <w:style w:type="paragraph" w:styleId="af1">
    <w:name w:val="List Paragraph"/>
    <w:basedOn w:val="a"/>
    <w:uiPriority w:val="34"/>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2">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rsid w:val="00C462F2"/>
    <w:pPr>
      <w:spacing w:after="0" w:line="240" w:lineRule="auto"/>
      <w:ind w:left="720"/>
      <w:contextualSpacing/>
    </w:pPr>
    <w:rPr>
      <w:rFonts w:ascii="Times New Roman" w:hAnsi="Times New Roman"/>
      <w:sz w:val="26"/>
    </w:rPr>
  </w:style>
  <w:style w:type="character" w:styleId="af4">
    <w:name w:val="annotation reference"/>
    <w:rsid w:val="00C462F2"/>
    <w:rPr>
      <w:rFonts w:cs="Times New Roman"/>
      <w:sz w:val="16"/>
      <w:szCs w:val="16"/>
    </w:rPr>
  </w:style>
  <w:style w:type="paragraph" w:styleId="af5">
    <w:name w:val="annotation text"/>
    <w:basedOn w:val="a"/>
    <w:link w:val="af6"/>
    <w:rsid w:val="00C462F2"/>
    <w:pPr>
      <w:spacing w:after="0" w:line="240" w:lineRule="auto"/>
    </w:pPr>
    <w:rPr>
      <w:rFonts w:ascii="Times New Roman" w:hAnsi="Times New Roman"/>
      <w:sz w:val="20"/>
      <w:szCs w:val="20"/>
      <w:lang w:val="x-none" w:eastAsia="ru-RU"/>
    </w:rPr>
  </w:style>
  <w:style w:type="character" w:customStyle="1" w:styleId="af6">
    <w:name w:val="Текст примечания Знак"/>
    <w:basedOn w:val="a0"/>
    <w:link w:val="af5"/>
    <w:rsid w:val="00C462F2"/>
    <w:rPr>
      <w:rFonts w:ascii="Times New Roman" w:eastAsia="Calibri" w:hAnsi="Times New Roman" w:cs="Times New Roman"/>
      <w:sz w:val="20"/>
      <w:szCs w:val="20"/>
      <w:lang w:val="x-none" w:eastAsia="ru-RU"/>
    </w:rPr>
  </w:style>
  <w:style w:type="paragraph" w:styleId="af7">
    <w:name w:val="annotation subject"/>
    <w:basedOn w:val="af5"/>
    <w:next w:val="af5"/>
    <w:link w:val="af8"/>
    <w:rsid w:val="00C462F2"/>
    <w:rPr>
      <w:b/>
      <w:bCs/>
    </w:rPr>
  </w:style>
  <w:style w:type="character" w:customStyle="1" w:styleId="af8">
    <w:name w:val="Тема примечания Знак"/>
    <w:basedOn w:val="af6"/>
    <w:link w:val="af7"/>
    <w:rsid w:val="00C462F2"/>
    <w:rPr>
      <w:rFonts w:ascii="Times New Roman" w:eastAsia="Calibri" w:hAnsi="Times New Roman" w:cs="Times New Roman"/>
      <w:b/>
      <w:bCs/>
      <w:sz w:val="20"/>
      <w:szCs w:val="20"/>
      <w:lang w:val="x-none" w:eastAsia="ru-RU"/>
    </w:rPr>
  </w:style>
  <w:style w:type="character" w:styleId="af9">
    <w:name w:val="page number"/>
    <w:basedOn w:val="a0"/>
    <w:rsid w:val="00C462F2"/>
  </w:style>
  <w:style w:type="paragraph" w:customStyle="1" w:styleId="afa">
    <w:name w:val="Прижатый влево"/>
    <w:basedOn w:val="a"/>
    <w:next w:val="a"/>
    <w:uiPriority w:val="99"/>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C462F2"/>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basedOn w:val="a"/>
    <w:link w:val="23"/>
    <w:uiPriority w:val="99"/>
    <w:unhideWhenUsed/>
    <w:rsid w:val="00C462F2"/>
    <w:pPr>
      <w:spacing w:after="120" w:line="480" w:lineRule="auto"/>
    </w:pPr>
    <w:rPr>
      <w:rFonts w:eastAsia="Times New Roman"/>
      <w:lang w:val="x-none" w:eastAsia="x-none"/>
    </w:rPr>
  </w:style>
  <w:style w:type="character" w:customStyle="1" w:styleId="23">
    <w:name w:val="Основной текст 2 Знак"/>
    <w:basedOn w:val="a0"/>
    <w:link w:val="22"/>
    <w:uiPriority w:val="99"/>
    <w:rsid w:val="00C462F2"/>
    <w:rPr>
      <w:rFonts w:ascii="Calibri" w:eastAsia="Times New Roman" w:hAnsi="Calibri" w:cs="Times New Roman"/>
      <w:lang w:val="x-none" w:eastAsia="x-none"/>
    </w:rPr>
  </w:style>
  <w:style w:type="paragraph" w:styleId="afd">
    <w:name w:val="Body Text Indent"/>
    <w:basedOn w:val="a"/>
    <w:link w:val="afe"/>
    <w:uiPriority w:val="99"/>
    <w:unhideWhenUsed/>
    <w:rsid w:val="00C462F2"/>
    <w:pPr>
      <w:spacing w:after="120" w:line="276" w:lineRule="auto"/>
      <w:ind w:left="283"/>
    </w:pPr>
    <w:rPr>
      <w:rFonts w:eastAsia="Times New Roman"/>
      <w:lang w:val="x-none" w:eastAsia="x-none"/>
    </w:rPr>
  </w:style>
  <w:style w:type="character" w:customStyle="1" w:styleId="afe">
    <w:name w:val="Основной текст с отступом Знак"/>
    <w:basedOn w:val="a0"/>
    <w:link w:val="afd"/>
    <w:uiPriority w:val="99"/>
    <w:rsid w:val="00C462F2"/>
    <w:rPr>
      <w:rFonts w:ascii="Calibri" w:eastAsia="Times New Roman" w:hAnsi="Calibri" w:cs="Times New Roman"/>
      <w:lang w:val="x-none" w:eastAsia="x-none"/>
    </w:rPr>
  </w:style>
  <w:style w:type="paragraph" w:customStyle="1" w:styleId="aff">
    <w:name w:val="Нормальный (таблица)"/>
    <w:basedOn w:val="a"/>
    <w:next w:val="a"/>
    <w:uiPriority w:val="99"/>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basedOn w:val="a"/>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iPriority w:val="99"/>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62F2"/>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C462F2"/>
    <w:rPr>
      <w:b/>
      <w:bCs/>
      <w:color w:val="000080"/>
    </w:rPr>
  </w:style>
  <w:style w:type="table" w:customStyle="1" w:styleId="74">
    <w:name w:val="Сетка таблицы7"/>
    <w:basedOn w:val="a1"/>
    <w:next w:val="af2"/>
    <w:uiPriority w:val="59"/>
    <w:rsid w:val="00C46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3">
    <w:name w:val="caption"/>
    <w:basedOn w:val="a"/>
    <w:next w:val="a"/>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C462F2"/>
    <w:rPr>
      <w:vertAlign w:val="superscript"/>
    </w:rPr>
  </w:style>
  <w:style w:type="paragraph" w:customStyle="1" w:styleId="aff5">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7">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99"/>
    <w:qFormat/>
    <w:rsid w:val="00C462F2"/>
    <w:pPr>
      <w:shd w:val="clear" w:color="auto" w:fill="F0F0F0"/>
    </w:pPr>
    <w:rPr>
      <w:rFonts w:ascii="Arial" w:hAnsi="Arial" w:cs="Times New Roman"/>
      <w:b/>
      <w:bCs/>
      <w:color w:val="0058A9"/>
    </w:rPr>
  </w:style>
  <w:style w:type="character" w:customStyle="1" w:styleId="affb">
    <w:name w:val="Заголовок Знак"/>
    <w:basedOn w:val="a0"/>
    <w:link w:val="aff9"/>
    <w:uiPriority w:val="99"/>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c">
    <w:name w:val="Subtitle"/>
    <w:basedOn w:val="a"/>
    <w:link w:val="affd"/>
    <w:qFormat/>
    <w:rsid w:val="00C462F2"/>
    <w:pPr>
      <w:spacing w:after="0" w:line="240" w:lineRule="auto"/>
      <w:jc w:val="center"/>
    </w:pPr>
    <w:rPr>
      <w:rFonts w:ascii="Cambria" w:eastAsia="Cambria" w:hAnsi="Cambria"/>
      <w:b/>
      <w:bCs/>
      <w:sz w:val="28"/>
      <w:szCs w:val="17"/>
      <w:lang w:eastAsia="ru-RU"/>
    </w:rPr>
  </w:style>
  <w:style w:type="character" w:customStyle="1" w:styleId="affd">
    <w:name w:val="Подзаголовок Знак"/>
    <w:basedOn w:val="a0"/>
    <w:link w:val="affc"/>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e">
    <w:name w:val="Скобки буквы"/>
    <w:basedOn w:val="a"/>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
    <w:name w:val="Заголовок текста"/>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0">
    <w:name w:val="Нумерованный абзац"/>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2">
    <w:name w:val="Текст Знак"/>
    <w:basedOn w:val="a0"/>
    <w:link w:val="afff1"/>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3">
    <w:name w:val="List Bullet"/>
    <w:basedOn w:val="afb"/>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4">
    <w:name w:val="Знак Знак"/>
    <w:rsid w:val="00C462F2"/>
    <w:rPr>
      <w:b/>
      <w:bCs/>
      <w:lang w:val="ru-RU" w:eastAsia="ru-RU" w:bidi="ar-SA"/>
    </w:rPr>
  </w:style>
  <w:style w:type="character" w:customStyle="1" w:styleId="afff5">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6">
    <w:name w:val="раздилитель сноски"/>
    <w:basedOn w:val="a"/>
    <w:next w:val="a8"/>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8">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C462F2"/>
    <w:rPr>
      <w:rFonts w:ascii="Tahoma" w:eastAsia="Cambria" w:hAnsi="Tahoma" w:cs="Cambria"/>
      <w:i/>
      <w:iCs/>
      <w:color w:val="243F60"/>
      <w:sz w:val="24"/>
      <w:szCs w:val="24"/>
    </w:rPr>
  </w:style>
  <w:style w:type="paragraph" w:styleId="afff9">
    <w:name w:val="endnote text"/>
    <w:basedOn w:val="a"/>
    <w:link w:val="afffa"/>
    <w:unhideWhenUsed/>
    <w:rsid w:val="00C462F2"/>
    <w:pPr>
      <w:spacing w:after="0" w:line="240" w:lineRule="auto"/>
    </w:pPr>
    <w:rPr>
      <w:rFonts w:ascii="Cambria" w:eastAsia="Cambria" w:hAnsi="Cambria"/>
      <w:sz w:val="20"/>
      <w:szCs w:val="20"/>
      <w:lang w:eastAsia="ru-RU"/>
    </w:rPr>
  </w:style>
  <w:style w:type="character" w:customStyle="1" w:styleId="afffa">
    <w:name w:val="Текст концевой сноски Знак"/>
    <w:basedOn w:val="a0"/>
    <w:link w:val="afff9"/>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C462F2"/>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C462F2"/>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C462F2"/>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C462F2"/>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C462F2"/>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C462F2"/>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C462F2"/>
    <w:pPr>
      <w:spacing w:before="0"/>
    </w:pPr>
    <w:rPr>
      <w:i/>
      <w:iCs/>
    </w:rPr>
  </w:style>
  <w:style w:type="paragraph" w:customStyle="1" w:styleId="affffb">
    <w:name w:val="Текст (лев. подпись)"/>
    <w:basedOn w:val="a"/>
    <w:next w:val="a"/>
    <w:uiPriority w:val="99"/>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C462F2"/>
    <w:pPr>
      <w:jc w:val="both"/>
    </w:pPr>
    <w:rPr>
      <w:sz w:val="16"/>
      <w:szCs w:val="16"/>
    </w:rPr>
  </w:style>
  <w:style w:type="paragraph" w:customStyle="1" w:styleId="affffd">
    <w:name w:val="Текст (прав. подпись)"/>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C462F2"/>
    <w:pPr>
      <w:jc w:val="both"/>
    </w:pPr>
    <w:rPr>
      <w:sz w:val="16"/>
      <w:szCs w:val="16"/>
    </w:rPr>
  </w:style>
  <w:style w:type="paragraph" w:customStyle="1" w:styleId="afffff">
    <w:name w:val="Комментарий пользователя"/>
    <w:basedOn w:val="affff9"/>
    <w:next w:val="a"/>
    <w:uiPriority w:val="99"/>
    <w:rsid w:val="00C462F2"/>
    <w:pPr>
      <w:shd w:val="clear" w:color="auto" w:fill="FFDFE0"/>
      <w:spacing w:before="0"/>
      <w:jc w:val="left"/>
    </w:pPr>
  </w:style>
  <w:style w:type="paragraph" w:customStyle="1" w:styleId="afffff0">
    <w:name w:val="Куда обратиться?"/>
    <w:basedOn w:val="afffb"/>
    <w:next w:val="a"/>
    <w:uiPriority w:val="99"/>
    <w:rsid w:val="00C462F2"/>
    <w:pPr>
      <w:shd w:val="clear" w:color="auto" w:fill="auto"/>
      <w:spacing w:before="0" w:after="0"/>
      <w:ind w:left="0" w:right="0" w:firstLine="0"/>
    </w:pPr>
  </w:style>
  <w:style w:type="paragraph" w:customStyle="1" w:styleId="afffff1">
    <w:name w:val="Моноширинный"/>
    <w:basedOn w:val="a"/>
    <w:next w:val="a"/>
    <w:uiPriority w:val="99"/>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C462F2"/>
    <w:pPr>
      <w:shd w:val="clear" w:color="auto" w:fill="auto"/>
      <w:spacing w:before="0" w:after="0"/>
      <w:ind w:left="0" w:right="0" w:firstLine="118"/>
    </w:pPr>
  </w:style>
  <w:style w:type="paragraph" w:customStyle="1" w:styleId="afffff3">
    <w:name w:val="Объект"/>
    <w:basedOn w:val="a"/>
    <w:next w:val="a"/>
    <w:uiPriority w:val="99"/>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4">
    <w:name w:val="Оглавление"/>
    <w:basedOn w:val="aff1"/>
    <w:next w:val="a"/>
    <w:uiPriority w:val="99"/>
    <w:rsid w:val="00C462F2"/>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C462F2"/>
    <w:rPr>
      <w:rFonts w:ascii="Arial" w:hAnsi="Arial" w:cs="Arial"/>
      <w:sz w:val="20"/>
      <w:szCs w:val="20"/>
    </w:rPr>
  </w:style>
  <w:style w:type="paragraph" w:customStyle="1" w:styleId="afffff6">
    <w:name w:val="Подвал для информации об изменениях"/>
    <w:basedOn w:val="1"/>
    <w:next w:val="a"/>
    <w:uiPriority w:val="99"/>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C462F2"/>
    <w:rPr>
      <w:b/>
      <w:bCs/>
      <w:sz w:val="24"/>
      <w:szCs w:val="24"/>
    </w:rPr>
  </w:style>
  <w:style w:type="paragraph" w:customStyle="1" w:styleId="afffff8">
    <w:name w:val="Подчёркнуный текст"/>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C462F2"/>
    <w:rPr>
      <w:rFonts w:ascii="Arial" w:hAnsi="Arial" w:cs="Arial"/>
      <w:sz w:val="22"/>
      <w:szCs w:val="22"/>
    </w:rPr>
  </w:style>
  <w:style w:type="paragraph" w:customStyle="1" w:styleId="afffffa">
    <w:name w:val="Пример."/>
    <w:basedOn w:val="afffb"/>
    <w:next w:val="a"/>
    <w:uiPriority w:val="99"/>
    <w:rsid w:val="00C462F2"/>
    <w:pPr>
      <w:shd w:val="clear" w:color="auto" w:fill="auto"/>
      <w:spacing w:before="0" w:after="0"/>
      <w:ind w:left="0" w:right="0" w:firstLine="0"/>
    </w:pPr>
  </w:style>
  <w:style w:type="paragraph" w:customStyle="1" w:styleId="afffffb">
    <w:name w:val="Примечание."/>
    <w:basedOn w:val="afffb"/>
    <w:next w:val="a"/>
    <w:uiPriority w:val="99"/>
    <w:rsid w:val="00C462F2"/>
    <w:pPr>
      <w:shd w:val="clear" w:color="auto" w:fill="auto"/>
      <w:spacing w:before="0" w:after="0"/>
      <w:ind w:left="0" w:right="0" w:firstLine="0"/>
    </w:pPr>
  </w:style>
  <w:style w:type="paragraph" w:customStyle="1" w:styleId="afffffc">
    <w:name w:val="Словарная статья"/>
    <w:basedOn w:val="a"/>
    <w:next w:val="a"/>
    <w:uiPriority w:val="99"/>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C462F2"/>
    <w:pPr>
      <w:widowControl w:val="0"/>
      <w:ind w:firstLine="500"/>
    </w:pPr>
  </w:style>
  <w:style w:type="paragraph" w:customStyle="1" w:styleId="affffff">
    <w:name w:val="Текст ЭР (см. также)"/>
    <w:basedOn w:val="a"/>
    <w:next w:val="a"/>
    <w:uiPriority w:val="99"/>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C462F2"/>
    <w:pPr>
      <w:widowControl w:val="0"/>
      <w:jc w:val="center"/>
    </w:pPr>
  </w:style>
  <w:style w:type="paragraph" w:customStyle="1" w:styleId="-">
    <w:name w:val="ЭР-содержание (правое окно)"/>
    <w:basedOn w:val="a"/>
    <w:next w:val="a"/>
    <w:uiPriority w:val="99"/>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C462F2"/>
    <w:rPr>
      <w:b w:val="0"/>
      <w:bCs w:val="0"/>
      <w:color w:val="106BBE"/>
      <w:sz w:val="26"/>
      <w:szCs w:val="26"/>
      <w:u w:val="single"/>
    </w:rPr>
  </w:style>
  <w:style w:type="character" w:customStyle="1" w:styleId="affffff4">
    <w:name w:val="Выделение для Базового Поиска"/>
    <w:uiPriority w:val="99"/>
    <w:rsid w:val="00C462F2"/>
    <w:rPr>
      <w:b w:val="0"/>
      <w:bCs w:val="0"/>
      <w:color w:val="0058A9"/>
      <w:sz w:val="26"/>
      <w:szCs w:val="26"/>
    </w:rPr>
  </w:style>
  <w:style w:type="character" w:customStyle="1" w:styleId="affffff5">
    <w:name w:val="Выделение для Базового Поиска (курсив)"/>
    <w:uiPriority w:val="99"/>
    <w:rsid w:val="00C462F2"/>
    <w:rPr>
      <w:b w:val="0"/>
      <w:bCs w:val="0"/>
      <w:i/>
      <w:iCs/>
      <w:color w:val="0058A9"/>
      <w:sz w:val="26"/>
      <w:szCs w:val="26"/>
    </w:rPr>
  </w:style>
  <w:style w:type="character" w:customStyle="1" w:styleId="affffff6">
    <w:name w:val="Заголовок своего сообщения"/>
    <w:uiPriority w:val="99"/>
    <w:rsid w:val="00C462F2"/>
    <w:rPr>
      <w:b w:val="0"/>
      <w:bCs w:val="0"/>
      <w:color w:val="26282F"/>
      <w:sz w:val="26"/>
      <w:szCs w:val="26"/>
    </w:rPr>
  </w:style>
  <w:style w:type="character" w:customStyle="1" w:styleId="affffff7">
    <w:name w:val="Заголовок чужого сообщения"/>
    <w:uiPriority w:val="99"/>
    <w:rsid w:val="00C462F2"/>
    <w:rPr>
      <w:b w:val="0"/>
      <w:bCs w:val="0"/>
      <w:color w:val="FF0000"/>
      <w:sz w:val="26"/>
      <w:szCs w:val="26"/>
    </w:rPr>
  </w:style>
  <w:style w:type="character" w:customStyle="1" w:styleId="affffff8">
    <w:name w:val="Найденные слова"/>
    <w:uiPriority w:val="99"/>
    <w:rsid w:val="00C462F2"/>
    <w:rPr>
      <w:b w:val="0"/>
      <w:bCs w:val="0"/>
      <w:color w:val="26282F"/>
      <w:sz w:val="26"/>
      <w:szCs w:val="26"/>
      <w:shd w:val="clear" w:color="auto" w:fill="FFF580"/>
    </w:rPr>
  </w:style>
  <w:style w:type="character" w:customStyle="1" w:styleId="affffff9">
    <w:name w:val="Не вступил в силу"/>
    <w:uiPriority w:val="99"/>
    <w:rsid w:val="00C462F2"/>
    <w:rPr>
      <w:b w:val="0"/>
      <w:bCs w:val="0"/>
      <w:color w:val="000000"/>
      <w:sz w:val="26"/>
      <w:szCs w:val="26"/>
      <w:shd w:val="clear" w:color="auto" w:fill="D8EDE8"/>
    </w:rPr>
  </w:style>
  <w:style w:type="character" w:customStyle="1" w:styleId="affffffa">
    <w:name w:val="Опечатки"/>
    <w:uiPriority w:val="99"/>
    <w:rsid w:val="00C462F2"/>
    <w:rPr>
      <w:color w:val="FF0000"/>
      <w:sz w:val="26"/>
      <w:szCs w:val="26"/>
    </w:rPr>
  </w:style>
  <w:style w:type="character" w:customStyle="1" w:styleId="affffffb">
    <w:name w:val="Продолжение ссылки"/>
    <w:uiPriority w:val="99"/>
    <w:rsid w:val="00C462F2"/>
  </w:style>
  <w:style w:type="character" w:customStyle="1" w:styleId="affffffc">
    <w:name w:val="Сравнение редакций"/>
    <w:uiPriority w:val="99"/>
    <w:rsid w:val="00C462F2"/>
    <w:rPr>
      <w:b w:val="0"/>
      <w:bCs w:val="0"/>
      <w:color w:val="26282F"/>
      <w:sz w:val="26"/>
      <w:szCs w:val="26"/>
    </w:rPr>
  </w:style>
  <w:style w:type="character" w:customStyle="1" w:styleId="affffffd">
    <w:name w:val="Сравнение редакций. Добавленный фрагмент"/>
    <w:uiPriority w:val="99"/>
    <w:rsid w:val="00C462F2"/>
    <w:rPr>
      <w:color w:val="000000"/>
      <w:shd w:val="clear" w:color="auto" w:fill="C1D7FF"/>
    </w:rPr>
  </w:style>
  <w:style w:type="character" w:customStyle="1" w:styleId="affffffe">
    <w:name w:val="Сравнение редакций. Удаленный фрагмент"/>
    <w:uiPriority w:val="99"/>
    <w:rsid w:val="00C462F2"/>
    <w:rPr>
      <w:color w:val="000000"/>
      <w:shd w:val="clear" w:color="auto" w:fill="C4C413"/>
    </w:rPr>
  </w:style>
  <w:style w:type="character" w:customStyle="1" w:styleId="afffffff">
    <w:name w:val="Утратил силу"/>
    <w:uiPriority w:val="99"/>
    <w:rsid w:val="00C462F2"/>
    <w:rPr>
      <w:b w:val="0"/>
      <w:bCs w:val="0"/>
      <w:strike/>
      <w:color w:val="666600"/>
      <w:sz w:val="26"/>
      <w:szCs w:val="26"/>
    </w:rPr>
  </w:style>
  <w:style w:type="paragraph" w:customStyle="1" w:styleId="afffffff0">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1">
    <w:name w:val="Рисунок"/>
    <w:basedOn w:val="a"/>
    <w:next w:val="aff9"/>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2">
    <w:name w:val="Информация о версии"/>
    <w:basedOn w:val="affff9"/>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 w:type="numbering" w:customStyle="1" w:styleId="82">
    <w:name w:val="Нет списка8"/>
    <w:next w:val="a2"/>
    <w:uiPriority w:val="99"/>
    <w:semiHidden/>
    <w:unhideWhenUsed/>
    <w:rsid w:val="002B2672"/>
  </w:style>
  <w:style w:type="paragraph" w:customStyle="1" w:styleId="320">
    <w:name w:val="Основной текст с отступом 32"/>
    <w:basedOn w:val="a"/>
    <w:qFormat/>
    <w:rsid w:val="002B2672"/>
    <w:pPr>
      <w:suppressAutoHyphens/>
      <w:spacing w:after="0" w:line="240" w:lineRule="auto"/>
      <w:ind w:firstLine="709"/>
      <w:jc w:val="both"/>
    </w:pPr>
    <w:rPr>
      <w:rFonts w:ascii="Times New Roman" w:eastAsia="Times New Roman" w:hAnsi="Times New Roman"/>
      <w:sz w:val="26"/>
      <w:szCs w:val="26"/>
      <w:lang w:eastAsia="zh-CN"/>
    </w:rPr>
  </w:style>
  <w:style w:type="paragraph" w:customStyle="1" w:styleId="311">
    <w:name w:val="Основной текст с отступом 31"/>
    <w:basedOn w:val="a"/>
    <w:qFormat/>
    <w:rsid w:val="002B2672"/>
    <w:pPr>
      <w:suppressAutoHyphens/>
      <w:spacing w:after="0" w:line="240" w:lineRule="auto"/>
      <w:ind w:firstLine="720"/>
      <w:jc w:val="both"/>
    </w:pPr>
    <w:rPr>
      <w:rFonts w:ascii="Times New Roman" w:eastAsia="Times New Roman" w:hAnsi="Times New Roman"/>
      <w:color w:val="000000"/>
      <w:sz w:val="26"/>
      <w:szCs w:val="26"/>
      <w:lang w:val="x-none" w:eastAsia="zh-CN"/>
    </w:rPr>
  </w:style>
  <w:style w:type="table" w:customStyle="1" w:styleId="83">
    <w:name w:val="Сетка таблицы8"/>
    <w:basedOn w:val="a1"/>
    <w:next w:val="af2"/>
    <w:uiPriority w:val="59"/>
    <w:rsid w:val="002B26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ой текст (2) Exact"/>
    <w:rsid w:val="002B2672"/>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Z:\&#1040;&#1056;&#1061;&#1048;&#1058;&#1045;&#1050;&#1058;&#1059;&#1056;&#1040;\&#1052;&#1077;&#1092;&#1086;&#1076;&#1100;&#1077;&#1074;&#1072;\2018\&#1055;&#1086;&#1076;&#1087;&#1088;&#1086;&#1075;&#1088;&#1072;&#1084;&#1084;&#1072;%20&#1056;&#1072;&#1079;&#1074;&#1080;&#1090;&#1080;&#1077;%20&#1075;&#1088;&#1072;&#1076;&#1086;&#1089;&#1090;&#1088;&#1086;&#1080;&#1090;&#1077;&#1083;&#1100;&#1085;&#1086;&#1081;%20&#1076;&#1077;&#1103;&#1090;&#1077;&#1083;&#1100;&#1085;&#1086;&#1089;&#1090;&#1080;\&#1043;&#1086;&#1089;&#1087;&#1088;&#1086;&#1075;&#1088;&#1072;&#1084;&#1084;&#1072;%20&#1085;&#1072;%20&#1089;&#1086;&#1075;&#1083;&#1072;&#1089;&#1086;&#1074;&#1072;&#1085;&#1080;&#1080;\&#1043;&#1086;&#1089;&#1087;&#1088;&#1086;&#1075;&#1088;&#1072;&#1084;&#1084;&#1072;%20&#1056;&#1072;&#1079;&#1074;&#1080;&#1090;&#1080;&#1077;%20&#1089;&#1090;&#1088;&#1086;&#1080;&#1090;&#1077;&#1083;&#1100;&#1085;&#1086;&#1075;&#1086;%20&#1082;&#1086;&#1084;&#1087;&#1083;&#1077;&#1082;&#1089;&#1072;%20&#1080;%20&#1072;&#1088;&#1093;&#1080;&#1090;&#1077;&#1082;&#1090;&#1091;&#1088;&#1099;.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8B787-AC6E-40C3-8233-3D5B1BE4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11139</Words>
  <Characters>63494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Игнатьева</dc:creator>
  <cp:lastModifiedBy>Оксана Игнатьева</cp:lastModifiedBy>
  <cp:revision>3</cp:revision>
  <cp:lastPrinted>2023-08-03T11:39:00Z</cp:lastPrinted>
  <dcterms:created xsi:type="dcterms:W3CDTF">2023-08-07T10:26:00Z</dcterms:created>
  <dcterms:modified xsi:type="dcterms:W3CDTF">2023-09-05T07:44:00Z</dcterms:modified>
</cp:coreProperties>
</file>