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7A78EC" w14:paraId="7E190714" w14:textId="77777777" w:rsidTr="007A78EC">
        <w:trPr>
          <w:trHeight w:val="1130"/>
        </w:trPr>
        <w:tc>
          <w:tcPr>
            <w:tcW w:w="3540" w:type="dxa"/>
          </w:tcPr>
          <w:p w14:paraId="6E5AE174" w14:textId="77777777" w:rsidR="007A78EC" w:rsidRDefault="007A78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14:paraId="2F8808CA" w14:textId="77777777" w:rsidR="007A78EC" w:rsidRDefault="007A78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14:paraId="10C60B92" w14:textId="77777777" w:rsidR="007A78EC" w:rsidRDefault="007A78EC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18B69FE1" w14:textId="77777777" w:rsidR="007A78EC" w:rsidRDefault="007A78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204B4A" w14:textId="77777777" w:rsidR="007A78EC" w:rsidRDefault="007A78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  <w:hideMark/>
          </w:tcPr>
          <w:p w14:paraId="3EF51379" w14:textId="02B248D8" w:rsidR="007A78EC" w:rsidRDefault="007A78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A9FCFB" wp14:editId="61548655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5AF8EEA2" w14:textId="77777777" w:rsidR="007A78EC" w:rsidRDefault="007A78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14:paraId="1AE7A95A" w14:textId="77777777" w:rsidR="007A78EC" w:rsidRDefault="007A78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14:paraId="445895C5" w14:textId="77777777" w:rsidR="007A78EC" w:rsidRDefault="007A78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14:paraId="157689A0" w14:textId="77777777" w:rsidR="007A78EC" w:rsidRDefault="007A78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8A778B" w14:textId="77777777" w:rsidR="007A78EC" w:rsidRDefault="007A78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21318693" w14:textId="77777777" w:rsidR="007A78EC" w:rsidRDefault="007A78EC" w:rsidP="007A78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D93463" w14:textId="7C7B99CA" w:rsidR="00F748EA" w:rsidRDefault="007A78EC" w:rsidP="007A78EC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05.03.2024  №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</w:p>
    <w:p w14:paraId="3E01F82C" w14:textId="77777777" w:rsidR="007A78EC" w:rsidRDefault="007A78EC" w:rsidP="007A78E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8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14:paraId="711F0725" w14:textId="4C9871BE" w:rsidR="00316CA3" w:rsidRPr="00AA4E13" w:rsidRDefault="00316CA3" w:rsidP="00137D1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8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137D1E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137D1E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>административный регламент администрации города Чебоксары предоставления муниципальной услуги «</w:t>
      </w:r>
      <w:r w:rsidR="007560EB" w:rsidRPr="00AA4E13">
        <w:rPr>
          <w:rFonts w:ascii="Times New Roman" w:eastAsia="Courier New" w:hAnsi="Times New Roman" w:cs="Times New Roman"/>
          <w:bCs/>
          <w:sz w:val="28"/>
          <w:szCs w:val="28"/>
          <w:lang w:eastAsia="ar-SA"/>
        </w:rPr>
        <w:t>Внесение в реестр парковочных разрешений многодетных семей записи о парковочном разрешении, сведений об изменении записи о парковочном разрешении и об аннулировании парковочного разрешения</w:t>
      </w:r>
      <w:r w:rsidR="00137D1E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>»</w:t>
      </w:r>
      <w:r w:rsidR="0007626F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утверждённый постановлением администрации города Чебоксары </w:t>
      </w:r>
      <w:r w:rsidR="00E2123F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от </w:t>
      </w:r>
      <w:r w:rsidR="00125A6B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>15.03.2023</w:t>
      </w:r>
      <w:r w:rsidR="0007626F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125A6B" w:rsidRPr="00AA4E13">
        <w:rPr>
          <w:rFonts w:ascii="Times New Roman" w:eastAsia="Courier New" w:hAnsi="Times New Roman" w:cs="Times New Roman"/>
          <w:sz w:val="28"/>
          <w:szCs w:val="28"/>
          <w:lang w:eastAsia="ar-SA"/>
        </w:rPr>
        <w:t>874</w:t>
      </w:r>
    </w:p>
    <w:p w14:paraId="4E62027D" w14:textId="77777777" w:rsidR="0007626F" w:rsidRPr="00AA4E13" w:rsidRDefault="0007626F" w:rsidP="007B1459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14:paraId="21064C8E" w14:textId="1371C122" w:rsidR="00316CA3" w:rsidRPr="00AA4E13" w:rsidRDefault="00316CA3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AA4E1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AA4E1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AA4E1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A4E1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A4E1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748E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F2A3E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60EB" w:rsidRPr="00AA4E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приведения нормативного правового акта администрации города Чебоксары в соответствие с действующим законодательством </w:t>
      </w:r>
      <w:r w:rsidR="00BF0FB3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AA4E1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AA4E1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14:paraId="09B3A095" w14:textId="029E2AD7" w:rsidR="00137D1E" w:rsidRPr="00AA4E13" w:rsidRDefault="00316CA3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AA4E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AA4E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137D1E" w:rsidRPr="00AA4E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административный регламент администрации города Чебоксары предоставления муниципальной услуги «</w:t>
      </w:r>
      <w:r w:rsidR="00125A6B" w:rsidRPr="00AA4E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Внесение в реестр парковочных разрешений многодетных семей записи о парковочном разрешении, сведений об изменении записи о парковочном разрешении и об аннулировании парковочного разрешения</w:t>
      </w:r>
      <w:r w:rsidR="00137D1E" w:rsidRPr="00AA4E1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»</w:t>
      </w:r>
      <w:r w:rsidR="00C361B2" w:rsidRPr="00AA4E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AA4E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AA4E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AA4E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AA4E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E2123F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от </w:t>
      </w:r>
      <w:r w:rsidR="00125A6B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15.03.2023</w:t>
      </w:r>
      <w:r w:rsidR="007560EB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7560EB" w:rsidRPr="00AA4E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№ 874</w:t>
      </w:r>
      <w:r w:rsidR="00984D7B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137D1E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137D1E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</w:p>
    <w:p w14:paraId="4B24220F" w14:textId="77777777" w:rsidR="007B1459" w:rsidRPr="00AA4E13" w:rsidRDefault="00137D1E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1.1. в разделе 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val="en-US" w:eastAsia="ar-SA"/>
        </w:rPr>
        <w:t>II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14:paraId="443B808D" w14:textId="248EBD17" w:rsidR="00E2123F" w:rsidRPr="00AA4E13" w:rsidRDefault="00E2123F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</w:t>
      </w:r>
      <w:r w:rsidR="00F748E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абзаце первом </w:t>
      </w:r>
      <w:r w:rsidR="00137D1E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</w:t>
      </w:r>
      <w:r w:rsidR="00F748E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</w:t>
      </w:r>
      <w:r w:rsidR="00137D1E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2.2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слова «</w:t>
      </w:r>
      <w:r w:rsidR="00125A6B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Чебоксарский городской комитет по управлению имуществом (далее - Горкомимущество)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 заменить словами «</w:t>
      </w:r>
      <w:r w:rsidR="00125A6B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управление имущественных и земельных отношений администрации города Чебоксары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»;</w:t>
      </w:r>
    </w:p>
    <w:p w14:paraId="0C78A08F" w14:textId="29D739EC" w:rsidR="003F6344" w:rsidRPr="00AA4E13" w:rsidRDefault="003F6344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lastRenderedPageBreak/>
        <w:t xml:space="preserve">в </w:t>
      </w:r>
      <w:r w:rsidR="00E3167B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пункте 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2.3.2 слова «подпись заместителя председателя </w:t>
      </w:r>
      <w:proofErr w:type="spellStart"/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Горкомимущества</w:t>
      </w:r>
      <w:proofErr w:type="spellEnd"/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» заменить словами «подпись </w:t>
      </w:r>
      <w:r w:rsidR="00E3167B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должностного лица, принявшего решение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»;</w:t>
      </w:r>
    </w:p>
    <w:p w14:paraId="29FAC7BB" w14:textId="77777777" w:rsidR="00E3167B" w:rsidRPr="00AA4E13" w:rsidRDefault="00E3167B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 2.12 изложить в следующей редакции:</w:t>
      </w:r>
    </w:p>
    <w:p w14:paraId="14CD150C" w14:textId="77777777" w:rsidR="00E3167B" w:rsidRPr="00AA4E13" w:rsidRDefault="00E3167B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Pr="00AA4E13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 xml:space="preserve">2.12. Требования к помещениям, в которых предоставляется муниципальная услуга </w:t>
      </w:r>
    </w:p>
    <w:p w14:paraId="1AAD251C" w14:textId="77777777" w:rsidR="00E3167B" w:rsidRPr="00AA4E13" w:rsidRDefault="00E3167B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proofErr w:type="gramStart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 предоставлении муниципальной услуги в соответствии с 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14:paraId="7F755C0A" w14:textId="77777777" w:rsidR="00E3167B" w:rsidRPr="00AA4E13" w:rsidRDefault="00E3167B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граждан из числа инвалидов III группы:</w:t>
      </w:r>
    </w:p>
    <w:p w14:paraId="5458E6AA" w14:textId="6BF7A467" w:rsidR="00E3167B" w:rsidRPr="00AA4E13" w:rsidRDefault="00E3167B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граждане, имеющие ограничения способности к самостоятельному передвижению любой степени выраженности (1,</w:t>
      </w:r>
      <w:r w:rsidR="00F748E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 или 3 степени);</w:t>
      </w:r>
    </w:p>
    <w:p w14:paraId="7195EB7C" w14:textId="166B068C" w:rsidR="00E3167B" w:rsidRPr="00AA4E13" w:rsidRDefault="00E3167B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граждане, получившие до вступления в силу постановления Правительства Российской Федерации от 10.02.2020 №</w:t>
      </w:r>
      <w:r w:rsidR="00F748E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115 в федеральном учреждении </w:t>
      </w:r>
      <w:proofErr w:type="gramStart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медико-социальной</w:t>
      </w:r>
      <w:proofErr w:type="gramEnd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14:paraId="1F77EB2F" w14:textId="77777777" w:rsidR="00E3167B" w:rsidRPr="00AA4E13" w:rsidRDefault="00E3167B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помещении, в котором предоставляется муниципальная услуга, создаются условия для беспрепятственного доступа в него инвалидов в 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14:paraId="56863CB8" w14:textId="77777777" w:rsidR="00E3167B" w:rsidRPr="00AA4E13" w:rsidRDefault="00E3167B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14:paraId="76D44618" w14:textId="77777777" w:rsidR="00E3167B" w:rsidRPr="00AA4E13" w:rsidRDefault="00E3167B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14:paraId="4891EC19" w14:textId="77777777" w:rsidR="00E3167B" w:rsidRPr="00AA4E13" w:rsidRDefault="00E3167B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14:paraId="211B4BC8" w14:textId="77777777" w:rsidR="00E3167B" w:rsidRPr="00AA4E13" w:rsidRDefault="00E3167B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Визуальная, текстовая информация о порядке предоставления муниципальной услуги размещается на информационном стенде администрации района,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 района города Чебоксары</w:t>
      </w:r>
      <w:proofErr w:type="gramStart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.»;</w:t>
      </w:r>
    </w:p>
    <w:p w14:paraId="6CE6A782" w14:textId="58801583" w:rsidR="003F6344" w:rsidRPr="00AA4E13" w:rsidRDefault="003F6344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proofErr w:type="gramEnd"/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в </w:t>
      </w:r>
      <w:r w:rsidR="00E3167B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абзацах четвертом и пятом 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</w:t>
      </w:r>
      <w:r w:rsidR="00E3167B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ункта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2.13.1 слов</w:t>
      </w:r>
      <w:r w:rsidR="00BE45A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о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«</w:t>
      </w:r>
      <w:proofErr w:type="spellStart"/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Горкомимущества</w:t>
      </w:r>
      <w:proofErr w:type="spellEnd"/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</w:t>
      </w:r>
      <w:r w:rsidR="00BE45A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E3167B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исключить; </w:t>
      </w:r>
    </w:p>
    <w:p w14:paraId="6A8FF88E" w14:textId="5190A101" w:rsidR="009233CD" w:rsidRPr="00AA4E13" w:rsidRDefault="009233CD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 2.14 изложить в следующей редакции:</w:t>
      </w:r>
    </w:p>
    <w:p w14:paraId="096A6425" w14:textId="631C67AA" w:rsidR="009233CD" w:rsidRPr="00AA4E13" w:rsidRDefault="009233CD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Pr="00AA4E13">
        <w:rPr>
          <w:rFonts w:ascii="Times New Roman" w:eastAsia="Courier New" w:hAnsi="Times New Roman" w:cs="Times New Roman"/>
          <w:b/>
          <w:spacing w:val="-4"/>
          <w:sz w:val="28"/>
          <w:szCs w:val="28"/>
          <w:lang w:eastAsia="ar-SA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455B7D70" w14:textId="77777777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14:paraId="1216FEBD" w14:textId="77777777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2.14.2. 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14:paraId="303F59F2" w14:textId="3399AC6D" w:rsidR="009233CD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2.14.3. Муниципальная услуга </w:t>
      </w:r>
      <w:proofErr w:type="gramStart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предоставляется</w:t>
      </w:r>
      <w:proofErr w:type="gramEnd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14:paraId="7FD4F307" w14:textId="77777777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соответствии с соглашением МФЦ осуществляет следующие административные процедуры:</w:t>
      </w:r>
    </w:p>
    <w:p w14:paraId="277C46DC" w14:textId="05EABC15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информирование (консультирование) заявителей о порядке предоставления муниципальной услуги в МФЦ;</w:t>
      </w:r>
    </w:p>
    <w:p w14:paraId="65B72E60" w14:textId="0013EF22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прием и регистрация заявления и документов, необходимых для предоставления муниципальной услуги;</w:t>
      </w:r>
    </w:p>
    <w:p w14:paraId="3F7B0B84" w14:textId="2A247C1E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выдача результата предоставления муниципальной услуги.</w:t>
      </w:r>
    </w:p>
    <w:p w14:paraId="6E759D58" w14:textId="77777777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14:paraId="3122235E" w14:textId="77777777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 предоставлении муниципальной услуги в МФЦ работники МФЦ не вправе требовать от заявителя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14:paraId="05B3A44B" w14:textId="77777777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Датой приема заявления, поданного через МФЦ, считается дата его регистрации в МФЦ. МФЦ направляет в администрацию заявление и 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документы в электронной форме, подписанные усиленной 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МФЦ в электронной форме, администрацией осуществляются без получения заявления и документов на бумажном носителе.</w:t>
      </w:r>
    </w:p>
    <w:p w14:paraId="57B28E3D" w14:textId="77777777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 случае подачи заявления через МФЦ уведомление о принятом решении, в том числе о </w:t>
      </w:r>
      <w:proofErr w:type="gramStart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решении</w:t>
      </w:r>
      <w:proofErr w:type="gramEnd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14:paraId="78078E74" w14:textId="0D314455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proofErr w:type="gramStart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</w:t>
      </w:r>
      <w:proofErr w:type="gramEnd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, </w:t>
      </w:r>
      <w:proofErr w:type="gramStart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Российской Федерации от 18 марта 2015 г. 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  <w:t>№ 250.</w:t>
      </w:r>
      <w:proofErr w:type="gramEnd"/>
    </w:p>
    <w:p w14:paraId="7EFC9DE5" w14:textId="54F0DF3E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</w:t>
      </w:r>
      <w:proofErr w:type="gramStart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услуги</w:t>
      </w:r>
      <w:proofErr w:type="gramEnd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в виде распечатанного на бумажном носителе экземпляра электронного документа 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14:paraId="2A78BFEC" w14:textId="471CA67E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0" w:history="1">
        <w:r w:rsidRPr="009B4FB2">
          <w:rPr>
            <w:rStyle w:val="aa"/>
            <w:rFonts w:ascii="Times New Roman" w:eastAsia="Courier New" w:hAnsi="Times New Roman" w:cs="Times New Roman"/>
            <w:color w:val="auto"/>
            <w:spacing w:val="-4"/>
            <w:sz w:val="28"/>
            <w:szCs w:val="28"/>
            <w:u w:val="none"/>
            <w:lang w:eastAsia="ar-SA"/>
          </w:rPr>
          <w:t>статьей 15.1</w:t>
        </w:r>
      </w:hyperlink>
      <w:r w:rsidRPr="009B4FB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Федерального закона «Об организации предоставления государственных и муниципальных услуг» не предусмотрена.</w:t>
      </w:r>
    </w:p>
    <w:p w14:paraId="31048568" w14:textId="6997CE24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2.14.4. 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14:paraId="157EA14E" w14:textId="77777777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Информация о порядке предоставления муниципальной услуги,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услуг, официальном сайте администрации города Чебоксары в сети «Интернет».</w:t>
      </w:r>
    </w:p>
    <w:p w14:paraId="35FEDB7E" w14:textId="55B33A7C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и дальнейшая работа с ними ведется как с документами заявителя, поступившими в письменном виде.</w:t>
      </w:r>
    </w:p>
    <w:p w14:paraId="106E4737" w14:textId="77777777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14:paraId="4091E164" w14:textId="3B33C161" w:rsidR="00025025" w:rsidRPr="00AA4E13" w:rsidRDefault="00025025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2.14.5.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</w:t>
      </w:r>
      <w:proofErr w:type="gramStart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.»;</w:t>
      </w:r>
      <w:proofErr w:type="gramEnd"/>
    </w:p>
    <w:p w14:paraId="2388B6B3" w14:textId="77777777" w:rsidR="00E2123F" w:rsidRPr="00AA4E13" w:rsidRDefault="00E2123F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1.2. в разделе 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val="en-US" w:eastAsia="ar-SA"/>
        </w:rPr>
        <w:t>III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14:paraId="45A3416C" w14:textId="762E3E2D" w:rsidR="008039D2" w:rsidRPr="00AA4E13" w:rsidRDefault="008039D2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 3.3.6.1 дополнить абзац</w:t>
      </w:r>
      <w:r w:rsidR="00B4184A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м</w:t>
      </w:r>
      <w:r w:rsidR="00B4184A"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</w:t>
      </w: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следующего содержания:</w:t>
      </w:r>
    </w:p>
    <w:p w14:paraId="1FCE2DEB" w14:textId="7B30F9F5" w:rsidR="008039D2" w:rsidRPr="00AA4E13" w:rsidRDefault="008039D2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proofErr w:type="gramStart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</w:t>
      </w:r>
      <w:proofErr w:type="gramEnd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на наличие повреждений, которые могут повлечь к неправильному истолкованию содержания документов.</w:t>
      </w:r>
    </w:p>
    <w:p w14:paraId="67142959" w14:textId="07016ECD" w:rsidR="00B4184A" w:rsidRPr="00AA4E13" w:rsidRDefault="00B4184A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и дальнейшая работа с ними ведется как с документами заявителя, поступившими в письменном виде</w:t>
      </w:r>
      <w:proofErr w:type="gramStart"/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.»;</w:t>
      </w:r>
      <w:proofErr w:type="gramEnd"/>
    </w:p>
    <w:p w14:paraId="13CC3A2F" w14:textId="77777777" w:rsidR="00FC5F04" w:rsidRDefault="00FC5F04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абзац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ах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пятом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 шестом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пункта 3.3.6.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подраздела 3.3 слова «заместителем председателя </w:t>
      </w:r>
      <w:proofErr w:type="spell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Горкомимущества</w:t>
      </w:r>
      <w:proofErr w:type="spellEnd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 заменить словами «начальником управления имущественных и земельных отношений»;</w:t>
      </w:r>
    </w:p>
    <w:p w14:paraId="1CE0E190" w14:textId="77777777" w:rsidR="00FC5F04" w:rsidRPr="00E51FBC" w:rsidRDefault="00FC5F04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абзац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ах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пятом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 шестом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пункта 3.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.6.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подраздела 3.3 слова «заместителем председателя </w:t>
      </w:r>
      <w:proofErr w:type="spell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Горкомимущества</w:t>
      </w:r>
      <w:proofErr w:type="spellEnd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 заменить словами «начальником управления имущественных и земельных отношений»;</w:t>
      </w:r>
    </w:p>
    <w:p w14:paraId="68FFC503" w14:textId="12E923AD" w:rsidR="00FC5F04" w:rsidRPr="00FC5F04" w:rsidRDefault="00FC5F04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 абзац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ах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пятом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 шестом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пункта 3.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.6.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</w:t>
      </w:r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подраздела 3.3 слова «заместителем председателя </w:t>
      </w:r>
      <w:proofErr w:type="spellStart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Горкомимущества</w:t>
      </w:r>
      <w:proofErr w:type="spellEnd"/>
      <w:r w:rsidRPr="00E51FBC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 заменить словами «начальником управления имущественных и земельных отношений»;</w:t>
      </w:r>
    </w:p>
    <w:p w14:paraId="782708D6" w14:textId="7B7EF66E" w:rsidR="008039D2" w:rsidRPr="00AA4E13" w:rsidRDefault="00BB4C36" w:rsidP="00F748EA">
      <w:pPr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подразделы 3.7 и 3.8 признать утратившими силу.</w:t>
      </w:r>
    </w:p>
    <w:p w14:paraId="540C1876" w14:textId="374608AE" w:rsidR="009D76B5" w:rsidRPr="00AA4E13" w:rsidRDefault="00343DDC" w:rsidP="00F748EA">
      <w:pPr>
        <w:tabs>
          <w:tab w:val="num" w:pos="142"/>
        </w:tabs>
        <w:suppressAutoHyphens/>
        <w:spacing w:after="0" w:line="336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1.3. </w:t>
      </w:r>
      <w:r w:rsidR="00F748EA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 </w:t>
      </w:r>
      <w:r w:rsidR="009D76B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в</w:t>
      </w:r>
      <w:r w:rsidR="00F748EA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подразделе 4.1 </w:t>
      </w:r>
      <w:r w:rsidR="009D76B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раздел</w:t>
      </w:r>
      <w:r w:rsidR="00F748EA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а</w:t>
      </w:r>
      <w:r w:rsidR="009D76B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9D76B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val="en-US" w:eastAsia="ar-SA"/>
        </w:rPr>
        <w:t>IV</w:t>
      </w:r>
      <w:r w:rsidR="00F748EA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="009D76B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слова «председатель </w:t>
      </w:r>
      <w:proofErr w:type="spellStart"/>
      <w:r w:rsidR="009D76B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Горкомимущества</w:t>
      </w:r>
      <w:proofErr w:type="spellEnd"/>
      <w:r w:rsidR="009D76B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» заменить </w:t>
      </w:r>
      <w:r w:rsidR="00BB4C36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словами</w:t>
      </w:r>
      <w:r w:rsidR="009D76B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«заместитель главы администрации</w:t>
      </w:r>
      <w:r w:rsidR="00FC5F04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г. Чебоксары</w:t>
      </w:r>
      <w:r w:rsidR="009D76B5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по имущественным и земельным отношениям</w:t>
      </w:r>
      <w:r w:rsidR="00BB4C36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»</w:t>
      </w:r>
      <w:r w:rsidR="00F748EA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;</w:t>
      </w:r>
    </w:p>
    <w:p w14:paraId="008119A2" w14:textId="1F3E15F0" w:rsidR="00BB4C36" w:rsidRPr="00AA4E13" w:rsidRDefault="00BB4C36" w:rsidP="00F748EA">
      <w:pPr>
        <w:tabs>
          <w:tab w:val="num" w:pos="142"/>
        </w:tabs>
        <w:suppressAutoHyphens/>
        <w:spacing w:after="0" w:line="336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1.4. </w:t>
      </w:r>
      <w:r w:rsidR="00907B5D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одраздел 5.2 раздела 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val="en-US" w:eastAsia="ar-SA"/>
        </w:rPr>
        <w:t>V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дополнить абзацем следующего содержания: </w:t>
      </w:r>
    </w:p>
    <w:p w14:paraId="73C10309" w14:textId="4EF2202A" w:rsidR="00BB4C36" w:rsidRPr="00AA4E13" w:rsidRDefault="00BB4C36" w:rsidP="00F748EA">
      <w:pPr>
        <w:tabs>
          <w:tab w:val="num" w:pos="142"/>
        </w:tabs>
        <w:suppressAutoHyphens/>
        <w:spacing w:after="0" w:line="336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lastRenderedPageBreak/>
        <w:t>«Порядок,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3391.»</w:t>
      </w:r>
      <w:r w:rsidR="00F748EA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;</w:t>
      </w:r>
    </w:p>
    <w:p w14:paraId="2207DC07" w14:textId="6788B2E1" w:rsidR="00BB4C36" w:rsidRPr="00AA4E13" w:rsidRDefault="004C5E9C" w:rsidP="00F748EA">
      <w:pPr>
        <w:tabs>
          <w:tab w:val="num" w:pos="142"/>
        </w:tabs>
        <w:suppressAutoHyphens/>
        <w:spacing w:after="0" w:line="336" w:lineRule="auto"/>
        <w:ind w:firstLine="709"/>
        <w:jc w:val="both"/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</w:pP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1.</w:t>
      </w:r>
      <w:r w:rsidR="00BB4C36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5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.</w:t>
      </w:r>
      <w:r w:rsidR="00864D79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 </w:t>
      </w:r>
      <w:r w:rsidR="00907B5D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в</w:t>
      </w:r>
      <w:r w:rsidR="00BB4C36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приложени</w:t>
      </w:r>
      <w:r w:rsidR="00BB4C36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и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№ </w:t>
      </w:r>
      <w:r w:rsidR="00D2652A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1</w:t>
      </w:r>
      <w:r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 к админист</w:t>
      </w:r>
      <w:r w:rsidR="00864D79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ративному регламенту </w:t>
      </w:r>
      <w:r w:rsidR="00D2652A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слова «Главе администрации г.</w:t>
      </w:r>
      <w:r w:rsidR="00F748EA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 </w:t>
      </w:r>
      <w:r w:rsidR="00D2652A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Чебоксары» заменить </w:t>
      </w:r>
      <w:r w:rsidR="00BB4C36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 xml:space="preserve">словами </w:t>
      </w:r>
      <w:r w:rsidR="00D2652A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«</w:t>
      </w:r>
      <w:r w:rsidR="00BB4C36" w:rsidRPr="00AA4E13">
        <w:rPr>
          <w:rFonts w:ascii="Times New Roman" w:eastAsia="Courier New" w:hAnsi="Times New Roman" w:cs="Times New Roman"/>
          <w:bCs/>
          <w:spacing w:val="-4"/>
          <w:sz w:val="28"/>
          <w:szCs w:val="28"/>
          <w:lang w:eastAsia="ar-SA"/>
        </w:rPr>
        <w:t>В администрацию города Чебоксары».</w:t>
      </w:r>
    </w:p>
    <w:p w14:paraId="18A59B33" w14:textId="77777777" w:rsidR="0009136F" w:rsidRPr="00AA4E13" w:rsidRDefault="0007626F" w:rsidP="00F748EA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AA4E1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14:paraId="243FAB93" w14:textId="024353EF" w:rsidR="00A125DE" w:rsidRPr="00AA4E13" w:rsidRDefault="0007626F" w:rsidP="00F748EA">
      <w:pPr>
        <w:widowControl w:val="0"/>
        <w:numPr>
          <w:ilvl w:val="0"/>
          <w:numId w:val="1"/>
        </w:numPr>
        <w:tabs>
          <w:tab w:val="clear" w:pos="0"/>
          <w:tab w:val="num" w:pos="142"/>
          <w:tab w:val="num" w:pos="851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AA4E1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AA4E1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AA4E1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AA4E1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AA4E1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AA4E1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AA4E1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AA4E1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щего постановления </w:t>
      </w:r>
      <w:r w:rsidR="005A0037" w:rsidRPr="00AA4E13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возложить на </w:t>
      </w:r>
      <w:r w:rsidR="00D2652A" w:rsidRPr="00AA4E13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заместителя главы администрации по имущественным и земельным отношениям</w:t>
      </w:r>
      <w:r w:rsidR="00415696" w:rsidRPr="00AA4E13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. </w:t>
      </w:r>
    </w:p>
    <w:p w14:paraId="2FA0A4FE" w14:textId="77777777" w:rsidR="00AB34B9" w:rsidRPr="00AA4E13" w:rsidRDefault="00AB34B9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14:paraId="0030B5BD" w14:textId="121CAECA" w:rsidR="004C5E9C" w:rsidRPr="00BE45A5" w:rsidRDefault="00641FE7" w:rsidP="00F748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AA4E13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  <w:r w:rsidR="00864D79" w:rsidRPr="00AA4E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 Чебоксары</w:t>
      </w:r>
      <w:r w:rsidR="00864D79" w:rsidRPr="00AA4E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64D79" w:rsidRPr="00AA4E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64D79" w:rsidRPr="00AA4E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64D79" w:rsidRPr="00AA4E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64D79" w:rsidRPr="00AA4E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Д.В. Спирин</w:t>
      </w:r>
    </w:p>
    <w:sectPr w:rsidR="004C5E9C" w:rsidRPr="00BE45A5" w:rsidSect="00864D79">
      <w:headerReference w:type="default" r:id="rId11"/>
      <w:footerReference w:type="default" r:id="rId12"/>
      <w:footerReference w:type="first" r:id="rId13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9B204" w14:textId="77777777" w:rsidR="00DD58AB" w:rsidRDefault="00DD58AB" w:rsidP="00052124">
      <w:pPr>
        <w:spacing w:after="0" w:line="240" w:lineRule="auto"/>
      </w:pPr>
      <w:r>
        <w:separator/>
      </w:r>
    </w:p>
  </w:endnote>
  <w:endnote w:type="continuationSeparator" w:id="0">
    <w:p w14:paraId="3B1C5ECA" w14:textId="77777777" w:rsidR="00DD58AB" w:rsidRDefault="00DD58AB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FEEB5" w14:textId="761905AE" w:rsidR="00DD58AB" w:rsidRPr="00052124" w:rsidRDefault="00DD58AB" w:rsidP="00052124">
    <w:pPr>
      <w:pStyle w:val="a7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B469A" w14:textId="2F9D22DC" w:rsidR="00F748EA" w:rsidRPr="00F748EA" w:rsidRDefault="00F748EA" w:rsidP="00F748EA">
    <w:pPr>
      <w:pStyle w:val="a7"/>
      <w:jc w:val="right"/>
      <w:rPr>
        <w:sz w:val="16"/>
        <w:szCs w:val="16"/>
      </w:rPr>
    </w:pPr>
    <w:r>
      <w:rPr>
        <w:sz w:val="16"/>
        <w:szCs w:val="16"/>
      </w:rPr>
      <w:t>038-3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FC971" w14:textId="77777777" w:rsidR="00DD58AB" w:rsidRDefault="00DD58AB" w:rsidP="00052124">
      <w:pPr>
        <w:spacing w:after="0" w:line="240" w:lineRule="auto"/>
      </w:pPr>
      <w:r>
        <w:separator/>
      </w:r>
    </w:p>
  </w:footnote>
  <w:footnote w:type="continuationSeparator" w:id="0">
    <w:p w14:paraId="405F9381" w14:textId="77777777" w:rsidR="00DD58AB" w:rsidRDefault="00DD58AB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681203"/>
      <w:docPartObj>
        <w:docPartGallery w:val="Page Numbers (Top of Page)"/>
        <w:docPartUnique/>
      </w:docPartObj>
    </w:sdtPr>
    <w:sdtEndPr/>
    <w:sdtContent>
      <w:p w14:paraId="5C30B6F3" w14:textId="77777777" w:rsidR="00DD58AB" w:rsidRDefault="00DD58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8E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25025"/>
    <w:rsid w:val="00043834"/>
    <w:rsid w:val="00052124"/>
    <w:rsid w:val="00056840"/>
    <w:rsid w:val="000622CB"/>
    <w:rsid w:val="00066A58"/>
    <w:rsid w:val="0007626F"/>
    <w:rsid w:val="0009136F"/>
    <w:rsid w:val="000962E2"/>
    <w:rsid w:val="000B1D03"/>
    <w:rsid w:val="00125A6B"/>
    <w:rsid w:val="00132EC8"/>
    <w:rsid w:val="001360F0"/>
    <w:rsid w:val="00137D1E"/>
    <w:rsid w:val="00142098"/>
    <w:rsid w:val="001503B5"/>
    <w:rsid w:val="00153308"/>
    <w:rsid w:val="0015482E"/>
    <w:rsid w:val="00170F64"/>
    <w:rsid w:val="00177F95"/>
    <w:rsid w:val="001837FF"/>
    <w:rsid w:val="001C0F60"/>
    <w:rsid w:val="001E37DB"/>
    <w:rsid w:val="001E4D10"/>
    <w:rsid w:val="001E73BA"/>
    <w:rsid w:val="00200F72"/>
    <w:rsid w:val="00202795"/>
    <w:rsid w:val="00207353"/>
    <w:rsid w:val="00210EE3"/>
    <w:rsid w:val="00216B37"/>
    <w:rsid w:val="002370A1"/>
    <w:rsid w:val="00242734"/>
    <w:rsid w:val="0026564A"/>
    <w:rsid w:val="00266140"/>
    <w:rsid w:val="00272F28"/>
    <w:rsid w:val="002D599E"/>
    <w:rsid w:val="002E6313"/>
    <w:rsid w:val="002F63F1"/>
    <w:rsid w:val="00304BD5"/>
    <w:rsid w:val="00314AE6"/>
    <w:rsid w:val="00316CA3"/>
    <w:rsid w:val="00322A9A"/>
    <w:rsid w:val="00343DDC"/>
    <w:rsid w:val="00345DC6"/>
    <w:rsid w:val="0035249C"/>
    <w:rsid w:val="003644D7"/>
    <w:rsid w:val="003655DE"/>
    <w:rsid w:val="003915DC"/>
    <w:rsid w:val="00393A8E"/>
    <w:rsid w:val="003A2C87"/>
    <w:rsid w:val="003B031E"/>
    <w:rsid w:val="003B644A"/>
    <w:rsid w:val="003C6B7B"/>
    <w:rsid w:val="003F011F"/>
    <w:rsid w:val="003F2ABD"/>
    <w:rsid w:val="003F6344"/>
    <w:rsid w:val="0040043A"/>
    <w:rsid w:val="00405EDC"/>
    <w:rsid w:val="004117B2"/>
    <w:rsid w:val="00415696"/>
    <w:rsid w:val="00421E3F"/>
    <w:rsid w:val="00426941"/>
    <w:rsid w:val="00443798"/>
    <w:rsid w:val="0045481B"/>
    <w:rsid w:val="004608E0"/>
    <w:rsid w:val="00461472"/>
    <w:rsid w:val="00482427"/>
    <w:rsid w:val="004921B2"/>
    <w:rsid w:val="00492E8A"/>
    <w:rsid w:val="004A2067"/>
    <w:rsid w:val="004B5CD6"/>
    <w:rsid w:val="004C5E9C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869B8"/>
    <w:rsid w:val="0059308E"/>
    <w:rsid w:val="00593EEE"/>
    <w:rsid w:val="005A0037"/>
    <w:rsid w:val="005A350F"/>
    <w:rsid w:val="005C004C"/>
    <w:rsid w:val="005C265A"/>
    <w:rsid w:val="005C4298"/>
    <w:rsid w:val="005C673A"/>
    <w:rsid w:val="005D3B34"/>
    <w:rsid w:val="005F5399"/>
    <w:rsid w:val="00641FE7"/>
    <w:rsid w:val="00651FC1"/>
    <w:rsid w:val="006733D0"/>
    <w:rsid w:val="0067387A"/>
    <w:rsid w:val="00696DCC"/>
    <w:rsid w:val="006A0D71"/>
    <w:rsid w:val="006C40D3"/>
    <w:rsid w:val="006E0C61"/>
    <w:rsid w:val="006E3CA6"/>
    <w:rsid w:val="006F2A3E"/>
    <w:rsid w:val="00706458"/>
    <w:rsid w:val="00711C23"/>
    <w:rsid w:val="00742F9A"/>
    <w:rsid w:val="00754AC6"/>
    <w:rsid w:val="007560EB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A78EC"/>
    <w:rsid w:val="007B1459"/>
    <w:rsid w:val="007C4762"/>
    <w:rsid w:val="007F68DE"/>
    <w:rsid w:val="007F7428"/>
    <w:rsid w:val="007F745B"/>
    <w:rsid w:val="008022FF"/>
    <w:rsid w:val="008039D2"/>
    <w:rsid w:val="008128B4"/>
    <w:rsid w:val="00842DC1"/>
    <w:rsid w:val="0085692E"/>
    <w:rsid w:val="00864D79"/>
    <w:rsid w:val="008702AA"/>
    <w:rsid w:val="00885660"/>
    <w:rsid w:val="00892F9C"/>
    <w:rsid w:val="008957D2"/>
    <w:rsid w:val="008A51F0"/>
    <w:rsid w:val="008C0EA2"/>
    <w:rsid w:val="008C12D4"/>
    <w:rsid w:val="008C2BF2"/>
    <w:rsid w:val="008C3D26"/>
    <w:rsid w:val="008C3F38"/>
    <w:rsid w:val="008C48F0"/>
    <w:rsid w:val="008F4362"/>
    <w:rsid w:val="00907B5D"/>
    <w:rsid w:val="009233CD"/>
    <w:rsid w:val="00941D36"/>
    <w:rsid w:val="00942A8E"/>
    <w:rsid w:val="00951DAC"/>
    <w:rsid w:val="00960961"/>
    <w:rsid w:val="0096200D"/>
    <w:rsid w:val="009655CA"/>
    <w:rsid w:val="00966495"/>
    <w:rsid w:val="00984D7B"/>
    <w:rsid w:val="009964C8"/>
    <w:rsid w:val="009977C1"/>
    <w:rsid w:val="009B4FB2"/>
    <w:rsid w:val="009C7E7F"/>
    <w:rsid w:val="009D18E2"/>
    <w:rsid w:val="009D65B0"/>
    <w:rsid w:val="009D76B5"/>
    <w:rsid w:val="00A07404"/>
    <w:rsid w:val="00A125DE"/>
    <w:rsid w:val="00A167E7"/>
    <w:rsid w:val="00A30187"/>
    <w:rsid w:val="00A31F14"/>
    <w:rsid w:val="00A33C4B"/>
    <w:rsid w:val="00A43D6A"/>
    <w:rsid w:val="00A57B2B"/>
    <w:rsid w:val="00A660E1"/>
    <w:rsid w:val="00A72B9E"/>
    <w:rsid w:val="00A74DA0"/>
    <w:rsid w:val="00A86A81"/>
    <w:rsid w:val="00A91B47"/>
    <w:rsid w:val="00AA4E13"/>
    <w:rsid w:val="00AA517E"/>
    <w:rsid w:val="00AB34B9"/>
    <w:rsid w:val="00AC551D"/>
    <w:rsid w:val="00AE0BB4"/>
    <w:rsid w:val="00AF6A60"/>
    <w:rsid w:val="00B00931"/>
    <w:rsid w:val="00B168B1"/>
    <w:rsid w:val="00B2710B"/>
    <w:rsid w:val="00B34176"/>
    <w:rsid w:val="00B37BF7"/>
    <w:rsid w:val="00B4184A"/>
    <w:rsid w:val="00B45287"/>
    <w:rsid w:val="00B537A6"/>
    <w:rsid w:val="00B828BB"/>
    <w:rsid w:val="00BA0612"/>
    <w:rsid w:val="00BA5331"/>
    <w:rsid w:val="00BB0718"/>
    <w:rsid w:val="00BB4C36"/>
    <w:rsid w:val="00BB5328"/>
    <w:rsid w:val="00BC3ACF"/>
    <w:rsid w:val="00BE45A5"/>
    <w:rsid w:val="00BF0FB3"/>
    <w:rsid w:val="00C01CDE"/>
    <w:rsid w:val="00C1469C"/>
    <w:rsid w:val="00C361B2"/>
    <w:rsid w:val="00C42F3B"/>
    <w:rsid w:val="00C46A0C"/>
    <w:rsid w:val="00C6667F"/>
    <w:rsid w:val="00C87DA2"/>
    <w:rsid w:val="00CA3785"/>
    <w:rsid w:val="00CA62C6"/>
    <w:rsid w:val="00CA7F8B"/>
    <w:rsid w:val="00CB1DCD"/>
    <w:rsid w:val="00CB48E7"/>
    <w:rsid w:val="00CC338F"/>
    <w:rsid w:val="00CC36CB"/>
    <w:rsid w:val="00CE2E29"/>
    <w:rsid w:val="00CE5620"/>
    <w:rsid w:val="00CF097C"/>
    <w:rsid w:val="00D216EB"/>
    <w:rsid w:val="00D24898"/>
    <w:rsid w:val="00D2652A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0C25"/>
    <w:rsid w:val="00DC4F6B"/>
    <w:rsid w:val="00DD58AB"/>
    <w:rsid w:val="00DE3D2C"/>
    <w:rsid w:val="00DF0B19"/>
    <w:rsid w:val="00DF2721"/>
    <w:rsid w:val="00DF3271"/>
    <w:rsid w:val="00E06671"/>
    <w:rsid w:val="00E10694"/>
    <w:rsid w:val="00E2123F"/>
    <w:rsid w:val="00E3167B"/>
    <w:rsid w:val="00E40DBD"/>
    <w:rsid w:val="00E57147"/>
    <w:rsid w:val="00E60154"/>
    <w:rsid w:val="00E653E5"/>
    <w:rsid w:val="00E663F6"/>
    <w:rsid w:val="00E77B4E"/>
    <w:rsid w:val="00E8152E"/>
    <w:rsid w:val="00E948A5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748EA"/>
    <w:rsid w:val="00F845F0"/>
    <w:rsid w:val="00F9369B"/>
    <w:rsid w:val="00FA01B4"/>
    <w:rsid w:val="00FA0D94"/>
    <w:rsid w:val="00FA74D0"/>
    <w:rsid w:val="00FC5F04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D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313&amp;dst=2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AFD5-5948-4428-8CFA-83F92D84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gcheb_delo2</cp:lastModifiedBy>
  <cp:revision>8</cp:revision>
  <cp:lastPrinted>2024-03-01T13:39:00Z</cp:lastPrinted>
  <dcterms:created xsi:type="dcterms:W3CDTF">2024-01-25T07:36:00Z</dcterms:created>
  <dcterms:modified xsi:type="dcterms:W3CDTF">2024-03-06T08:41:00Z</dcterms:modified>
</cp:coreProperties>
</file>