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E1A" w:rsidRPr="00E71E1A" w:rsidRDefault="00E71E1A" w:rsidP="00E71E1A">
      <w:pPr>
        <w:pStyle w:val="a3"/>
        <w:spacing w:before="0" w:beforeAutospacing="0" w:after="240" w:afterAutospacing="0" w:line="180" w:lineRule="atLeast"/>
        <w:jc w:val="right"/>
      </w:pPr>
      <w:bookmarkStart w:id="0" w:name="_GoBack"/>
      <w:r w:rsidRPr="00E71E1A">
        <w:t>Извлечение</w:t>
      </w:r>
    </w:p>
    <w:p w:rsidR="00E71E1A" w:rsidRPr="00E71E1A" w:rsidRDefault="00E71E1A" w:rsidP="00E71E1A">
      <w:pPr>
        <w:pStyle w:val="a3"/>
        <w:spacing w:before="0" w:beforeAutospacing="0" w:after="240" w:afterAutospacing="0" w:line="180" w:lineRule="atLeast"/>
        <w:jc w:val="both"/>
      </w:pPr>
      <w:r w:rsidRPr="00E71E1A">
        <w:t>8 октября 2004 года N 19</w:t>
      </w:r>
      <w:r w:rsidRPr="00E71E1A">
        <w:br/>
      </w:r>
      <w:r w:rsidRPr="00E71E1A">
        <w:t>------------------------------------------------------------------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both"/>
      </w:pPr>
      <w:r w:rsidRPr="00E71E1A"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ЗАКОН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ОБ ОРГАНИЗАЦИИ МЕСТНОГО САМОУПРАВЛЕНИЯ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В ЧУВАШСКОЙ РЕСПУБЛИКЕ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both"/>
      </w:pPr>
      <w:r w:rsidRPr="00E71E1A"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proofErr w:type="gramStart"/>
      <w:r w:rsidRPr="00E71E1A">
        <w:t>Принят</w:t>
      </w:r>
      <w:proofErr w:type="gramEnd"/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r w:rsidRPr="00E71E1A">
        <w:t>Государственным Советом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r w:rsidRPr="00E71E1A">
        <w:t>Чувашской Республики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r w:rsidRPr="00E71E1A">
        <w:t>5 октября 2004 года</w:t>
      </w:r>
    </w:p>
    <w:p w:rsidR="008879D5" w:rsidRPr="00E71E1A" w:rsidRDefault="00E71E1A">
      <w:r w:rsidRPr="00E71E1A"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t>Статья 6. Полномочия органов местного самоуправления по решению вопросов местного значения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1. В соответствии с Федеральным з</w:t>
      </w:r>
      <w:r w:rsidRPr="00E71E1A">
        <w:rPr>
          <w:rFonts w:ascii="Arial" w:hAnsi="Arial" w:cs="Arial"/>
          <w:sz w:val="24"/>
          <w:szCs w:val="24"/>
        </w:rPr>
        <w:t>а</w:t>
      </w:r>
      <w:r w:rsidRPr="00E71E1A">
        <w:rPr>
          <w:rFonts w:ascii="Arial" w:hAnsi="Arial" w:cs="Arial"/>
          <w:sz w:val="24"/>
          <w:szCs w:val="24"/>
        </w:rPr>
        <w:t>коном в целях решения вопросов местного значения органы местного самоуправления муниципальных округов и городских окр</w:t>
      </w:r>
      <w:r w:rsidRPr="00E71E1A">
        <w:rPr>
          <w:rFonts w:ascii="Arial" w:hAnsi="Arial" w:cs="Arial"/>
          <w:sz w:val="24"/>
          <w:szCs w:val="24"/>
        </w:rPr>
        <w:t>у</w:t>
      </w:r>
      <w:r w:rsidRPr="00E71E1A">
        <w:rPr>
          <w:rFonts w:ascii="Arial" w:hAnsi="Arial" w:cs="Arial"/>
          <w:sz w:val="24"/>
          <w:szCs w:val="24"/>
        </w:rPr>
        <w:t>гов обладают следующими полномочиями: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7)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</w:t>
      </w:r>
      <w:r w:rsidRPr="00E71E1A">
        <w:rPr>
          <w:rFonts w:ascii="Arial" w:hAnsi="Arial" w:cs="Arial"/>
          <w:sz w:val="24"/>
          <w:szCs w:val="24"/>
        </w:rPr>
        <w:t>е</w:t>
      </w:r>
      <w:r w:rsidRPr="00E71E1A">
        <w:rPr>
          <w:rFonts w:ascii="Arial" w:hAnsi="Arial" w:cs="Arial"/>
          <w:sz w:val="24"/>
          <w:szCs w:val="24"/>
        </w:rPr>
        <w:t>дения до сведения жителей муниципального образования официальной информ</w:t>
      </w:r>
      <w:r w:rsidRPr="00E71E1A">
        <w:rPr>
          <w:rFonts w:ascii="Arial" w:hAnsi="Arial" w:cs="Arial"/>
          <w:sz w:val="24"/>
          <w:szCs w:val="24"/>
        </w:rPr>
        <w:t>а</w:t>
      </w:r>
      <w:r w:rsidRPr="00E71E1A">
        <w:rPr>
          <w:rFonts w:ascii="Arial" w:hAnsi="Arial" w:cs="Arial"/>
          <w:sz w:val="24"/>
          <w:szCs w:val="24"/>
        </w:rPr>
        <w:t>ции о социально-экономическом и культурном развитии муниципального образов</w:t>
      </w:r>
      <w:r w:rsidRPr="00E71E1A">
        <w:rPr>
          <w:rFonts w:ascii="Arial" w:hAnsi="Arial" w:cs="Arial"/>
          <w:sz w:val="24"/>
          <w:szCs w:val="24"/>
        </w:rPr>
        <w:t>а</w:t>
      </w:r>
      <w:r w:rsidRPr="00E71E1A">
        <w:rPr>
          <w:rFonts w:ascii="Arial" w:hAnsi="Arial" w:cs="Arial"/>
          <w:sz w:val="24"/>
          <w:szCs w:val="24"/>
        </w:rPr>
        <w:t>ния, о развитии его общественной инфраструктуры и иной официальной информ</w:t>
      </w:r>
      <w:r w:rsidRPr="00E71E1A">
        <w:rPr>
          <w:rFonts w:ascii="Arial" w:hAnsi="Arial" w:cs="Arial"/>
          <w:sz w:val="24"/>
          <w:szCs w:val="24"/>
        </w:rPr>
        <w:t>а</w:t>
      </w:r>
      <w:r w:rsidRPr="00E71E1A">
        <w:rPr>
          <w:rFonts w:ascii="Arial" w:hAnsi="Arial" w:cs="Arial"/>
          <w:sz w:val="24"/>
          <w:szCs w:val="24"/>
        </w:rPr>
        <w:t>ции;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8) осуществление международных и внешнеэкономических связей в соотве</w:t>
      </w:r>
      <w:r w:rsidRPr="00E71E1A">
        <w:rPr>
          <w:rFonts w:ascii="Arial" w:hAnsi="Arial" w:cs="Arial"/>
          <w:sz w:val="24"/>
          <w:szCs w:val="24"/>
        </w:rPr>
        <w:t>т</w:t>
      </w:r>
      <w:r w:rsidRPr="00E71E1A">
        <w:rPr>
          <w:rFonts w:ascii="Arial" w:hAnsi="Arial" w:cs="Arial"/>
          <w:sz w:val="24"/>
          <w:szCs w:val="24"/>
        </w:rPr>
        <w:t>ствии с федеральными законами;</w:t>
      </w:r>
    </w:p>
    <w:p w:rsidR="00E71E1A" w:rsidRPr="00E71E1A" w:rsidRDefault="00E71E1A" w:rsidP="00E71E1A">
      <w:pPr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t>Статья 10. Вопросы местного зн</w:t>
      </w:r>
      <w:r w:rsidRPr="00E71E1A">
        <w:rPr>
          <w:rFonts w:ascii="Arial" w:hAnsi="Arial" w:cs="Arial"/>
          <w:b/>
          <w:sz w:val="24"/>
          <w:szCs w:val="24"/>
        </w:rPr>
        <w:t>а</w:t>
      </w:r>
      <w:r w:rsidRPr="00E71E1A">
        <w:rPr>
          <w:rFonts w:ascii="Arial" w:hAnsi="Arial" w:cs="Arial"/>
          <w:b/>
          <w:sz w:val="24"/>
          <w:szCs w:val="24"/>
        </w:rPr>
        <w:t>чения муниципального, городского округа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1. К вопросам местного значения муниципального, городского округа относя</w:t>
      </w:r>
      <w:r w:rsidRPr="00E71E1A">
        <w:rPr>
          <w:rFonts w:ascii="Arial" w:hAnsi="Arial" w:cs="Arial"/>
          <w:sz w:val="24"/>
          <w:szCs w:val="24"/>
        </w:rPr>
        <w:t>т</w:t>
      </w:r>
      <w:r w:rsidRPr="00E71E1A">
        <w:rPr>
          <w:rFonts w:ascii="Arial" w:hAnsi="Arial" w:cs="Arial"/>
          <w:sz w:val="24"/>
          <w:szCs w:val="24"/>
        </w:rPr>
        <w:t>ся: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34) организация и осуществление мероприятий по работе с детьми и молод</w:t>
      </w:r>
      <w:r w:rsidRPr="00E71E1A">
        <w:rPr>
          <w:rFonts w:ascii="Arial" w:hAnsi="Arial" w:cs="Arial"/>
          <w:sz w:val="24"/>
          <w:szCs w:val="24"/>
        </w:rPr>
        <w:t>е</w:t>
      </w:r>
      <w:r w:rsidRPr="00E71E1A">
        <w:rPr>
          <w:rFonts w:ascii="Arial" w:hAnsi="Arial" w:cs="Arial"/>
          <w:sz w:val="24"/>
          <w:szCs w:val="24"/>
        </w:rPr>
        <w:t>жью в муниципальном, городском округе;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t>Статья 31. Глава муниципального образования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t>Статья 32. Местная администрация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t>Статья 35. Статус депутата, члена выборного органа местного самоупра</w:t>
      </w:r>
      <w:r w:rsidRPr="00E71E1A">
        <w:rPr>
          <w:rFonts w:ascii="Arial" w:hAnsi="Arial" w:cs="Arial"/>
          <w:b/>
          <w:sz w:val="24"/>
          <w:szCs w:val="24"/>
        </w:rPr>
        <w:t>в</w:t>
      </w:r>
      <w:r w:rsidRPr="00E71E1A">
        <w:rPr>
          <w:rFonts w:ascii="Arial" w:hAnsi="Arial" w:cs="Arial"/>
          <w:b/>
          <w:sz w:val="24"/>
          <w:szCs w:val="24"/>
        </w:rPr>
        <w:t>ления, выборного должностного лица местного самоуправления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lastRenderedPageBreak/>
        <w:t>Статья 43. Вступление в силу м</w:t>
      </w:r>
      <w:r w:rsidRPr="00E71E1A">
        <w:rPr>
          <w:rFonts w:ascii="Arial" w:hAnsi="Arial" w:cs="Arial"/>
          <w:b/>
          <w:sz w:val="24"/>
          <w:szCs w:val="24"/>
        </w:rPr>
        <w:t>у</w:t>
      </w:r>
      <w:r w:rsidRPr="00E71E1A">
        <w:rPr>
          <w:rFonts w:ascii="Arial" w:hAnsi="Arial" w:cs="Arial"/>
          <w:b/>
          <w:sz w:val="24"/>
          <w:szCs w:val="24"/>
        </w:rPr>
        <w:t>ниципальных правовых актов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1. Муниципальные правовые акты вступают в силу в порядке, установленном уставом муниципального образования, за исключением нормативных правовых актов представительных органов местного сам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>управления о налогах и сборах, которые вступают в силу в соответствии с Налог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>вым кодексом Российской Федерации.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2. Муниципальные нормативные правовые акты, затрагивающие права, своб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>ды и обязанности человека и гражданина, устанавливающие правовой статус орган</w:t>
      </w:r>
      <w:r w:rsidRPr="00E71E1A">
        <w:rPr>
          <w:rFonts w:ascii="Arial" w:hAnsi="Arial" w:cs="Arial"/>
          <w:sz w:val="24"/>
          <w:szCs w:val="24"/>
        </w:rPr>
        <w:t>и</w:t>
      </w:r>
      <w:r w:rsidRPr="00E71E1A">
        <w:rPr>
          <w:rFonts w:ascii="Arial" w:hAnsi="Arial" w:cs="Arial"/>
          <w:sz w:val="24"/>
          <w:szCs w:val="24"/>
        </w:rPr>
        <w:t>заций, учредителем которых выступает муниципальное образование, а также с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>глашения, заключаемые между органами местного самоуправления, вступают в силу после их официального опубликования (обнародования).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Официальным опубликованием муниципального правового акта или соглашения, заключенного между органами мес</w:t>
      </w:r>
      <w:r w:rsidRPr="00E71E1A">
        <w:rPr>
          <w:rFonts w:ascii="Arial" w:hAnsi="Arial" w:cs="Arial"/>
          <w:sz w:val="24"/>
          <w:szCs w:val="24"/>
        </w:rPr>
        <w:t>т</w:t>
      </w:r>
      <w:r w:rsidRPr="00E71E1A">
        <w:rPr>
          <w:rFonts w:ascii="Arial" w:hAnsi="Arial" w:cs="Arial"/>
          <w:sz w:val="24"/>
          <w:szCs w:val="24"/>
        </w:rPr>
        <w:t>ного самоуправления, считается первая публикация его полного текста в период</w:t>
      </w:r>
      <w:r w:rsidRPr="00E71E1A">
        <w:rPr>
          <w:rFonts w:ascii="Arial" w:hAnsi="Arial" w:cs="Arial"/>
          <w:sz w:val="24"/>
          <w:szCs w:val="24"/>
        </w:rPr>
        <w:t>и</w:t>
      </w:r>
      <w:r w:rsidRPr="00E71E1A">
        <w:rPr>
          <w:rFonts w:ascii="Arial" w:hAnsi="Arial" w:cs="Arial"/>
          <w:sz w:val="24"/>
          <w:szCs w:val="24"/>
        </w:rPr>
        <w:t>ческом печатном издании, распространя</w:t>
      </w:r>
      <w:r w:rsidRPr="00E71E1A">
        <w:rPr>
          <w:rFonts w:ascii="Arial" w:hAnsi="Arial" w:cs="Arial"/>
          <w:sz w:val="24"/>
          <w:szCs w:val="24"/>
        </w:rPr>
        <w:t>е</w:t>
      </w:r>
      <w:r w:rsidRPr="00E71E1A">
        <w:rPr>
          <w:rFonts w:ascii="Arial" w:hAnsi="Arial" w:cs="Arial"/>
          <w:sz w:val="24"/>
          <w:szCs w:val="24"/>
        </w:rPr>
        <w:t>мом в соответствующем муниципальном образовании.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Для официального опубликования (обнародования) муниципальных правовых актов и соглашений органы местного сам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>управления вправе также использовать с</w:t>
      </w:r>
      <w:r w:rsidRPr="00E71E1A">
        <w:rPr>
          <w:rFonts w:ascii="Arial" w:hAnsi="Arial" w:cs="Arial"/>
          <w:sz w:val="24"/>
          <w:szCs w:val="24"/>
        </w:rPr>
        <w:t>е</w:t>
      </w:r>
      <w:r w:rsidRPr="00E71E1A">
        <w:rPr>
          <w:rFonts w:ascii="Arial" w:hAnsi="Arial" w:cs="Arial"/>
          <w:sz w:val="24"/>
          <w:szCs w:val="24"/>
        </w:rPr>
        <w:t>тевое издание. В случае опубликования (размещения) полного текста муниципального правового акта в официальном сет</w:t>
      </w:r>
      <w:r w:rsidRPr="00E71E1A">
        <w:rPr>
          <w:rFonts w:ascii="Arial" w:hAnsi="Arial" w:cs="Arial"/>
          <w:sz w:val="24"/>
          <w:szCs w:val="24"/>
        </w:rPr>
        <w:t>е</w:t>
      </w:r>
      <w:r w:rsidRPr="00E71E1A">
        <w:rPr>
          <w:rFonts w:ascii="Arial" w:hAnsi="Arial" w:cs="Arial"/>
          <w:sz w:val="24"/>
          <w:szCs w:val="24"/>
        </w:rPr>
        <w:t>вом издании объемные графические и табличные приложения к нему в печатном издании могут не приводиться.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3. Порядок опубликования (обнарод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>вания) муниципальных правовых актов, с</w:t>
      </w:r>
      <w:r w:rsidRPr="00E71E1A">
        <w:rPr>
          <w:rFonts w:ascii="Arial" w:hAnsi="Arial" w:cs="Arial"/>
          <w:sz w:val="24"/>
          <w:szCs w:val="24"/>
        </w:rPr>
        <w:t>о</w:t>
      </w:r>
      <w:r w:rsidRPr="00E71E1A">
        <w:rPr>
          <w:rFonts w:ascii="Arial" w:hAnsi="Arial" w:cs="Arial"/>
          <w:sz w:val="24"/>
          <w:szCs w:val="24"/>
        </w:rPr>
        <w:t xml:space="preserve">глашений, заключаемых между органами местного самоуправления, </w:t>
      </w:r>
      <w:proofErr w:type="gramStart"/>
      <w:r w:rsidRPr="00E71E1A">
        <w:rPr>
          <w:rFonts w:ascii="Arial" w:hAnsi="Arial" w:cs="Arial"/>
          <w:sz w:val="24"/>
          <w:szCs w:val="24"/>
        </w:rPr>
        <w:t>устанавливае</w:t>
      </w:r>
      <w:r w:rsidRPr="00E71E1A">
        <w:rPr>
          <w:rFonts w:ascii="Arial" w:hAnsi="Arial" w:cs="Arial"/>
          <w:sz w:val="24"/>
          <w:szCs w:val="24"/>
        </w:rPr>
        <w:t>т</w:t>
      </w:r>
      <w:r w:rsidRPr="00E71E1A">
        <w:rPr>
          <w:rFonts w:ascii="Arial" w:hAnsi="Arial" w:cs="Arial"/>
          <w:sz w:val="24"/>
          <w:szCs w:val="24"/>
        </w:rPr>
        <w:t>ся уставом муниципального образования и должен</w:t>
      </w:r>
      <w:proofErr w:type="gramEnd"/>
      <w:r w:rsidRPr="00E71E1A">
        <w:rPr>
          <w:rFonts w:ascii="Arial" w:hAnsi="Arial" w:cs="Arial"/>
          <w:sz w:val="24"/>
          <w:szCs w:val="24"/>
        </w:rPr>
        <w:t xml:space="preserve"> обеспечивать возможность озн</w:t>
      </w:r>
      <w:r w:rsidRPr="00E71E1A">
        <w:rPr>
          <w:rFonts w:ascii="Arial" w:hAnsi="Arial" w:cs="Arial"/>
          <w:sz w:val="24"/>
          <w:szCs w:val="24"/>
        </w:rPr>
        <w:t>а</w:t>
      </w:r>
      <w:r w:rsidRPr="00E71E1A">
        <w:rPr>
          <w:rFonts w:ascii="Arial" w:hAnsi="Arial" w:cs="Arial"/>
          <w:sz w:val="24"/>
          <w:szCs w:val="24"/>
        </w:rPr>
        <w:t>комления с ними граждан, за исключением муниципальных правовых актов или их отдельных положений, содержащих свед</w:t>
      </w:r>
      <w:r w:rsidRPr="00E71E1A">
        <w:rPr>
          <w:rFonts w:ascii="Arial" w:hAnsi="Arial" w:cs="Arial"/>
          <w:sz w:val="24"/>
          <w:szCs w:val="24"/>
        </w:rPr>
        <w:t>е</w:t>
      </w:r>
      <w:r w:rsidRPr="00E71E1A">
        <w:rPr>
          <w:rFonts w:ascii="Arial" w:hAnsi="Arial" w:cs="Arial"/>
          <w:sz w:val="24"/>
          <w:szCs w:val="24"/>
        </w:rPr>
        <w:t>ния, распространение которых ограничено федеральным законом.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pStyle w:val="a3"/>
        <w:spacing w:before="0" w:beforeAutospacing="0" w:after="240" w:afterAutospacing="0" w:line="180" w:lineRule="atLeast"/>
        <w:jc w:val="both"/>
      </w:pPr>
      <w:r w:rsidRPr="00E71E1A">
        <w:br w:type="column"/>
      </w:r>
      <w:r w:rsidRPr="00E71E1A">
        <w:lastRenderedPageBreak/>
        <w:t>5</w:t>
      </w:r>
      <w:r w:rsidRPr="00E71E1A">
        <w:t> октября 2007 года N 62</w:t>
      </w:r>
      <w:r w:rsidRPr="00E71E1A">
        <w:br/>
      </w:r>
      <w:r w:rsidRPr="00E71E1A">
        <w:t>------------------------------------------------------------------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both"/>
      </w:pPr>
      <w:r w:rsidRPr="00E71E1A"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ЗАКОН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ЧУВАШСКОЙ РЕСПУБЛИКИ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E71E1A">
        <w:rPr>
          <w:rFonts w:ascii="Arial" w:hAnsi="Arial" w:cs="Arial"/>
          <w:b/>
          <w:bCs/>
          <w:sz w:val="20"/>
          <w:szCs w:val="20"/>
        </w:rPr>
        <w:t>О МУНИЦИПАЛЬНОЙ СЛУЖБЕ В ЧУВАШСКОЙ РЕСПУБЛИКЕ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both"/>
      </w:pPr>
      <w:r w:rsidRPr="00E71E1A">
        <w:t> 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proofErr w:type="gramStart"/>
      <w:r w:rsidRPr="00E71E1A">
        <w:t>Принят</w:t>
      </w:r>
      <w:proofErr w:type="gramEnd"/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r w:rsidRPr="00E71E1A">
        <w:t>Государственным Советом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r w:rsidRPr="00E71E1A">
        <w:t>Чувашской Республики</w:t>
      </w:r>
    </w:p>
    <w:p w:rsidR="00E71E1A" w:rsidRPr="00E71E1A" w:rsidRDefault="00E71E1A" w:rsidP="00E71E1A">
      <w:pPr>
        <w:pStyle w:val="a3"/>
        <w:spacing w:before="0" w:beforeAutospacing="0" w:after="0" w:afterAutospacing="0" w:line="180" w:lineRule="atLeast"/>
        <w:jc w:val="right"/>
      </w:pPr>
      <w:r w:rsidRPr="00E71E1A">
        <w:t>25 сентября 2007 года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71E1A">
        <w:rPr>
          <w:rFonts w:ascii="Arial" w:hAnsi="Arial" w:cs="Arial"/>
          <w:sz w:val="24"/>
          <w:szCs w:val="24"/>
        </w:rPr>
        <w:t>…</w:t>
      </w:r>
    </w:p>
    <w:p w:rsidR="00E71E1A" w:rsidRPr="00E71E1A" w:rsidRDefault="00E71E1A" w:rsidP="00E71E1A">
      <w:pPr>
        <w:autoSpaceDE w:val="0"/>
        <w:autoSpaceDN w:val="0"/>
        <w:adjustRightInd w:val="0"/>
        <w:spacing w:after="0" w:line="238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71E1A">
        <w:rPr>
          <w:rFonts w:ascii="Arial" w:hAnsi="Arial" w:cs="Arial"/>
          <w:b/>
          <w:sz w:val="24"/>
          <w:szCs w:val="24"/>
        </w:rPr>
        <w:t>Статья 13.1. Порядок применения взысканий за коррупционные правон</w:t>
      </w:r>
      <w:r w:rsidRPr="00E71E1A">
        <w:rPr>
          <w:rFonts w:ascii="Arial" w:hAnsi="Arial" w:cs="Arial"/>
          <w:b/>
          <w:sz w:val="24"/>
          <w:szCs w:val="24"/>
        </w:rPr>
        <w:t>а</w:t>
      </w:r>
      <w:r w:rsidRPr="00E71E1A">
        <w:rPr>
          <w:rFonts w:ascii="Arial" w:hAnsi="Arial" w:cs="Arial"/>
          <w:b/>
          <w:sz w:val="24"/>
          <w:szCs w:val="24"/>
        </w:rPr>
        <w:t>рушения</w:t>
      </w:r>
    </w:p>
    <w:p w:rsidR="00E71E1A" w:rsidRPr="00E71E1A" w:rsidRDefault="00E71E1A" w:rsidP="00E71E1A">
      <w:r w:rsidRPr="00E71E1A">
        <w:rPr>
          <w:rFonts w:ascii="Arial" w:hAnsi="Arial" w:cs="Arial"/>
          <w:sz w:val="24"/>
          <w:szCs w:val="24"/>
        </w:rPr>
        <w:t>…</w:t>
      </w:r>
      <w:bookmarkEnd w:id="0"/>
    </w:p>
    <w:sectPr w:rsidR="00E71E1A" w:rsidRPr="00E71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E1A"/>
    <w:rsid w:val="008879D5"/>
    <w:rsid w:val="00E7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1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1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E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1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71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1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cp:lastPrinted>2023-11-27T14:45:00Z</cp:lastPrinted>
  <dcterms:created xsi:type="dcterms:W3CDTF">2023-11-27T14:42:00Z</dcterms:created>
  <dcterms:modified xsi:type="dcterms:W3CDTF">2023-11-27T14:45:00Z</dcterms:modified>
</cp:coreProperties>
</file>