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0661" w:type="dxa"/>
        <w:jc w:val="left"/>
        <w:tblInd w:w="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3"/>
        <w:gridCol w:w="4307"/>
      </w:tblGrid>
      <w:tr>
        <w:trPr/>
        <w:tc>
          <w:tcPr>
            <w:tcW w:w="6353" w:type="dxa"/>
            <w:tcBorders/>
          </w:tcPr>
          <w:p>
            <w:pPr>
              <w:pStyle w:val="S1"/>
              <w:widowControl w:val="false"/>
              <w:snapToGrid w:val="false"/>
              <w:spacing w:before="0" w:after="0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</w:r>
          </w:p>
        </w:tc>
        <w:tc>
          <w:tcPr>
            <w:tcW w:w="4307" w:type="dxa"/>
            <w:tcBorders/>
          </w:tcPr>
          <w:p>
            <w:pPr>
              <w:pStyle w:val="S1"/>
              <w:widowControl w:val="false"/>
              <w:spacing w:before="0" w:after="0"/>
              <w:jc w:val="both"/>
              <w:rPr>
                <w:b/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Утверждено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hd w:fill="auto" w:val="clear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 xml:space="preserve">постановлением администрации Ядринского муниципального округа Чувашской Республики от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14.04.2026</w:t>
            </w:r>
            <w:r>
              <w:rPr>
                <w:color w:val="000000"/>
                <w:sz w:val="20"/>
                <w:szCs w:val="20"/>
                <w:shd w:fill="auto" w:val="clear"/>
                <w:lang w:eastAsia="ar-SA"/>
              </w:rPr>
              <w:t xml:space="preserve"> №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267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z w:val="20"/>
                <w:szCs w:val="20"/>
                <w:shd w:fill="auto" w:val="clear"/>
                <w:lang w:eastAsia="ar-SA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>(Приложение №2)</w:t>
            </w:r>
          </w:p>
        </w:tc>
      </w:tr>
    </w:tbl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137" w:after="0"/>
        <w:ind w:left="1144" w:hanging="0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ФОРМА ЗАЯВКИ НА УЧАСТИЕ В АУКЦИОНЕ В ЭЛЕКТРОННОЙ ФОРМЕ</w:t>
      </w:r>
    </w:p>
    <w:p>
      <w:pPr>
        <w:pStyle w:val="Normal"/>
        <w:widowControl w:val="false"/>
        <w:spacing w:lineRule="auto" w:line="240" w:before="23" w:after="0"/>
        <w:ind w:left="251" w:right="7229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В Аукционную комиссию </w:t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Заявитель </w:t>
      </w:r>
      <w:r>
        <w:rPr>
          <w:rFonts w:eastAsia="Times New Roman" w:cs="Times New Roman" w:ascii="Times New Roman" w:hAnsi="Times New Roman"/>
          <w:b/>
          <w:sz w:val="1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>________</w:t>
      </w:r>
    </w:p>
    <w:p>
      <w:pPr>
        <w:pStyle w:val="Normal"/>
        <w:widowControl w:val="false"/>
        <w:tabs>
          <w:tab w:val="clear" w:pos="708"/>
          <w:tab w:val="left" w:pos="10631" w:leader="none"/>
        </w:tabs>
        <w:spacing w:lineRule="exact" w:line="156" w:before="0" w:after="0"/>
        <w:ind w:right="-1" w:hanging="0"/>
        <w:jc w:val="right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 xml:space="preserve">   </w:t>
      </w:r>
      <w:r>
        <w:rPr>
          <w:rFonts w:eastAsia="Times New Roman" w:cs="Times New Roman" w:ascii="Times New Roman" w:hAnsi="Times New Roman"/>
          <w:sz w:val="16"/>
        </w:rPr>
        <w:t>(Ф.И.О., гражданина, индивидуального предпринимателя, наименование юридического лица с указанием организационно-правовой формы)</w:t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в лице</w:t>
      </w:r>
      <w:r>
        <w:rPr>
          <w:rFonts w:eastAsia="Times New Roman" w:cs="Times New Roman" w:ascii="Times New Roman" w:hAnsi="Times New Roman"/>
          <w:sz w:val="19"/>
          <w:u w:val="single"/>
        </w:rPr>
        <w:tab/>
      </w:r>
    </w:p>
    <w:p>
      <w:pPr>
        <w:pStyle w:val="Normal"/>
        <w:widowControl w:val="false"/>
        <w:spacing w:lineRule="exact" w:line="183" w:before="0" w:after="0"/>
        <w:ind w:left="1112" w:right="1126" w:hanging="0"/>
        <w:jc w:val="center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>(Ф.И.О. руководителя юридического лица или уполномоченного лица, лица действующего на основании доверенности)</w:t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действующего на основании</w:t>
      </w:r>
      <w:r>
        <w:rPr>
          <w:rFonts w:eastAsia="Times New Roman" w:cs="Times New Roman" w:ascii="Times New Roman" w:hAnsi="Times New Roman"/>
          <w:b/>
          <w:sz w:val="19"/>
          <w:vertAlign w:val="superscript"/>
        </w:rPr>
        <w:t>1</w:t>
      </w:r>
    </w:p>
    <w:p>
      <w:pPr>
        <w:pStyle w:val="Normal"/>
        <w:widowControl w:val="false"/>
        <w:spacing w:lineRule="exact" w:line="20" w:before="0" w:after="0"/>
        <w:ind w:left="2753" w:hanging="0"/>
        <w:rPr>
          <w:rFonts w:ascii="Times New Roman" w:hAnsi="Times New Roman" w:eastAsia="Times New Roman" w:cs="Times New Roman"/>
          <w:sz w:val="2"/>
        </w:rPr>
      </w:pPr>
      <w:r>
        <w:rPr/>
        <mc:AlternateContent>
          <mc:Choice Requires="wpg">
            <w:drawing>
              <wp:inline distT="0" distB="13970" distL="0" distR="12700">
                <wp:extent cx="4888230" cy="635"/>
                <wp:effectExtent l="0" t="0" r="12700" b="13970"/>
                <wp:docPr id="1" name="Фигура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772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887720" cy="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1" style="position:absolute;margin-left:0pt;margin-top:-1.15pt;width:384.8pt;height:0pt" coordorigin="0,-23" coordsize="7696,0">
                <v:line id="shape_0" from="0,-23" to="7696,-23" stroked="t" style="position:absolute;mso-position-vertical:top">
                  <v:stroke color="black" weight="432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(</w:t>
      </w:r>
      <w:r>
        <w:rPr>
          <w:rFonts w:eastAsia="Times New Roman" w:cs="Times New Roman" w:ascii="Times New Roman" w:hAnsi="Times New Roman"/>
          <w:sz w:val="16"/>
        </w:rPr>
        <w:t>Устав, Положение, Соглашение, Доверенности и т.д</w:t>
      </w:r>
      <w:r>
        <w:rPr>
          <w:rFonts w:eastAsia="Times New Roman" w:cs="Times New Roman" w:ascii="Times New Roman" w:hAnsi="Times New Roman"/>
          <w:sz w:val="18"/>
        </w:rPr>
        <w:t>.)</w: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auto" w:line="240" w:before="0" w:after="0"/>
        <w:ind w:left="176" w:hanging="0"/>
        <w:rPr>
          <w:rFonts w:ascii="Times New Roman" w:hAnsi="Times New Roman" w:eastAsia="Times New Roman" w:cs="Times New Roman"/>
          <w:sz w:val="20"/>
        </w:rPr>
      </w:pPr>
      <w:r>
        <w:rPr/>
        <mc:AlternateContent>
          <mc:Choice Requires="wpg">
            <w:drawing>
              <wp:inline distT="0" distB="5715" distL="0" distR="12065">
                <wp:extent cx="6527800" cy="4267200"/>
                <wp:effectExtent l="0" t="0" r="12065" b="5715"/>
                <wp:docPr id="2" name="Фигура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7160" cy="42667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527160" cy="4129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455" h="2600">
                                <a:moveTo>
                                  <a:pt x="14" y="60"/>
                                </a:moveTo>
                                <a:lnTo>
                                  <a:pt x="0" y="60"/>
                                </a:lnTo>
                                <a:lnTo>
                                  <a:pt x="0" y="1301"/>
                                </a:lnTo>
                                <a:lnTo>
                                  <a:pt x="0" y="1358"/>
                                </a:lnTo>
                                <a:lnTo>
                                  <a:pt x="0" y="1361"/>
                                </a:lnTo>
                                <a:lnTo>
                                  <a:pt x="14" y="1361"/>
                                </a:lnTo>
                                <a:lnTo>
                                  <a:pt x="14" y="1358"/>
                                </a:lnTo>
                                <a:lnTo>
                                  <a:pt x="14" y="1301"/>
                                </a:lnTo>
                                <a:lnTo>
                                  <a:pt x="14" y="60"/>
                                </a:lnTo>
                                <a:close/>
                                <a:moveTo>
                                  <a:pt x="10411" y="1361"/>
                                </a:moveTo>
                                <a:lnTo>
                                  <a:pt x="10396" y="1361"/>
                                </a:lnTo>
                                <a:lnTo>
                                  <a:pt x="10396" y="2542"/>
                                </a:lnTo>
                                <a:lnTo>
                                  <a:pt x="58" y="2542"/>
                                </a:lnTo>
                                <a:lnTo>
                                  <a:pt x="58" y="1361"/>
                                </a:lnTo>
                                <a:lnTo>
                                  <a:pt x="29" y="1361"/>
                                </a:lnTo>
                                <a:lnTo>
                                  <a:pt x="29" y="2542"/>
                                </a:lnTo>
                                <a:lnTo>
                                  <a:pt x="29" y="2557"/>
                                </a:lnTo>
                                <a:lnTo>
                                  <a:pt x="58" y="2557"/>
                                </a:lnTo>
                                <a:lnTo>
                                  <a:pt x="10396" y="2557"/>
                                </a:lnTo>
                                <a:lnTo>
                                  <a:pt x="10411" y="2557"/>
                                </a:lnTo>
                                <a:lnTo>
                                  <a:pt x="10411" y="2542"/>
                                </a:lnTo>
                                <a:lnTo>
                                  <a:pt x="10411" y="1361"/>
                                </a:lnTo>
                                <a:close/>
                                <a:moveTo>
                                  <a:pt x="10411" y="1330"/>
                                </a:moveTo>
                                <a:lnTo>
                                  <a:pt x="10396" y="1330"/>
                                </a:lnTo>
                                <a:lnTo>
                                  <a:pt x="58" y="1330"/>
                                </a:lnTo>
                                <a:lnTo>
                                  <a:pt x="29" y="1330"/>
                                </a:lnTo>
                                <a:lnTo>
                                  <a:pt x="29" y="1358"/>
                                </a:lnTo>
                                <a:lnTo>
                                  <a:pt x="29" y="1361"/>
                                </a:lnTo>
                                <a:lnTo>
                                  <a:pt x="58" y="1361"/>
                                </a:lnTo>
                                <a:lnTo>
                                  <a:pt x="58" y="1358"/>
                                </a:lnTo>
                                <a:lnTo>
                                  <a:pt x="10396" y="1358"/>
                                </a:lnTo>
                                <a:lnTo>
                                  <a:pt x="10396" y="1361"/>
                                </a:lnTo>
                                <a:lnTo>
                                  <a:pt x="10411" y="1361"/>
                                </a:lnTo>
                                <a:lnTo>
                                  <a:pt x="10411" y="1358"/>
                                </a:lnTo>
                                <a:lnTo>
                                  <a:pt x="10411" y="1330"/>
                                </a:lnTo>
                                <a:close/>
                                <a:moveTo>
                                  <a:pt x="10411" y="60"/>
                                </a:moveTo>
                                <a:lnTo>
                                  <a:pt x="10396" y="60"/>
                                </a:lnTo>
                                <a:lnTo>
                                  <a:pt x="10396" y="1301"/>
                                </a:lnTo>
                                <a:lnTo>
                                  <a:pt x="58" y="1301"/>
                                </a:lnTo>
                                <a:lnTo>
                                  <a:pt x="58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1301"/>
                                </a:lnTo>
                                <a:lnTo>
                                  <a:pt x="29" y="1315"/>
                                </a:lnTo>
                                <a:lnTo>
                                  <a:pt x="58" y="1315"/>
                                </a:lnTo>
                                <a:lnTo>
                                  <a:pt x="10396" y="1315"/>
                                </a:lnTo>
                                <a:lnTo>
                                  <a:pt x="10411" y="1315"/>
                                </a:lnTo>
                                <a:lnTo>
                                  <a:pt x="10411" y="1301"/>
                                </a:lnTo>
                                <a:lnTo>
                                  <a:pt x="10411" y="60"/>
                                </a:lnTo>
                                <a:close/>
                                <a:moveTo>
                                  <a:pt x="10411" y="29"/>
                                </a:moveTo>
                                <a:lnTo>
                                  <a:pt x="10396" y="29"/>
                                </a:lnTo>
                                <a:lnTo>
                                  <a:pt x="58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58"/>
                                </a:lnTo>
                                <a:lnTo>
                                  <a:pt x="29" y="60"/>
                                </a:lnTo>
                                <a:lnTo>
                                  <a:pt x="58" y="60"/>
                                </a:lnTo>
                                <a:lnTo>
                                  <a:pt x="58" y="58"/>
                                </a:lnTo>
                                <a:lnTo>
                                  <a:pt x="10396" y="58"/>
                                </a:lnTo>
                                <a:lnTo>
                                  <a:pt x="10396" y="60"/>
                                </a:lnTo>
                                <a:lnTo>
                                  <a:pt x="10411" y="60"/>
                                </a:lnTo>
                                <a:lnTo>
                                  <a:pt x="10411" y="58"/>
                                </a:lnTo>
                                <a:lnTo>
                                  <a:pt x="10411" y="29"/>
                                </a:lnTo>
                                <a:close/>
                                <a:moveTo>
                                  <a:pt x="10454" y="60"/>
                                </a:moveTo>
                                <a:lnTo>
                                  <a:pt x="10426" y="60"/>
                                </a:lnTo>
                                <a:lnTo>
                                  <a:pt x="10426" y="1301"/>
                                </a:lnTo>
                                <a:lnTo>
                                  <a:pt x="10426" y="1358"/>
                                </a:lnTo>
                                <a:lnTo>
                                  <a:pt x="10426" y="1361"/>
                                </a:lnTo>
                                <a:lnTo>
                                  <a:pt x="10454" y="1361"/>
                                </a:lnTo>
                                <a:lnTo>
                                  <a:pt x="10454" y="1358"/>
                                </a:lnTo>
                                <a:lnTo>
                                  <a:pt x="10454" y="1301"/>
                                </a:lnTo>
                                <a:lnTo>
                                  <a:pt x="10454" y="60"/>
                                </a:lnTo>
                                <a:close/>
                                <a:moveTo>
                                  <a:pt x="10454" y="2571"/>
                                </a:moveTo>
                                <a:lnTo>
                                  <a:pt x="10454" y="2571"/>
                                </a:lnTo>
                                <a:lnTo>
                                  <a:pt x="10454" y="2542"/>
                                </a:lnTo>
                                <a:lnTo>
                                  <a:pt x="10454" y="1361"/>
                                </a:lnTo>
                                <a:lnTo>
                                  <a:pt x="10426" y="1361"/>
                                </a:lnTo>
                                <a:lnTo>
                                  <a:pt x="10426" y="2542"/>
                                </a:lnTo>
                                <a:lnTo>
                                  <a:pt x="10426" y="2571"/>
                                </a:lnTo>
                                <a:lnTo>
                                  <a:pt x="10396" y="2571"/>
                                </a:lnTo>
                                <a:lnTo>
                                  <a:pt x="58" y="2571"/>
                                </a:lnTo>
                                <a:lnTo>
                                  <a:pt x="14" y="2571"/>
                                </a:lnTo>
                                <a:lnTo>
                                  <a:pt x="14" y="2542"/>
                                </a:lnTo>
                                <a:lnTo>
                                  <a:pt x="14" y="1361"/>
                                </a:lnTo>
                                <a:lnTo>
                                  <a:pt x="0" y="1361"/>
                                </a:lnTo>
                                <a:lnTo>
                                  <a:pt x="0" y="2542"/>
                                </a:lnTo>
                                <a:lnTo>
                                  <a:pt x="0" y="2571"/>
                                </a:lnTo>
                                <a:lnTo>
                                  <a:pt x="0" y="2600"/>
                                </a:lnTo>
                                <a:lnTo>
                                  <a:pt x="14" y="2600"/>
                                </a:lnTo>
                                <a:lnTo>
                                  <a:pt x="58" y="2600"/>
                                </a:lnTo>
                                <a:lnTo>
                                  <a:pt x="10396" y="2600"/>
                                </a:lnTo>
                                <a:lnTo>
                                  <a:pt x="10426" y="2600"/>
                                </a:lnTo>
                                <a:lnTo>
                                  <a:pt x="10454" y="2600"/>
                                </a:lnTo>
                                <a:lnTo>
                                  <a:pt x="10454" y="2571"/>
                                </a:lnTo>
                                <a:close/>
                                <a:moveTo>
                                  <a:pt x="10454" y="0"/>
                                </a:moveTo>
                                <a:lnTo>
                                  <a:pt x="10454" y="0"/>
                                </a:lnTo>
                                <a:lnTo>
                                  <a:pt x="10426" y="0"/>
                                </a:lnTo>
                                <a:lnTo>
                                  <a:pt x="10396" y="0"/>
                                </a:lnTo>
                                <a:lnTo>
                                  <a:pt x="58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60"/>
                                </a:lnTo>
                                <a:lnTo>
                                  <a:pt x="14" y="60"/>
                                </a:lnTo>
                                <a:lnTo>
                                  <a:pt x="14" y="14"/>
                                </a:lnTo>
                                <a:lnTo>
                                  <a:pt x="58" y="14"/>
                                </a:lnTo>
                                <a:lnTo>
                                  <a:pt x="10396" y="14"/>
                                </a:lnTo>
                                <a:lnTo>
                                  <a:pt x="10426" y="14"/>
                                </a:lnTo>
                                <a:lnTo>
                                  <a:pt x="10426" y="60"/>
                                </a:lnTo>
                                <a:lnTo>
                                  <a:pt x="10454" y="60"/>
                                </a:lnTo>
                                <a:lnTo>
                                  <a:pt x="10454" y="14"/>
                                </a:lnTo>
                                <a:lnTo>
                                  <a:pt x="10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6640" y="2196360"/>
                            <a:ext cx="6500520" cy="2070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ПредставительЗаявителя2</w:t>
                              </w:r>
                              <w:r>
                                <w:rPr>
                                  <w:sz w:val="18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iCs w:val="false"/>
                                  <w:smallCaps w:val="false"/>
                                  <w:caps w:val="false"/>
                                  <w:b w:val="false"/>
                                  <w:bC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……………………………………(Ф.И.О.)…………………………………………………………..…….</w:t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Паспортные данные представителя: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6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6"/>
                                  <w:szCs w:val="16"/>
                                  <w:rFonts w:asciiTheme="minorHAnsi" w:cstheme="minorBidi" w:eastAsiaTheme="minorHAnsi" w:hAnsiTheme="minorHAnsi" w:eastAsia="Calibri" w:ascii="Times New Roman" w:hAnsi="Times New Roman" w:cs="Times New Roman"/>
                                  <w:color w:val="000000"/>
                                </w:rPr>
                                <w:t xml:space="preserve">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2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6640" y="0"/>
                            <a:ext cx="6473160" cy="1906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2" style="position:absolute;margin-left:0pt;margin-top:-336.45pt;width:513.95pt;height:335.95pt" coordorigin="0,-6729" coordsize="10279,6719">
                <v:rect id="shape_0" stroked="f" style="position:absolute;left:42;top:-3270;width:10236;height:3259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ПредставительЗаявителя2</w:t>
                        </w:r>
                        <w:r>
                          <w:rPr>
                            <w:sz w:val="18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iCs w:val="false"/>
                            <w:smallCaps w:val="false"/>
                            <w:caps w:val="false"/>
                            <w:b w:val="false"/>
                            <w:bC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……………………………………(Ф.И.О.)…………………………………………………………..…….</w:t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Паспортные данные представителя: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6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6"/>
                            <w:szCs w:val="16"/>
                            <w:rFonts w:asciiTheme="minorHAnsi" w:cstheme="minorBidi" w:eastAsiaTheme="minorHAnsi" w:hAnsiTheme="minorHAnsi" w:eastAsia="Calibri" w:ascii="Times New Roman" w:hAnsi="Times New Roman" w:cs="Times New Roman"/>
                            <w:color w:val="000000"/>
                          </w:rPr>
                          <w:t xml:space="preserve">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2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rect>
                <v:rect id="shape_0" stroked="f" style="position:absolute;left:42;top:-6729;width:10193;height:300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Изучив данные информационного сообщения, изъявляю желание </w:t>
      </w:r>
      <w:r>
        <w:rPr>
          <w:rFonts w:cs="Times New Roman" w:ascii="Times New Roman" w:hAnsi="Times New Roman"/>
          <w:b/>
          <w:sz w:val="18"/>
          <w:szCs w:val="18"/>
        </w:rPr>
        <w:t xml:space="preserve">приобрести в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18"/>
          <w:szCs w:val="18"/>
          <w:lang w:val="ru-RU" w:eastAsia="en-US" w:bidi="ar-SA"/>
        </w:rPr>
        <w:t>_____________________</w:t>
      </w:r>
      <w:r>
        <w:rPr>
          <w:rFonts w:eastAsia="Calibri" w:cs="Times New Roman" w:ascii="Times New Roman" w:hAnsi="Times New Roman" w:eastAsiaTheme="minorHAnsi"/>
          <w:b w:val="false"/>
          <w:bCs w:val="false"/>
          <w:i/>
          <w:iCs/>
          <w:color w:val="auto"/>
          <w:kern w:val="0"/>
          <w:sz w:val="18"/>
          <w:szCs w:val="18"/>
          <w:lang w:val="ru-RU" w:eastAsia="en-US" w:bidi="ar-SA"/>
        </w:rPr>
        <w:t>(указать вид права)</w:t>
      </w:r>
      <w:r>
        <w:rPr>
          <w:rFonts w:cs="Times New Roman" w:ascii="Times New Roman" w:hAnsi="Times New Roman"/>
          <w:sz w:val="18"/>
          <w:szCs w:val="18"/>
        </w:rPr>
        <w:t xml:space="preserve"> земельный участок, с кадастровым номером _____________________, расположенный по адресу: Чувашская Республика,__________________________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ar-SA"/>
        </w:rPr>
        <w:t>вид разрешенного использования:___________________________________________________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 xml:space="preserve"> площадью ________________ кв.м.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(лот № _____), цель использования________________________________________________________________________________</w:t>
      </w:r>
    </w:p>
    <w:p>
      <w:pPr>
        <w:pStyle w:val="Normal"/>
        <w:keepNext w:val="true"/>
        <w:keepLines/>
        <w:suppressLineNumbers/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размещенным:</w: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в информационно-телекоммуникационной сети «Интернет» на официальных сайтах Российской Федерации для размещения информации о проведении торгов </w:t>
      </w:r>
      <w:hyperlink r:id="rId2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http://torgi.gov.ru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,</w:t>
      </w:r>
      <w:r>
        <w:rPr>
          <w:rFonts w:cs="Times New Roman" w:ascii="Times New Roman" w:hAnsi="Times New Roman"/>
          <w:sz w:val="18"/>
          <w:szCs w:val="18"/>
        </w:rPr>
        <w:t xml:space="preserve"> на сайте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18"/>
          <w:szCs w:val="18"/>
          <w:lang w:val="ru-RU" w:eastAsia="en-US" w:bidi="ar-SA"/>
        </w:rPr>
        <w:t>Ядринского</w:t>
      </w:r>
      <w:r>
        <w:rPr>
          <w:rFonts w:cs="Times New Roman" w:ascii="Times New Roman" w:hAnsi="Times New Roman"/>
          <w:sz w:val="18"/>
          <w:szCs w:val="18"/>
        </w:rPr>
        <w:t xml:space="preserve"> муниципального округа Чувашской Республики </w:t>
      </w:r>
      <w:r>
        <w:rPr>
          <w:rFonts w:cs="Times New Roman" w:ascii="Times New Roman" w:hAnsi="Times New Roman"/>
          <w:b/>
          <w:i/>
          <w:sz w:val="18"/>
          <w:szCs w:val="18"/>
          <w:u w:val="single"/>
        </w:rPr>
        <w:t>https://yadrin.cap.ru/</w:t>
      </w:r>
      <w:r>
        <w:rPr>
          <w:rFonts w:cs="Times New Roman" w:ascii="Times New Roman" w:hAnsi="Times New Roman"/>
          <w:sz w:val="18"/>
          <w:szCs w:val="18"/>
        </w:rPr>
        <w:t xml:space="preserve">, на электронной площадке </w:t>
      </w:r>
      <w:hyperlink r:id="rId3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https://roseltorg.ru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.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>Принял решение об участии в аукционе в электронной форме, и обязуется обеспечить поступление задатка в размере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 xml:space="preserve"> </w:t>
      </w:r>
      <w:r>
        <w:rPr>
          <w:rFonts w:eastAsia="Times New Roman" w:cs="Times New Roman" w:ascii="Times New Roman" w:hAnsi="Times New Roman"/>
          <w:b/>
          <w:sz w:val="18"/>
        </w:rPr>
        <w:t>руб.</w:t>
      </w: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ab/>
        <w:tab/>
        <w:tab/>
        <w:tab/>
        <w:tab/>
        <w:tab/>
        <w:tab/>
        <w:tab/>
        <w:t xml:space="preserve">___               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18"/>
        </w:rPr>
        <w:t xml:space="preserve">                  </w:t>
      </w:r>
      <w:r>
        <w:rPr>
          <w:rFonts w:eastAsia="Times New Roman" w:cs="Times New Roman" w:ascii="Times New Roman" w:hAnsi="Times New Roman"/>
          <w:sz w:val="18"/>
        </w:rPr>
        <w:t xml:space="preserve">(сумма прописью), </w:t>
      </w:r>
    </w:p>
    <w:p>
      <w:pPr>
        <w:pStyle w:val="Normal"/>
        <w:widowControl w:val="false"/>
        <w:spacing w:lineRule="exact" w:line="172" w:before="0" w:after="0"/>
        <w:ind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51" w:right="141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в сроки и в порядке, установленные </w:t>
      </w:r>
      <w:r>
        <w:rPr>
          <w:rFonts w:eastAsia="Times New Roman" w:cs="Times New Roman" w:ascii="Times New Roman" w:hAnsi="Times New Roman"/>
          <w:b/>
          <w:spacing w:val="-43"/>
          <w:sz w:val="18"/>
        </w:rPr>
        <w:t xml:space="preserve">в </w:t>
      </w:r>
      <w:r>
        <w:rPr>
          <w:rFonts w:eastAsia="Times New Roman" w:cs="Times New Roman" w:ascii="Times New Roman" w:hAnsi="Times New Roman"/>
          <w:b/>
          <w:spacing w:val="-1"/>
          <w:sz w:val="18"/>
        </w:rPr>
        <w:t xml:space="preserve">Извещении о проведении </w:t>
      </w:r>
      <w:r>
        <w:rPr>
          <w:rFonts w:eastAsia="Times New Roman" w:cs="Times New Roman" w:ascii="Times New Roman" w:hAnsi="Times New Roman"/>
          <w:b/>
          <w:sz w:val="18"/>
        </w:rPr>
        <w:t>аукциона в электронной форме, и в соответствии                                   с Регламентом Оператора электронной площадки.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обязуется: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6" w:leader="none"/>
        </w:tabs>
        <w:spacing w:lineRule="auto" w:line="240" w:before="2" w:after="0"/>
        <w:ind w:left="251" w:right="27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Соблюдать условия и порядок проведения аукциона в электронной форме, содержащиеся в Извещении о проведении аукциона в электронной форме и Регламенте Оператора электронной площадки.</w:t>
      </w:r>
      <w:r>
        <w:rPr>
          <w:rFonts w:eastAsia="Times New Roman" w:cs="Times New Roman" w:ascii="Times New Roman" w:hAnsi="Times New Roman"/>
          <w:sz w:val="18"/>
          <w:vertAlign w:val="superscript"/>
        </w:rPr>
        <w:t>3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3" w:leader="none"/>
        </w:tabs>
        <w:spacing w:lineRule="auto" w:line="240" w:before="0" w:after="0"/>
        <w:ind w:left="251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В случае признания Победителем аукциона в электронной форме, а также в иных случаях, предусмотренных пунктами 13 и 14 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rFonts w:eastAsia="Times New Roman" w:cs="Times New Roman" w:ascii="Times New Roman" w:hAnsi="Times New Roman"/>
          <w:b/>
          <w:sz w:val="18"/>
        </w:rPr>
        <w:t>и не имеет претензий к ним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exact" w:line="207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Ответственность за достоверность представленных документов и информации несет Заявитель.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251" w:right="264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 6.Заявитель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 №209-ФЗ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Fonts w:eastAsia="Times New Roman" w:cs="Times New Roman" w:ascii="Times New Roman" w:hAnsi="Times New Roman"/>
          <w:sz w:val="18"/>
          <w:vertAlign w:val="superscript"/>
        </w:rPr>
        <w:t>2</w:t>
      </w:r>
      <w:r>
        <w:rPr>
          <w:rFonts w:eastAsia="Times New Roman" w:cs="Times New Roman" w:ascii="Times New Roman" w:hAnsi="Times New Roman"/>
          <w:sz w:val="17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393" w:leader="none"/>
        </w:tabs>
        <w:spacing w:lineRule="auto" w:line="240" w:before="0" w:after="0"/>
        <w:ind w:left="392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в Извещение о проведении </w:t>
      </w:r>
      <w:r>
        <w:rPr>
          <w:rFonts w:eastAsia="Times New Roman" w:cs="Times New Roman" w:ascii="Times New Roman" w:hAnsi="Times New Roman"/>
          <w:sz w:val="18"/>
        </w:rPr>
        <w:t xml:space="preserve">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4">
        <w:r>
          <w:rPr>
            <w:rFonts w:eastAsia="Times New Roman" w:cs="Times New Roman" w:ascii="Times New Roman" w:hAnsi="Times New Roman"/>
            <w:sz w:val="18"/>
          </w:rPr>
          <w:t>www.torgi.gov.ru</w:t>
        </w:r>
      </w:hyperlink>
      <w:r>
        <w:rPr>
          <w:rFonts w:eastAsia="Times New Roman" w:cs="Times New Roman" w:ascii="Times New Roman" w:hAnsi="Times New Roman"/>
          <w:sz w:val="18"/>
        </w:rPr>
        <w:t xml:space="preserve"> </w:t>
      </w:r>
      <w:r>
        <w:rPr>
          <w:rFonts w:eastAsia="Times New Roman" w:cs="Times New Roman" w:ascii="Times New Roman" w:hAnsi="Times New Roman"/>
          <w:sz w:val="18"/>
          <w:u w:val="single"/>
        </w:rPr>
        <w:t>и сайте Оператора электронной площадки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439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" wp14:anchorId="2460493D">
                <wp:simplePos x="0" y="0"/>
                <wp:positionH relativeFrom="page">
                  <wp:posOffset>629285</wp:posOffset>
                </wp:positionH>
                <wp:positionV relativeFrom="paragraph">
                  <wp:posOffset>167005</wp:posOffset>
                </wp:positionV>
                <wp:extent cx="1835150" cy="13335"/>
                <wp:effectExtent l="0" t="0" r="0" b="0"/>
                <wp:wrapTopAndBottom/>
                <wp:docPr id="3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4560" cy="126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1" fillcolor="black" stroked="f" style="position:absolute;margin-left:49.55pt;margin-top:13.15pt;width:144.4pt;height:0.95pt;mso-wrap-style:none;v-text-anchor:middle;mso-position-horizontal-relative:page" wp14:anchorId="2460493D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rFonts w:eastAsia="Times New Roman" w:cs="Times New Roman" w:ascii="Times New Roman" w:hAnsi="Times New Roman"/>
          <w:sz w:val="18"/>
        </w:rPr>
        <w:t xml:space="preserve">В соответствии с Федеральным законом от 27.07.2006 №152-ФЗ «О персональных данных» (далее-Федеральный закон от 27.07.2006 №152-ФЗ),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использование, </w:t>
      </w:r>
      <w:r>
        <w:rPr>
          <w:rFonts w:eastAsia="Times New Roman" w:cs="Times New Roman" w:ascii="Times New Roman" w:hAnsi="Times New Roman"/>
          <w:sz w:val="18"/>
        </w:rPr>
        <w:t>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>
      <w:pPr>
        <w:pStyle w:val="Normal"/>
        <w:widowControl w:val="false"/>
        <w:spacing w:lineRule="exact" w:line="199" w:before="51" w:after="0"/>
        <w:ind w:left="296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1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юридическим лицом, или лицом, действующим на основании доверенности.</w:t>
      </w:r>
    </w:p>
    <w:p>
      <w:pPr>
        <w:pStyle w:val="Normal"/>
        <w:widowControl w:val="false"/>
        <w:spacing w:lineRule="exact" w:line="187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2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лицом, действующим по доверенности.</w:t>
      </w:r>
    </w:p>
    <w:p>
      <w:pPr>
        <w:pStyle w:val="Normal"/>
        <w:widowControl w:val="false"/>
        <w:spacing w:lineRule="exact" w:line="186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3</w:t>
      </w:r>
      <w:r>
        <w:rPr>
          <w:rFonts w:eastAsia="Times New Roman" w:cs="Times New Roman" w:ascii="Times New Roman" w:hAnsi="Times New Roman"/>
          <w:sz w:val="18"/>
        </w:rPr>
        <w:t>Ознакомлен с Регламентом Оператора электронной площадки при регистрации (аккредитации) на электронной площадке</w:t>
      </w:r>
    </w:p>
    <w:p>
      <w:pPr>
        <w:pStyle w:val="Normal"/>
        <w:widowControl w:val="false"/>
        <w:spacing w:lineRule="auto" w:line="216" w:before="3" w:after="0"/>
        <w:ind w:left="251" w:right="263" w:firstLine="31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pacing w:val="-1"/>
          <w:position w:val="6"/>
          <w:sz w:val="12"/>
        </w:rPr>
        <w:t>4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Заявитель вправе продекларировать свою принадлежность к субъектам </w:t>
      </w:r>
      <w:r>
        <w:rPr>
          <w:rFonts w:eastAsia="Times New Roman" w:cs="Times New Roman" w:ascii="Times New Roman" w:hAnsi="Times New Roman"/>
          <w:sz w:val="18"/>
        </w:rPr>
        <w:t>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№209-ФЗ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«О развитии малого и среднего предпринимательства в Российской Федерации».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_____________________</w:t>
        <w:tab/>
        <w:t xml:space="preserve">               __________________                         _____________________________________________                                           </w:t>
        <w:tab/>
        <w:t xml:space="preserve">              (дата)                                              (подпись)                                                                  (расшифровка подписи)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Calibri" w:hAnsi="Calibri" w:eastAsia="Calibri" w:cs="Times New Roman"/>
          <w:sz w:val="18"/>
          <w:szCs w:val="18"/>
        </w:rPr>
      </w:pPr>
      <w:r>
        <w:rPr/>
      </w:r>
    </w:p>
    <w:sectPr>
      <w:footerReference w:type="default" r:id="rId5"/>
      <w:type w:val="nextPage"/>
      <w:pgSz w:w="11906" w:h="16838"/>
      <w:pgMar w:left="709" w:right="566" w:header="0" w:top="426" w:footer="708" w:bottom="765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auto"/>
    <w:pitch w:val="default"/>
  </w:font>
  <w:font w:name="Times New Roman"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23523206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7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449" w:hanging="221"/>
      </w:pPr>
      <w:rPr>
        <w:sz w:val="22"/>
        <w:b/>
        <w:szCs w:val="22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54" w:hanging="22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868" w:hanging="22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582" w:hanging="22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296" w:hanging="22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010" w:hanging="22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724" w:hanging="22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438" w:hanging="221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bullet"/>
      <w:lvlText w:val=""/>
      <w:lvlJc w:val="left"/>
      <w:pPr>
        <w:tabs>
          <w:tab w:val="num" w:pos="0"/>
        </w:tabs>
        <w:ind w:left="2493" w:hanging="33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39" w:hanging="33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86" w:hanging="33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33" w:hanging="33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79" w:hanging="33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26" w:hanging="33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3" w:hanging="335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67e1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a47a48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Интернет-ссылка"/>
    <w:basedOn w:val="DefaultParagraphFont"/>
    <w:uiPriority w:val="99"/>
    <w:rsid w:val="00576a6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563a8e"/>
    <w:rPr>
      <w:rFonts w:ascii="Tahoma" w:hAnsi="Tahoma" w:cs="Tahoma"/>
      <w:sz w:val="16"/>
      <w:szCs w:val="16"/>
    </w:rPr>
  </w:style>
  <w:style w:type="character" w:styleId="Style15" w:customStyle="1">
    <w:name w:val="Основной текст Знак"/>
    <w:basedOn w:val="DefaultParagraphFont"/>
    <w:link w:val="a7"/>
    <w:uiPriority w:val="1"/>
    <w:qFormat/>
    <w:rsid w:val="00af57b6"/>
    <w:rPr>
      <w:rFonts w:ascii="Times New Roman" w:hAnsi="Times New Roman" w:eastAsia="Times New Roman" w:cs="Times New Roman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a47a48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6" w:customStyle="1">
    <w:name w:val="Верхний колонтитул Знак"/>
    <w:basedOn w:val="DefaultParagraphFont"/>
    <w:link w:val="aa"/>
    <w:uiPriority w:val="99"/>
    <w:qFormat/>
    <w:rsid w:val="009c54ae"/>
    <w:rPr/>
  </w:style>
  <w:style w:type="character" w:styleId="Style17" w:customStyle="1">
    <w:name w:val="Нижний колонтитул Знак"/>
    <w:basedOn w:val="DefaultParagraphFont"/>
    <w:link w:val="ac"/>
    <w:uiPriority w:val="99"/>
    <w:qFormat/>
    <w:rsid w:val="009c54ae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link w:val="a8"/>
    <w:uiPriority w:val="1"/>
    <w:qFormat/>
    <w:rsid w:val="00af57b6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563a8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1"/>
    <w:qFormat/>
    <w:rsid w:val="00af57b6"/>
    <w:pPr>
      <w:widowControl w:val="false"/>
      <w:spacing w:lineRule="auto" w:line="240" w:before="0" w:after="0"/>
      <w:ind w:left="251" w:firstLine="427"/>
      <w:jc w:val="both"/>
    </w:pPr>
    <w:rPr>
      <w:rFonts w:ascii="Times New Roman" w:hAnsi="Times New Roman" w:eastAsia="Times New Roman" w:cs="Times New Roman"/>
    </w:rPr>
  </w:style>
  <w:style w:type="paragraph" w:styleId="21" w:customStyle="1">
    <w:name w:val="Заголовок 21"/>
    <w:basedOn w:val="Normal"/>
    <w:uiPriority w:val="1"/>
    <w:qFormat/>
    <w:rsid w:val="00674bf2"/>
    <w:pPr>
      <w:widowControl w:val="false"/>
      <w:spacing w:lineRule="auto" w:line="240" w:before="0" w:after="0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b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d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1" w:customStyle="1">
    <w:name w:val="s_1"/>
    <w:basedOn w:val="Normal"/>
    <w:qFormat/>
    <w:rsid w:val="007659b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torgi.gov.ru/" TargetMode="External"/><Relationship Id="rId3" Type="http://schemas.openxmlformats.org/officeDocument/2006/relationships/hyperlink" Target="https://roseltorg.ru/" TargetMode="External"/><Relationship Id="rId4" Type="http://schemas.openxmlformats.org/officeDocument/2006/relationships/hyperlink" Target="http://www.torgi.gov.ru/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1142B-F2F1-4C2B-822B-CAEAC9E4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LibreOffice/7.0.3.1$Windows_X86_64 LibreOffice_project/d7547858d014d4cf69878db179d326fc3483e082</Application>
  <Pages>2</Pages>
  <Words>751</Words>
  <Characters>5668</Characters>
  <CharactersWithSpaces>6807</CharactersWithSpaces>
  <Paragraphs>39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2024-10-02T08:08:00Z</dcterms:created>
  <dc:creator>ShumahovaL</dc:creator>
  <dc:description/>
  <dc:language>ru-RU</dc:language>
  <cp:lastModifiedBy/>
  <cp:lastPrinted>2025-11-26T16:39:37Z</cp:lastPrinted>
  <dcterms:modified xsi:type="dcterms:W3CDTF">2026-04-14T14:04:04Z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