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5A500A">
                              <w:rPr>
                                <w:rFonts w:ascii="Times New Roman" w:eastAsia="Times New Roman" w:hAnsi="Times New Roman" w:cs="Times New Roman"/>
                                <w:sz w:val="24"/>
                                <w:szCs w:val="24"/>
                                <w:u w:val="single"/>
                                <w:lang w:eastAsia="ru-RU"/>
                              </w:rPr>
                              <w:t>7</w:t>
                            </w:r>
                            <w:r w:rsidR="00424FFA">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5A500A">
                        <w:rPr>
                          <w:rFonts w:ascii="Times New Roman" w:eastAsia="Times New Roman" w:hAnsi="Times New Roman" w:cs="Times New Roman"/>
                          <w:sz w:val="24"/>
                          <w:szCs w:val="24"/>
                          <w:u w:val="single"/>
                          <w:lang w:eastAsia="ru-RU"/>
                        </w:rPr>
                        <w:t>7</w:t>
                      </w:r>
                      <w:r w:rsidR="00424FFA">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5A500A">
                              <w:rPr>
                                <w:rFonts w:ascii="Times New Roman" w:eastAsia="Times New Roman" w:hAnsi="Times New Roman" w:cs="Times New Roman"/>
                                <w:sz w:val="24"/>
                                <w:szCs w:val="24"/>
                                <w:u w:val="single"/>
                                <w:lang w:eastAsia="ru-RU"/>
                              </w:rPr>
                              <w:t>7</w:t>
                            </w:r>
                            <w:r w:rsidR="00424FFA">
                              <w:rPr>
                                <w:rFonts w:ascii="Times New Roman" w:eastAsia="Times New Roman" w:hAnsi="Times New Roman" w:cs="Times New Roman"/>
                                <w:sz w:val="24"/>
                                <w:szCs w:val="24"/>
                                <w:u w:val="single"/>
                                <w:lang w:eastAsia="ru-RU"/>
                              </w:rPr>
                              <w:t>2</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5A500A">
                        <w:rPr>
                          <w:rFonts w:ascii="Times New Roman" w:eastAsia="Times New Roman" w:hAnsi="Times New Roman" w:cs="Times New Roman"/>
                          <w:sz w:val="24"/>
                          <w:szCs w:val="24"/>
                          <w:u w:val="single"/>
                          <w:lang w:eastAsia="ru-RU"/>
                        </w:rPr>
                        <w:t>7</w:t>
                      </w:r>
                      <w:r w:rsidR="00424FFA">
                        <w:rPr>
                          <w:rFonts w:ascii="Times New Roman" w:eastAsia="Times New Roman" w:hAnsi="Times New Roman" w:cs="Times New Roman"/>
                          <w:sz w:val="24"/>
                          <w:szCs w:val="24"/>
                          <w:u w:val="single"/>
                          <w:lang w:eastAsia="ru-RU"/>
                        </w:rPr>
                        <w:t>2</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C37F61" w:rsidRPr="00287763" w:rsidRDefault="00CB329A" w:rsidP="00421F7A">
      <w:pPr>
        <w:tabs>
          <w:tab w:val="left" w:pos="4536"/>
        </w:tabs>
        <w:spacing w:after="0" w:line="240" w:lineRule="auto"/>
        <w:ind w:firstLine="709"/>
        <w:jc w:val="both"/>
        <w:rPr>
          <w:rFonts w:ascii="Times New Roman" w:hAnsi="Times New Roman" w:cs="Times New Roman"/>
          <w:sz w:val="24"/>
          <w:szCs w:val="24"/>
        </w:rPr>
      </w:pPr>
      <w:r w:rsidRPr="00287763">
        <w:rPr>
          <w:rFonts w:ascii="Times New Roman" w:hAnsi="Times New Roman" w:cs="Times New Roman"/>
          <w:sz w:val="24"/>
          <w:szCs w:val="24"/>
        </w:rPr>
        <w:t xml:space="preserve"> </w:t>
      </w:r>
      <w:r w:rsidRPr="00287763">
        <w:rPr>
          <w:rFonts w:ascii="Times New Roman" w:hAnsi="Times New Roman" w:cs="Times New Roman"/>
          <w:sz w:val="24"/>
          <w:szCs w:val="24"/>
        </w:rPr>
        <w:tab/>
      </w:r>
    </w:p>
    <w:p w:rsidR="00424FFA" w:rsidRPr="00424FFA" w:rsidRDefault="00424FFA" w:rsidP="00424FFA">
      <w:pPr>
        <w:shd w:val="clear" w:color="auto" w:fill="FFFFFF"/>
        <w:tabs>
          <w:tab w:val="left" w:pos="4111"/>
        </w:tabs>
        <w:spacing w:after="0" w:line="240" w:lineRule="auto"/>
        <w:ind w:right="5004"/>
        <w:jc w:val="both"/>
        <w:rPr>
          <w:rFonts w:ascii="Times New Roman" w:eastAsia="Times New Roman" w:hAnsi="Times New Roman" w:cs="Times New Roman"/>
          <w:sz w:val="24"/>
          <w:szCs w:val="24"/>
        </w:rPr>
      </w:pPr>
      <w:r w:rsidRPr="00424FFA">
        <w:rPr>
          <w:rFonts w:ascii="Times New Roman" w:eastAsia="Times New Roman" w:hAnsi="Times New Roman" w:cs="Times New Roman"/>
          <w:sz w:val="24"/>
          <w:szCs w:val="24"/>
          <w:shd w:val="clear" w:color="auto" w:fill="FFFFFF"/>
        </w:rPr>
        <w:t xml:space="preserve">Об </w:t>
      </w:r>
      <w:r w:rsidRPr="00424FFA">
        <w:rPr>
          <w:rFonts w:ascii="Times New Roman" w:eastAsia="Times New Roman" w:hAnsi="Times New Roman" w:cs="Times New Roman"/>
          <w:sz w:val="24"/>
          <w:szCs w:val="24"/>
        </w:rPr>
        <w:t>утверждении порядка ликвидации аварийных ситуаций в системах теплоснабжения с учетом взаимодействия тепл</w:t>
      </w:r>
      <w:proofErr w:type="gramStart"/>
      <w:r w:rsidRPr="00424FFA">
        <w:rPr>
          <w:rFonts w:ascii="Times New Roman" w:eastAsia="Times New Roman" w:hAnsi="Times New Roman" w:cs="Times New Roman"/>
          <w:sz w:val="24"/>
          <w:szCs w:val="24"/>
        </w:rPr>
        <w:t>о-</w:t>
      </w:r>
      <w:proofErr w:type="gramEnd"/>
      <w:r w:rsidRPr="00424FFA">
        <w:rPr>
          <w:rFonts w:ascii="Times New Roman" w:eastAsia="Times New Roman" w:hAnsi="Times New Roman" w:cs="Times New Roman"/>
          <w:sz w:val="24"/>
          <w:szCs w:val="24"/>
        </w:rPr>
        <w:t xml:space="preserve">, электро-, топливо- и </w:t>
      </w:r>
      <w:proofErr w:type="spellStart"/>
      <w:r w:rsidRPr="00424FFA">
        <w:rPr>
          <w:rFonts w:ascii="Times New Roman" w:eastAsia="Times New Roman" w:hAnsi="Times New Roman" w:cs="Times New Roman"/>
          <w:sz w:val="24"/>
          <w:szCs w:val="24"/>
        </w:rPr>
        <w:t>водоснабжающих</w:t>
      </w:r>
      <w:proofErr w:type="spellEnd"/>
      <w:r w:rsidRPr="00424FFA">
        <w:rPr>
          <w:rFonts w:ascii="Times New Roman" w:eastAsia="Times New Roman" w:hAnsi="Times New Roman" w:cs="Times New Roman"/>
          <w:sz w:val="24"/>
          <w:szCs w:val="24"/>
        </w:rPr>
        <w:t xml:space="preserve"> организаций, потребителей тепловой энергии, ремонтно-строительных и транспортных организаций, а также администрации Урмарского муниципального округа Чувашской Республики</w:t>
      </w:r>
    </w:p>
    <w:p w:rsidR="00424FFA" w:rsidRPr="00424FFA" w:rsidRDefault="00424FFA" w:rsidP="00424FFA">
      <w:pPr>
        <w:spacing w:after="0" w:line="240" w:lineRule="auto"/>
        <w:jc w:val="both"/>
        <w:rPr>
          <w:rFonts w:ascii="Times New Roman" w:eastAsiaTheme="minorEastAsia" w:hAnsi="Times New Roman" w:cs="Times New Roman"/>
          <w:sz w:val="24"/>
          <w:szCs w:val="24"/>
        </w:rPr>
      </w:pPr>
    </w:p>
    <w:p w:rsidR="00424FFA" w:rsidRPr="00424FFA" w:rsidRDefault="00424FFA" w:rsidP="00424FFA">
      <w:pPr>
        <w:spacing w:after="0" w:line="240" w:lineRule="auto"/>
        <w:jc w:val="both"/>
        <w:rPr>
          <w:rFonts w:ascii="Times New Roman" w:hAnsi="Times New Roman" w:cs="Times New Roman"/>
          <w:sz w:val="24"/>
          <w:szCs w:val="24"/>
        </w:rPr>
      </w:pP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proofErr w:type="gramStart"/>
      <w:r w:rsidRPr="00424FFA">
        <w:rPr>
          <w:rFonts w:ascii="Times New Roman" w:hAnsi="Times New Roman" w:cs="Times New Roman"/>
          <w:color w:val="000000" w:themeColor="text1"/>
          <w:sz w:val="24"/>
          <w:szCs w:val="24"/>
        </w:rPr>
        <w:t xml:space="preserve">В соответствии с </w:t>
      </w:r>
      <w:hyperlink r:id="rId11" w:history="1">
        <w:r w:rsidRPr="00424FFA">
          <w:rPr>
            <w:rStyle w:val="aff6"/>
            <w:b w:val="0"/>
            <w:color w:val="000000" w:themeColor="text1"/>
            <w:sz w:val="24"/>
            <w:szCs w:val="24"/>
            <w:u w:val="none"/>
          </w:rPr>
          <w:t>пунктом 4 части 1 статьи 16</w:t>
        </w:r>
      </w:hyperlink>
      <w:r w:rsidRPr="00424FFA">
        <w:rPr>
          <w:rFonts w:ascii="Times New Roman" w:hAnsi="Times New Roman" w:cs="Times New Roman"/>
          <w:color w:val="000000" w:themeColor="text1"/>
          <w:sz w:val="24"/>
          <w:szCs w:val="24"/>
        </w:rPr>
        <w:t xml:space="preserve"> Федерального закона от 06.10.2003 N 131-ФЗ "Об общих принципах организации местного самоуправления", на основании </w:t>
      </w:r>
      <w:hyperlink r:id="rId12" w:history="1">
        <w:r w:rsidRPr="00424FFA">
          <w:rPr>
            <w:rStyle w:val="aff6"/>
            <w:b w:val="0"/>
            <w:color w:val="000000" w:themeColor="text1"/>
            <w:sz w:val="24"/>
            <w:szCs w:val="24"/>
            <w:u w:val="none"/>
          </w:rPr>
          <w:t>Федерального закона</w:t>
        </w:r>
      </w:hyperlink>
      <w:r w:rsidRPr="00424FFA">
        <w:rPr>
          <w:rFonts w:ascii="Times New Roman" w:hAnsi="Times New Roman" w:cs="Times New Roman"/>
          <w:color w:val="000000" w:themeColor="text1"/>
          <w:sz w:val="24"/>
          <w:szCs w:val="24"/>
        </w:rPr>
        <w:t xml:space="preserve"> от 27.07.2010 N 190-ФЗ "О теплоснабжении", </w:t>
      </w:r>
      <w:hyperlink r:id="rId13" w:history="1">
        <w:r w:rsidRPr="00424FFA">
          <w:rPr>
            <w:rStyle w:val="aff6"/>
            <w:b w:val="0"/>
            <w:color w:val="000000" w:themeColor="text1"/>
            <w:sz w:val="24"/>
            <w:szCs w:val="24"/>
            <w:u w:val="none"/>
          </w:rPr>
          <w:t>Постановления</w:t>
        </w:r>
      </w:hyperlink>
      <w:r w:rsidRPr="00424FFA">
        <w:rPr>
          <w:rFonts w:ascii="Times New Roman" w:hAnsi="Times New Roman" w:cs="Times New Roman"/>
          <w:color w:val="000000" w:themeColor="text1"/>
          <w:sz w:val="24"/>
          <w:szCs w:val="24"/>
        </w:rPr>
        <w:t xml:space="preserve">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 </w:t>
      </w:r>
      <w:hyperlink r:id="rId14" w:history="1">
        <w:r w:rsidRPr="00424FFA">
          <w:rPr>
            <w:rStyle w:val="aff6"/>
            <w:b w:val="0"/>
            <w:color w:val="000000" w:themeColor="text1"/>
            <w:sz w:val="24"/>
            <w:szCs w:val="24"/>
            <w:u w:val="none"/>
          </w:rPr>
          <w:t>приказа</w:t>
        </w:r>
      </w:hyperlink>
      <w:r w:rsidRPr="00424FFA">
        <w:rPr>
          <w:rFonts w:ascii="Times New Roman" w:hAnsi="Times New Roman" w:cs="Times New Roman"/>
          <w:color w:val="000000" w:themeColor="text1"/>
          <w:sz w:val="24"/>
          <w:szCs w:val="24"/>
        </w:rPr>
        <w:t xml:space="preserve"> Министерства энергетики Российской Федерации</w:t>
      </w:r>
      <w:proofErr w:type="gramEnd"/>
      <w:r w:rsidRPr="00424FFA">
        <w:rPr>
          <w:rFonts w:ascii="Times New Roman" w:hAnsi="Times New Roman" w:cs="Times New Roman"/>
          <w:color w:val="000000" w:themeColor="text1"/>
          <w:sz w:val="24"/>
          <w:szCs w:val="24"/>
        </w:rPr>
        <w:t xml:space="preserve"> от 12.03.2013 N 103 "Об утверждении правил оценки готовности </w:t>
      </w:r>
      <w:proofErr w:type="gramStart"/>
      <w:r w:rsidRPr="00424FFA">
        <w:rPr>
          <w:rFonts w:ascii="Times New Roman" w:hAnsi="Times New Roman" w:cs="Times New Roman"/>
          <w:color w:val="000000" w:themeColor="text1"/>
          <w:sz w:val="24"/>
          <w:szCs w:val="24"/>
        </w:rPr>
        <w:t>к</w:t>
      </w:r>
      <w:proofErr w:type="gramEnd"/>
      <w:r w:rsidRPr="00424FFA">
        <w:rPr>
          <w:rFonts w:ascii="Times New Roman" w:hAnsi="Times New Roman" w:cs="Times New Roman"/>
          <w:color w:val="000000" w:themeColor="text1"/>
          <w:sz w:val="24"/>
          <w:szCs w:val="24"/>
        </w:rPr>
        <w:t xml:space="preserve"> </w:t>
      </w:r>
      <w:proofErr w:type="gramStart"/>
      <w:r w:rsidRPr="00424FFA">
        <w:rPr>
          <w:rFonts w:ascii="Times New Roman" w:hAnsi="Times New Roman" w:cs="Times New Roman"/>
          <w:color w:val="000000" w:themeColor="text1"/>
          <w:sz w:val="24"/>
          <w:szCs w:val="24"/>
        </w:rPr>
        <w:t xml:space="preserve">отопительному периоду", </w:t>
      </w:r>
      <w:hyperlink r:id="rId15" w:history="1">
        <w:r w:rsidRPr="00424FFA">
          <w:rPr>
            <w:rStyle w:val="aff6"/>
            <w:b w:val="0"/>
            <w:color w:val="000000" w:themeColor="text1"/>
            <w:sz w:val="24"/>
            <w:szCs w:val="24"/>
            <w:u w:val="none"/>
          </w:rPr>
          <w:t>приказа</w:t>
        </w:r>
      </w:hyperlink>
      <w:r w:rsidRPr="00424FFA">
        <w:rPr>
          <w:rFonts w:ascii="Times New Roman" w:hAnsi="Times New Roman" w:cs="Times New Roman"/>
          <w:color w:val="000000" w:themeColor="text1"/>
          <w:sz w:val="24"/>
          <w:szCs w:val="24"/>
        </w:rPr>
        <w:t xml:space="preserve"> Федеральной службы по экологическому, технологическому и атомному надзору от 17.07.2013 N 314 "Об утверждении методических рекомендаций по проверке готовности муниципальных образований к отопительному периоду", Устава Урмарского муниципального округа Чувашской Республики,  в целях обеспечения координации, оперативного взаимодействия и реагирования организаций всех форм собственности при возникновении нештатных ситуаций (аварий) на объектах энергетики, жилищно-коммунального комплекса, жилищного фонда и социально значимых</w:t>
      </w:r>
      <w:proofErr w:type="gramEnd"/>
      <w:r w:rsidRPr="00424FFA">
        <w:rPr>
          <w:rFonts w:ascii="Times New Roman" w:hAnsi="Times New Roman" w:cs="Times New Roman"/>
          <w:color w:val="000000" w:themeColor="text1"/>
          <w:sz w:val="24"/>
          <w:szCs w:val="24"/>
        </w:rPr>
        <w:t xml:space="preserve"> объектах, администрация Урмарского муниципального округа Чувашской Республики </w:t>
      </w:r>
      <w:proofErr w:type="gramStart"/>
      <w:r w:rsidRPr="00424FFA">
        <w:rPr>
          <w:rFonts w:ascii="Times New Roman" w:hAnsi="Times New Roman" w:cs="Times New Roman"/>
          <w:color w:val="000000" w:themeColor="text1"/>
          <w:sz w:val="24"/>
          <w:szCs w:val="24"/>
        </w:rPr>
        <w:t>п</w:t>
      </w:r>
      <w:proofErr w:type="gramEnd"/>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о</w:t>
      </w:r>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с</w:t>
      </w:r>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т</w:t>
      </w:r>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а</w:t>
      </w:r>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н</w:t>
      </w:r>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о</w:t>
      </w:r>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в</w:t>
      </w:r>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л</w:t>
      </w:r>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я</w:t>
      </w:r>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е</w:t>
      </w:r>
      <w:r w:rsidR="00540D7B">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т:</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1" w:name="sub_1"/>
      <w:r w:rsidRPr="00424FFA">
        <w:rPr>
          <w:rFonts w:ascii="Times New Roman" w:hAnsi="Times New Roman" w:cs="Times New Roman"/>
          <w:color w:val="000000" w:themeColor="text1"/>
          <w:sz w:val="24"/>
          <w:szCs w:val="24"/>
        </w:rPr>
        <w:t>1. Утвердить порядок ликвидации аварийных ситуаций в системах теплоснабжения с учетом взаимодействия тепл</w:t>
      </w:r>
      <w:proofErr w:type="gramStart"/>
      <w:r w:rsidRPr="00424FFA">
        <w:rPr>
          <w:rFonts w:ascii="Times New Roman" w:hAnsi="Times New Roman" w:cs="Times New Roman"/>
          <w:color w:val="000000" w:themeColor="text1"/>
          <w:sz w:val="24"/>
          <w:szCs w:val="24"/>
        </w:rPr>
        <w:t>о-</w:t>
      </w:r>
      <w:proofErr w:type="gramEnd"/>
      <w:r w:rsidRPr="00424FFA">
        <w:rPr>
          <w:rFonts w:ascii="Times New Roman" w:hAnsi="Times New Roman" w:cs="Times New Roman"/>
          <w:color w:val="000000" w:themeColor="text1"/>
          <w:sz w:val="24"/>
          <w:szCs w:val="24"/>
        </w:rPr>
        <w:t xml:space="preserve">, электро-, топливо- и </w:t>
      </w:r>
      <w:proofErr w:type="spellStart"/>
      <w:r w:rsidRPr="00424FFA">
        <w:rPr>
          <w:rFonts w:ascii="Times New Roman" w:hAnsi="Times New Roman" w:cs="Times New Roman"/>
          <w:color w:val="000000" w:themeColor="text1"/>
          <w:sz w:val="24"/>
          <w:szCs w:val="24"/>
        </w:rPr>
        <w:t>водоснабжающих</w:t>
      </w:r>
      <w:proofErr w:type="spellEnd"/>
      <w:r w:rsidRPr="00424FFA">
        <w:rPr>
          <w:rFonts w:ascii="Times New Roman" w:hAnsi="Times New Roman" w:cs="Times New Roman"/>
          <w:color w:val="000000" w:themeColor="text1"/>
          <w:sz w:val="24"/>
          <w:szCs w:val="24"/>
        </w:rPr>
        <w:t xml:space="preserve"> организаций, потребителей тепловой энергии, ремонтно-строительных и транспортных организаций, а также администрации Урмарского муниципального округа Чувашской Республики согласно </w:t>
      </w:r>
      <w:hyperlink r:id="rId16" w:anchor="sub_1000" w:history="1">
        <w:r w:rsidRPr="00424FFA">
          <w:rPr>
            <w:rStyle w:val="aff6"/>
            <w:b w:val="0"/>
            <w:color w:val="000000" w:themeColor="text1"/>
            <w:sz w:val="24"/>
            <w:szCs w:val="24"/>
            <w:u w:val="none"/>
          </w:rPr>
          <w:t>приложению</w:t>
        </w:r>
      </w:hyperlink>
      <w:r w:rsidRPr="00424FFA">
        <w:rPr>
          <w:rFonts w:ascii="Times New Roman" w:hAnsi="Times New Roman" w:cs="Times New Roman"/>
          <w:color w:val="000000" w:themeColor="text1"/>
          <w:sz w:val="24"/>
          <w:szCs w:val="24"/>
        </w:rPr>
        <w:t xml:space="preserve"> к настоящему постановлению.</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2. Признать утратившим силу постановление администрации Урмарского района Чувашской Республики от 11.11.2021 г. № 977 «Об утверждении порядка ликвидации аварийных</w:t>
      </w:r>
      <w:r>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 xml:space="preserve"> ситуаций в системах теплоснабжения с учетом</w:t>
      </w:r>
      <w:r>
        <w:rPr>
          <w:rFonts w:ascii="Times New Roman" w:hAnsi="Times New Roman" w:cs="Times New Roman"/>
          <w:color w:val="000000" w:themeColor="text1"/>
          <w:sz w:val="24"/>
          <w:szCs w:val="24"/>
        </w:rPr>
        <w:t xml:space="preserve"> взаимодействия тепл</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электро-</w:t>
      </w:r>
      <w:r w:rsidRPr="00424FFA">
        <w:rPr>
          <w:rFonts w:ascii="Times New Roman" w:hAnsi="Times New Roman" w:cs="Times New Roman"/>
          <w:color w:val="000000" w:themeColor="text1"/>
          <w:sz w:val="24"/>
          <w:szCs w:val="24"/>
        </w:rPr>
        <w:t xml:space="preserve">, топливо- и </w:t>
      </w:r>
      <w:proofErr w:type="spellStart"/>
      <w:r w:rsidRPr="00424FFA">
        <w:rPr>
          <w:rFonts w:ascii="Times New Roman" w:hAnsi="Times New Roman" w:cs="Times New Roman"/>
          <w:color w:val="000000" w:themeColor="text1"/>
          <w:sz w:val="24"/>
          <w:szCs w:val="24"/>
        </w:rPr>
        <w:t>водоснабжающих</w:t>
      </w:r>
      <w:proofErr w:type="spellEnd"/>
      <w:r w:rsidRPr="00424FFA">
        <w:rPr>
          <w:rFonts w:ascii="Times New Roman" w:hAnsi="Times New Roman" w:cs="Times New Roman"/>
          <w:color w:val="000000" w:themeColor="text1"/>
          <w:sz w:val="24"/>
          <w:szCs w:val="24"/>
        </w:rPr>
        <w:t xml:space="preserve"> организаций, потребителей тепловой энергии, ремонтно-строительных и транспортных организаций, а также администрации Урмарского района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 w:name="sub_4"/>
      <w:bookmarkEnd w:id="1"/>
      <w:r w:rsidRPr="00424FFA">
        <w:rPr>
          <w:rFonts w:ascii="Times New Roman" w:hAnsi="Times New Roman" w:cs="Times New Roman"/>
          <w:color w:val="000000" w:themeColor="text1"/>
          <w:sz w:val="24"/>
          <w:szCs w:val="24"/>
        </w:rPr>
        <w:lastRenderedPageBreak/>
        <w:t>3.</w:t>
      </w:r>
      <w:r w:rsidRPr="00424FFA">
        <w:rPr>
          <w:rFonts w:ascii="Times New Roman" w:eastAsia="Times New Roman" w:hAnsi="Times New Roman" w:cs="Times New Roman"/>
          <w:color w:val="000000" w:themeColor="text1"/>
          <w:sz w:val="24"/>
          <w:szCs w:val="24"/>
        </w:rPr>
        <w:t xml:space="preserve"> Контроль за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 xml:space="preserve">4. Настоящее постановление вступает в силу со дня </w:t>
      </w:r>
      <w:hyperlink r:id="rId17" w:history="1">
        <w:r w:rsidRPr="00424FFA">
          <w:rPr>
            <w:rStyle w:val="aff6"/>
            <w:b w:val="0"/>
            <w:color w:val="000000" w:themeColor="text1"/>
            <w:sz w:val="24"/>
            <w:szCs w:val="24"/>
            <w:u w:val="none"/>
          </w:rPr>
          <w:t>официального опубликования</w:t>
        </w:r>
      </w:hyperlink>
      <w:r w:rsidRPr="00424FFA">
        <w:rPr>
          <w:rFonts w:ascii="Times New Roman" w:hAnsi="Times New Roman" w:cs="Times New Roman"/>
          <w:color w:val="000000" w:themeColor="text1"/>
          <w:sz w:val="24"/>
          <w:szCs w:val="24"/>
        </w:rPr>
        <w:t>.</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p>
    <w:bookmarkEnd w:id="2"/>
    <w:p w:rsidR="00424FFA" w:rsidRDefault="00424FFA" w:rsidP="00424FFA">
      <w:pPr>
        <w:pStyle w:val="aff8"/>
        <w:jc w:val="both"/>
        <w:rPr>
          <w:rFonts w:ascii="Times New Roman" w:hAnsi="Times New Roman" w:cs="Times New Roman"/>
          <w:color w:val="000000" w:themeColor="text1"/>
        </w:rPr>
      </w:pPr>
    </w:p>
    <w:p w:rsidR="00424FFA" w:rsidRPr="00424FFA" w:rsidRDefault="00424FFA" w:rsidP="00424FFA">
      <w:pPr>
        <w:pStyle w:val="aff8"/>
        <w:jc w:val="both"/>
        <w:rPr>
          <w:rFonts w:ascii="Times New Roman" w:hAnsi="Times New Roman" w:cs="Times New Roman"/>
          <w:color w:val="000000" w:themeColor="text1"/>
        </w:rPr>
      </w:pPr>
      <w:r w:rsidRPr="00424FFA">
        <w:rPr>
          <w:rFonts w:ascii="Times New Roman" w:hAnsi="Times New Roman" w:cs="Times New Roman"/>
          <w:color w:val="000000" w:themeColor="text1"/>
        </w:rPr>
        <w:t xml:space="preserve">Глава Урмарского </w:t>
      </w:r>
    </w:p>
    <w:p w:rsidR="00424FFA" w:rsidRPr="00424FFA" w:rsidRDefault="00424FFA" w:rsidP="00424FFA">
      <w:pPr>
        <w:spacing w:after="0" w:line="240" w:lineRule="auto"/>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424FFA">
        <w:rPr>
          <w:rFonts w:ascii="Times New Roman" w:hAnsi="Times New Roman" w:cs="Times New Roman"/>
          <w:color w:val="000000" w:themeColor="text1"/>
          <w:sz w:val="24"/>
          <w:szCs w:val="24"/>
        </w:rPr>
        <w:t xml:space="preserve">  В.В.</w:t>
      </w:r>
      <w:r>
        <w:rPr>
          <w:rFonts w:ascii="Times New Roman" w:hAnsi="Times New Roman" w:cs="Times New Roman"/>
          <w:color w:val="000000" w:themeColor="text1"/>
          <w:sz w:val="24"/>
          <w:szCs w:val="24"/>
        </w:rPr>
        <w:t xml:space="preserve"> </w:t>
      </w:r>
      <w:r w:rsidRPr="00424FFA">
        <w:rPr>
          <w:rFonts w:ascii="Times New Roman" w:hAnsi="Times New Roman" w:cs="Times New Roman"/>
          <w:color w:val="000000" w:themeColor="text1"/>
          <w:sz w:val="24"/>
          <w:szCs w:val="24"/>
        </w:rPr>
        <w:t>Шигильдее</w:t>
      </w:r>
      <w:r>
        <w:rPr>
          <w:rFonts w:ascii="Times New Roman" w:hAnsi="Times New Roman" w:cs="Times New Roman"/>
          <w:color w:val="000000" w:themeColor="text1"/>
          <w:sz w:val="24"/>
          <w:szCs w:val="24"/>
        </w:rPr>
        <w:t>в</w:t>
      </w:r>
      <w:r w:rsidRPr="00424FFA">
        <w:rPr>
          <w:rFonts w:ascii="Times New Roman" w:hAnsi="Times New Roman" w:cs="Times New Roman"/>
          <w:color w:val="000000" w:themeColor="text1"/>
          <w:sz w:val="24"/>
          <w:szCs w:val="24"/>
        </w:rPr>
        <w:t xml:space="preserve">     </w:t>
      </w:r>
    </w:p>
    <w:p w:rsidR="00424FFA" w:rsidRPr="00424FFA" w:rsidRDefault="00424FFA" w:rsidP="00424FFA">
      <w:pPr>
        <w:spacing w:after="0" w:line="240" w:lineRule="auto"/>
        <w:ind w:firstLine="709"/>
        <w:jc w:val="both"/>
        <w:rPr>
          <w:rStyle w:val="aff9"/>
          <w:rFonts w:ascii="Times New Roman" w:hAnsi="Times New Roman" w:cs="Times New Roman"/>
          <w:b w:val="0"/>
          <w:bCs/>
          <w:color w:val="000000" w:themeColor="text1"/>
          <w:sz w:val="24"/>
          <w:szCs w:val="24"/>
        </w:rPr>
      </w:pPr>
      <w:bookmarkStart w:id="3" w:name="sub_1000"/>
    </w:p>
    <w:p w:rsidR="00424FFA" w:rsidRPr="00424FFA" w:rsidRDefault="00424FFA" w:rsidP="00424FFA">
      <w:pPr>
        <w:spacing w:after="0" w:line="240" w:lineRule="auto"/>
        <w:ind w:firstLine="709"/>
        <w:jc w:val="both"/>
        <w:rPr>
          <w:rStyle w:val="aff9"/>
          <w:rFonts w:ascii="Times New Roman" w:hAnsi="Times New Roman" w:cs="Times New Roman"/>
          <w:b w:val="0"/>
          <w:bCs/>
          <w:color w:val="000000" w:themeColor="text1"/>
          <w:sz w:val="24"/>
          <w:szCs w:val="24"/>
        </w:rPr>
      </w:pPr>
    </w:p>
    <w:p w:rsidR="00424FFA" w:rsidRPr="00424FFA" w:rsidRDefault="00424FFA" w:rsidP="00424FFA">
      <w:pPr>
        <w:spacing w:after="0" w:line="240" w:lineRule="auto"/>
        <w:ind w:firstLine="709"/>
        <w:jc w:val="both"/>
        <w:rPr>
          <w:rStyle w:val="aff9"/>
          <w:rFonts w:ascii="Times New Roman" w:hAnsi="Times New Roman" w:cs="Times New Roman"/>
          <w:b w:val="0"/>
          <w:bCs/>
          <w:color w:val="000000" w:themeColor="text1"/>
          <w:sz w:val="24"/>
          <w:szCs w:val="24"/>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p>
    <w:p w:rsidR="00424FFA" w:rsidRP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r w:rsidRPr="00424FFA">
        <w:rPr>
          <w:rStyle w:val="aff9"/>
          <w:rFonts w:ascii="Times New Roman" w:hAnsi="Times New Roman" w:cs="Times New Roman"/>
          <w:b w:val="0"/>
          <w:bCs/>
          <w:color w:val="000000" w:themeColor="text1"/>
          <w:sz w:val="20"/>
          <w:szCs w:val="20"/>
        </w:rPr>
        <w:t>Иванова Екатерина Петровна</w:t>
      </w:r>
    </w:p>
    <w:p w:rsidR="00424FFA" w:rsidRPr="00424FFA" w:rsidRDefault="00424FFA" w:rsidP="00424FFA">
      <w:pPr>
        <w:spacing w:after="0" w:line="240" w:lineRule="auto"/>
        <w:jc w:val="both"/>
        <w:rPr>
          <w:rStyle w:val="aff9"/>
          <w:rFonts w:ascii="Times New Roman" w:hAnsi="Times New Roman" w:cs="Times New Roman"/>
          <w:b w:val="0"/>
          <w:bCs/>
          <w:color w:val="000000" w:themeColor="text1"/>
          <w:sz w:val="20"/>
          <w:szCs w:val="20"/>
        </w:rPr>
      </w:pPr>
      <w:r w:rsidRPr="00424FFA">
        <w:rPr>
          <w:rStyle w:val="aff9"/>
          <w:rFonts w:ascii="Times New Roman" w:hAnsi="Times New Roman" w:cs="Times New Roman"/>
          <w:b w:val="0"/>
          <w:bCs/>
          <w:color w:val="000000" w:themeColor="text1"/>
          <w:sz w:val="20"/>
          <w:szCs w:val="20"/>
        </w:rPr>
        <w:t>8(835-44) 2-11-73</w:t>
      </w:r>
    </w:p>
    <w:p w:rsidR="00424FFA" w:rsidRPr="00424FFA" w:rsidRDefault="00424FFA" w:rsidP="00424FFA">
      <w:pPr>
        <w:spacing w:after="0" w:line="240" w:lineRule="auto"/>
        <w:ind w:firstLine="709"/>
        <w:jc w:val="both"/>
        <w:rPr>
          <w:rStyle w:val="aff9"/>
          <w:rFonts w:ascii="Times New Roman" w:hAnsi="Times New Roman" w:cs="Times New Roman"/>
          <w:b w:val="0"/>
          <w:bCs/>
          <w:color w:val="000000" w:themeColor="text1"/>
          <w:sz w:val="24"/>
          <w:szCs w:val="24"/>
        </w:rPr>
        <w:sectPr w:rsidR="00424FFA" w:rsidRPr="00424FFA" w:rsidSect="00424FFA">
          <w:pgSz w:w="11900" w:h="16800"/>
          <w:pgMar w:top="1440" w:right="800" w:bottom="1440" w:left="1701" w:header="720" w:footer="720" w:gutter="0"/>
          <w:cols w:space="720"/>
        </w:sectPr>
      </w:pPr>
    </w:p>
    <w:bookmarkEnd w:id="3"/>
    <w:p w:rsidR="00424FFA" w:rsidRPr="00923298" w:rsidRDefault="00424FFA" w:rsidP="00424FFA">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w:t>
      </w:r>
    </w:p>
    <w:p w:rsidR="00424FFA" w:rsidRPr="00923298" w:rsidRDefault="00424FFA" w:rsidP="00424FFA">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424FFA" w:rsidRPr="00923298" w:rsidRDefault="00424FFA" w:rsidP="00424FFA">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424FFA" w:rsidRPr="00923298" w:rsidRDefault="00424FFA" w:rsidP="00424FFA">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08.09.2023 № 1172</w:t>
      </w:r>
    </w:p>
    <w:p w:rsidR="00424FFA" w:rsidRDefault="00424FFA" w:rsidP="00424FFA">
      <w:pPr>
        <w:spacing w:after="0" w:line="240" w:lineRule="auto"/>
        <w:ind w:firstLine="709"/>
        <w:jc w:val="both"/>
        <w:rPr>
          <w:rFonts w:ascii="Times New Roman" w:hAnsi="Times New Roman" w:cs="Times New Roman"/>
          <w:color w:val="000000" w:themeColor="text1"/>
          <w:sz w:val="24"/>
          <w:szCs w:val="24"/>
        </w:rPr>
      </w:pP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p>
    <w:p w:rsidR="00424FFA" w:rsidRPr="00424FFA" w:rsidRDefault="00424FFA" w:rsidP="00424FFA">
      <w:pPr>
        <w:pStyle w:val="1"/>
        <w:spacing w:before="0" w:line="240" w:lineRule="auto"/>
        <w:ind w:firstLine="709"/>
        <w:jc w:val="center"/>
        <w:rPr>
          <w:rFonts w:ascii="Times New Roman" w:eastAsiaTheme="minorEastAsia" w:hAnsi="Times New Roman" w:cs="Times New Roman"/>
          <w:color w:val="000000" w:themeColor="text1"/>
          <w:sz w:val="24"/>
          <w:szCs w:val="24"/>
        </w:rPr>
      </w:pPr>
      <w:r w:rsidRPr="00424FFA">
        <w:rPr>
          <w:rFonts w:ascii="Times New Roman" w:eastAsiaTheme="minorEastAsia" w:hAnsi="Times New Roman" w:cs="Times New Roman"/>
          <w:color w:val="000000" w:themeColor="text1"/>
          <w:sz w:val="24"/>
          <w:szCs w:val="24"/>
        </w:rPr>
        <w:t>Порядок</w:t>
      </w:r>
      <w:r w:rsidRPr="00424FFA">
        <w:rPr>
          <w:rFonts w:ascii="Times New Roman" w:eastAsiaTheme="minorEastAsia" w:hAnsi="Times New Roman" w:cs="Times New Roman"/>
          <w:color w:val="000000" w:themeColor="text1"/>
          <w:sz w:val="24"/>
          <w:szCs w:val="24"/>
        </w:rPr>
        <w:br/>
        <w:t>ликвидации аварийных ситуаций в системах теплоснабжения с учетом взаимодействия тепл</w:t>
      </w:r>
      <w:proofErr w:type="gramStart"/>
      <w:r w:rsidRPr="00424FFA">
        <w:rPr>
          <w:rFonts w:ascii="Times New Roman" w:eastAsiaTheme="minorEastAsia" w:hAnsi="Times New Roman" w:cs="Times New Roman"/>
          <w:color w:val="000000" w:themeColor="text1"/>
          <w:sz w:val="24"/>
          <w:szCs w:val="24"/>
        </w:rPr>
        <w:t>о-</w:t>
      </w:r>
      <w:proofErr w:type="gramEnd"/>
      <w:r w:rsidRPr="00424FFA">
        <w:rPr>
          <w:rFonts w:ascii="Times New Roman" w:eastAsiaTheme="minorEastAsia" w:hAnsi="Times New Roman" w:cs="Times New Roman"/>
          <w:color w:val="000000" w:themeColor="text1"/>
          <w:sz w:val="24"/>
          <w:szCs w:val="24"/>
        </w:rPr>
        <w:t xml:space="preserve">, электро-, топливо- и </w:t>
      </w:r>
      <w:proofErr w:type="spellStart"/>
      <w:r w:rsidRPr="00424FFA">
        <w:rPr>
          <w:rFonts w:ascii="Times New Roman" w:eastAsiaTheme="minorEastAsia" w:hAnsi="Times New Roman" w:cs="Times New Roman"/>
          <w:color w:val="000000" w:themeColor="text1"/>
          <w:sz w:val="24"/>
          <w:szCs w:val="24"/>
        </w:rPr>
        <w:t>водоснабжающих</w:t>
      </w:r>
      <w:proofErr w:type="spellEnd"/>
      <w:r w:rsidRPr="00424FFA">
        <w:rPr>
          <w:rFonts w:ascii="Times New Roman" w:eastAsiaTheme="minorEastAsia" w:hAnsi="Times New Roman" w:cs="Times New Roman"/>
          <w:color w:val="000000" w:themeColor="text1"/>
          <w:sz w:val="24"/>
          <w:szCs w:val="24"/>
        </w:rPr>
        <w:t xml:space="preserve"> организаций, потребителей тепловой энергии, ремонтно-строительных и транспортных организаций, а также администрации Урмарского муниципального округа Чувашской Республики</w:t>
      </w:r>
    </w:p>
    <w:p w:rsidR="00424FFA" w:rsidRPr="00424FFA" w:rsidRDefault="00424FFA" w:rsidP="00424FFA">
      <w:pPr>
        <w:spacing w:after="0" w:line="240" w:lineRule="auto"/>
        <w:ind w:firstLine="709"/>
        <w:jc w:val="center"/>
        <w:rPr>
          <w:rFonts w:ascii="Times New Roman" w:eastAsiaTheme="minorEastAsia" w:hAnsi="Times New Roman" w:cs="Times New Roman"/>
          <w:color w:val="000000" w:themeColor="text1"/>
          <w:sz w:val="24"/>
          <w:szCs w:val="24"/>
        </w:rPr>
      </w:pPr>
    </w:p>
    <w:p w:rsidR="00424FFA" w:rsidRPr="00424FFA" w:rsidRDefault="00424FFA" w:rsidP="00424FFA">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4" w:name="sub_1001"/>
      <w:r w:rsidRPr="00424FFA">
        <w:rPr>
          <w:rFonts w:ascii="Times New Roman" w:eastAsiaTheme="minorEastAsia" w:hAnsi="Times New Roman" w:cs="Times New Roman"/>
          <w:color w:val="000000" w:themeColor="text1"/>
          <w:sz w:val="24"/>
          <w:szCs w:val="24"/>
        </w:rPr>
        <w:t>1. Общие положения</w:t>
      </w:r>
    </w:p>
    <w:bookmarkEnd w:id="4"/>
    <w:p w:rsidR="00424FFA" w:rsidRPr="00424FFA" w:rsidRDefault="00424FFA" w:rsidP="00424FFA">
      <w:pPr>
        <w:spacing w:after="0" w:line="240" w:lineRule="auto"/>
        <w:ind w:firstLine="709"/>
        <w:jc w:val="both"/>
        <w:rPr>
          <w:rFonts w:ascii="Times New Roman" w:eastAsiaTheme="minorEastAsia" w:hAnsi="Times New Roman" w:cs="Times New Roman"/>
          <w:color w:val="000000" w:themeColor="text1"/>
          <w:sz w:val="24"/>
          <w:szCs w:val="24"/>
        </w:rPr>
      </w:pP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5" w:name="sub_11"/>
      <w:r w:rsidRPr="00424FFA">
        <w:rPr>
          <w:rFonts w:ascii="Times New Roman" w:hAnsi="Times New Roman" w:cs="Times New Roman"/>
          <w:color w:val="000000" w:themeColor="text1"/>
          <w:sz w:val="24"/>
          <w:szCs w:val="24"/>
        </w:rPr>
        <w:t>1.1. Настоящий Порядок ликвидации аварийных ситуаций в системах теплоснабжения с учетом взаимодействия тепл</w:t>
      </w:r>
      <w:proofErr w:type="gramStart"/>
      <w:r w:rsidRPr="00424FFA">
        <w:rPr>
          <w:rFonts w:ascii="Times New Roman" w:hAnsi="Times New Roman" w:cs="Times New Roman"/>
          <w:color w:val="000000" w:themeColor="text1"/>
          <w:sz w:val="24"/>
          <w:szCs w:val="24"/>
        </w:rPr>
        <w:t>о-</w:t>
      </w:r>
      <w:proofErr w:type="gramEnd"/>
      <w:r w:rsidRPr="00424FFA">
        <w:rPr>
          <w:rFonts w:ascii="Times New Roman" w:hAnsi="Times New Roman" w:cs="Times New Roman"/>
          <w:color w:val="000000" w:themeColor="text1"/>
          <w:sz w:val="24"/>
          <w:szCs w:val="24"/>
        </w:rPr>
        <w:t xml:space="preserve">, электро-, топливо- и </w:t>
      </w:r>
      <w:proofErr w:type="spellStart"/>
      <w:r w:rsidRPr="00424FFA">
        <w:rPr>
          <w:rFonts w:ascii="Times New Roman" w:hAnsi="Times New Roman" w:cs="Times New Roman"/>
          <w:color w:val="000000" w:themeColor="text1"/>
          <w:sz w:val="24"/>
          <w:szCs w:val="24"/>
        </w:rPr>
        <w:t>водоснабжающих</w:t>
      </w:r>
      <w:proofErr w:type="spellEnd"/>
      <w:r w:rsidRPr="00424FFA">
        <w:rPr>
          <w:rFonts w:ascii="Times New Roman" w:hAnsi="Times New Roman" w:cs="Times New Roman"/>
          <w:color w:val="000000" w:themeColor="text1"/>
          <w:sz w:val="24"/>
          <w:szCs w:val="24"/>
        </w:rPr>
        <w:t xml:space="preserve"> организаций, потребителей тепловой энергии, ремонтно-строительных и транспортных организаций, а также администрации Урмарского муниципального округа Чувашской Республики (далее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bookmarkEnd w:id="5"/>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fldChar w:fldCharType="begin"/>
      </w:r>
      <w:r w:rsidRPr="00424FFA">
        <w:rPr>
          <w:rFonts w:ascii="Times New Roman" w:hAnsi="Times New Roman" w:cs="Times New Roman"/>
          <w:color w:val="000000" w:themeColor="text1"/>
          <w:sz w:val="24"/>
          <w:szCs w:val="24"/>
        </w:rPr>
        <w:instrText xml:space="preserve"> HYPERLINK "http://internet.garant.ru/document/redirect/12138291/0" </w:instrText>
      </w:r>
      <w:r w:rsidRPr="00424FFA">
        <w:rPr>
          <w:rFonts w:ascii="Times New Roman" w:hAnsi="Times New Roman" w:cs="Times New Roman"/>
          <w:color w:val="000000" w:themeColor="text1"/>
          <w:sz w:val="24"/>
          <w:szCs w:val="24"/>
        </w:rPr>
        <w:fldChar w:fldCharType="separate"/>
      </w:r>
      <w:r w:rsidRPr="00424FFA">
        <w:rPr>
          <w:rStyle w:val="aff6"/>
          <w:b w:val="0"/>
          <w:color w:val="000000" w:themeColor="text1"/>
          <w:sz w:val="24"/>
          <w:szCs w:val="24"/>
          <w:u w:val="none"/>
        </w:rPr>
        <w:t>Жилищного кодекса</w:t>
      </w:r>
      <w:r w:rsidRPr="00424FFA">
        <w:rPr>
          <w:rFonts w:ascii="Times New Roman" w:hAnsi="Times New Roman" w:cs="Times New Roman"/>
          <w:color w:val="000000" w:themeColor="text1"/>
          <w:sz w:val="24"/>
          <w:szCs w:val="24"/>
        </w:rPr>
        <w:fldChar w:fldCharType="end"/>
      </w:r>
      <w:r w:rsidRPr="00424FFA">
        <w:rPr>
          <w:rFonts w:ascii="Times New Roman" w:hAnsi="Times New Roman" w:cs="Times New Roman"/>
          <w:color w:val="000000" w:themeColor="text1"/>
          <w:sz w:val="24"/>
          <w:szCs w:val="24"/>
        </w:rPr>
        <w:t xml:space="preserve"> Российской Федерации;</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18" w:history="1">
        <w:r w:rsidR="00424FFA" w:rsidRPr="00424FFA">
          <w:rPr>
            <w:rStyle w:val="aff6"/>
            <w:b w:val="0"/>
            <w:color w:val="000000" w:themeColor="text1"/>
            <w:sz w:val="24"/>
            <w:szCs w:val="24"/>
            <w:u w:val="none"/>
          </w:rPr>
          <w:t>Федерального закона</w:t>
        </w:r>
      </w:hyperlink>
      <w:r w:rsidR="00424FFA" w:rsidRPr="00424FFA">
        <w:rPr>
          <w:rFonts w:ascii="Times New Roman" w:hAnsi="Times New Roman" w:cs="Times New Roman"/>
          <w:color w:val="000000" w:themeColor="text1"/>
          <w:sz w:val="24"/>
          <w:szCs w:val="24"/>
        </w:rPr>
        <w:t xml:space="preserve"> от 21.12.1994 N 68-ФЗ "О защите населения и территорий от чрезвычайных ситуаций природного и техногенного характера";</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19" w:history="1">
        <w:r w:rsidR="00424FFA" w:rsidRPr="00424FFA">
          <w:rPr>
            <w:rStyle w:val="aff6"/>
            <w:b w:val="0"/>
            <w:color w:val="000000" w:themeColor="text1"/>
            <w:sz w:val="24"/>
            <w:szCs w:val="24"/>
            <w:u w:val="none"/>
          </w:rPr>
          <w:t>Федерального закона</w:t>
        </w:r>
      </w:hyperlink>
      <w:r w:rsidR="00424FFA" w:rsidRPr="00424FFA">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20" w:history="1">
        <w:r w:rsidR="00424FFA" w:rsidRPr="00424FFA">
          <w:rPr>
            <w:rStyle w:val="aff6"/>
            <w:b w:val="0"/>
            <w:color w:val="000000" w:themeColor="text1"/>
            <w:sz w:val="24"/>
            <w:szCs w:val="24"/>
            <w:u w:val="none"/>
          </w:rPr>
          <w:t>Федерального закона</w:t>
        </w:r>
      </w:hyperlink>
      <w:r w:rsidR="00424FFA" w:rsidRPr="00424FFA">
        <w:rPr>
          <w:rFonts w:ascii="Times New Roman" w:hAnsi="Times New Roman" w:cs="Times New Roman"/>
          <w:color w:val="000000" w:themeColor="text1"/>
          <w:sz w:val="24"/>
          <w:szCs w:val="24"/>
        </w:rPr>
        <w:t xml:space="preserve"> от 27.07.2010 N 190-ФЗ "О теплоснабжении";</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21" w:history="1">
        <w:r w:rsidR="00424FFA" w:rsidRPr="00424FFA">
          <w:rPr>
            <w:rStyle w:val="aff6"/>
            <w:b w:val="0"/>
            <w:color w:val="000000" w:themeColor="text1"/>
            <w:sz w:val="24"/>
            <w:szCs w:val="24"/>
            <w:u w:val="none"/>
          </w:rPr>
          <w:t>Федерального закона</w:t>
        </w:r>
      </w:hyperlink>
      <w:r w:rsidR="00424FFA" w:rsidRPr="00424FFA">
        <w:rPr>
          <w:rFonts w:ascii="Times New Roman" w:hAnsi="Times New Roman" w:cs="Times New Roman"/>
          <w:color w:val="000000" w:themeColor="text1"/>
          <w:sz w:val="24"/>
          <w:szCs w:val="24"/>
        </w:rPr>
        <w:t xml:space="preserve"> от 07.12.2011 N 416-ФЗ "О водоснабжении и водоотведении";</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22" w:history="1">
        <w:r w:rsidR="00424FFA" w:rsidRPr="00424FFA">
          <w:rPr>
            <w:rStyle w:val="aff6"/>
            <w:b w:val="0"/>
            <w:color w:val="000000" w:themeColor="text1"/>
            <w:sz w:val="24"/>
            <w:szCs w:val="24"/>
            <w:u w:val="none"/>
          </w:rPr>
          <w:t>Постановления</w:t>
        </w:r>
      </w:hyperlink>
      <w:r w:rsidR="00424FFA" w:rsidRPr="00424FFA">
        <w:rPr>
          <w:rFonts w:ascii="Times New Roman" w:hAnsi="Times New Roman" w:cs="Times New Roman"/>
          <w:color w:val="000000" w:themeColor="text1"/>
          <w:sz w:val="24"/>
          <w:szCs w:val="24"/>
        </w:rPr>
        <w:t xml:space="preserve"> Правительства Российской Федерации от 24.03.1997 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23" w:history="1">
        <w:r w:rsidR="00424FFA" w:rsidRPr="00424FFA">
          <w:rPr>
            <w:rStyle w:val="aff6"/>
            <w:b w:val="0"/>
            <w:color w:val="000000" w:themeColor="text1"/>
            <w:sz w:val="24"/>
            <w:szCs w:val="24"/>
            <w:u w:val="none"/>
          </w:rPr>
          <w:t>Постановления</w:t>
        </w:r>
      </w:hyperlink>
      <w:r w:rsidR="00424FFA" w:rsidRPr="00424FFA">
        <w:rPr>
          <w:rFonts w:ascii="Times New Roman" w:hAnsi="Times New Roman" w:cs="Times New Roman"/>
          <w:color w:val="000000" w:themeColor="text1"/>
          <w:sz w:val="24"/>
          <w:szCs w:val="24"/>
        </w:rPr>
        <w:t xml:space="preserve"> Правительства Российской Федерации от 12.02.1999 N 167 "Об утверждении Правил пользования системами коммунального водоснабжения и канализации в Российской Федерации";</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24" w:history="1">
        <w:r w:rsidR="00424FFA" w:rsidRPr="00424FFA">
          <w:rPr>
            <w:rStyle w:val="aff6"/>
            <w:b w:val="0"/>
            <w:color w:val="000000" w:themeColor="text1"/>
            <w:sz w:val="24"/>
            <w:szCs w:val="24"/>
            <w:u w:val="none"/>
          </w:rPr>
          <w:t>Постановления</w:t>
        </w:r>
      </w:hyperlink>
      <w:r w:rsidR="00424FFA" w:rsidRPr="00424FFA">
        <w:rPr>
          <w:rFonts w:ascii="Times New Roman" w:hAnsi="Times New Roman" w:cs="Times New Roman"/>
          <w:color w:val="000000" w:themeColor="text1"/>
          <w:sz w:val="24"/>
          <w:szCs w:val="24"/>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25" w:history="1">
        <w:r w:rsidR="00424FFA" w:rsidRPr="00424FFA">
          <w:rPr>
            <w:rStyle w:val="aff6"/>
            <w:b w:val="0"/>
            <w:color w:val="000000" w:themeColor="text1"/>
            <w:sz w:val="24"/>
            <w:szCs w:val="24"/>
            <w:u w:val="none"/>
          </w:rPr>
          <w:t>Постановления</w:t>
        </w:r>
      </w:hyperlink>
      <w:r w:rsidR="00424FFA" w:rsidRPr="00424FFA">
        <w:rPr>
          <w:rFonts w:ascii="Times New Roman" w:hAnsi="Times New Roman" w:cs="Times New Roman"/>
          <w:color w:val="000000" w:themeColor="text1"/>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26" w:history="1">
        <w:r w:rsidR="00424FFA" w:rsidRPr="00424FFA">
          <w:rPr>
            <w:rStyle w:val="aff6"/>
            <w:b w:val="0"/>
            <w:color w:val="000000" w:themeColor="text1"/>
            <w:sz w:val="24"/>
            <w:szCs w:val="24"/>
            <w:u w:val="none"/>
          </w:rPr>
          <w:t>Правил</w:t>
        </w:r>
      </w:hyperlink>
      <w:r w:rsidR="00424FFA" w:rsidRPr="00424FFA">
        <w:rPr>
          <w:rFonts w:ascii="Times New Roman" w:hAnsi="Times New Roman" w:cs="Times New Roman"/>
          <w:color w:val="000000" w:themeColor="text1"/>
          <w:sz w:val="24"/>
          <w:szCs w:val="24"/>
        </w:rPr>
        <w:t xml:space="preserve"> технической эксплуатации электроустановок потребителями, утвержденных </w:t>
      </w:r>
      <w:hyperlink r:id="rId27" w:history="1">
        <w:r w:rsidR="00424FFA" w:rsidRPr="00424FFA">
          <w:rPr>
            <w:rStyle w:val="aff6"/>
            <w:b w:val="0"/>
            <w:color w:val="000000" w:themeColor="text1"/>
            <w:sz w:val="24"/>
            <w:szCs w:val="24"/>
            <w:u w:val="none"/>
          </w:rPr>
          <w:t>приказом</w:t>
        </w:r>
      </w:hyperlink>
      <w:r w:rsidR="00424FFA" w:rsidRPr="00424FFA">
        <w:rPr>
          <w:rFonts w:ascii="Times New Roman" w:hAnsi="Times New Roman" w:cs="Times New Roman"/>
          <w:color w:val="000000" w:themeColor="text1"/>
          <w:sz w:val="24"/>
          <w:szCs w:val="24"/>
        </w:rPr>
        <w:t xml:space="preserve"> Минэнерго России от 13.01.2003 N 6;</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28" w:history="1">
        <w:r w:rsidR="00424FFA" w:rsidRPr="00424FFA">
          <w:rPr>
            <w:rStyle w:val="aff6"/>
            <w:b w:val="0"/>
            <w:color w:val="000000" w:themeColor="text1"/>
            <w:sz w:val="24"/>
            <w:szCs w:val="24"/>
            <w:u w:val="none"/>
          </w:rPr>
          <w:t>Правил</w:t>
        </w:r>
      </w:hyperlink>
      <w:r w:rsidR="00424FFA" w:rsidRPr="00424FFA">
        <w:rPr>
          <w:rFonts w:ascii="Times New Roman" w:hAnsi="Times New Roman" w:cs="Times New Roman"/>
          <w:color w:val="000000" w:themeColor="text1"/>
          <w:sz w:val="24"/>
          <w:szCs w:val="24"/>
        </w:rPr>
        <w:t xml:space="preserve"> технической эксплуатации тепловых энергоустановок, утвержденных </w:t>
      </w:r>
      <w:hyperlink r:id="rId29" w:history="1">
        <w:r w:rsidR="00424FFA" w:rsidRPr="00424FFA">
          <w:rPr>
            <w:rStyle w:val="aff6"/>
            <w:b w:val="0"/>
            <w:color w:val="000000" w:themeColor="text1"/>
            <w:sz w:val="24"/>
            <w:szCs w:val="24"/>
            <w:u w:val="none"/>
          </w:rPr>
          <w:t>приказом</w:t>
        </w:r>
      </w:hyperlink>
      <w:r w:rsidR="00424FFA" w:rsidRPr="00424FFA">
        <w:rPr>
          <w:rFonts w:ascii="Times New Roman" w:hAnsi="Times New Roman" w:cs="Times New Roman"/>
          <w:color w:val="000000" w:themeColor="text1"/>
          <w:sz w:val="24"/>
          <w:szCs w:val="24"/>
        </w:rPr>
        <w:t xml:space="preserve"> Минэнерго России от 24.03.2003 N 115;</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30" w:history="1">
        <w:r w:rsidR="00424FFA" w:rsidRPr="00424FFA">
          <w:rPr>
            <w:rStyle w:val="aff6"/>
            <w:b w:val="0"/>
            <w:color w:val="000000" w:themeColor="text1"/>
            <w:sz w:val="24"/>
            <w:szCs w:val="24"/>
            <w:u w:val="none"/>
          </w:rPr>
          <w:t>МДК</w:t>
        </w:r>
      </w:hyperlink>
      <w:r w:rsidR="00424FFA" w:rsidRPr="00424FFA">
        <w:rPr>
          <w:rFonts w:ascii="Times New Roman" w:hAnsi="Times New Roman" w:cs="Times New Roman"/>
          <w:color w:val="000000" w:themeColor="text1"/>
          <w:sz w:val="24"/>
          <w:szCs w:val="24"/>
        </w:rPr>
        <w:t xml:space="preserve">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утвержденных </w:t>
      </w:r>
      <w:hyperlink r:id="rId31" w:history="1">
        <w:r w:rsidR="00424FFA" w:rsidRPr="00424FFA">
          <w:rPr>
            <w:rStyle w:val="aff6"/>
            <w:b w:val="0"/>
            <w:color w:val="000000" w:themeColor="text1"/>
            <w:sz w:val="24"/>
            <w:szCs w:val="24"/>
            <w:u w:val="none"/>
          </w:rPr>
          <w:t>приказом</w:t>
        </w:r>
      </w:hyperlink>
      <w:r w:rsidR="00424FFA" w:rsidRPr="00424FFA">
        <w:rPr>
          <w:rFonts w:ascii="Times New Roman" w:hAnsi="Times New Roman" w:cs="Times New Roman"/>
          <w:color w:val="000000" w:themeColor="text1"/>
          <w:sz w:val="24"/>
          <w:szCs w:val="24"/>
        </w:rPr>
        <w:t xml:space="preserve"> Госстроя Российской Федерации от 20.08.2001 N 191;</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32" w:history="1">
        <w:r w:rsidR="00424FFA" w:rsidRPr="00424FFA">
          <w:rPr>
            <w:rStyle w:val="aff6"/>
            <w:b w:val="0"/>
            <w:color w:val="000000" w:themeColor="text1"/>
            <w:sz w:val="24"/>
            <w:szCs w:val="24"/>
            <w:u w:val="none"/>
          </w:rPr>
          <w:t>Правил</w:t>
        </w:r>
      </w:hyperlink>
      <w:r w:rsidR="00424FFA" w:rsidRPr="00424FFA">
        <w:rPr>
          <w:rFonts w:ascii="Times New Roman" w:hAnsi="Times New Roman" w:cs="Times New Roman"/>
          <w:color w:val="000000" w:themeColor="text1"/>
          <w:sz w:val="24"/>
          <w:szCs w:val="24"/>
        </w:rPr>
        <w:t xml:space="preserve"> оценки готовности к отопительному периоду, утвержденных </w:t>
      </w:r>
      <w:hyperlink r:id="rId33" w:history="1">
        <w:r w:rsidR="00424FFA" w:rsidRPr="00424FFA">
          <w:rPr>
            <w:rStyle w:val="aff6"/>
            <w:b w:val="0"/>
            <w:color w:val="000000" w:themeColor="text1"/>
            <w:sz w:val="24"/>
            <w:szCs w:val="24"/>
            <w:u w:val="none"/>
          </w:rPr>
          <w:t>приказом</w:t>
        </w:r>
      </w:hyperlink>
      <w:r w:rsidR="00424FFA" w:rsidRPr="00424FFA">
        <w:rPr>
          <w:rFonts w:ascii="Times New Roman" w:hAnsi="Times New Roman" w:cs="Times New Roman"/>
          <w:color w:val="000000" w:themeColor="text1"/>
          <w:sz w:val="24"/>
          <w:szCs w:val="24"/>
        </w:rPr>
        <w:t xml:space="preserve"> Минэнерго России от 12.03.2013 N 103;</w:t>
      </w:r>
    </w:p>
    <w:p w:rsidR="00424FFA" w:rsidRPr="00424FFA" w:rsidRDefault="00E22770" w:rsidP="00424FFA">
      <w:pPr>
        <w:spacing w:after="0" w:line="240" w:lineRule="auto"/>
        <w:ind w:firstLine="709"/>
        <w:jc w:val="both"/>
        <w:rPr>
          <w:rFonts w:ascii="Times New Roman" w:hAnsi="Times New Roman" w:cs="Times New Roman"/>
          <w:color w:val="000000" w:themeColor="text1"/>
          <w:sz w:val="24"/>
          <w:szCs w:val="24"/>
        </w:rPr>
      </w:pPr>
      <w:hyperlink r:id="rId34" w:history="1">
        <w:r w:rsidR="00424FFA" w:rsidRPr="00424FFA">
          <w:rPr>
            <w:rStyle w:val="aff6"/>
            <w:b w:val="0"/>
            <w:color w:val="000000" w:themeColor="text1"/>
            <w:sz w:val="24"/>
            <w:szCs w:val="24"/>
            <w:u w:val="none"/>
          </w:rPr>
          <w:t>Правил</w:t>
        </w:r>
      </w:hyperlink>
      <w:r w:rsidR="00424FFA" w:rsidRPr="00424FFA">
        <w:rPr>
          <w:rFonts w:ascii="Times New Roman" w:hAnsi="Times New Roman" w:cs="Times New Roman"/>
          <w:color w:val="000000" w:themeColor="text1"/>
          <w:sz w:val="24"/>
          <w:szCs w:val="24"/>
        </w:rPr>
        <w:t xml:space="preserve"> расследования причин аварийных ситуаций при теплоснабжении, утвержденных </w:t>
      </w:r>
      <w:hyperlink r:id="rId35" w:history="1">
        <w:r w:rsidR="00424FFA" w:rsidRPr="00424FFA">
          <w:rPr>
            <w:rStyle w:val="aff6"/>
            <w:b w:val="0"/>
            <w:color w:val="000000" w:themeColor="text1"/>
            <w:sz w:val="24"/>
            <w:szCs w:val="24"/>
            <w:u w:val="none"/>
          </w:rPr>
          <w:t>Постановлением</w:t>
        </w:r>
      </w:hyperlink>
      <w:r w:rsidR="00424FFA" w:rsidRPr="00424FFA">
        <w:rPr>
          <w:rFonts w:ascii="Times New Roman" w:hAnsi="Times New Roman" w:cs="Times New Roman"/>
          <w:color w:val="000000" w:themeColor="text1"/>
          <w:sz w:val="24"/>
          <w:szCs w:val="24"/>
        </w:rPr>
        <w:t xml:space="preserve"> Правительства Российской Федерации от 17.10.2015 N 1114.</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6" w:name="sub_12"/>
      <w:r w:rsidRPr="00424FFA">
        <w:rPr>
          <w:rFonts w:ascii="Times New Roman" w:hAnsi="Times New Roman" w:cs="Times New Roman"/>
          <w:color w:val="000000" w:themeColor="text1"/>
          <w:sz w:val="24"/>
          <w:szCs w:val="24"/>
        </w:rPr>
        <w:lastRenderedPageBreak/>
        <w:t xml:space="preserve">1.2. </w:t>
      </w:r>
      <w:proofErr w:type="gramStart"/>
      <w:r w:rsidRPr="00424FFA">
        <w:rPr>
          <w:rFonts w:ascii="Times New Roman" w:hAnsi="Times New Roman" w:cs="Times New Roman"/>
          <w:color w:val="000000" w:themeColor="text1"/>
          <w:sz w:val="24"/>
          <w:szCs w:val="24"/>
        </w:rPr>
        <w:t xml:space="preserve">Действие настоящего Порядка распространяется на отношения по организации взаимодействия в ходе ликвидации аварий между организациями теплоснабжения, электроснабжения, водоснабжения и водоотведения, осуществляющими деятельность на территории Урмарского муниципального округа Чувашской Республики (далее - </w:t>
      </w:r>
      <w:proofErr w:type="spellStart"/>
      <w:r w:rsidRPr="00424FFA">
        <w:rPr>
          <w:rFonts w:ascii="Times New Roman" w:hAnsi="Times New Roman" w:cs="Times New Roman"/>
          <w:color w:val="000000" w:themeColor="text1"/>
          <w:sz w:val="24"/>
          <w:szCs w:val="24"/>
        </w:rPr>
        <w:t>ресурсоснабжающие</w:t>
      </w:r>
      <w:proofErr w:type="spellEnd"/>
      <w:r w:rsidRPr="00424FFA">
        <w:rPr>
          <w:rFonts w:ascii="Times New Roman" w:hAnsi="Times New Roman" w:cs="Times New Roman"/>
          <w:color w:val="000000" w:themeColor="text1"/>
          <w:sz w:val="24"/>
          <w:szCs w:val="24"/>
        </w:rPr>
        <w:t xml:space="preserve"> организации), управляющими организациями и товариществами собственников жилья, обслуживающими жилищный фонд (далее - управляющие организации, ТСЖ, жилищные кооперативы или иные специализированные потребительские кооперативы), абонентами (потребителями коммунальных ресурсов) и администрацией Урмарского муниципального</w:t>
      </w:r>
      <w:proofErr w:type="gramEnd"/>
      <w:r w:rsidRPr="00424FFA">
        <w:rPr>
          <w:rFonts w:ascii="Times New Roman" w:hAnsi="Times New Roman" w:cs="Times New Roman"/>
          <w:color w:val="000000" w:themeColor="text1"/>
          <w:sz w:val="24"/>
          <w:szCs w:val="24"/>
        </w:rPr>
        <w:t xml:space="preserve">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7" w:name="sub_13"/>
      <w:bookmarkEnd w:id="6"/>
      <w:r w:rsidRPr="00424FFA">
        <w:rPr>
          <w:rFonts w:ascii="Times New Roman" w:hAnsi="Times New Roman" w:cs="Times New Roman"/>
          <w:color w:val="000000" w:themeColor="text1"/>
          <w:sz w:val="24"/>
          <w:szCs w:val="24"/>
        </w:rPr>
        <w:t>1.3. В настоящем Порядке используются понятия и определения в значениях, определенных законодательством Российской Федерации:</w:t>
      </w:r>
    </w:p>
    <w:bookmarkEnd w:id="7"/>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proofErr w:type="gramStart"/>
      <w:r w:rsidRPr="00424FFA">
        <w:rPr>
          <w:rStyle w:val="aff9"/>
          <w:rFonts w:ascii="Times New Roman" w:hAnsi="Times New Roman" w:cs="Times New Roman"/>
          <w:b w:val="0"/>
          <w:bCs/>
          <w:color w:val="000000" w:themeColor="text1"/>
          <w:sz w:val="24"/>
          <w:szCs w:val="24"/>
        </w:rPr>
        <w:t>внутридомовые инженерные системы</w:t>
      </w:r>
      <w:r w:rsidRPr="00424FFA">
        <w:rPr>
          <w:rFonts w:ascii="Times New Roman" w:hAnsi="Times New Roman" w:cs="Times New Roman"/>
          <w:color w:val="000000" w:themeColor="text1"/>
          <w:sz w:val="24"/>
          <w:szCs w:val="24"/>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w:t>
      </w:r>
      <w:proofErr w:type="gramEnd"/>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исполнитель</w:t>
      </w:r>
      <w:r w:rsidRPr="00424FFA">
        <w:rPr>
          <w:rFonts w:ascii="Times New Roman" w:hAnsi="Times New Roman" w:cs="Times New Roman"/>
          <w:color w:val="000000" w:themeColor="text1"/>
          <w:sz w:val="24"/>
          <w:szCs w:val="24"/>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коммунальные услуги</w:t>
      </w:r>
      <w:r w:rsidRPr="00424FFA">
        <w:rPr>
          <w:rFonts w:ascii="Times New Roman" w:hAnsi="Times New Roman" w:cs="Times New Roman"/>
          <w:color w:val="000000" w:themeColor="text1"/>
          <w:sz w:val="24"/>
          <w:szCs w:val="24"/>
        </w:rPr>
        <w:t xml:space="preserve"> - деятельность исполнителя коммунальных услуг по холодному водоснабжению, горячему водоснабжению, водоотведению, электроснабжению и отоплению,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коммунальные ресурсы</w:t>
      </w:r>
      <w:r w:rsidRPr="00424FFA">
        <w:rPr>
          <w:rFonts w:ascii="Times New Roman" w:hAnsi="Times New Roman" w:cs="Times New Roman"/>
          <w:color w:val="000000" w:themeColor="text1"/>
          <w:sz w:val="24"/>
          <w:szCs w:val="24"/>
        </w:rPr>
        <w:t xml:space="preserve">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потребитель</w:t>
      </w:r>
      <w:r w:rsidRPr="00424FFA">
        <w:rPr>
          <w:rFonts w:ascii="Times New Roman" w:hAnsi="Times New Roman" w:cs="Times New Roman"/>
          <w:color w:val="000000" w:themeColor="text1"/>
          <w:sz w:val="24"/>
          <w:szCs w:val="24"/>
        </w:rPr>
        <w:t xml:space="preserve">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ресурсы;</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proofErr w:type="spellStart"/>
      <w:proofErr w:type="gramStart"/>
      <w:r w:rsidRPr="00424FFA">
        <w:rPr>
          <w:rStyle w:val="aff9"/>
          <w:rFonts w:ascii="Times New Roman" w:hAnsi="Times New Roman" w:cs="Times New Roman"/>
          <w:b w:val="0"/>
          <w:bCs/>
          <w:color w:val="000000" w:themeColor="text1"/>
          <w:sz w:val="24"/>
          <w:szCs w:val="24"/>
        </w:rPr>
        <w:t>ресурсоснабжающая</w:t>
      </w:r>
      <w:proofErr w:type="spellEnd"/>
      <w:r w:rsidRPr="00424FFA">
        <w:rPr>
          <w:rStyle w:val="aff9"/>
          <w:rFonts w:ascii="Times New Roman" w:hAnsi="Times New Roman" w:cs="Times New Roman"/>
          <w:b w:val="0"/>
          <w:bCs/>
          <w:color w:val="000000" w:themeColor="text1"/>
          <w:sz w:val="24"/>
          <w:szCs w:val="24"/>
        </w:rPr>
        <w:t xml:space="preserve"> организация</w:t>
      </w:r>
      <w:r w:rsidRPr="00424FFA">
        <w:rPr>
          <w:rFonts w:ascii="Times New Roman" w:hAnsi="Times New Roman" w:cs="Times New Roman"/>
          <w:color w:val="000000" w:themeColor="text1"/>
          <w:sz w:val="24"/>
          <w:szCs w:val="24"/>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система теплоснабжения</w:t>
      </w:r>
      <w:r w:rsidRPr="00424FFA">
        <w:rPr>
          <w:rFonts w:ascii="Times New Roman" w:hAnsi="Times New Roman" w:cs="Times New Roman"/>
          <w:color w:val="000000" w:themeColor="text1"/>
          <w:sz w:val="24"/>
          <w:szCs w:val="24"/>
        </w:rPr>
        <w:t xml:space="preserve"> - совокупность источников тепловой энергии и </w:t>
      </w:r>
      <w:proofErr w:type="spellStart"/>
      <w:r w:rsidRPr="00424FFA">
        <w:rPr>
          <w:rFonts w:ascii="Times New Roman" w:hAnsi="Times New Roman" w:cs="Times New Roman"/>
          <w:color w:val="000000" w:themeColor="text1"/>
          <w:sz w:val="24"/>
          <w:szCs w:val="24"/>
        </w:rPr>
        <w:t>теплопотребляющих</w:t>
      </w:r>
      <w:proofErr w:type="spellEnd"/>
      <w:r w:rsidRPr="00424FFA">
        <w:rPr>
          <w:rFonts w:ascii="Times New Roman" w:hAnsi="Times New Roman" w:cs="Times New Roman"/>
          <w:color w:val="000000" w:themeColor="text1"/>
          <w:sz w:val="24"/>
          <w:szCs w:val="24"/>
        </w:rPr>
        <w:t xml:space="preserve"> установок, технологически соединенных тепловыми сетями;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теплоснабжающая организация</w:t>
      </w:r>
      <w:r w:rsidRPr="00424FFA">
        <w:rPr>
          <w:rFonts w:ascii="Times New Roman" w:hAnsi="Times New Roman" w:cs="Times New Roman"/>
          <w:color w:val="000000" w:themeColor="text1"/>
          <w:sz w:val="24"/>
          <w:szCs w:val="24"/>
        </w:rPr>
        <w:t xml:space="preserve"> - юридическое лицо независимо от организационно-правовой формы, а также индивидуальный предприниматель, осуществляющие продажу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тепловая сеть</w:t>
      </w:r>
      <w:r w:rsidRPr="00424FFA">
        <w:rPr>
          <w:rFonts w:ascii="Times New Roman" w:hAnsi="Times New Roman" w:cs="Times New Roman"/>
          <w:color w:val="000000" w:themeColor="text1"/>
          <w:sz w:val="24"/>
          <w:szCs w:val="24"/>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424FFA">
        <w:rPr>
          <w:rFonts w:ascii="Times New Roman" w:hAnsi="Times New Roman" w:cs="Times New Roman"/>
          <w:color w:val="000000" w:themeColor="text1"/>
          <w:sz w:val="24"/>
          <w:szCs w:val="24"/>
        </w:rPr>
        <w:t>теплопотребляющих</w:t>
      </w:r>
      <w:proofErr w:type="spellEnd"/>
      <w:r w:rsidRPr="00424FFA">
        <w:rPr>
          <w:rFonts w:ascii="Times New Roman" w:hAnsi="Times New Roman" w:cs="Times New Roman"/>
          <w:color w:val="000000" w:themeColor="text1"/>
          <w:sz w:val="24"/>
          <w:szCs w:val="24"/>
        </w:rPr>
        <w:t xml:space="preserve"> установок;</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источник тепловой энергии</w:t>
      </w:r>
      <w:r w:rsidRPr="00424FFA">
        <w:rPr>
          <w:rFonts w:ascii="Times New Roman" w:hAnsi="Times New Roman" w:cs="Times New Roman"/>
          <w:color w:val="000000" w:themeColor="text1"/>
          <w:sz w:val="24"/>
          <w:szCs w:val="24"/>
        </w:rPr>
        <w:t xml:space="preserve"> - устройство, предназначенное для производства тепловой энергии;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централизованные сети инженерно-технического обеспечения</w:t>
      </w:r>
      <w:r w:rsidRPr="00424FFA">
        <w:rPr>
          <w:rFonts w:ascii="Times New Roman" w:hAnsi="Times New Roman" w:cs="Times New Roman"/>
          <w:color w:val="000000" w:themeColor="text1"/>
          <w:sz w:val="24"/>
          <w:szCs w:val="24"/>
        </w:rPr>
        <w:t xml:space="preserve"> - совокупность трубопроводов, коммуникаций и других сооружений, предназначенных для подачи </w:t>
      </w:r>
      <w:r w:rsidRPr="00424FFA">
        <w:rPr>
          <w:rFonts w:ascii="Times New Roman" w:hAnsi="Times New Roman" w:cs="Times New Roman"/>
          <w:color w:val="000000" w:themeColor="text1"/>
          <w:sz w:val="24"/>
          <w:szCs w:val="24"/>
        </w:rPr>
        <w:lastRenderedPageBreak/>
        <w:t>коммунальных ресурсов к внутридомовым инженерным системам (отвода бытовых стоков из внутридомовых инженерных систем);</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технологические нарушения</w:t>
      </w:r>
      <w:r w:rsidRPr="00424FFA">
        <w:rPr>
          <w:rFonts w:ascii="Times New Roman" w:hAnsi="Times New Roman" w:cs="Times New Roman"/>
          <w:color w:val="000000" w:themeColor="text1"/>
          <w:sz w:val="24"/>
          <w:szCs w:val="24"/>
        </w:rPr>
        <w:t xml:space="preserve"> - нарушения в работе систем коммунального энергоснабжения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повреждение оборудования, другие факторы снижения надежности), которые подразделяются на аварии и инциденты;</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proofErr w:type="gramStart"/>
      <w:r w:rsidRPr="00424FFA">
        <w:rPr>
          <w:rStyle w:val="aff9"/>
          <w:rFonts w:ascii="Times New Roman" w:hAnsi="Times New Roman" w:cs="Times New Roman"/>
          <w:b w:val="0"/>
          <w:bCs/>
          <w:color w:val="000000" w:themeColor="text1"/>
          <w:sz w:val="24"/>
          <w:szCs w:val="24"/>
        </w:rPr>
        <w:t>инцидент</w:t>
      </w:r>
      <w:r w:rsidRPr="00424FFA">
        <w:rPr>
          <w:rFonts w:ascii="Times New Roman" w:hAnsi="Times New Roman" w:cs="Times New Roman"/>
          <w:color w:val="000000" w:themeColor="text1"/>
          <w:sz w:val="24"/>
          <w:szCs w:val="24"/>
        </w:rPr>
        <w:t xml:space="preserve"> - отказ или механическое повреждение оборудования и (или) сетей, проявление скрытого дефекта конструкции, отдельного элемента сооружений действующего производственного объекта, отказ обслуживающих его систем (систем телемеханики, связи, энергоснабжения и другие), не повлиявшее на работоспособность объекта, но вызвавшее необходимость принятия нештатных действий, не предусмотренных планом технического обслуживания и ремонта, для восстановления его безопасного состояния;</w:t>
      </w:r>
      <w:proofErr w:type="gramEnd"/>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технологический отказ</w:t>
      </w:r>
      <w:r w:rsidRPr="00424FFA">
        <w:rPr>
          <w:rFonts w:ascii="Times New Roman" w:hAnsi="Times New Roman" w:cs="Times New Roman"/>
          <w:color w:val="000000" w:themeColor="text1"/>
          <w:sz w:val="24"/>
          <w:szCs w:val="24"/>
        </w:rPr>
        <w:t xml:space="preserve"> - вынужденные отключение или ограничение работоспособности оборудования, приведшее к нарушению процесса производства и (или) передачи энергоресурсов потребителям, если они не содержат признаков аварии;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авария</w:t>
      </w:r>
      <w:r w:rsidRPr="00424FFA">
        <w:rPr>
          <w:rFonts w:ascii="Times New Roman" w:hAnsi="Times New Roman" w:cs="Times New Roman"/>
          <w:color w:val="000000" w:themeColor="text1"/>
          <w:sz w:val="24"/>
          <w:szCs w:val="24"/>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аварийная ситуация</w:t>
      </w:r>
      <w:r w:rsidRPr="00424FFA">
        <w:rPr>
          <w:rFonts w:ascii="Times New Roman" w:hAnsi="Times New Roman" w:cs="Times New Roman"/>
          <w:color w:val="000000" w:themeColor="text1"/>
          <w:sz w:val="24"/>
          <w:szCs w:val="24"/>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Style w:val="aff9"/>
          <w:rFonts w:ascii="Times New Roman" w:hAnsi="Times New Roman" w:cs="Times New Roman"/>
          <w:b w:val="0"/>
          <w:bCs/>
          <w:color w:val="000000" w:themeColor="text1"/>
          <w:sz w:val="24"/>
          <w:szCs w:val="24"/>
        </w:rPr>
        <w:t>чрезвычайная ситуация (далее - ЧС)</w:t>
      </w:r>
      <w:r w:rsidRPr="00424FFA">
        <w:rPr>
          <w:rFonts w:ascii="Times New Roman" w:hAnsi="Times New Roman" w:cs="Times New Roman"/>
          <w:color w:val="000000" w:themeColor="text1"/>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8" w:name="sub_14"/>
      <w:r w:rsidRPr="00424FFA">
        <w:rPr>
          <w:rFonts w:ascii="Times New Roman" w:hAnsi="Times New Roman" w:cs="Times New Roman"/>
          <w:color w:val="000000" w:themeColor="text1"/>
          <w:sz w:val="24"/>
          <w:szCs w:val="24"/>
        </w:rPr>
        <w:t>1.4. Основными целями настоящего Порядка являются:</w:t>
      </w:r>
    </w:p>
    <w:bookmarkEnd w:id="8"/>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повышение эффективности, устойчивости и надежности функционирования объектов жилищно-коммунального хозяйства Урмарского муниципального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мобилизация усилий по ликвидации технологических нарушений и аварийных ситуаций на объектах теплоснабжения Урмарского муниципального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снижение уровня технологических нарушений и аварийных ситуаций на объектах теплоснабжения, минимизация последствий возникновения технологических нарушений и аварийных ситуаций на объектах теплоснабжения Урмарского муниципального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9" w:name="sub_15"/>
      <w:r w:rsidRPr="00424FFA">
        <w:rPr>
          <w:rFonts w:ascii="Times New Roman" w:hAnsi="Times New Roman" w:cs="Times New Roman"/>
          <w:color w:val="000000" w:themeColor="text1"/>
          <w:sz w:val="24"/>
          <w:szCs w:val="24"/>
        </w:rPr>
        <w:t xml:space="preserve">1.5.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w:t>
      </w:r>
      <w:hyperlink r:id="rId36" w:history="1">
        <w:r w:rsidRPr="00424FFA">
          <w:rPr>
            <w:rStyle w:val="aff6"/>
            <w:b w:val="0"/>
            <w:color w:val="000000" w:themeColor="text1"/>
            <w:sz w:val="24"/>
            <w:szCs w:val="24"/>
            <w:u w:val="none"/>
          </w:rPr>
          <w:t>приказу</w:t>
        </w:r>
      </w:hyperlink>
      <w:r w:rsidRPr="00424FFA">
        <w:rPr>
          <w:rFonts w:ascii="Times New Roman" w:hAnsi="Times New Roman" w:cs="Times New Roman"/>
          <w:color w:val="000000" w:themeColor="text1"/>
          <w:sz w:val="24"/>
          <w:szCs w:val="24"/>
        </w:rPr>
        <w:t xml:space="preserve"> </w:t>
      </w:r>
      <w:proofErr w:type="spellStart"/>
      <w:r w:rsidRPr="00424FFA">
        <w:rPr>
          <w:rFonts w:ascii="Times New Roman" w:hAnsi="Times New Roman" w:cs="Times New Roman"/>
          <w:color w:val="000000" w:themeColor="text1"/>
          <w:sz w:val="24"/>
          <w:szCs w:val="24"/>
        </w:rPr>
        <w:t>Минрегиона</w:t>
      </w:r>
      <w:proofErr w:type="spellEnd"/>
      <w:r w:rsidRPr="00424FFA">
        <w:rPr>
          <w:rFonts w:ascii="Times New Roman" w:hAnsi="Times New Roman" w:cs="Times New Roman"/>
          <w:color w:val="000000" w:themeColor="text1"/>
          <w:sz w:val="24"/>
          <w:szCs w:val="24"/>
        </w:rPr>
        <w:t xml:space="preserve"> Российской Федерации N 48 от 14.04.2008 "Методика проведения мониторинга выполнения производственных и инвестиционных программ организаций коммунального комплекса".</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10" w:name="sub_16"/>
      <w:bookmarkEnd w:id="9"/>
      <w:r w:rsidRPr="00424FFA">
        <w:rPr>
          <w:rFonts w:ascii="Times New Roman" w:hAnsi="Times New Roman" w:cs="Times New Roman"/>
          <w:color w:val="000000" w:themeColor="text1"/>
          <w:sz w:val="24"/>
          <w:szCs w:val="24"/>
        </w:rPr>
        <w:t xml:space="preserve">1.6. Основной задачей </w:t>
      </w:r>
      <w:proofErr w:type="spellStart"/>
      <w:r w:rsidRPr="00424FFA">
        <w:rPr>
          <w:rFonts w:ascii="Times New Roman" w:hAnsi="Times New Roman" w:cs="Times New Roman"/>
          <w:color w:val="000000" w:themeColor="text1"/>
          <w:sz w:val="24"/>
          <w:szCs w:val="24"/>
        </w:rPr>
        <w:t>ресурсоснабжающих</w:t>
      </w:r>
      <w:proofErr w:type="spellEnd"/>
      <w:r w:rsidRPr="00424FFA">
        <w:rPr>
          <w:rFonts w:ascii="Times New Roman" w:hAnsi="Times New Roman" w:cs="Times New Roman"/>
          <w:color w:val="000000" w:themeColor="text1"/>
          <w:sz w:val="24"/>
          <w:szCs w:val="24"/>
        </w:rPr>
        <w:t xml:space="preserve"> организаций, управляющих организаций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w:t>
      </w:r>
      <w:r w:rsidRPr="00424FFA">
        <w:rPr>
          <w:rFonts w:ascii="Times New Roman" w:hAnsi="Times New Roman" w:cs="Times New Roman"/>
          <w:color w:val="000000" w:themeColor="text1"/>
          <w:sz w:val="24"/>
          <w:szCs w:val="24"/>
        </w:rPr>
        <w:lastRenderedPageBreak/>
        <w:t>теплоснабжения, тепловых, водопроводных, электрических сетях и системах водоотведения.</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11" w:name="sub_17"/>
      <w:bookmarkEnd w:id="10"/>
      <w:r w:rsidRPr="00424FFA">
        <w:rPr>
          <w:rFonts w:ascii="Times New Roman" w:hAnsi="Times New Roman" w:cs="Times New Roman"/>
          <w:color w:val="000000" w:themeColor="text1"/>
          <w:sz w:val="24"/>
          <w:szCs w:val="24"/>
        </w:rPr>
        <w:t>1.7. Основными направлениями предупреждения возникновения аварий являются:</w:t>
      </w:r>
    </w:p>
    <w:bookmarkEnd w:id="11"/>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создание необходимых аварийных запасов материалов и оборудования;</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обеспечение персонала необходимыми средствами защиты, связи, пожаротушения, инструментом, автотранспортом и другими механизмами;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12" w:name="sub_18"/>
      <w:r w:rsidRPr="00424FFA">
        <w:rPr>
          <w:rFonts w:ascii="Times New Roman" w:hAnsi="Times New Roman" w:cs="Times New Roman"/>
          <w:color w:val="000000" w:themeColor="text1"/>
          <w:sz w:val="24"/>
          <w:szCs w:val="24"/>
        </w:rPr>
        <w:t xml:space="preserve">1.8. </w:t>
      </w:r>
      <w:proofErr w:type="spellStart"/>
      <w:r w:rsidRPr="00424FFA">
        <w:rPr>
          <w:rFonts w:ascii="Times New Roman" w:hAnsi="Times New Roman" w:cs="Times New Roman"/>
          <w:color w:val="000000" w:themeColor="text1"/>
          <w:sz w:val="24"/>
          <w:szCs w:val="24"/>
        </w:rPr>
        <w:t>Ресурсоснабжающие</w:t>
      </w:r>
      <w:proofErr w:type="spellEnd"/>
      <w:r w:rsidRPr="00424FFA">
        <w:rPr>
          <w:rFonts w:ascii="Times New Roman" w:hAnsi="Times New Roman" w:cs="Times New Roman"/>
          <w:color w:val="000000" w:themeColor="text1"/>
          <w:sz w:val="24"/>
          <w:szCs w:val="24"/>
        </w:rPr>
        <w:t xml:space="preserve"> организации, управляющие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bookmarkEnd w:id="12"/>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Состав аварийно-восстановительных служб, перечень машин и механизмов, приспособлений и материалов для ликвидации аварийных ситуаций утверждается руководителем организации.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13" w:name="sub_19"/>
      <w:r w:rsidRPr="00424FFA">
        <w:rPr>
          <w:rFonts w:ascii="Times New Roman" w:hAnsi="Times New Roman" w:cs="Times New Roman"/>
          <w:color w:val="000000" w:themeColor="text1"/>
          <w:sz w:val="24"/>
          <w:szCs w:val="24"/>
        </w:rPr>
        <w:t>1.9. Общую координацию действий ДС и (или) АВС (АДС) по ликвидации аварийной ситуации осуществляет единая дежурно-диспетчерская служба Урмарского муниципального округа Чувашской республики (далее - ЕДДС).</w:t>
      </w:r>
    </w:p>
    <w:bookmarkEnd w:id="13"/>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 xml:space="preserve">Сведения о телефонах ДС (АДС) </w:t>
      </w:r>
      <w:proofErr w:type="gramStart"/>
      <w:r w:rsidRPr="00424FFA">
        <w:rPr>
          <w:rFonts w:ascii="Times New Roman" w:hAnsi="Times New Roman" w:cs="Times New Roman"/>
          <w:color w:val="000000" w:themeColor="text1"/>
          <w:sz w:val="24"/>
          <w:szCs w:val="24"/>
        </w:rPr>
        <w:t>уточняются до начала отопительного периода и предоставляются</w:t>
      </w:r>
      <w:proofErr w:type="gramEnd"/>
      <w:r w:rsidRPr="00424FFA">
        <w:rPr>
          <w:rFonts w:ascii="Times New Roman" w:hAnsi="Times New Roman" w:cs="Times New Roman"/>
          <w:color w:val="000000" w:themeColor="text1"/>
          <w:sz w:val="24"/>
          <w:szCs w:val="24"/>
        </w:rPr>
        <w:t xml:space="preserve"> </w:t>
      </w:r>
      <w:proofErr w:type="spellStart"/>
      <w:r w:rsidRPr="00424FFA">
        <w:rPr>
          <w:rFonts w:ascii="Times New Roman" w:hAnsi="Times New Roman" w:cs="Times New Roman"/>
          <w:color w:val="000000" w:themeColor="text1"/>
          <w:sz w:val="24"/>
          <w:szCs w:val="24"/>
        </w:rPr>
        <w:t>ресурсоснабжающими</w:t>
      </w:r>
      <w:proofErr w:type="spellEnd"/>
      <w:r w:rsidRPr="00424FFA">
        <w:rPr>
          <w:rFonts w:ascii="Times New Roman" w:hAnsi="Times New Roman" w:cs="Times New Roman"/>
          <w:color w:val="000000" w:themeColor="text1"/>
          <w:sz w:val="24"/>
          <w:szCs w:val="24"/>
        </w:rPr>
        <w:t xml:space="preserve"> организациями, управляющими организациями в ЕДДС Урмарского муниципального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p>
    <w:p w:rsidR="00424FFA" w:rsidRPr="00424FFA" w:rsidRDefault="00424FFA" w:rsidP="00424FFA">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14" w:name="sub_1002"/>
      <w:r w:rsidRPr="00424FFA">
        <w:rPr>
          <w:rFonts w:ascii="Times New Roman" w:eastAsiaTheme="minorEastAsia" w:hAnsi="Times New Roman" w:cs="Times New Roman"/>
          <w:color w:val="000000" w:themeColor="text1"/>
          <w:sz w:val="24"/>
          <w:szCs w:val="24"/>
        </w:rPr>
        <w:t xml:space="preserve">2. Взаимодействие </w:t>
      </w:r>
      <w:proofErr w:type="spellStart"/>
      <w:r w:rsidRPr="00424FFA">
        <w:rPr>
          <w:rFonts w:ascii="Times New Roman" w:eastAsiaTheme="minorEastAsia" w:hAnsi="Times New Roman" w:cs="Times New Roman"/>
          <w:color w:val="000000" w:themeColor="text1"/>
          <w:sz w:val="24"/>
          <w:szCs w:val="24"/>
        </w:rPr>
        <w:t>ресурсоснабжающих</w:t>
      </w:r>
      <w:proofErr w:type="spellEnd"/>
      <w:r w:rsidRPr="00424FFA">
        <w:rPr>
          <w:rFonts w:ascii="Times New Roman" w:eastAsiaTheme="minorEastAsia" w:hAnsi="Times New Roman" w:cs="Times New Roman"/>
          <w:color w:val="000000" w:themeColor="text1"/>
          <w:sz w:val="24"/>
          <w:szCs w:val="24"/>
        </w:rPr>
        <w:t xml:space="preserve"> организаций, управляющих организаций при ликвидации аварийных ситуаций</w:t>
      </w:r>
    </w:p>
    <w:bookmarkEnd w:id="14"/>
    <w:p w:rsidR="00424FFA" w:rsidRPr="00424FFA" w:rsidRDefault="00424FFA" w:rsidP="00424FFA">
      <w:pPr>
        <w:spacing w:after="0" w:line="240" w:lineRule="auto"/>
        <w:ind w:firstLine="709"/>
        <w:jc w:val="both"/>
        <w:rPr>
          <w:rFonts w:ascii="Times New Roman" w:eastAsiaTheme="minorEastAsia" w:hAnsi="Times New Roman" w:cs="Times New Roman"/>
          <w:color w:val="000000" w:themeColor="text1"/>
          <w:sz w:val="24"/>
          <w:szCs w:val="24"/>
        </w:rPr>
      </w:pP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15" w:name="sub_21"/>
      <w:r w:rsidRPr="00424FFA">
        <w:rPr>
          <w:rFonts w:ascii="Times New Roman" w:hAnsi="Times New Roman" w:cs="Times New Roman"/>
          <w:color w:val="000000" w:themeColor="text1"/>
          <w:sz w:val="24"/>
          <w:szCs w:val="24"/>
        </w:rPr>
        <w:t>2.1. При возникновении аварийной ситуации на наружных сетях и источниках теплоснабжения теплоснабжающая организация обязана:</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16" w:name="sub_211"/>
      <w:bookmarkEnd w:id="15"/>
      <w:r w:rsidRPr="00424FFA">
        <w:rPr>
          <w:rFonts w:ascii="Times New Roman" w:hAnsi="Times New Roman" w:cs="Times New Roman"/>
          <w:color w:val="000000" w:themeColor="text1"/>
          <w:sz w:val="24"/>
          <w:szCs w:val="24"/>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17" w:name="sub_212"/>
      <w:bookmarkEnd w:id="16"/>
      <w:r w:rsidRPr="00424FFA">
        <w:rPr>
          <w:rFonts w:ascii="Times New Roman" w:hAnsi="Times New Roman" w:cs="Times New Roman"/>
          <w:color w:val="000000" w:themeColor="text1"/>
          <w:sz w:val="24"/>
          <w:szCs w:val="24"/>
        </w:rPr>
        <w:t>2.1.2. Силами аварийно-восстановительных бригад (групп) незамедлительно приступить к ликвидации создавшейся аварийной ситуации.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18" w:name="sub_213"/>
      <w:bookmarkEnd w:id="17"/>
      <w:r w:rsidRPr="00424FFA">
        <w:rPr>
          <w:rFonts w:ascii="Times New Roman" w:hAnsi="Times New Roman" w:cs="Times New Roman"/>
          <w:color w:val="000000" w:themeColor="text1"/>
          <w:sz w:val="24"/>
          <w:szCs w:val="24"/>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37" w:history="1">
        <w:r w:rsidRPr="00424FFA">
          <w:rPr>
            <w:rStyle w:val="aff6"/>
            <w:b w:val="0"/>
            <w:color w:val="000000" w:themeColor="text1"/>
            <w:sz w:val="24"/>
            <w:szCs w:val="24"/>
            <w:u w:val="none"/>
          </w:rPr>
          <w:t>пунктом 6</w:t>
        </w:r>
      </w:hyperlink>
      <w:r w:rsidRPr="00424FFA">
        <w:rPr>
          <w:rFonts w:ascii="Times New Roman" w:hAnsi="Times New Roman" w:cs="Times New Roman"/>
          <w:color w:val="000000" w:themeColor="text1"/>
          <w:sz w:val="24"/>
          <w:szCs w:val="24"/>
        </w:rPr>
        <w:t xml:space="preserve"> Правил расследования причин аварийных ситуаций при теплоснабжении, утвержденных </w:t>
      </w:r>
      <w:hyperlink r:id="rId38" w:history="1">
        <w:r w:rsidRPr="00424FFA">
          <w:rPr>
            <w:rStyle w:val="aff6"/>
            <w:b w:val="0"/>
            <w:color w:val="000000" w:themeColor="text1"/>
            <w:sz w:val="24"/>
            <w:szCs w:val="24"/>
            <w:u w:val="none"/>
          </w:rPr>
          <w:t>Постановлением</w:t>
        </w:r>
      </w:hyperlink>
      <w:r w:rsidRPr="00424FFA">
        <w:rPr>
          <w:rFonts w:ascii="Times New Roman" w:hAnsi="Times New Roman" w:cs="Times New Roman"/>
          <w:color w:val="000000" w:themeColor="text1"/>
          <w:sz w:val="24"/>
          <w:szCs w:val="24"/>
        </w:rPr>
        <w:t xml:space="preserve"> Правительства Российской Федерации от 17.10.2015 N 1114,</w:t>
      </w:r>
    </w:p>
    <w:bookmarkEnd w:id="18"/>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диспетчер ДС (АДС) сообщает:</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в ЕДДС Урмарского муниципального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диспетчерам тех организаций, которым необходимо изменить или прекратить работу оборудования и иных объектов жизнеобеспечения;</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диспетчерским службам управляющих организаций.</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19" w:name="sub_214"/>
      <w:r w:rsidRPr="00424FFA">
        <w:rPr>
          <w:rFonts w:ascii="Times New Roman" w:hAnsi="Times New Roman" w:cs="Times New Roman"/>
          <w:color w:val="000000" w:themeColor="text1"/>
          <w:sz w:val="24"/>
          <w:szCs w:val="24"/>
        </w:rPr>
        <w:t xml:space="preserve">2.1.4. по </w:t>
      </w:r>
      <w:proofErr w:type="gramStart"/>
      <w:r w:rsidRPr="00424FFA">
        <w:rPr>
          <w:rFonts w:ascii="Times New Roman" w:hAnsi="Times New Roman" w:cs="Times New Roman"/>
          <w:color w:val="000000" w:themeColor="text1"/>
          <w:sz w:val="24"/>
          <w:szCs w:val="24"/>
        </w:rPr>
        <w:t>окончании</w:t>
      </w:r>
      <w:proofErr w:type="gramEnd"/>
      <w:r w:rsidRPr="00424FFA">
        <w:rPr>
          <w:rFonts w:ascii="Times New Roman" w:hAnsi="Times New Roman" w:cs="Times New Roman"/>
          <w:color w:val="000000" w:themeColor="text1"/>
          <w:sz w:val="24"/>
          <w:szCs w:val="24"/>
        </w:rPr>
        <w:t xml:space="preserve"> ликвидации аварии оповестить о времени подключения управляющие организации, ЕДДС Урмарского муниципального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0" w:name="sub_22"/>
      <w:bookmarkEnd w:id="19"/>
      <w:r w:rsidRPr="00424FFA">
        <w:rPr>
          <w:rFonts w:ascii="Times New Roman" w:hAnsi="Times New Roman" w:cs="Times New Roman"/>
          <w:color w:val="000000" w:themeColor="text1"/>
          <w:sz w:val="24"/>
          <w:szCs w:val="24"/>
        </w:rPr>
        <w:lastRenderedPageBreak/>
        <w:t>2.2. При возникновении аварийных ситуаций на внутридомовых инженерных системах отопления управляющая организация обязаны обеспечить:</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1" w:name="sub_221"/>
      <w:bookmarkEnd w:id="20"/>
      <w:r w:rsidRPr="00424FFA">
        <w:rPr>
          <w:rFonts w:ascii="Times New Roman" w:hAnsi="Times New Roman" w:cs="Times New Roman"/>
          <w:color w:val="000000" w:themeColor="text1"/>
          <w:sz w:val="24"/>
          <w:szCs w:val="24"/>
        </w:rPr>
        <w:t xml:space="preserve">2.2.1. </w:t>
      </w:r>
      <w:proofErr w:type="gramStart"/>
      <w:r w:rsidRPr="00424FFA">
        <w:rPr>
          <w:rFonts w:ascii="Times New Roman" w:hAnsi="Times New Roman" w:cs="Times New Roman"/>
          <w:color w:val="000000" w:themeColor="text1"/>
          <w:sz w:val="24"/>
          <w:szCs w:val="24"/>
        </w:rPr>
        <w:t>Ответ на телефонный звонок собственника или пользователя помещения в многоквартирном доме в аварийно-диспетчерскую службу в течение не более 5 минут, а в случае необеспечения ответа в указанный срок - осуществление взаимодействия со звонившим в аварийно-диспетчерскую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аварийно-диспетчерскую службу либо предоставить технологическую</w:t>
      </w:r>
      <w:proofErr w:type="gramEnd"/>
      <w:r w:rsidRPr="00424FFA">
        <w:rPr>
          <w:rFonts w:ascii="Times New Roman" w:hAnsi="Times New Roman" w:cs="Times New Roman"/>
          <w:color w:val="000000" w:themeColor="text1"/>
          <w:sz w:val="24"/>
          <w:szCs w:val="24"/>
        </w:rPr>
        <w:t xml:space="preserve">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2" w:name="sub_222"/>
      <w:bookmarkEnd w:id="21"/>
      <w:r w:rsidRPr="00424FFA">
        <w:rPr>
          <w:rFonts w:ascii="Times New Roman" w:hAnsi="Times New Roman" w:cs="Times New Roman"/>
          <w:color w:val="000000" w:themeColor="text1"/>
          <w:sz w:val="24"/>
          <w:szCs w:val="24"/>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3" w:name="sub_223"/>
      <w:bookmarkEnd w:id="22"/>
      <w:r w:rsidRPr="00424FFA">
        <w:rPr>
          <w:rFonts w:ascii="Times New Roman" w:hAnsi="Times New Roman" w:cs="Times New Roman"/>
          <w:color w:val="000000" w:themeColor="text1"/>
          <w:sz w:val="24"/>
          <w:szCs w:val="24"/>
        </w:rPr>
        <w:t>2.2.3. В течение 10 минут проинформировать телефонограммой о характере аварии, ориентировочном времени ее устранения, количестве пострадавших ЕДДС Урмарского муниципального округа Чувашской Республики и соответствующую теплоснабжающую организацию.</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4" w:name="sub_224"/>
      <w:bookmarkEnd w:id="23"/>
      <w:r w:rsidRPr="00424FFA">
        <w:rPr>
          <w:rFonts w:ascii="Times New Roman" w:hAnsi="Times New Roman" w:cs="Times New Roman"/>
          <w:color w:val="000000" w:themeColor="text1"/>
          <w:sz w:val="24"/>
          <w:szCs w:val="24"/>
        </w:rPr>
        <w:t xml:space="preserve">2.2.4. Оказание коммунальных услуг при аварийных повреждениях внутридомовых систем отопления в срок, не нарушающий установленную </w:t>
      </w:r>
      <w:hyperlink r:id="rId39" w:history="1">
        <w:r w:rsidRPr="00424FFA">
          <w:rPr>
            <w:rStyle w:val="aff6"/>
            <w:b w:val="0"/>
            <w:color w:val="000000" w:themeColor="text1"/>
            <w:sz w:val="24"/>
            <w:szCs w:val="24"/>
            <w:u w:val="none"/>
          </w:rPr>
          <w:t>жилищным законодательством</w:t>
        </w:r>
      </w:hyperlink>
      <w:r w:rsidRPr="00424FFA">
        <w:rPr>
          <w:rFonts w:ascii="Times New Roman" w:hAnsi="Times New Roman" w:cs="Times New Roman"/>
          <w:color w:val="000000" w:themeColor="text1"/>
          <w:sz w:val="24"/>
          <w:szCs w:val="24"/>
        </w:rPr>
        <w:t xml:space="preserve"> Российской Федерации продолжительность перерывов в предоставлении коммунальных услуг.</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5" w:name="sub_225"/>
      <w:bookmarkEnd w:id="24"/>
      <w:r w:rsidRPr="00424FFA">
        <w:rPr>
          <w:rFonts w:ascii="Times New Roman" w:hAnsi="Times New Roman" w:cs="Times New Roman"/>
          <w:color w:val="000000" w:themeColor="text1"/>
          <w:sz w:val="24"/>
          <w:szCs w:val="24"/>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6" w:name="sub_226"/>
      <w:bookmarkEnd w:id="25"/>
      <w:r w:rsidRPr="00424FFA">
        <w:rPr>
          <w:rFonts w:ascii="Times New Roman" w:hAnsi="Times New Roman" w:cs="Times New Roman"/>
          <w:color w:val="000000" w:themeColor="text1"/>
          <w:sz w:val="24"/>
          <w:szCs w:val="24"/>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7" w:name="sub_227"/>
      <w:bookmarkEnd w:id="26"/>
      <w:r w:rsidRPr="00424FFA">
        <w:rPr>
          <w:rFonts w:ascii="Times New Roman" w:hAnsi="Times New Roman" w:cs="Times New Roman"/>
          <w:color w:val="000000" w:themeColor="text1"/>
          <w:sz w:val="24"/>
          <w:szCs w:val="24"/>
        </w:rPr>
        <w:t>2.2.7. После ликвидации аварии в течение 10 минут поставить в известность ЕДДС Урмарского муниципального округа Чувашской Республики и соответствующую теплоснабжающую организацию.</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8" w:name="sub_23"/>
      <w:bookmarkEnd w:id="27"/>
      <w:r w:rsidRPr="00424FFA">
        <w:rPr>
          <w:rFonts w:ascii="Times New Roman" w:hAnsi="Times New Roman" w:cs="Times New Roman"/>
          <w:color w:val="000000" w:themeColor="text1"/>
          <w:sz w:val="24"/>
          <w:szCs w:val="24"/>
        </w:rPr>
        <w:t xml:space="preserve">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w:t>
      </w:r>
      <w:proofErr w:type="spellStart"/>
      <w:r w:rsidRPr="00424FFA">
        <w:rPr>
          <w:rFonts w:ascii="Times New Roman" w:hAnsi="Times New Roman" w:cs="Times New Roman"/>
          <w:color w:val="000000" w:themeColor="text1"/>
          <w:sz w:val="24"/>
          <w:szCs w:val="24"/>
        </w:rPr>
        <w:t>ресурсоснабжающей</w:t>
      </w:r>
      <w:proofErr w:type="spellEnd"/>
      <w:r w:rsidRPr="00424FFA">
        <w:rPr>
          <w:rFonts w:ascii="Times New Roman" w:hAnsi="Times New Roman" w:cs="Times New Roman"/>
          <w:color w:val="000000" w:themeColor="text1"/>
          <w:sz w:val="24"/>
          <w:szCs w:val="24"/>
        </w:rPr>
        <w:t xml:space="preserve"> организации, управляющей организации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29" w:name="sub_24"/>
      <w:bookmarkEnd w:id="28"/>
      <w:r w:rsidRPr="00424FFA">
        <w:rPr>
          <w:rFonts w:ascii="Times New Roman" w:hAnsi="Times New Roman" w:cs="Times New Roman"/>
          <w:color w:val="000000" w:themeColor="text1"/>
          <w:sz w:val="24"/>
          <w:szCs w:val="24"/>
        </w:rPr>
        <w:t xml:space="preserve">2.4. В случае возникновения аварии на наружных объектах теплоснабжения или инженерных сетях, собственник и (или) эксплуатирующая организация по которым не определены, диспетчер </w:t>
      </w:r>
      <w:proofErr w:type="spellStart"/>
      <w:r w:rsidRPr="00424FFA">
        <w:rPr>
          <w:rFonts w:ascii="Times New Roman" w:hAnsi="Times New Roman" w:cs="Times New Roman"/>
          <w:color w:val="000000" w:themeColor="text1"/>
          <w:sz w:val="24"/>
          <w:szCs w:val="24"/>
        </w:rPr>
        <w:t>ресурсоснабжающей</w:t>
      </w:r>
      <w:proofErr w:type="spellEnd"/>
      <w:r w:rsidRPr="00424FFA">
        <w:rPr>
          <w:rFonts w:ascii="Times New Roman" w:hAnsi="Times New Roman" w:cs="Times New Roman"/>
          <w:color w:val="000000" w:themeColor="text1"/>
          <w:sz w:val="24"/>
          <w:szCs w:val="24"/>
        </w:rPr>
        <w:t xml:space="preserve"> организации, управляющей организации незамедлительно сообщают об аварии в ЕДДС Урмарского муниципального округа Чувашской Республики, а также в ДС, АВС (АДС). 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30" w:name="sub_25"/>
      <w:bookmarkEnd w:id="29"/>
      <w:r w:rsidRPr="00424FFA">
        <w:rPr>
          <w:rFonts w:ascii="Times New Roman" w:hAnsi="Times New Roman" w:cs="Times New Roman"/>
          <w:color w:val="000000" w:themeColor="text1"/>
          <w:sz w:val="24"/>
          <w:szCs w:val="24"/>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w:t>
      </w:r>
      <w:proofErr w:type="gramStart"/>
      <w:r w:rsidRPr="00424FFA">
        <w:rPr>
          <w:rFonts w:ascii="Times New Roman" w:hAnsi="Times New Roman" w:cs="Times New Roman"/>
          <w:color w:val="000000" w:themeColor="text1"/>
          <w:sz w:val="24"/>
          <w:szCs w:val="24"/>
        </w:rPr>
        <w:t xml:space="preserve">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или ТСЖ администрации Урмарского муниципального округа Чувашской Республики может быть организовано проведение заседания Комиссии по предупреждению и ликвидации чрезвычайных ситуаций и пожарной безопасности на территории муниципального образования с целью принятия конкретных мер для </w:t>
      </w:r>
      <w:r w:rsidRPr="00424FFA">
        <w:rPr>
          <w:rFonts w:ascii="Times New Roman" w:hAnsi="Times New Roman" w:cs="Times New Roman"/>
          <w:color w:val="000000" w:themeColor="text1"/>
          <w:sz w:val="24"/>
          <w:szCs w:val="24"/>
        </w:rPr>
        <w:lastRenderedPageBreak/>
        <w:t>ликвидации аварии и</w:t>
      </w:r>
      <w:proofErr w:type="gramEnd"/>
      <w:r w:rsidRPr="00424FFA">
        <w:rPr>
          <w:rFonts w:ascii="Times New Roman" w:hAnsi="Times New Roman" w:cs="Times New Roman"/>
          <w:color w:val="000000" w:themeColor="text1"/>
          <w:sz w:val="24"/>
          <w:szCs w:val="24"/>
        </w:rPr>
        <w:t xml:space="preserve"> недопущения ее развития в чрезвычайную ситуацию по </w:t>
      </w:r>
      <w:proofErr w:type="gramStart"/>
      <w:r w:rsidRPr="00424FFA">
        <w:rPr>
          <w:rFonts w:ascii="Times New Roman" w:hAnsi="Times New Roman" w:cs="Times New Roman"/>
          <w:color w:val="000000" w:themeColor="text1"/>
          <w:sz w:val="24"/>
          <w:szCs w:val="24"/>
        </w:rPr>
        <w:t>истечении</w:t>
      </w:r>
      <w:proofErr w:type="gramEnd"/>
      <w:r w:rsidRPr="00424FFA">
        <w:rPr>
          <w:rFonts w:ascii="Times New Roman" w:hAnsi="Times New Roman" w:cs="Times New Roman"/>
          <w:color w:val="000000" w:themeColor="text1"/>
          <w:sz w:val="24"/>
          <w:szCs w:val="24"/>
        </w:rPr>
        <w:t xml:space="preserve"> 24 часов.</w:t>
      </w:r>
    </w:p>
    <w:bookmarkEnd w:id="30"/>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p>
    <w:p w:rsidR="00424FFA" w:rsidRPr="00424FFA" w:rsidRDefault="00424FFA" w:rsidP="00424FFA">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31" w:name="sub_1003"/>
      <w:r w:rsidRPr="00424FFA">
        <w:rPr>
          <w:rFonts w:ascii="Times New Roman" w:eastAsiaTheme="minorEastAsia" w:hAnsi="Times New Roman" w:cs="Times New Roman"/>
          <w:color w:val="000000" w:themeColor="text1"/>
          <w:sz w:val="24"/>
          <w:szCs w:val="24"/>
        </w:rPr>
        <w:t>3. Взаимодействие диспетчерских и аварийно-восстановительных (аварийно-диспетчерских) служб при возникновении и ликвидации аварий на источниках теплоснабжения, сетях и системах теплопотребления</w:t>
      </w:r>
    </w:p>
    <w:bookmarkEnd w:id="31"/>
    <w:p w:rsidR="00424FFA" w:rsidRPr="00424FFA" w:rsidRDefault="00424FFA" w:rsidP="00424FFA">
      <w:pPr>
        <w:spacing w:after="0" w:line="240" w:lineRule="auto"/>
        <w:ind w:firstLine="709"/>
        <w:jc w:val="center"/>
        <w:rPr>
          <w:rFonts w:ascii="Times New Roman" w:eastAsiaTheme="minorEastAsia" w:hAnsi="Times New Roman" w:cs="Times New Roman"/>
          <w:color w:val="000000" w:themeColor="text1"/>
          <w:sz w:val="24"/>
          <w:szCs w:val="24"/>
        </w:rPr>
      </w:pP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32" w:name="sub_31"/>
      <w:r w:rsidRPr="00424FFA">
        <w:rPr>
          <w:rFonts w:ascii="Times New Roman" w:hAnsi="Times New Roman" w:cs="Times New Roman"/>
          <w:color w:val="000000" w:themeColor="text1"/>
          <w:sz w:val="24"/>
          <w:szCs w:val="24"/>
        </w:rPr>
        <w:t xml:space="preserve">3.1. При возникновении аварийной ситуации </w:t>
      </w:r>
      <w:proofErr w:type="spellStart"/>
      <w:r w:rsidRPr="00424FFA">
        <w:rPr>
          <w:rFonts w:ascii="Times New Roman" w:hAnsi="Times New Roman" w:cs="Times New Roman"/>
          <w:color w:val="000000" w:themeColor="text1"/>
          <w:sz w:val="24"/>
          <w:szCs w:val="24"/>
        </w:rPr>
        <w:t>ресурсоснабжающие</w:t>
      </w:r>
      <w:proofErr w:type="spellEnd"/>
      <w:r w:rsidRPr="00424FFA">
        <w:rPr>
          <w:rFonts w:ascii="Times New Roman" w:hAnsi="Times New Roman" w:cs="Times New Roman"/>
          <w:color w:val="000000" w:themeColor="text1"/>
          <w:sz w:val="24"/>
          <w:szCs w:val="24"/>
        </w:rPr>
        <w:t xml:space="preserve"> (независимо от форм собственности и ведомственной принадлежности) и управляющие организации в течение всей смены осуществляют передачу оперативной информации в ЕДДС Урмарского муниципального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33" w:name="sub_32"/>
      <w:bookmarkEnd w:id="32"/>
      <w:r w:rsidRPr="00424FFA">
        <w:rPr>
          <w:rFonts w:ascii="Times New Roman" w:hAnsi="Times New Roman" w:cs="Times New Roman"/>
          <w:color w:val="000000" w:themeColor="text1"/>
          <w:sz w:val="24"/>
          <w:szCs w:val="24"/>
        </w:rPr>
        <w:t xml:space="preserve">3.2. При поступлении в ДС (АДС) </w:t>
      </w:r>
      <w:proofErr w:type="spellStart"/>
      <w:r w:rsidRPr="00424FFA">
        <w:rPr>
          <w:rFonts w:ascii="Times New Roman" w:hAnsi="Times New Roman" w:cs="Times New Roman"/>
          <w:color w:val="000000" w:themeColor="text1"/>
          <w:sz w:val="24"/>
          <w:szCs w:val="24"/>
        </w:rPr>
        <w:t>ресурсоснабжающих</w:t>
      </w:r>
      <w:proofErr w:type="spellEnd"/>
      <w:r w:rsidRPr="00424FFA">
        <w:rPr>
          <w:rFonts w:ascii="Times New Roman" w:hAnsi="Times New Roman" w:cs="Times New Roman"/>
          <w:color w:val="000000" w:themeColor="text1"/>
          <w:sz w:val="24"/>
          <w:szCs w:val="24"/>
        </w:rPr>
        <w:t xml:space="preserve">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диспетчерская служба обязана незамедлительно:</w:t>
      </w:r>
    </w:p>
    <w:bookmarkEnd w:id="33"/>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направить к месту аварии аварийную бригаду;</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сообщить о возникшей ситуации по имеющимся у нее каналам связи руководителю предприятия и диспетчеру ЕДДС Урмарского муниципального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34" w:name="sub_33"/>
      <w:r w:rsidRPr="00424FFA">
        <w:rPr>
          <w:rFonts w:ascii="Times New Roman" w:hAnsi="Times New Roman" w:cs="Times New Roman"/>
          <w:color w:val="000000" w:themeColor="text1"/>
          <w:sz w:val="24"/>
          <w:szCs w:val="24"/>
        </w:rPr>
        <w:t>3.3.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bookmarkEnd w:id="34"/>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какие переключения в сетях необходимо произвести;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как изменится режим теплоснабжения в зоне обнаруженной аварии;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 xml:space="preserve">какие абоненты и </w:t>
      </w:r>
      <w:proofErr w:type="gramStart"/>
      <w:r w:rsidRPr="00424FFA">
        <w:rPr>
          <w:rFonts w:ascii="Times New Roman" w:hAnsi="Times New Roman" w:cs="Times New Roman"/>
          <w:color w:val="000000" w:themeColor="text1"/>
          <w:sz w:val="24"/>
          <w:szCs w:val="24"/>
        </w:rPr>
        <w:t>в</w:t>
      </w:r>
      <w:proofErr w:type="gramEnd"/>
      <w:r w:rsidRPr="00424FFA">
        <w:rPr>
          <w:rFonts w:ascii="Times New Roman" w:hAnsi="Times New Roman" w:cs="Times New Roman"/>
          <w:color w:val="000000" w:themeColor="text1"/>
          <w:sz w:val="24"/>
          <w:szCs w:val="24"/>
        </w:rPr>
        <w:t xml:space="preserve"> какой последовательности могут быть ограничены или отключены от теплоснабжения;</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 xml:space="preserve">когда </w:t>
      </w:r>
      <w:proofErr w:type="gramStart"/>
      <w:r w:rsidRPr="00424FFA">
        <w:rPr>
          <w:rFonts w:ascii="Times New Roman" w:hAnsi="Times New Roman" w:cs="Times New Roman"/>
          <w:color w:val="000000" w:themeColor="text1"/>
          <w:sz w:val="24"/>
          <w:szCs w:val="24"/>
        </w:rPr>
        <w:t>и</w:t>
      </w:r>
      <w:proofErr w:type="gramEnd"/>
      <w:r w:rsidRPr="00424FFA">
        <w:rPr>
          <w:rFonts w:ascii="Times New Roman" w:hAnsi="Times New Roman" w:cs="Times New Roman"/>
          <w:color w:val="000000" w:themeColor="text1"/>
          <w:sz w:val="24"/>
          <w:szCs w:val="24"/>
        </w:rPr>
        <w:t xml:space="preserve"> какие инженерные системы при необходимости должны быть опорожнены;</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какими силами и средствами будет устраняться обнаруженная авария.</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35" w:name="sub_34"/>
      <w:r w:rsidRPr="00424FFA">
        <w:rPr>
          <w:rFonts w:ascii="Times New Roman" w:hAnsi="Times New Roman" w:cs="Times New Roman"/>
          <w:color w:val="000000" w:themeColor="text1"/>
          <w:sz w:val="24"/>
          <w:szCs w:val="24"/>
        </w:rPr>
        <w:t xml:space="preserve">3.4. </w:t>
      </w:r>
      <w:proofErr w:type="gramStart"/>
      <w:r w:rsidRPr="00424FFA">
        <w:rPr>
          <w:rFonts w:ascii="Times New Roman" w:hAnsi="Times New Roman" w:cs="Times New Roman"/>
          <w:color w:val="000000" w:themeColor="text1"/>
          <w:sz w:val="24"/>
          <w:szCs w:val="24"/>
        </w:rPr>
        <w:t>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(АДС) теплоснабжающие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попавших в зону аварии, ЕДДС Урмарского муниципального округа Чувашской Республики.</w:t>
      </w:r>
      <w:proofErr w:type="gramEnd"/>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36" w:name="sub_35"/>
      <w:bookmarkEnd w:id="35"/>
      <w:r w:rsidRPr="00424FFA">
        <w:rPr>
          <w:rFonts w:ascii="Times New Roman" w:hAnsi="Times New Roman" w:cs="Times New Roman"/>
          <w:color w:val="000000" w:themeColor="text1"/>
          <w:sz w:val="24"/>
          <w:szCs w:val="24"/>
        </w:rPr>
        <w:t>3.5. Решение об отключении систем водоснабжения принимается теплоснабжающей организацией по согласованию с управляющими организациями по территориальной принадлежности.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37" w:name="sub_36"/>
      <w:bookmarkEnd w:id="36"/>
      <w:r w:rsidRPr="00424FFA">
        <w:rPr>
          <w:rFonts w:ascii="Times New Roman" w:hAnsi="Times New Roman" w:cs="Times New Roman"/>
          <w:color w:val="000000" w:themeColor="text1"/>
          <w:sz w:val="24"/>
          <w:szCs w:val="24"/>
        </w:rPr>
        <w:t>3.6. Размер ограничиваемой нагрузки потребителей устанавливается теплоснабжающей организацией по согласованию с администрацией Урмарского муниципального округа Чувашской Республики.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38" w:name="sub_37"/>
      <w:bookmarkEnd w:id="37"/>
      <w:r w:rsidRPr="00424FFA">
        <w:rPr>
          <w:rFonts w:ascii="Times New Roman" w:hAnsi="Times New Roman" w:cs="Times New Roman"/>
          <w:color w:val="000000" w:themeColor="text1"/>
          <w:sz w:val="24"/>
          <w:szCs w:val="24"/>
        </w:rPr>
        <w:t>3.7. Отключение внутридомовых систем водоснабжения и отопления домов, последующее их заполнение и включение в работу производятся силами управляющих организаций.</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39" w:name="sub_38"/>
      <w:bookmarkEnd w:id="38"/>
      <w:r w:rsidRPr="00424FFA">
        <w:rPr>
          <w:rFonts w:ascii="Times New Roman" w:hAnsi="Times New Roman" w:cs="Times New Roman"/>
          <w:color w:val="000000" w:themeColor="text1"/>
          <w:sz w:val="24"/>
          <w:szCs w:val="24"/>
        </w:rPr>
        <w:t xml:space="preserve">3.8. </w:t>
      </w:r>
      <w:proofErr w:type="gramStart"/>
      <w:r w:rsidRPr="00424FFA">
        <w:rPr>
          <w:rFonts w:ascii="Times New Roman" w:hAnsi="Times New Roman" w:cs="Times New Roman"/>
          <w:color w:val="000000" w:themeColor="text1"/>
          <w:sz w:val="24"/>
          <w:szCs w:val="24"/>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roofErr w:type="gramEnd"/>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40" w:name="sub_39"/>
      <w:bookmarkEnd w:id="39"/>
      <w:r w:rsidRPr="00424FFA">
        <w:rPr>
          <w:rFonts w:ascii="Times New Roman" w:hAnsi="Times New Roman" w:cs="Times New Roman"/>
          <w:color w:val="000000" w:themeColor="text1"/>
          <w:sz w:val="24"/>
          <w:szCs w:val="24"/>
        </w:rPr>
        <w:lastRenderedPageBreak/>
        <w:t xml:space="preserve">3.9.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w:t>
      </w:r>
      <w:proofErr w:type="gramStart"/>
      <w:r w:rsidRPr="00424FFA">
        <w:rPr>
          <w:rFonts w:ascii="Times New Roman" w:hAnsi="Times New Roman" w:cs="Times New Roman"/>
          <w:color w:val="000000" w:themeColor="text1"/>
          <w:sz w:val="24"/>
          <w:szCs w:val="24"/>
        </w:rPr>
        <w:t xml:space="preserve">подается в соответствующую диспетчерскую службу </w:t>
      </w:r>
      <w:proofErr w:type="spellStart"/>
      <w:r w:rsidRPr="00424FFA">
        <w:rPr>
          <w:rFonts w:ascii="Times New Roman" w:hAnsi="Times New Roman" w:cs="Times New Roman"/>
          <w:color w:val="000000" w:themeColor="text1"/>
          <w:sz w:val="24"/>
          <w:szCs w:val="24"/>
        </w:rPr>
        <w:t>ресурсоснабжающей</w:t>
      </w:r>
      <w:proofErr w:type="spellEnd"/>
      <w:r w:rsidRPr="00424FFA">
        <w:rPr>
          <w:rFonts w:ascii="Times New Roman" w:hAnsi="Times New Roman" w:cs="Times New Roman"/>
          <w:color w:val="000000" w:themeColor="text1"/>
          <w:sz w:val="24"/>
          <w:szCs w:val="24"/>
        </w:rPr>
        <w:t xml:space="preserve"> организации и выполняется</w:t>
      </w:r>
      <w:proofErr w:type="gramEnd"/>
      <w:r w:rsidRPr="00424FFA">
        <w:rPr>
          <w:rFonts w:ascii="Times New Roman" w:hAnsi="Times New Roman" w:cs="Times New Roman"/>
          <w:color w:val="000000" w:themeColor="text1"/>
          <w:sz w:val="24"/>
          <w:szCs w:val="24"/>
        </w:rPr>
        <w:t xml:space="preserve"> как аварийная.</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41" w:name="sub_310"/>
      <w:bookmarkEnd w:id="40"/>
      <w:r w:rsidRPr="00424FFA">
        <w:rPr>
          <w:rFonts w:ascii="Times New Roman" w:hAnsi="Times New Roman" w:cs="Times New Roman"/>
          <w:color w:val="000000" w:themeColor="text1"/>
          <w:sz w:val="24"/>
          <w:szCs w:val="24"/>
        </w:rPr>
        <w:t xml:space="preserve">3.10. </w:t>
      </w:r>
      <w:proofErr w:type="gramStart"/>
      <w:r w:rsidRPr="00424FFA">
        <w:rPr>
          <w:rFonts w:ascii="Times New Roman" w:hAnsi="Times New Roman" w:cs="Times New Roman"/>
          <w:color w:val="000000" w:themeColor="text1"/>
          <w:sz w:val="24"/>
          <w:szCs w:val="24"/>
        </w:rPr>
        <w:t xml:space="preserve">В случае, когда в результате аварии создается угроза жизни людей, разрушения оборудования, коммуникаций или строений, диспетчеры (начальники смен) </w:t>
      </w:r>
      <w:proofErr w:type="spellStart"/>
      <w:r w:rsidRPr="00424FFA">
        <w:rPr>
          <w:rFonts w:ascii="Times New Roman" w:hAnsi="Times New Roman" w:cs="Times New Roman"/>
          <w:color w:val="000000" w:themeColor="text1"/>
          <w:sz w:val="24"/>
          <w:szCs w:val="24"/>
        </w:rPr>
        <w:t>ресурсоснабжающих</w:t>
      </w:r>
      <w:proofErr w:type="spellEnd"/>
      <w:r w:rsidRPr="00424FFA">
        <w:rPr>
          <w:rFonts w:ascii="Times New Roman" w:hAnsi="Times New Roman" w:cs="Times New Roman"/>
          <w:color w:val="000000" w:themeColor="text1"/>
          <w:sz w:val="24"/>
          <w:szCs w:val="24"/>
        </w:rPr>
        <w:t xml:space="preserve"> организаций отдают распоряжение на вывод из работы оборудования без согласования, но с обязательным последующим извещением ЕДДС Урмарского муниципального округа Чувашской Республики после проведения переключений по выводу из работы аварийного оборудования или участков сетей.</w:t>
      </w:r>
      <w:proofErr w:type="gramEnd"/>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42" w:name="sub_311"/>
      <w:bookmarkEnd w:id="41"/>
      <w:r w:rsidRPr="00424FFA">
        <w:rPr>
          <w:rFonts w:ascii="Times New Roman" w:hAnsi="Times New Roman" w:cs="Times New Roman"/>
          <w:color w:val="000000" w:themeColor="text1"/>
          <w:sz w:val="24"/>
          <w:szCs w:val="24"/>
        </w:rPr>
        <w:t xml:space="preserve">3.11. В обязанности </w:t>
      </w:r>
      <w:proofErr w:type="gramStart"/>
      <w:r w:rsidRPr="00424FFA">
        <w:rPr>
          <w:rFonts w:ascii="Times New Roman" w:hAnsi="Times New Roman" w:cs="Times New Roman"/>
          <w:color w:val="000000" w:themeColor="text1"/>
          <w:sz w:val="24"/>
          <w:szCs w:val="24"/>
        </w:rPr>
        <w:t>ответственного</w:t>
      </w:r>
      <w:proofErr w:type="gramEnd"/>
      <w:r w:rsidRPr="00424FFA">
        <w:rPr>
          <w:rFonts w:ascii="Times New Roman" w:hAnsi="Times New Roman" w:cs="Times New Roman"/>
          <w:color w:val="000000" w:themeColor="text1"/>
          <w:sz w:val="24"/>
          <w:szCs w:val="24"/>
        </w:rPr>
        <w:t xml:space="preserve"> за ликвидацию аварии входит:</w:t>
      </w:r>
    </w:p>
    <w:bookmarkEnd w:id="42"/>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организация выполнения аварийно-восстановительных работ на коммуникациях и обеспечение безопасных условий производства работ;</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43" w:name="sub_312"/>
      <w:r w:rsidRPr="00424FFA">
        <w:rPr>
          <w:rFonts w:ascii="Times New Roman" w:hAnsi="Times New Roman" w:cs="Times New Roman"/>
          <w:color w:val="000000" w:themeColor="text1"/>
          <w:sz w:val="24"/>
          <w:szCs w:val="24"/>
        </w:rPr>
        <w:t>3.12. В случае возникновения крупных аварий, вызывающих возможные перерывы теплоснабжения в отопительный зимний период на срок более суток, решением главы Урмарского муниципального округа Чувашской Республики создается Штаб по оперативному принятию мер для обеспечения устойчивой работы объектов топливно-энергетического комплекса и жилищно-коммунального комплекса муниципального образования. 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44" w:name="sub_313"/>
      <w:bookmarkEnd w:id="43"/>
      <w:r w:rsidRPr="00424FFA">
        <w:rPr>
          <w:rFonts w:ascii="Times New Roman" w:hAnsi="Times New Roman" w:cs="Times New Roman"/>
          <w:color w:val="000000" w:themeColor="text1"/>
          <w:sz w:val="24"/>
          <w:szCs w:val="24"/>
        </w:rPr>
        <w:t>3.13. Распоряжением главы Урмарского муниципального округа Чувашской Республики определяется перечень организаций, привлекаемых решением Комиссии по ЧС и ОПБ к ликвидации угрозы и возникшей чрезвычайной ситуации, вызванной технологическими нарушениями на системах теплоснабжения, и порядок ликвидации чрезвычайной ситуации.</w:t>
      </w:r>
    </w:p>
    <w:bookmarkEnd w:id="44"/>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Восстановительные работы выполняются в сроки, согласованные с Комиссией по ЧС и ОПБ.</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bookmarkStart w:id="45" w:name="sub_314"/>
      <w:r w:rsidRPr="00424FFA">
        <w:rPr>
          <w:rFonts w:ascii="Times New Roman" w:hAnsi="Times New Roman" w:cs="Times New Roman"/>
          <w:color w:val="000000" w:themeColor="text1"/>
          <w:sz w:val="24"/>
          <w:szCs w:val="24"/>
        </w:rPr>
        <w:t>3.14. Взаимодействие оперативного персонала организаций и ЕДДС Урмарского муниципального округа Чувашской Республики при аварийных ситуациях при прекращении электроснабжения систем теплоснабжения жилых кварталов в отопительный зимний период определено Регламентом действий персонала при прекращении электроснабжения систем теплоснабжения жилых кварталов в отопительный зимний период.</w:t>
      </w:r>
    </w:p>
    <w:bookmarkEnd w:id="45"/>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Взаимодействие оперативного персонала теплоснабжающих организаций, потребителей тепловой энергии и ЕДДС Урмарского муниципального округа Чувашской Республики при аварийных ситуациях при прекращении теплоснабжения жилых кварталов в отопительный зимний период определено Регламентом действий персонала при прекращении теплоснабжения жилых кварталов в отопительный зимний период.</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r w:rsidRPr="00424FFA">
        <w:rPr>
          <w:rFonts w:ascii="Times New Roman" w:hAnsi="Times New Roman" w:cs="Times New Roman"/>
          <w:color w:val="000000" w:themeColor="text1"/>
          <w:sz w:val="24"/>
          <w:szCs w:val="24"/>
        </w:rPr>
        <w:t xml:space="preserve">Взаимодействие служб по локализации и ликвидации возможных аварий в системе газоснабжения, </w:t>
      </w:r>
      <w:proofErr w:type="spellStart"/>
      <w:r w:rsidRPr="00424FFA">
        <w:rPr>
          <w:rFonts w:ascii="Times New Roman" w:hAnsi="Times New Roman" w:cs="Times New Roman"/>
          <w:color w:val="000000" w:themeColor="text1"/>
          <w:sz w:val="24"/>
          <w:szCs w:val="24"/>
        </w:rPr>
        <w:t>газопотребления</w:t>
      </w:r>
      <w:proofErr w:type="spellEnd"/>
      <w:r w:rsidRPr="00424FFA">
        <w:rPr>
          <w:rFonts w:ascii="Times New Roman" w:hAnsi="Times New Roman" w:cs="Times New Roman"/>
          <w:color w:val="000000" w:themeColor="text1"/>
          <w:sz w:val="24"/>
          <w:szCs w:val="24"/>
        </w:rPr>
        <w:t xml:space="preserve"> Урмарского муниципального округа определяется Планом взаимодействия.</w:t>
      </w:r>
    </w:p>
    <w:p w:rsidR="00424FFA" w:rsidRPr="00424FFA" w:rsidRDefault="00424FFA" w:rsidP="00424FFA">
      <w:pPr>
        <w:spacing w:after="0" w:line="240" w:lineRule="auto"/>
        <w:ind w:firstLine="709"/>
        <w:jc w:val="both"/>
        <w:rPr>
          <w:rFonts w:ascii="Times New Roman" w:hAnsi="Times New Roman" w:cs="Times New Roman"/>
          <w:color w:val="000000" w:themeColor="text1"/>
          <w:sz w:val="24"/>
          <w:szCs w:val="24"/>
        </w:rPr>
      </w:pPr>
    </w:p>
    <w:p w:rsidR="00424FFA" w:rsidRPr="00424FFA" w:rsidRDefault="00424FFA" w:rsidP="00540D7B">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46" w:name="sub_1004"/>
      <w:r w:rsidRPr="00424FFA">
        <w:rPr>
          <w:rFonts w:ascii="Times New Roman" w:eastAsiaTheme="minorEastAsia" w:hAnsi="Times New Roman" w:cs="Times New Roman"/>
          <w:color w:val="000000" w:themeColor="text1"/>
          <w:sz w:val="24"/>
          <w:szCs w:val="24"/>
        </w:rPr>
        <w:t>4. Риски возникновения аварий, масштабы и последствия</w:t>
      </w:r>
    </w:p>
    <w:bookmarkEnd w:id="46"/>
    <w:p w:rsidR="00424FFA" w:rsidRPr="00424FFA" w:rsidRDefault="00424FFA" w:rsidP="00424FFA">
      <w:pPr>
        <w:spacing w:after="0" w:line="240" w:lineRule="auto"/>
        <w:jc w:val="both"/>
        <w:rPr>
          <w:rFonts w:ascii="Times New Roman" w:eastAsiaTheme="minorEastAsia" w:hAnsi="Times New Roman" w:cs="Times New Roman"/>
          <w:sz w:val="24"/>
          <w:szCs w:val="24"/>
        </w:rPr>
      </w:pPr>
    </w:p>
    <w:p w:rsidR="00424FFA" w:rsidRPr="00424FFA" w:rsidRDefault="00540D7B" w:rsidP="00424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24FFA" w:rsidRPr="00424FFA">
        <w:rPr>
          <w:rFonts w:ascii="Times New Roman" w:hAnsi="Times New Roman" w:cs="Times New Roman"/>
          <w:sz w:val="24"/>
          <w:szCs w:val="24"/>
        </w:rPr>
        <w:t>Наиболее вероятными причинами возникновения аварий и сбоев в работе котельных и тепловых сетей могут послужить:</w:t>
      </w:r>
    </w:p>
    <w:p w:rsidR="00424FFA" w:rsidRPr="00424FFA" w:rsidRDefault="00540D7B" w:rsidP="00424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24FFA" w:rsidRPr="00424FFA">
        <w:rPr>
          <w:rFonts w:ascii="Times New Roman" w:hAnsi="Times New Roman" w:cs="Times New Roman"/>
          <w:sz w:val="24"/>
          <w:szCs w:val="24"/>
        </w:rPr>
        <w:t>перебои в подаче электроэнергии;</w:t>
      </w:r>
    </w:p>
    <w:p w:rsidR="00424FFA" w:rsidRPr="00424FFA" w:rsidRDefault="00540D7B" w:rsidP="00424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24FFA" w:rsidRPr="00424FFA">
        <w:rPr>
          <w:rFonts w:ascii="Times New Roman" w:hAnsi="Times New Roman" w:cs="Times New Roman"/>
          <w:sz w:val="24"/>
          <w:szCs w:val="24"/>
        </w:rPr>
        <w:t>износ оборудования;</w:t>
      </w:r>
    </w:p>
    <w:p w:rsidR="00424FFA" w:rsidRPr="00424FFA" w:rsidRDefault="00540D7B" w:rsidP="00424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24FFA" w:rsidRPr="00424FFA">
        <w:rPr>
          <w:rFonts w:ascii="Times New Roman" w:hAnsi="Times New Roman" w:cs="Times New Roman"/>
          <w:sz w:val="24"/>
          <w:szCs w:val="24"/>
        </w:rPr>
        <w:t xml:space="preserve">неблагоприятные </w:t>
      </w:r>
      <w:proofErr w:type="spellStart"/>
      <w:r w:rsidR="00424FFA" w:rsidRPr="00424FFA">
        <w:rPr>
          <w:rFonts w:ascii="Times New Roman" w:hAnsi="Times New Roman" w:cs="Times New Roman"/>
          <w:sz w:val="24"/>
          <w:szCs w:val="24"/>
        </w:rPr>
        <w:t>погодно</w:t>
      </w:r>
      <w:proofErr w:type="spellEnd"/>
      <w:r w:rsidR="00424FFA" w:rsidRPr="00424FFA">
        <w:rPr>
          <w:rFonts w:ascii="Times New Roman" w:hAnsi="Times New Roman" w:cs="Times New Roman"/>
          <w:sz w:val="24"/>
          <w:szCs w:val="24"/>
        </w:rPr>
        <w:t>-климатические явления;</w:t>
      </w:r>
    </w:p>
    <w:p w:rsidR="00424FFA" w:rsidRPr="00424FFA" w:rsidRDefault="00540D7B" w:rsidP="00424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24FFA" w:rsidRPr="00424FFA">
        <w:rPr>
          <w:rFonts w:ascii="Times New Roman" w:hAnsi="Times New Roman" w:cs="Times New Roman"/>
          <w:sz w:val="24"/>
          <w:szCs w:val="24"/>
        </w:rPr>
        <w:t>человеческий фактор.</w:t>
      </w:r>
    </w:p>
    <w:p w:rsidR="00424FFA" w:rsidRPr="00424FFA" w:rsidRDefault="00424FFA" w:rsidP="00424FFA">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0"/>
        <w:gridCol w:w="2380"/>
        <w:gridCol w:w="5161"/>
      </w:tblGrid>
      <w:tr w:rsidR="00424FFA" w:rsidRPr="00424FFA" w:rsidTr="00540D7B">
        <w:tc>
          <w:tcPr>
            <w:tcW w:w="2240" w:type="dxa"/>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7"/>
              <w:rPr>
                <w:rFonts w:ascii="Times New Roman" w:hAnsi="Times New Roman" w:cs="Times New Roman"/>
              </w:rPr>
            </w:pPr>
            <w:r w:rsidRPr="00424FFA">
              <w:rPr>
                <w:rFonts w:ascii="Times New Roman" w:hAnsi="Times New Roman" w:cs="Times New Roman"/>
              </w:rPr>
              <w:t>Вид аварии</w:t>
            </w:r>
          </w:p>
        </w:tc>
        <w:tc>
          <w:tcPr>
            <w:tcW w:w="2380" w:type="dxa"/>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7"/>
              <w:rPr>
                <w:rFonts w:ascii="Times New Roman" w:hAnsi="Times New Roman" w:cs="Times New Roman"/>
              </w:rPr>
            </w:pPr>
            <w:r w:rsidRPr="00424FFA">
              <w:rPr>
                <w:rFonts w:ascii="Times New Roman" w:hAnsi="Times New Roman" w:cs="Times New Roman"/>
              </w:rPr>
              <w:t>Причина возникновения аварии</w:t>
            </w:r>
          </w:p>
        </w:tc>
        <w:tc>
          <w:tcPr>
            <w:tcW w:w="5161" w:type="dxa"/>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7"/>
              <w:rPr>
                <w:rFonts w:ascii="Times New Roman" w:hAnsi="Times New Roman" w:cs="Times New Roman"/>
              </w:rPr>
            </w:pPr>
            <w:r w:rsidRPr="00424FFA">
              <w:rPr>
                <w:rFonts w:ascii="Times New Roman" w:hAnsi="Times New Roman" w:cs="Times New Roman"/>
              </w:rPr>
              <w:t>Масштаб аварии и последствия</w:t>
            </w:r>
          </w:p>
        </w:tc>
      </w:tr>
      <w:tr w:rsidR="00424FFA" w:rsidRPr="00424FFA" w:rsidTr="00540D7B">
        <w:tc>
          <w:tcPr>
            <w:tcW w:w="2240" w:type="dxa"/>
            <w:vMerge w:val="restart"/>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8"/>
              <w:jc w:val="both"/>
              <w:rPr>
                <w:rFonts w:ascii="Times New Roman" w:hAnsi="Times New Roman" w:cs="Times New Roman"/>
              </w:rPr>
            </w:pPr>
            <w:r w:rsidRPr="00424FFA">
              <w:rPr>
                <w:rFonts w:ascii="Times New Roman" w:hAnsi="Times New Roman" w:cs="Times New Roman"/>
              </w:rPr>
              <w:t>Остановка котельной</w:t>
            </w:r>
          </w:p>
        </w:tc>
        <w:tc>
          <w:tcPr>
            <w:tcW w:w="2380" w:type="dxa"/>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8"/>
              <w:jc w:val="both"/>
              <w:rPr>
                <w:rFonts w:ascii="Times New Roman" w:hAnsi="Times New Roman" w:cs="Times New Roman"/>
              </w:rPr>
            </w:pPr>
            <w:r w:rsidRPr="00424FFA">
              <w:rPr>
                <w:rFonts w:ascii="Times New Roman" w:hAnsi="Times New Roman" w:cs="Times New Roman"/>
              </w:rPr>
              <w:t>Прекращение подачи электроэнергии</w:t>
            </w:r>
          </w:p>
        </w:tc>
        <w:tc>
          <w:tcPr>
            <w:tcW w:w="5161" w:type="dxa"/>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8"/>
              <w:jc w:val="both"/>
              <w:rPr>
                <w:rFonts w:ascii="Times New Roman" w:hAnsi="Times New Roman" w:cs="Times New Roman"/>
              </w:rPr>
            </w:pPr>
            <w:r w:rsidRPr="00424FFA">
              <w:rPr>
                <w:rFonts w:ascii="Times New Roman" w:hAnsi="Times New Roman" w:cs="Times New Roman"/>
              </w:rPr>
              <w:t>Прекращение циркуляции воды в систему отопления потребителей, понижение температуры в зданиях и домах, размораживание тепловых сетей и отопительных батарей</w:t>
            </w:r>
          </w:p>
        </w:tc>
      </w:tr>
      <w:tr w:rsidR="00424FFA" w:rsidRPr="00424FFA" w:rsidTr="00540D7B">
        <w:tc>
          <w:tcPr>
            <w:tcW w:w="2240" w:type="dxa"/>
            <w:vMerge/>
            <w:tcBorders>
              <w:top w:val="single" w:sz="4" w:space="0" w:color="auto"/>
              <w:left w:val="single" w:sz="4" w:space="0" w:color="auto"/>
              <w:bottom w:val="single" w:sz="4" w:space="0" w:color="auto"/>
              <w:right w:val="single" w:sz="4" w:space="0" w:color="auto"/>
            </w:tcBorders>
            <w:vAlign w:val="center"/>
            <w:hideMark/>
          </w:tcPr>
          <w:p w:rsidR="00424FFA" w:rsidRPr="00424FFA" w:rsidRDefault="00424FFA" w:rsidP="00424FFA">
            <w:pPr>
              <w:spacing w:after="0" w:line="240" w:lineRule="auto"/>
              <w:jc w:val="both"/>
              <w:rPr>
                <w:rFonts w:ascii="Times New Roman" w:hAnsi="Times New Roman" w:cs="Times New Roman"/>
                <w:sz w:val="24"/>
                <w:szCs w:val="24"/>
              </w:rPr>
            </w:pPr>
          </w:p>
        </w:tc>
        <w:tc>
          <w:tcPr>
            <w:tcW w:w="2380" w:type="dxa"/>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8"/>
              <w:jc w:val="both"/>
              <w:rPr>
                <w:rFonts w:ascii="Times New Roman" w:hAnsi="Times New Roman" w:cs="Times New Roman"/>
              </w:rPr>
            </w:pPr>
            <w:r w:rsidRPr="00424FFA">
              <w:rPr>
                <w:rFonts w:ascii="Times New Roman" w:hAnsi="Times New Roman" w:cs="Times New Roman"/>
              </w:rPr>
              <w:t>Прекращение подачи топлива</w:t>
            </w:r>
          </w:p>
        </w:tc>
        <w:tc>
          <w:tcPr>
            <w:tcW w:w="5161" w:type="dxa"/>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8"/>
              <w:jc w:val="both"/>
              <w:rPr>
                <w:rFonts w:ascii="Times New Roman" w:hAnsi="Times New Roman" w:cs="Times New Roman"/>
              </w:rPr>
            </w:pPr>
            <w:r w:rsidRPr="00424FFA">
              <w:rPr>
                <w:rFonts w:ascii="Times New Roman" w:hAnsi="Times New Roman" w:cs="Times New Roman"/>
              </w:rPr>
              <w:t>Прекращение подачи горячей воды в систему отопления потребителей, понижение температуры в зданиях и домах</w:t>
            </w:r>
          </w:p>
        </w:tc>
      </w:tr>
      <w:tr w:rsidR="00424FFA" w:rsidRPr="00424FFA" w:rsidTr="00540D7B">
        <w:tc>
          <w:tcPr>
            <w:tcW w:w="2240" w:type="dxa"/>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8"/>
              <w:jc w:val="both"/>
              <w:rPr>
                <w:rFonts w:ascii="Times New Roman" w:hAnsi="Times New Roman" w:cs="Times New Roman"/>
              </w:rPr>
            </w:pPr>
            <w:r w:rsidRPr="00424FFA">
              <w:rPr>
                <w:rFonts w:ascii="Times New Roman" w:hAnsi="Times New Roman" w:cs="Times New Roman"/>
              </w:rPr>
              <w:t>Порыв тепловых сетей</w:t>
            </w:r>
          </w:p>
        </w:tc>
        <w:tc>
          <w:tcPr>
            <w:tcW w:w="2380" w:type="dxa"/>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8"/>
              <w:jc w:val="both"/>
              <w:rPr>
                <w:rFonts w:ascii="Times New Roman" w:hAnsi="Times New Roman" w:cs="Times New Roman"/>
              </w:rPr>
            </w:pPr>
            <w:r w:rsidRPr="00424FFA">
              <w:rPr>
                <w:rFonts w:ascii="Times New Roman" w:hAnsi="Times New Roman" w:cs="Times New Roman"/>
              </w:rPr>
              <w:t>Предельный износ сетей, гидродинамические удары</w:t>
            </w:r>
          </w:p>
        </w:tc>
        <w:tc>
          <w:tcPr>
            <w:tcW w:w="5161" w:type="dxa"/>
            <w:tcBorders>
              <w:top w:val="single" w:sz="4" w:space="0" w:color="auto"/>
              <w:left w:val="single" w:sz="4" w:space="0" w:color="auto"/>
              <w:bottom w:val="single" w:sz="4" w:space="0" w:color="auto"/>
              <w:right w:val="single" w:sz="4" w:space="0" w:color="auto"/>
            </w:tcBorders>
            <w:hideMark/>
          </w:tcPr>
          <w:p w:rsidR="00424FFA" w:rsidRPr="00424FFA" w:rsidRDefault="00424FFA" w:rsidP="00424FFA">
            <w:pPr>
              <w:pStyle w:val="aff8"/>
              <w:jc w:val="both"/>
              <w:rPr>
                <w:rFonts w:ascii="Times New Roman" w:hAnsi="Times New Roman" w:cs="Times New Roman"/>
              </w:rPr>
            </w:pPr>
            <w:r w:rsidRPr="00424FFA">
              <w:rPr>
                <w:rFonts w:ascii="Times New Roman" w:hAnsi="Times New Roman" w:cs="Times New Roman"/>
              </w:rPr>
              <w:t>Прекращение подачи горячей воды в систему отопления потребителей, понижение температуры в зданиях и домах, размораживание тепловых сетей и отопительных батарей</w:t>
            </w:r>
          </w:p>
        </w:tc>
      </w:tr>
    </w:tbl>
    <w:p w:rsidR="00424FFA" w:rsidRPr="00424FFA" w:rsidRDefault="00424FFA" w:rsidP="00424FFA">
      <w:pPr>
        <w:spacing w:after="0" w:line="240" w:lineRule="auto"/>
        <w:jc w:val="both"/>
        <w:rPr>
          <w:rFonts w:ascii="Times New Roman" w:hAnsi="Times New Roman" w:cs="Times New Roman"/>
          <w:sz w:val="24"/>
          <w:szCs w:val="24"/>
        </w:rPr>
      </w:pPr>
    </w:p>
    <w:p w:rsidR="00E8101A" w:rsidRPr="00424FFA" w:rsidRDefault="00E8101A" w:rsidP="00424FFA">
      <w:pPr>
        <w:spacing w:after="0" w:line="240" w:lineRule="auto"/>
        <w:ind w:right="5243"/>
        <w:jc w:val="both"/>
        <w:outlineLvl w:val="0"/>
        <w:rPr>
          <w:rFonts w:ascii="Times New Roman" w:hAnsi="Times New Roman" w:cs="Times New Roman"/>
          <w:color w:val="000000" w:themeColor="text1"/>
          <w:sz w:val="24"/>
          <w:szCs w:val="24"/>
        </w:rPr>
      </w:pPr>
    </w:p>
    <w:sectPr w:rsidR="00E8101A" w:rsidRPr="00424FFA" w:rsidSect="00540D7B">
      <w:pgSz w:w="11906" w:h="16838"/>
      <w:pgMar w:top="1134" w:right="849" w:bottom="993"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770" w:rsidRDefault="00E22770" w:rsidP="00C65999">
      <w:pPr>
        <w:spacing w:after="0" w:line="240" w:lineRule="auto"/>
      </w:pPr>
      <w:r>
        <w:separator/>
      </w:r>
    </w:p>
  </w:endnote>
  <w:endnote w:type="continuationSeparator" w:id="0">
    <w:p w:rsidR="00E22770" w:rsidRDefault="00E2277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770" w:rsidRDefault="00E22770" w:rsidP="00C65999">
      <w:pPr>
        <w:spacing w:after="0" w:line="240" w:lineRule="auto"/>
      </w:pPr>
      <w:r>
        <w:separator/>
      </w:r>
    </w:p>
  </w:footnote>
  <w:footnote w:type="continuationSeparator" w:id="0">
    <w:p w:rsidR="00E22770" w:rsidRDefault="00E2277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9"/>
  </w:num>
  <w:num w:numId="3">
    <w:abstractNumId w:val="8"/>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34F3"/>
    <w:rsid w:val="0002607C"/>
    <w:rsid w:val="0003309E"/>
    <w:rsid w:val="0003342C"/>
    <w:rsid w:val="00034DEF"/>
    <w:rsid w:val="000355A9"/>
    <w:rsid w:val="0003589F"/>
    <w:rsid w:val="00037FCD"/>
    <w:rsid w:val="00043553"/>
    <w:rsid w:val="00044D99"/>
    <w:rsid w:val="00057DAA"/>
    <w:rsid w:val="000618BC"/>
    <w:rsid w:val="000650FD"/>
    <w:rsid w:val="000657C9"/>
    <w:rsid w:val="0006602E"/>
    <w:rsid w:val="00067B73"/>
    <w:rsid w:val="00071454"/>
    <w:rsid w:val="00075835"/>
    <w:rsid w:val="000768A9"/>
    <w:rsid w:val="00080F03"/>
    <w:rsid w:val="000852BC"/>
    <w:rsid w:val="00086930"/>
    <w:rsid w:val="000A0DB1"/>
    <w:rsid w:val="000A1F81"/>
    <w:rsid w:val="000B64CA"/>
    <w:rsid w:val="000C071B"/>
    <w:rsid w:val="000C1044"/>
    <w:rsid w:val="000D6F24"/>
    <w:rsid w:val="000E2D94"/>
    <w:rsid w:val="000E3EFB"/>
    <w:rsid w:val="000F102A"/>
    <w:rsid w:val="000F2EF6"/>
    <w:rsid w:val="000F73A9"/>
    <w:rsid w:val="00101639"/>
    <w:rsid w:val="00104D19"/>
    <w:rsid w:val="00105D42"/>
    <w:rsid w:val="00106A9A"/>
    <w:rsid w:val="00111F7A"/>
    <w:rsid w:val="001158DC"/>
    <w:rsid w:val="00124B3A"/>
    <w:rsid w:val="001259CA"/>
    <w:rsid w:val="00127130"/>
    <w:rsid w:val="001303BD"/>
    <w:rsid w:val="0013120A"/>
    <w:rsid w:val="001348AE"/>
    <w:rsid w:val="0014553C"/>
    <w:rsid w:val="0014695F"/>
    <w:rsid w:val="0014778A"/>
    <w:rsid w:val="001528DC"/>
    <w:rsid w:val="001530D4"/>
    <w:rsid w:val="001549EF"/>
    <w:rsid w:val="00166245"/>
    <w:rsid w:val="00167480"/>
    <w:rsid w:val="00173AD4"/>
    <w:rsid w:val="00173CFF"/>
    <w:rsid w:val="00174A6D"/>
    <w:rsid w:val="00175C99"/>
    <w:rsid w:val="00187B0B"/>
    <w:rsid w:val="00191B82"/>
    <w:rsid w:val="001923E8"/>
    <w:rsid w:val="00197AB8"/>
    <w:rsid w:val="001A298D"/>
    <w:rsid w:val="001B40AF"/>
    <w:rsid w:val="001B793A"/>
    <w:rsid w:val="001B7E4C"/>
    <w:rsid w:val="001C167B"/>
    <w:rsid w:val="001C18B2"/>
    <w:rsid w:val="001C5758"/>
    <w:rsid w:val="001D52A0"/>
    <w:rsid w:val="001D6D75"/>
    <w:rsid w:val="001D73D8"/>
    <w:rsid w:val="001E207B"/>
    <w:rsid w:val="001E2929"/>
    <w:rsid w:val="001E3AD7"/>
    <w:rsid w:val="001E487C"/>
    <w:rsid w:val="001E5766"/>
    <w:rsid w:val="001E6EFD"/>
    <w:rsid w:val="001F044F"/>
    <w:rsid w:val="001F1B43"/>
    <w:rsid w:val="001F1E9F"/>
    <w:rsid w:val="0020409D"/>
    <w:rsid w:val="00204D22"/>
    <w:rsid w:val="00206103"/>
    <w:rsid w:val="00214CB5"/>
    <w:rsid w:val="002153BE"/>
    <w:rsid w:val="002212D9"/>
    <w:rsid w:val="002226DA"/>
    <w:rsid w:val="00223C64"/>
    <w:rsid w:val="00226484"/>
    <w:rsid w:val="00227B33"/>
    <w:rsid w:val="00235087"/>
    <w:rsid w:val="00240E04"/>
    <w:rsid w:val="00247137"/>
    <w:rsid w:val="00252771"/>
    <w:rsid w:val="00260D00"/>
    <w:rsid w:val="00261989"/>
    <w:rsid w:val="00263268"/>
    <w:rsid w:val="00265580"/>
    <w:rsid w:val="002748BA"/>
    <w:rsid w:val="00276EB7"/>
    <w:rsid w:val="00280290"/>
    <w:rsid w:val="00281565"/>
    <w:rsid w:val="00282F47"/>
    <w:rsid w:val="002853AC"/>
    <w:rsid w:val="002873B1"/>
    <w:rsid w:val="00287763"/>
    <w:rsid w:val="0029032F"/>
    <w:rsid w:val="00290459"/>
    <w:rsid w:val="00291A17"/>
    <w:rsid w:val="002A157C"/>
    <w:rsid w:val="002A53CE"/>
    <w:rsid w:val="002A590E"/>
    <w:rsid w:val="002A7C77"/>
    <w:rsid w:val="002B00BA"/>
    <w:rsid w:val="002B7003"/>
    <w:rsid w:val="002C0DB7"/>
    <w:rsid w:val="002C7D15"/>
    <w:rsid w:val="002D47BD"/>
    <w:rsid w:val="002E5741"/>
    <w:rsid w:val="002F13B6"/>
    <w:rsid w:val="002F2170"/>
    <w:rsid w:val="002F52E5"/>
    <w:rsid w:val="003014CB"/>
    <w:rsid w:val="00305714"/>
    <w:rsid w:val="00311492"/>
    <w:rsid w:val="00315E3A"/>
    <w:rsid w:val="00321CC6"/>
    <w:rsid w:val="00323E77"/>
    <w:rsid w:val="00330C59"/>
    <w:rsid w:val="0033156E"/>
    <w:rsid w:val="0033368B"/>
    <w:rsid w:val="00334A88"/>
    <w:rsid w:val="003402C2"/>
    <w:rsid w:val="003403CE"/>
    <w:rsid w:val="00341EB8"/>
    <w:rsid w:val="00347B86"/>
    <w:rsid w:val="003512B4"/>
    <w:rsid w:val="00351FC4"/>
    <w:rsid w:val="00361A5B"/>
    <w:rsid w:val="00362329"/>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B1E19"/>
    <w:rsid w:val="003B35B5"/>
    <w:rsid w:val="003B3B1D"/>
    <w:rsid w:val="003B4390"/>
    <w:rsid w:val="003C3FEA"/>
    <w:rsid w:val="003D1E5B"/>
    <w:rsid w:val="003E2C1C"/>
    <w:rsid w:val="003E572A"/>
    <w:rsid w:val="003E5791"/>
    <w:rsid w:val="003E6980"/>
    <w:rsid w:val="003E74AF"/>
    <w:rsid w:val="003F4FE5"/>
    <w:rsid w:val="00410A93"/>
    <w:rsid w:val="00412208"/>
    <w:rsid w:val="00415890"/>
    <w:rsid w:val="00416890"/>
    <w:rsid w:val="00416A42"/>
    <w:rsid w:val="00421F7A"/>
    <w:rsid w:val="00424FFA"/>
    <w:rsid w:val="004256EA"/>
    <w:rsid w:val="00431255"/>
    <w:rsid w:val="0043143F"/>
    <w:rsid w:val="0044504F"/>
    <w:rsid w:val="0046204F"/>
    <w:rsid w:val="00462F1D"/>
    <w:rsid w:val="0046717D"/>
    <w:rsid w:val="0047128F"/>
    <w:rsid w:val="00472B82"/>
    <w:rsid w:val="00474D50"/>
    <w:rsid w:val="00475E90"/>
    <w:rsid w:val="00476B7C"/>
    <w:rsid w:val="00487ACC"/>
    <w:rsid w:val="00493EC0"/>
    <w:rsid w:val="0049491E"/>
    <w:rsid w:val="004966ED"/>
    <w:rsid w:val="004A1D26"/>
    <w:rsid w:val="004A27B0"/>
    <w:rsid w:val="004A2B1A"/>
    <w:rsid w:val="004B6077"/>
    <w:rsid w:val="004C681D"/>
    <w:rsid w:val="004D2482"/>
    <w:rsid w:val="004D75B5"/>
    <w:rsid w:val="004E04A2"/>
    <w:rsid w:val="004E06A7"/>
    <w:rsid w:val="004F2399"/>
    <w:rsid w:val="004F26B1"/>
    <w:rsid w:val="004F4412"/>
    <w:rsid w:val="00500526"/>
    <w:rsid w:val="00506208"/>
    <w:rsid w:val="00511D29"/>
    <w:rsid w:val="00516CED"/>
    <w:rsid w:val="00517E1F"/>
    <w:rsid w:val="00520876"/>
    <w:rsid w:val="00520E7A"/>
    <w:rsid w:val="00522060"/>
    <w:rsid w:val="00532029"/>
    <w:rsid w:val="0053407E"/>
    <w:rsid w:val="005378AA"/>
    <w:rsid w:val="005404C3"/>
    <w:rsid w:val="00540D7B"/>
    <w:rsid w:val="00544681"/>
    <w:rsid w:val="0056415B"/>
    <w:rsid w:val="0056679F"/>
    <w:rsid w:val="00567D3A"/>
    <w:rsid w:val="00580412"/>
    <w:rsid w:val="0058369D"/>
    <w:rsid w:val="00583F5B"/>
    <w:rsid w:val="00584434"/>
    <w:rsid w:val="005849C4"/>
    <w:rsid w:val="00584C48"/>
    <w:rsid w:val="005864D4"/>
    <w:rsid w:val="005913FE"/>
    <w:rsid w:val="00591C79"/>
    <w:rsid w:val="00593DD4"/>
    <w:rsid w:val="005A2F6E"/>
    <w:rsid w:val="005A3F0D"/>
    <w:rsid w:val="005A4D32"/>
    <w:rsid w:val="005A500A"/>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630A"/>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6969"/>
    <w:rsid w:val="006C0009"/>
    <w:rsid w:val="006C093C"/>
    <w:rsid w:val="006C5EBC"/>
    <w:rsid w:val="006C6692"/>
    <w:rsid w:val="006D3F0A"/>
    <w:rsid w:val="006D5A5C"/>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4148E"/>
    <w:rsid w:val="00744A6A"/>
    <w:rsid w:val="0075719E"/>
    <w:rsid w:val="00760621"/>
    <w:rsid w:val="00763D1C"/>
    <w:rsid w:val="00763D9C"/>
    <w:rsid w:val="00767E2D"/>
    <w:rsid w:val="00785D76"/>
    <w:rsid w:val="0079413B"/>
    <w:rsid w:val="00797FCC"/>
    <w:rsid w:val="007A0FF8"/>
    <w:rsid w:val="007A3FDB"/>
    <w:rsid w:val="007A6C3D"/>
    <w:rsid w:val="007A6FDD"/>
    <w:rsid w:val="007A7A4B"/>
    <w:rsid w:val="007B1966"/>
    <w:rsid w:val="007B5BBE"/>
    <w:rsid w:val="007C2417"/>
    <w:rsid w:val="007C619B"/>
    <w:rsid w:val="007C76BC"/>
    <w:rsid w:val="007D2B98"/>
    <w:rsid w:val="007D4579"/>
    <w:rsid w:val="007D6050"/>
    <w:rsid w:val="007D6F67"/>
    <w:rsid w:val="007E685B"/>
    <w:rsid w:val="007E7AC0"/>
    <w:rsid w:val="007F0B21"/>
    <w:rsid w:val="007F11D6"/>
    <w:rsid w:val="007F734C"/>
    <w:rsid w:val="00806479"/>
    <w:rsid w:val="00806E9D"/>
    <w:rsid w:val="00816C2B"/>
    <w:rsid w:val="008170E5"/>
    <w:rsid w:val="00826AC9"/>
    <w:rsid w:val="00827496"/>
    <w:rsid w:val="00842B3F"/>
    <w:rsid w:val="0084453F"/>
    <w:rsid w:val="008465B2"/>
    <w:rsid w:val="008531D3"/>
    <w:rsid w:val="00853523"/>
    <w:rsid w:val="00853B65"/>
    <w:rsid w:val="00853F65"/>
    <w:rsid w:val="0086136C"/>
    <w:rsid w:val="00861BFD"/>
    <w:rsid w:val="00863181"/>
    <w:rsid w:val="00870BAC"/>
    <w:rsid w:val="008726B0"/>
    <w:rsid w:val="0087380D"/>
    <w:rsid w:val="00876B2F"/>
    <w:rsid w:val="00877624"/>
    <w:rsid w:val="008800E9"/>
    <w:rsid w:val="0088359C"/>
    <w:rsid w:val="00884DBD"/>
    <w:rsid w:val="008903DF"/>
    <w:rsid w:val="00891B04"/>
    <w:rsid w:val="00893532"/>
    <w:rsid w:val="008975F3"/>
    <w:rsid w:val="008A1AFC"/>
    <w:rsid w:val="008A1B80"/>
    <w:rsid w:val="008B1CC4"/>
    <w:rsid w:val="008B6F00"/>
    <w:rsid w:val="008C27AE"/>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34989"/>
    <w:rsid w:val="00944B6B"/>
    <w:rsid w:val="00946CE4"/>
    <w:rsid w:val="00947113"/>
    <w:rsid w:val="009473AD"/>
    <w:rsid w:val="0095232A"/>
    <w:rsid w:val="00964573"/>
    <w:rsid w:val="00965902"/>
    <w:rsid w:val="00966426"/>
    <w:rsid w:val="0096749E"/>
    <w:rsid w:val="00971D12"/>
    <w:rsid w:val="00972EEB"/>
    <w:rsid w:val="00975B89"/>
    <w:rsid w:val="00977E0A"/>
    <w:rsid w:val="00983FA3"/>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4B1F"/>
    <w:rsid w:val="009F60AD"/>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76B7"/>
    <w:rsid w:val="00B021C2"/>
    <w:rsid w:val="00B0272C"/>
    <w:rsid w:val="00B042E1"/>
    <w:rsid w:val="00B24BA4"/>
    <w:rsid w:val="00B31B1A"/>
    <w:rsid w:val="00B4200C"/>
    <w:rsid w:val="00B44D54"/>
    <w:rsid w:val="00B47BC5"/>
    <w:rsid w:val="00B524DE"/>
    <w:rsid w:val="00B567CA"/>
    <w:rsid w:val="00B60CF7"/>
    <w:rsid w:val="00B61AEE"/>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F071C"/>
    <w:rsid w:val="00BF090E"/>
    <w:rsid w:val="00BF3CAA"/>
    <w:rsid w:val="00BF578D"/>
    <w:rsid w:val="00BF620C"/>
    <w:rsid w:val="00BF66BA"/>
    <w:rsid w:val="00C130E9"/>
    <w:rsid w:val="00C17596"/>
    <w:rsid w:val="00C20785"/>
    <w:rsid w:val="00C302E8"/>
    <w:rsid w:val="00C37F61"/>
    <w:rsid w:val="00C41C18"/>
    <w:rsid w:val="00C42274"/>
    <w:rsid w:val="00C46F44"/>
    <w:rsid w:val="00C54606"/>
    <w:rsid w:val="00C63E67"/>
    <w:rsid w:val="00C65999"/>
    <w:rsid w:val="00C71332"/>
    <w:rsid w:val="00C729AC"/>
    <w:rsid w:val="00C824FA"/>
    <w:rsid w:val="00C8414B"/>
    <w:rsid w:val="00C85833"/>
    <w:rsid w:val="00C8677D"/>
    <w:rsid w:val="00C87AD2"/>
    <w:rsid w:val="00C93FA1"/>
    <w:rsid w:val="00C9484F"/>
    <w:rsid w:val="00CA542E"/>
    <w:rsid w:val="00CB1F5A"/>
    <w:rsid w:val="00CB2B88"/>
    <w:rsid w:val="00CB329A"/>
    <w:rsid w:val="00CC1068"/>
    <w:rsid w:val="00CC18A2"/>
    <w:rsid w:val="00CD0013"/>
    <w:rsid w:val="00CD0365"/>
    <w:rsid w:val="00CD3C63"/>
    <w:rsid w:val="00CD5299"/>
    <w:rsid w:val="00CD5EF1"/>
    <w:rsid w:val="00CD686E"/>
    <w:rsid w:val="00CE5709"/>
    <w:rsid w:val="00CE57BB"/>
    <w:rsid w:val="00CF08CB"/>
    <w:rsid w:val="00CF6C63"/>
    <w:rsid w:val="00D12ADC"/>
    <w:rsid w:val="00D13DDD"/>
    <w:rsid w:val="00D15C97"/>
    <w:rsid w:val="00D20F0F"/>
    <w:rsid w:val="00D24BE7"/>
    <w:rsid w:val="00D33E1F"/>
    <w:rsid w:val="00D34186"/>
    <w:rsid w:val="00D41FAB"/>
    <w:rsid w:val="00D44FD0"/>
    <w:rsid w:val="00D47D20"/>
    <w:rsid w:val="00D50F19"/>
    <w:rsid w:val="00D50F36"/>
    <w:rsid w:val="00D52B04"/>
    <w:rsid w:val="00D53BD3"/>
    <w:rsid w:val="00D56C63"/>
    <w:rsid w:val="00D62EEC"/>
    <w:rsid w:val="00D64DA2"/>
    <w:rsid w:val="00D720E0"/>
    <w:rsid w:val="00D735F7"/>
    <w:rsid w:val="00D75AAA"/>
    <w:rsid w:val="00D766D1"/>
    <w:rsid w:val="00D77E0D"/>
    <w:rsid w:val="00D82771"/>
    <w:rsid w:val="00D83D25"/>
    <w:rsid w:val="00D84A83"/>
    <w:rsid w:val="00D8656E"/>
    <w:rsid w:val="00D87F87"/>
    <w:rsid w:val="00D87FB5"/>
    <w:rsid w:val="00D96982"/>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CE4"/>
    <w:rsid w:val="00DE4F44"/>
    <w:rsid w:val="00DF1920"/>
    <w:rsid w:val="00DF501B"/>
    <w:rsid w:val="00DF6604"/>
    <w:rsid w:val="00DF782C"/>
    <w:rsid w:val="00E02F18"/>
    <w:rsid w:val="00E05194"/>
    <w:rsid w:val="00E13D2C"/>
    <w:rsid w:val="00E212B5"/>
    <w:rsid w:val="00E22017"/>
    <w:rsid w:val="00E22770"/>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1C64"/>
    <w:rsid w:val="00F8466F"/>
    <w:rsid w:val="00F86255"/>
    <w:rsid w:val="00F95AA8"/>
    <w:rsid w:val="00FA1B1E"/>
    <w:rsid w:val="00FA5A38"/>
    <w:rsid w:val="00FA5B0D"/>
    <w:rsid w:val="00FA61F9"/>
    <w:rsid w:val="00FB081D"/>
    <w:rsid w:val="00FB34B8"/>
    <w:rsid w:val="00FB777E"/>
    <w:rsid w:val="00FF164B"/>
    <w:rsid w:val="00FF27EE"/>
    <w:rsid w:val="00FF4077"/>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0215126/0" TargetMode="External"/><Relationship Id="rId18" Type="http://schemas.openxmlformats.org/officeDocument/2006/relationships/hyperlink" Target="http://internet.garant.ru/document/redirect/10107960/0" TargetMode="External"/><Relationship Id="rId26" Type="http://schemas.openxmlformats.org/officeDocument/2006/relationships/hyperlink" Target="http://internet.garant.ru/document/redirect/12129664/1000" TargetMode="External"/><Relationship Id="rId39" Type="http://schemas.openxmlformats.org/officeDocument/2006/relationships/hyperlink" Target="http://internet.garant.ru/document/redirect/12138291/5" TargetMode="External"/><Relationship Id="rId3" Type="http://schemas.openxmlformats.org/officeDocument/2006/relationships/styles" Target="styles.xml"/><Relationship Id="rId21" Type="http://schemas.openxmlformats.org/officeDocument/2006/relationships/hyperlink" Target="http://internet.garant.ru/document/redirect/70103066/0" TargetMode="External"/><Relationship Id="rId34" Type="http://schemas.openxmlformats.org/officeDocument/2006/relationships/hyperlink" Target="http://internet.garant.ru/document/redirect/71224108/1000" TargetMode="External"/><Relationship Id="rId7" Type="http://schemas.openxmlformats.org/officeDocument/2006/relationships/footnotes" Target="footnotes.xml"/><Relationship Id="rId12" Type="http://schemas.openxmlformats.org/officeDocument/2006/relationships/hyperlink" Target="http://internet.garant.ru/document/redirect/12177489/0" TargetMode="External"/><Relationship Id="rId17" Type="http://schemas.openxmlformats.org/officeDocument/2006/relationships/hyperlink" Target="http://internet.garant.ru/document/redirect/403000405/0" TargetMode="External"/><Relationship Id="rId25" Type="http://schemas.openxmlformats.org/officeDocument/2006/relationships/hyperlink" Target="http://internet.garant.ru/document/redirect/12186043/0" TargetMode="External"/><Relationship Id="rId33" Type="http://schemas.openxmlformats.org/officeDocument/2006/relationships/hyperlink" Target="http://internet.garant.ru/document/redirect/70370850/0" TargetMode="External"/><Relationship Id="rId38" Type="http://schemas.openxmlformats.org/officeDocument/2006/relationships/hyperlink" Target="http://internet.garant.ru/document/redirect/71224108/0"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87;&#1088;&#1086;&#1077;&#1082;&#1090;%20&#1087;&#1086;&#1089;&#1090;&#1072;&#1085;&#1086;&#1074;&#1083;&#1077;&#1085;&#1080;&#1077;%20&#1086;&#1073;%20&#1091;&#1090;&#1074;&#1077;&#1088;&#1078;&#1076;&#1077;&#1085;&#1080;&#1080;%20&#1087;&#1086;&#1088;&#1103;&#1076;&#1082;&#1072;%20&#1083;&#1080;&#1082;&#1074;&#1080;&#1076;&#1072;&#1094;&#1080;&#1080;.rtf" TargetMode="External"/><Relationship Id="rId20" Type="http://schemas.openxmlformats.org/officeDocument/2006/relationships/hyperlink" Target="http://internet.garant.ru/document/redirect/12177489/0" TargetMode="External"/><Relationship Id="rId29" Type="http://schemas.openxmlformats.org/officeDocument/2006/relationships/hyperlink" Target="http://internet.garant.ru/document/redirect/18567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160104" TargetMode="External"/><Relationship Id="rId24" Type="http://schemas.openxmlformats.org/officeDocument/2006/relationships/hyperlink" Target="http://internet.garant.ru/document/redirect/186620/0" TargetMode="External"/><Relationship Id="rId32" Type="http://schemas.openxmlformats.org/officeDocument/2006/relationships/hyperlink" Target="http://internet.garant.ru/document/redirect/70370850/1000" TargetMode="External"/><Relationship Id="rId37" Type="http://schemas.openxmlformats.org/officeDocument/2006/relationships/hyperlink" Target="http://internet.garant.ru/document/redirect/71224108/106"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70485390/0" TargetMode="External"/><Relationship Id="rId23" Type="http://schemas.openxmlformats.org/officeDocument/2006/relationships/hyperlink" Target="http://internet.garant.ru/document/redirect/12114517/0" TargetMode="External"/><Relationship Id="rId28" Type="http://schemas.openxmlformats.org/officeDocument/2006/relationships/hyperlink" Target="http://internet.garant.ru/document/redirect/185671/1000" TargetMode="External"/><Relationship Id="rId36" Type="http://schemas.openxmlformats.org/officeDocument/2006/relationships/hyperlink" Target="http://internet.garant.ru/document/redirect/2307486/0" TargetMode="External"/><Relationship Id="rId10" Type="http://schemas.openxmlformats.org/officeDocument/2006/relationships/image" Target="media/image10.emf"/><Relationship Id="rId19" Type="http://schemas.openxmlformats.org/officeDocument/2006/relationships/hyperlink" Target="http://internet.garant.ru/document/redirect/186367/0" TargetMode="External"/><Relationship Id="rId31" Type="http://schemas.openxmlformats.org/officeDocument/2006/relationships/hyperlink" Target="http://internet.garant.ru/document/redirect/12124318/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70370850/0" TargetMode="External"/><Relationship Id="rId22" Type="http://schemas.openxmlformats.org/officeDocument/2006/relationships/hyperlink" Target="http://internet.garant.ru/document/redirect/10600054/0" TargetMode="External"/><Relationship Id="rId27" Type="http://schemas.openxmlformats.org/officeDocument/2006/relationships/hyperlink" Target="http://internet.garant.ru/document/redirect/12129664/0" TargetMode="External"/><Relationship Id="rId30" Type="http://schemas.openxmlformats.org/officeDocument/2006/relationships/hyperlink" Target="http://internet.garant.ru/document/redirect/12124318/1000" TargetMode="External"/><Relationship Id="rId35" Type="http://schemas.openxmlformats.org/officeDocument/2006/relationships/hyperlink" Target="http://internet.garant.ru/document/redirect/71224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FC300-64FB-470A-BC75-3988A63A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4392</Words>
  <Characters>25036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2023-09-08T10:11:00Z</cp:lastPrinted>
  <dcterms:created xsi:type="dcterms:W3CDTF">2023-09-20T08:04:00Z</dcterms:created>
  <dcterms:modified xsi:type="dcterms:W3CDTF">2023-09-20T08:04:00Z</dcterms:modified>
</cp:coreProperties>
</file>