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jc w:val="center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BB03CB" w:rsidTr="00BB03CB">
        <w:trPr>
          <w:jc w:val="center"/>
        </w:trPr>
        <w:tc>
          <w:tcPr>
            <w:tcW w:w="3936" w:type="dxa"/>
          </w:tcPr>
          <w:p w:rsidR="00BB03CB" w:rsidRDefault="00BB03CB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B03CB" w:rsidRDefault="00BB03CB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Чӑваш Республикин</w:t>
            </w:r>
          </w:p>
          <w:p w:rsidR="00BB03CB" w:rsidRDefault="00BB03CB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BB03CB" w:rsidRDefault="00BB03CB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АДМИНИСТРАЦИЙĔ</w:t>
            </w:r>
          </w:p>
          <w:p w:rsidR="00BB03CB" w:rsidRDefault="00BB03CB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B03CB" w:rsidRDefault="00BB03CB">
            <w:pPr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ЙЫШĂНУ</w:t>
            </w:r>
          </w:p>
          <w:p w:rsidR="00BB03CB" w:rsidRDefault="00BB03CB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B03CB" w:rsidRDefault="005848F0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12.11.2024</w:t>
            </w:r>
            <w:r w:rsidR="00BB03CB">
              <w:rPr>
                <w:rFonts w:ascii="Times New Roman" w:hAnsi="Times New Roman"/>
                <w:b/>
                <w:bCs/>
                <w:szCs w:val="24"/>
              </w:rPr>
              <w:t xml:space="preserve"> № </w:t>
            </w:r>
            <w:r>
              <w:rPr>
                <w:rFonts w:ascii="Times New Roman" w:hAnsi="Times New Roman"/>
                <w:b/>
                <w:bCs/>
                <w:szCs w:val="24"/>
              </w:rPr>
              <w:t>1371</w:t>
            </w:r>
          </w:p>
          <w:p w:rsidR="00BB03CB" w:rsidRDefault="00BB03CB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B03CB" w:rsidRDefault="00BB03CB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Канаш хули</w:t>
            </w:r>
          </w:p>
        </w:tc>
        <w:tc>
          <w:tcPr>
            <w:tcW w:w="2443" w:type="dxa"/>
            <w:hideMark/>
          </w:tcPr>
          <w:p w:rsidR="00BB03CB" w:rsidRDefault="00BB03CB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BB03CB" w:rsidRDefault="00BB03CB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B03CB" w:rsidRDefault="00BB03CB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BB03CB" w:rsidRDefault="00BB03CB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BB03CB" w:rsidRDefault="00BB03CB">
            <w:pPr>
              <w:spacing w:line="192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B03CB" w:rsidRDefault="00BB03CB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BB03CB" w:rsidRDefault="00BB03CB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BB03CB" w:rsidRDefault="005848F0">
            <w:pPr>
              <w:spacing w:line="192" w:lineRule="auto"/>
              <w:ind w:left="-74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12.11.2024 </w:t>
            </w:r>
            <w:r w:rsidR="00BB03CB">
              <w:rPr>
                <w:rFonts w:ascii="Times New Roman" w:hAnsi="Times New Roman"/>
                <w:b/>
                <w:bCs/>
                <w:szCs w:val="24"/>
              </w:rPr>
              <w:t>№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1371</w:t>
            </w:r>
          </w:p>
          <w:p w:rsidR="00BB03CB" w:rsidRDefault="00BB03CB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B03CB" w:rsidRDefault="00BB03CB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город Канаш</w:t>
            </w:r>
          </w:p>
        </w:tc>
      </w:tr>
    </w:tbl>
    <w:p w:rsidR="00F122C7" w:rsidRDefault="00F122C7"/>
    <w:p w:rsidR="006D4051" w:rsidRDefault="006D4051" w:rsidP="006D4051">
      <w:pPr>
        <w:keepNext/>
        <w:ind w:right="4819"/>
        <w:jc w:val="both"/>
        <w:outlineLvl w:val="1"/>
        <w:rPr>
          <w:rFonts w:ascii="Times New Roman" w:hAnsi="Times New Roman"/>
          <w:b/>
          <w:bCs/>
          <w:szCs w:val="24"/>
        </w:rPr>
      </w:pPr>
    </w:p>
    <w:p w:rsidR="006D4051" w:rsidRDefault="006D4051" w:rsidP="006D4051">
      <w:pPr>
        <w:keepNext/>
        <w:ind w:right="4819"/>
        <w:jc w:val="both"/>
        <w:outlineLvl w:val="1"/>
        <w:rPr>
          <w:rFonts w:ascii="Times New Roman" w:hAnsi="Times New Roman"/>
          <w:b/>
          <w:bCs/>
          <w:szCs w:val="24"/>
        </w:rPr>
      </w:pPr>
    </w:p>
    <w:p w:rsidR="0043410A" w:rsidRPr="0043410A" w:rsidRDefault="0043410A" w:rsidP="0043410A">
      <w:pPr>
        <w:ind w:right="4591"/>
        <w:jc w:val="both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Об утверждении цен на платные услуги (работы), оказываемые (выполняемые)  Автономным учреждением «Бюро технической инвентаризации» города Канаш Чувашской Республики»</w:t>
      </w:r>
    </w:p>
    <w:p w:rsidR="006D4051" w:rsidRPr="006D4051" w:rsidRDefault="006D4051" w:rsidP="006D4051">
      <w:pPr>
        <w:keepNext/>
        <w:ind w:right="4819"/>
        <w:jc w:val="both"/>
        <w:outlineLvl w:val="1"/>
        <w:rPr>
          <w:rFonts w:ascii="Times New Roman" w:hAnsi="Times New Roman"/>
          <w:b/>
          <w:bCs/>
          <w:szCs w:val="24"/>
        </w:rPr>
      </w:pPr>
    </w:p>
    <w:p w:rsidR="006D4051" w:rsidRPr="006D4051" w:rsidRDefault="006D4051" w:rsidP="006D4051">
      <w:pPr>
        <w:rPr>
          <w:rFonts w:ascii="Times New Roman" w:hAnsi="Times New Roman"/>
          <w:szCs w:val="24"/>
        </w:rPr>
      </w:pPr>
    </w:p>
    <w:p w:rsidR="006D4051" w:rsidRPr="006D4051" w:rsidRDefault="006D4051" w:rsidP="006D4051">
      <w:pPr>
        <w:ind w:left="-180"/>
        <w:rPr>
          <w:rFonts w:ascii="Times New Roman" w:hAnsi="Times New Roman"/>
          <w:szCs w:val="24"/>
        </w:rPr>
      </w:pPr>
    </w:p>
    <w:p w:rsidR="0043410A" w:rsidRPr="0043410A" w:rsidRDefault="0043410A" w:rsidP="0043410A">
      <w:pPr>
        <w:pStyle w:val="ConsPlusNormal"/>
        <w:ind w:firstLine="567"/>
        <w:jc w:val="both"/>
        <w:rPr>
          <w:b/>
        </w:rPr>
      </w:pPr>
      <w:r w:rsidRPr="0043410A">
        <w:t xml:space="preserve">В соответствии с Федеральным законом от 06 октября 2003 г. № 131-ФЗ «Об общих принципах организации местного самоуправления в Российской Федерации», Приказом Госстроя РФ от 15 мая 2002 № 79 «Об утверждении Норм времени на выполнение работ по государственному техническому учету и технической инвентаризации объектов градостроительной деятельности», Приказом Минэкономразвития России от 18 января 2012                  № 14 "Об утверждении методики определения платы и предельных размеров платы за проведение кадастровых работ федеральными государственными унитарными предприятиями, находящимися в ведении Федеральной службы государственной регистрации, кадастра и картографии, в целях выдачи межевого плана», Постановлением Кабинета Министров Чувашской Республики от 22 марта 2023 г. № 175 «Об утверждении ставок для технической инвентаризации жилищного фонда», решением Собрания депутатов города Канаш Чувашской Республики от 28 января 2011 года № 5/2 «О Порядке принятия решений об установлении цен (тарифов) на услуги муниципальных предприятий и учреждений города Канаш», </w:t>
      </w:r>
      <w:r w:rsidRPr="0043410A">
        <w:rPr>
          <w:b/>
        </w:rPr>
        <w:t>Администрация города Канаш Чувашской Республики постановляет:</w:t>
      </w:r>
    </w:p>
    <w:p w:rsidR="0043410A" w:rsidRPr="0043410A" w:rsidRDefault="0043410A" w:rsidP="0043410A">
      <w:pPr>
        <w:ind w:firstLine="900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firstLine="708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1. Утвердить цены на платные услуги (работы), оказываемые (выполняемые) автономным учреждением «Бюро технической инвентаризации» города Канаш Чувашской Республики» согласно приложению № 1 к настоящему постановлению.</w:t>
      </w:r>
    </w:p>
    <w:p w:rsidR="0043410A" w:rsidRPr="0043410A" w:rsidRDefault="0043410A" w:rsidP="0043410A">
      <w:pPr>
        <w:ind w:firstLine="708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 xml:space="preserve">2. Утвердить ставки для осуществления кадастровой и </w:t>
      </w:r>
      <w:bookmarkStart w:id="0" w:name="_Hlk30692678"/>
      <w:r w:rsidRPr="0043410A">
        <w:rPr>
          <w:rFonts w:ascii="Times New Roman" w:hAnsi="Times New Roman"/>
        </w:rPr>
        <w:t>землеустроительной</w:t>
      </w:r>
      <w:bookmarkEnd w:id="0"/>
      <w:r w:rsidRPr="0043410A">
        <w:rPr>
          <w:rFonts w:ascii="Times New Roman" w:hAnsi="Times New Roman"/>
        </w:rPr>
        <w:t xml:space="preserve"> деятельности, оказываемые (выполняемые) автономным учреждением «Бюро технической инвентаризации» города Канаш Чувашской Республики» согласно приложению № 2 к настоящему постановлению.</w:t>
      </w:r>
    </w:p>
    <w:p w:rsidR="0043410A" w:rsidRPr="0043410A" w:rsidRDefault="0043410A" w:rsidP="0043410A">
      <w:pPr>
        <w:ind w:firstLine="720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3. Признать утратившим силу постановление администрации города Канаш Чувашской Республики</w:t>
      </w:r>
      <w:r w:rsidR="00C53475">
        <w:rPr>
          <w:rFonts w:ascii="Times New Roman" w:hAnsi="Times New Roman"/>
        </w:rPr>
        <w:t xml:space="preserve"> от 15.05.2023 № 420</w:t>
      </w:r>
      <w:r w:rsidRPr="0043410A">
        <w:rPr>
          <w:rFonts w:ascii="Times New Roman" w:hAnsi="Times New Roman"/>
        </w:rPr>
        <w:t xml:space="preserve"> «Об утверждении цен на платные услуги (работы), оказываемые (выполняемые) АУ «Бюро технической инвентаризации» города Канаш Чувашской Республики». </w:t>
      </w:r>
    </w:p>
    <w:p w:rsidR="0043410A" w:rsidRPr="0043410A" w:rsidRDefault="0043410A" w:rsidP="0043410A">
      <w:pPr>
        <w:shd w:val="clear" w:color="auto" w:fill="FFFFFF"/>
        <w:tabs>
          <w:tab w:val="left" w:pos="1332"/>
        </w:tabs>
        <w:ind w:firstLine="720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4. Контроль за исполнением настоящего постановления возложить на заместителя главы – начальника отдела эконо</w:t>
      </w:r>
      <w:r w:rsidR="00C53475">
        <w:rPr>
          <w:rFonts w:ascii="Times New Roman" w:hAnsi="Times New Roman"/>
        </w:rPr>
        <w:t>мики и имущественных отношений а</w:t>
      </w:r>
      <w:r w:rsidRPr="0043410A">
        <w:rPr>
          <w:rFonts w:ascii="Times New Roman" w:hAnsi="Times New Roman"/>
        </w:rPr>
        <w:t>дминистрации города Канаш Н.И. Белова.</w:t>
      </w:r>
    </w:p>
    <w:p w:rsidR="0043410A" w:rsidRPr="0043410A" w:rsidRDefault="0043410A" w:rsidP="0043410A">
      <w:pPr>
        <w:shd w:val="clear" w:color="auto" w:fill="FFFFFF"/>
        <w:tabs>
          <w:tab w:val="left" w:pos="1332"/>
        </w:tabs>
        <w:ind w:firstLine="720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5. Настоящее постановление вступает в силу после его официального опубликования.</w:t>
      </w:r>
    </w:p>
    <w:p w:rsidR="0043410A" w:rsidRPr="0043410A" w:rsidRDefault="0043410A" w:rsidP="0043410A">
      <w:pPr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jc w:val="both"/>
        <w:rPr>
          <w:rFonts w:ascii="Times New Roman" w:hAnsi="Times New Roman"/>
        </w:rPr>
      </w:pPr>
    </w:p>
    <w:p w:rsidR="0043410A" w:rsidRPr="00737449" w:rsidRDefault="0043410A" w:rsidP="0043410A">
      <w:pPr>
        <w:jc w:val="both"/>
      </w:pPr>
      <w:r w:rsidRPr="0043410A">
        <w:rPr>
          <w:rFonts w:ascii="Times New Roman" w:hAnsi="Times New Roman"/>
        </w:rPr>
        <w:t xml:space="preserve">Глава города   </w:t>
      </w:r>
      <w:r w:rsidR="0086245B">
        <w:rPr>
          <w:rFonts w:ascii="Times New Roman" w:hAnsi="Times New Roman"/>
        </w:rPr>
        <w:t xml:space="preserve">                          </w:t>
      </w:r>
      <w:r w:rsidRPr="0043410A">
        <w:rPr>
          <w:rFonts w:ascii="Times New Roman" w:hAnsi="Times New Roman"/>
        </w:rPr>
        <w:t xml:space="preserve">                                                                                    В.Н. Михайлов</w:t>
      </w:r>
    </w:p>
    <w:p w:rsidR="0043410A" w:rsidRDefault="0043410A" w:rsidP="0043410A">
      <w:pPr>
        <w:ind w:firstLine="900"/>
        <w:jc w:val="right"/>
      </w:pPr>
    </w:p>
    <w:p w:rsidR="0043410A" w:rsidRDefault="0043410A" w:rsidP="0043410A">
      <w:pPr>
        <w:ind w:firstLine="900"/>
        <w:jc w:val="right"/>
      </w:pPr>
    </w:p>
    <w:p w:rsidR="0043410A" w:rsidRPr="0043410A" w:rsidRDefault="0043410A" w:rsidP="0043410A">
      <w:pPr>
        <w:ind w:firstLine="900"/>
        <w:jc w:val="right"/>
        <w:rPr>
          <w:rFonts w:ascii="Times New Roman" w:hAnsi="Times New Roman"/>
        </w:rPr>
      </w:pPr>
    </w:p>
    <w:p w:rsidR="00AB1952" w:rsidRDefault="00AB1952" w:rsidP="0043410A">
      <w:pPr>
        <w:ind w:firstLine="900"/>
        <w:jc w:val="right"/>
        <w:rPr>
          <w:rFonts w:ascii="Times New Roman" w:hAnsi="Times New Roman"/>
        </w:rPr>
      </w:pPr>
    </w:p>
    <w:p w:rsidR="0043410A" w:rsidRPr="0043410A" w:rsidRDefault="0043410A" w:rsidP="0043410A">
      <w:pPr>
        <w:ind w:firstLine="900"/>
        <w:jc w:val="right"/>
        <w:rPr>
          <w:rFonts w:ascii="Times New Roman" w:hAnsi="Times New Roman"/>
        </w:rPr>
      </w:pPr>
      <w:r w:rsidRPr="0043410A">
        <w:rPr>
          <w:rFonts w:ascii="Times New Roman" w:hAnsi="Times New Roman"/>
        </w:rPr>
        <w:lastRenderedPageBreak/>
        <w:t xml:space="preserve">Приложение № 1 </w:t>
      </w:r>
    </w:p>
    <w:p w:rsidR="0043410A" w:rsidRPr="0043410A" w:rsidRDefault="0043410A" w:rsidP="0043410A">
      <w:pPr>
        <w:ind w:firstLine="900"/>
        <w:jc w:val="right"/>
        <w:rPr>
          <w:rFonts w:ascii="Times New Roman" w:hAnsi="Times New Roman"/>
        </w:rPr>
      </w:pPr>
      <w:r w:rsidRPr="0043410A">
        <w:rPr>
          <w:rFonts w:ascii="Times New Roman" w:hAnsi="Times New Roman"/>
        </w:rPr>
        <w:t>Утвержден</w:t>
      </w:r>
    </w:p>
    <w:p w:rsidR="0043410A" w:rsidRPr="0043410A" w:rsidRDefault="0043410A" w:rsidP="0043410A">
      <w:pPr>
        <w:ind w:firstLine="900"/>
        <w:jc w:val="right"/>
        <w:rPr>
          <w:rFonts w:ascii="Times New Roman" w:hAnsi="Times New Roman"/>
        </w:rPr>
      </w:pPr>
      <w:r w:rsidRPr="0043410A">
        <w:rPr>
          <w:rFonts w:ascii="Times New Roman" w:hAnsi="Times New Roman"/>
        </w:rPr>
        <w:t xml:space="preserve">постановлением администрации города Канаш </w:t>
      </w:r>
    </w:p>
    <w:p w:rsidR="0043410A" w:rsidRPr="0043410A" w:rsidRDefault="0043410A" w:rsidP="0043410A">
      <w:pPr>
        <w:ind w:firstLine="900"/>
        <w:jc w:val="right"/>
        <w:rPr>
          <w:rFonts w:ascii="Times New Roman" w:hAnsi="Times New Roman"/>
          <w:b/>
        </w:rPr>
      </w:pPr>
      <w:r w:rsidRPr="0043410A">
        <w:rPr>
          <w:rFonts w:ascii="Times New Roman" w:hAnsi="Times New Roman"/>
        </w:rPr>
        <w:t xml:space="preserve">Чувашской Республики  от   </w:t>
      </w:r>
      <w:r w:rsidR="005848F0">
        <w:rPr>
          <w:rFonts w:ascii="Times New Roman" w:hAnsi="Times New Roman"/>
        </w:rPr>
        <w:t>12.11.</w:t>
      </w:r>
      <w:r w:rsidRPr="0043410A">
        <w:rPr>
          <w:rFonts w:ascii="Times New Roman" w:hAnsi="Times New Roman"/>
        </w:rPr>
        <w:t xml:space="preserve"> 2024 г  </w:t>
      </w:r>
      <w:r w:rsidRPr="0043410A">
        <w:rPr>
          <w:rFonts w:ascii="Times New Roman" w:hAnsi="Times New Roman"/>
          <w:b/>
        </w:rPr>
        <w:t xml:space="preserve"> </w:t>
      </w:r>
      <w:r w:rsidRPr="0043410A">
        <w:rPr>
          <w:rFonts w:ascii="Times New Roman" w:hAnsi="Times New Roman"/>
        </w:rPr>
        <w:t xml:space="preserve">№ </w:t>
      </w:r>
      <w:r w:rsidR="005848F0">
        <w:rPr>
          <w:rFonts w:ascii="Times New Roman" w:hAnsi="Times New Roman"/>
        </w:rPr>
        <w:t>1371</w:t>
      </w:r>
      <w:r w:rsidRPr="0043410A">
        <w:rPr>
          <w:rFonts w:ascii="Times New Roman" w:hAnsi="Times New Roman"/>
        </w:rPr>
        <w:t xml:space="preserve">   </w:t>
      </w:r>
    </w:p>
    <w:p w:rsidR="0043410A" w:rsidRPr="0043410A" w:rsidRDefault="0043410A" w:rsidP="0043410A">
      <w:pPr>
        <w:rPr>
          <w:rFonts w:ascii="Times New Roman" w:hAnsi="Times New Roman"/>
          <w:sz w:val="20"/>
        </w:rPr>
      </w:pPr>
    </w:p>
    <w:p w:rsidR="0043410A" w:rsidRPr="0043410A" w:rsidRDefault="0043410A" w:rsidP="0043410A">
      <w:pPr>
        <w:jc w:val="center"/>
        <w:rPr>
          <w:rFonts w:ascii="Times New Roman" w:hAnsi="Times New Roman"/>
          <w:b/>
          <w:bCs/>
        </w:rPr>
      </w:pPr>
    </w:p>
    <w:p w:rsidR="0043410A" w:rsidRPr="0043410A" w:rsidRDefault="0043410A" w:rsidP="0043410A">
      <w:pPr>
        <w:jc w:val="center"/>
        <w:rPr>
          <w:rFonts w:ascii="Times New Roman" w:hAnsi="Times New Roman"/>
          <w:b/>
          <w:bCs/>
        </w:rPr>
      </w:pPr>
      <w:r w:rsidRPr="0043410A">
        <w:rPr>
          <w:rFonts w:ascii="Times New Roman" w:hAnsi="Times New Roman"/>
          <w:b/>
          <w:bCs/>
        </w:rPr>
        <w:t>Перечень</w:t>
      </w:r>
    </w:p>
    <w:p w:rsidR="0043410A" w:rsidRPr="0043410A" w:rsidRDefault="0043410A" w:rsidP="0043410A">
      <w:pPr>
        <w:jc w:val="center"/>
        <w:rPr>
          <w:rFonts w:ascii="Times New Roman" w:hAnsi="Times New Roman"/>
          <w:b/>
          <w:bCs/>
        </w:rPr>
      </w:pPr>
      <w:r w:rsidRPr="0043410A">
        <w:rPr>
          <w:rFonts w:ascii="Times New Roman" w:hAnsi="Times New Roman"/>
          <w:b/>
          <w:bCs/>
        </w:rPr>
        <w:t>цен на платные услуги (работы), оказываемые (выполняемые)</w:t>
      </w:r>
    </w:p>
    <w:p w:rsidR="0043410A" w:rsidRPr="0043410A" w:rsidRDefault="0043410A" w:rsidP="0043410A">
      <w:pPr>
        <w:jc w:val="center"/>
        <w:rPr>
          <w:rFonts w:ascii="Times New Roman" w:hAnsi="Times New Roman"/>
          <w:b/>
          <w:bCs/>
        </w:rPr>
      </w:pPr>
      <w:r w:rsidRPr="0043410A">
        <w:rPr>
          <w:rFonts w:ascii="Times New Roman" w:hAnsi="Times New Roman"/>
          <w:b/>
          <w:bCs/>
        </w:rPr>
        <w:t xml:space="preserve"> автономным учреждением  «Бюро технической инвентаризации»</w:t>
      </w:r>
    </w:p>
    <w:p w:rsidR="0043410A" w:rsidRPr="0043410A" w:rsidRDefault="0043410A" w:rsidP="0043410A">
      <w:pPr>
        <w:jc w:val="center"/>
        <w:rPr>
          <w:rFonts w:ascii="Times New Roman" w:hAnsi="Times New Roman"/>
          <w:b/>
          <w:bCs/>
        </w:rPr>
      </w:pPr>
      <w:r w:rsidRPr="0043410A">
        <w:rPr>
          <w:rFonts w:ascii="Times New Roman" w:hAnsi="Times New Roman"/>
          <w:b/>
          <w:bCs/>
        </w:rPr>
        <w:t xml:space="preserve"> города Канаш Чувашской Республики»</w:t>
      </w:r>
    </w:p>
    <w:p w:rsidR="0043410A" w:rsidRPr="0043410A" w:rsidRDefault="0043410A" w:rsidP="0043410A">
      <w:pPr>
        <w:jc w:val="center"/>
        <w:rPr>
          <w:rFonts w:ascii="Times New Roman" w:hAnsi="Times New Roman"/>
          <w:b/>
          <w:bCs/>
          <w:sz w:val="20"/>
        </w:rPr>
      </w:pPr>
    </w:p>
    <w:p w:rsidR="0043410A" w:rsidRPr="0043410A" w:rsidRDefault="0043410A" w:rsidP="0043410A">
      <w:pPr>
        <w:ind w:left="567"/>
        <w:jc w:val="both"/>
        <w:rPr>
          <w:rFonts w:ascii="Times New Roman" w:eastAsia="Calibri" w:hAnsi="Times New Roman"/>
          <w:lang w:eastAsia="en-US"/>
        </w:rPr>
      </w:pPr>
      <w:r w:rsidRPr="0043410A">
        <w:rPr>
          <w:rFonts w:ascii="Times New Roman" w:hAnsi="Times New Roman"/>
        </w:rPr>
        <w:t xml:space="preserve">1. Перечень цен на платные услуги (работы), оказываемые </w:t>
      </w:r>
      <w:r w:rsidRPr="0043410A">
        <w:rPr>
          <w:rFonts w:ascii="Times New Roman" w:eastAsia="Calibri" w:hAnsi="Times New Roman"/>
          <w:lang w:eastAsia="en-US"/>
        </w:rPr>
        <w:t>по технической инвентаризации недвижимого имущества:</w:t>
      </w:r>
    </w:p>
    <w:p w:rsidR="0043410A" w:rsidRPr="0043410A" w:rsidRDefault="0043410A" w:rsidP="0043410A">
      <w:pPr>
        <w:ind w:left="567"/>
        <w:jc w:val="both"/>
        <w:rPr>
          <w:rFonts w:ascii="Times New Roman" w:hAnsi="Times New Roman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961"/>
        <w:gridCol w:w="1701"/>
        <w:gridCol w:w="2977"/>
      </w:tblGrid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Наименование видов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Стоимость услуг (руб.)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Срочно</w:t>
            </w:r>
          </w:p>
        </w:tc>
      </w:tr>
      <w:tr w:rsidR="0043410A" w:rsidRPr="0043410A" w:rsidTr="00023C7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Оформление технического паспорта на квартиру (1экземпляр) в бумажном виде:</w:t>
            </w:r>
          </w:p>
          <w:p w:rsidR="0043410A" w:rsidRPr="0043410A" w:rsidRDefault="0043410A" w:rsidP="00023C78">
            <w:pPr>
              <w:ind w:firstLine="454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- на одно, двухкомнатные квартиры</w:t>
            </w:r>
          </w:p>
          <w:p w:rsidR="0043410A" w:rsidRPr="0043410A" w:rsidRDefault="0043410A" w:rsidP="00023C78">
            <w:pPr>
              <w:ind w:firstLine="454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Срок 15 рабочих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2070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 рабочих дня – 4140 руб.</w:t>
            </w: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рабочий день – 6210 руб.</w:t>
            </w: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</w:tc>
      </w:tr>
      <w:tr w:rsidR="0043410A" w:rsidRPr="0043410A" w:rsidTr="00023C78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ind w:firstLine="454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- на квартиры 3 и более комнат </w:t>
            </w:r>
          </w:p>
          <w:p w:rsidR="0043410A" w:rsidRPr="0043410A" w:rsidRDefault="0043410A" w:rsidP="00023C78">
            <w:pPr>
              <w:ind w:firstLine="454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Срок 15 рабочих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2400,00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 рабочих дня – 4800 руб.</w:t>
            </w: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рабочий день – 7200 руб.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Оформление технического паспорта на жилой дом, встроенное нежилое помещение в многоквартирном жилом доме  в бумажном виде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Срок 15 рабочих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Согласно сметы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 договорной основе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Дубликат технического паспорта на квартиру, изготовленного после 01.01.2013 г. в бумажном виде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Срок 5 рабочих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644,00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 рабочих дня –  1288 руб.</w:t>
            </w: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рабочий день – 1932 руб.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Дубликат технического паспорта на нежилое помещение, иной объект недвижимости, изготовленного после 01.01.2013 г., на бумажном носителе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Срок 5 рабочих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Согласно сметы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 договорной основе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Дубликат карточки учета строений  на капитальный гараж, садовый дом, изготовленной после 01.01.2013 г.   в бумажном виде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Срок 5 рабочих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644,00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 рабочих дня –  1288 руб.</w:t>
            </w: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рабочий день – 1932 руб.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Иные работы по технической инвентаризации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Согласно сметы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 договорной основе</w:t>
            </w:r>
          </w:p>
        </w:tc>
      </w:tr>
      <w:tr w:rsidR="0043410A" w:rsidRPr="0043410A" w:rsidTr="00023C78"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Справки по технической инвентаризации</w:t>
            </w: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Справка о характеристике объекта недвижимости (при наличии инвентарного дела)  Срок 3 рабочих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575,00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рабочий день – 1150 руб.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Справка о характеристике объекта недвижимости  с обследованием 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Срок 5 рабочих дней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Согласно сметы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 договорной основе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Справка об инвентаризационной стоимости одного объекта недвижимости (при наличии инвентарного дела)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Срок 3 рабочих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800,00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рабочий день – 1600 руб.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Справка о перепланировке квартиры (при наличии инвентарного дела)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Срок 3 рабочих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1000,00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рабочий день – 2000 руб.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Справка о строениях на земельном участке (при наличии инвентарного дела)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  <w:highlight w:val="yellow"/>
              </w:rPr>
            </w:pPr>
            <w:r w:rsidRPr="0043410A">
              <w:rPr>
                <w:rFonts w:ascii="Times New Roman" w:hAnsi="Times New Roman"/>
              </w:rPr>
              <w:t>Срок 3 рабочих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43410A">
              <w:rPr>
                <w:rFonts w:ascii="Times New Roman" w:hAnsi="Times New Roman"/>
              </w:rPr>
              <w:t>900,00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43410A">
              <w:rPr>
                <w:rFonts w:ascii="Times New Roman" w:hAnsi="Times New Roman"/>
              </w:rPr>
              <w:t>1 рабочий день – 1800 руб.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Справка об отсутствии строений на земельном участке с обследованием 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Срок 5 рабочих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lang w:val="en-US"/>
              </w:rPr>
            </w:pPr>
            <w:r w:rsidRPr="0043410A">
              <w:rPr>
                <w:rFonts w:ascii="Times New Roman" w:hAnsi="Times New Roman"/>
              </w:rPr>
              <w:t>Согласно сметы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 договорной основе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Справка о строениях на земельном участке с обследованием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Срок 5 рабочих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Согласно сметы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 договорной основе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Иные справки об объектах недвижимости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Согласно сметы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 договорной основе</w:t>
            </w:r>
          </w:p>
        </w:tc>
      </w:tr>
    </w:tbl>
    <w:p w:rsidR="0043410A" w:rsidRPr="0043410A" w:rsidRDefault="0043410A" w:rsidP="0043410A">
      <w:pPr>
        <w:jc w:val="center"/>
        <w:rPr>
          <w:rFonts w:ascii="Times New Roman" w:hAnsi="Times New Roman"/>
        </w:rPr>
      </w:pPr>
    </w:p>
    <w:p w:rsidR="0043410A" w:rsidRPr="0043410A" w:rsidRDefault="0043410A" w:rsidP="0043410A">
      <w:pPr>
        <w:jc w:val="center"/>
        <w:rPr>
          <w:rFonts w:ascii="Times New Roman" w:hAnsi="Times New Roman"/>
        </w:rPr>
      </w:pPr>
    </w:p>
    <w:p w:rsidR="0043410A" w:rsidRPr="0043410A" w:rsidRDefault="0043410A" w:rsidP="0043410A">
      <w:pPr>
        <w:jc w:val="center"/>
        <w:rPr>
          <w:rFonts w:ascii="Times New Roman" w:hAnsi="Times New Roman"/>
        </w:rPr>
      </w:pPr>
      <w:r w:rsidRPr="0043410A">
        <w:rPr>
          <w:rFonts w:ascii="Times New Roman" w:hAnsi="Times New Roman"/>
        </w:rPr>
        <w:t>2. Перечень цен на выполненные работы по кадастровой деятельности</w:t>
      </w:r>
    </w:p>
    <w:p w:rsidR="0043410A" w:rsidRPr="0043410A" w:rsidRDefault="0043410A" w:rsidP="0043410A">
      <w:pPr>
        <w:jc w:val="center"/>
        <w:rPr>
          <w:rFonts w:ascii="Times New Roman" w:hAnsi="Times New Roman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961"/>
        <w:gridCol w:w="1843"/>
        <w:gridCol w:w="2835"/>
      </w:tblGrid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№№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Наименование видов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Стоимость услуг (руб.)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Срочно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Оформление технического плана на квартиру 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Срок 15 рабочих дней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lang w:val="en-US"/>
              </w:rPr>
            </w:pPr>
            <w:r w:rsidRPr="0043410A">
              <w:rPr>
                <w:rFonts w:ascii="Times New Roman" w:hAnsi="Times New Roman"/>
              </w:rPr>
              <w:t>2650,0</w:t>
            </w:r>
            <w:r w:rsidRPr="0043410A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 рабочих дня - 5300 руб.</w:t>
            </w:r>
          </w:p>
          <w:p w:rsidR="0043410A" w:rsidRPr="0043410A" w:rsidRDefault="0043410A" w:rsidP="00023C78">
            <w:pPr>
              <w:ind w:right="-108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рабочий день –7950 руб.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Акт обследования 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Срок 10 рабочих дней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2300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рабочий день 4600 руб.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Оформление технического плана на жилой дом, капитальный гараж, садовый дом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Срок 3 рабочих дня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Согласно сметы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 договорной основе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Оформление технического плана на нежилое здание, нежилое помещение, иной объект недвижимости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Срок 15 рабочих дней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Согласно сметы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 договорной основе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Дубликат технического плана на здание, помещение,  иной объект недвижимости, изготовленного после 01.01.2013 г., в бумажном виде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Срок 5 рабочих дней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Согласно сметы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 договорной основе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Межевой план земельного участка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Срок 30  дней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Согласно сметы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 договорной основе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Межевой план земельного участка, расположенного под жилым домом, садовым домом, капитальным гаражом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Срок 3 рабочих дня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Согласно сметы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 договорной основе</w:t>
            </w: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Формирование технического плана в ХМ</w:t>
            </w:r>
            <w:r w:rsidRPr="0043410A">
              <w:rPr>
                <w:rFonts w:ascii="Times New Roman" w:hAnsi="Times New Roman"/>
                <w:lang w:val="en-US"/>
              </w:rPr>
              <w:t>L</w:t>
            </w:r>
            <w:r w:rsidRPr="0043410A">
              <w:rPr>
                <w:rFonts w:ascii="Times New Roman" w:hAnsi="Times New Roman"/>
              </w:rPr>
              <w:t xml:space="preserve">- формате  с записью на </w:t>
            </w:r>
            <w:r w:rsidRPr="0043410A">
              <w:rPr>
                <w:rFonts w:ascii="Times New Roman" w:hAnsi="Times New Roman"/>
                <w:lang w:val="en-US"/>
              </w:rPr>
              <w:t>CD</w:t>
            </w:r>
            <w:r w:rsidRPr="0043410A">
              <w:rPr>
                <w:rFonts w:ascii="Times New Roman" w:hAnsi="Times New Roman"/>
              </w:rPr>
              <w:t>-</w:t>
            </w:r>
            <w:r w:rsidRPr="0043410A">
              <w:rPr>
                <w:rFonts w:ascii="Times New Roman" w:hAnsi="Times New Roman"/>
                <w:lang w:val="en-US"/>
              </w:rPr>
              <w:t>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195,00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</w:tc>
      </w:tr>
      <w:tr w:rsidR="0043410A" w:rsidRPr="0043410A" w:rsidTr="00023C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Иные кадастровые работы  </w:t>
            </w:r>
            <w:r w:rsidRPr="0043410A">
              <w:rPr>
                <w:rFonts w:ascii="Times New Roman" w:hAnsi="Times New Roman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Согласно сметы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 договорной основе</w:t>
            </w:r>
          </w:p>
        </w:tc>
      </w:tr>
    </w:tbl>
    <w:p w:rsidR="0043410A" w:rsidRPr="0043410A" w:rsidRDefault="0043410A" w:rsidP="0043410A">
      <w:pPr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jc w:val="center"/>
        <w:rPr>
          <w:rFonts w:ascii="Times New Roman" w:hAnsi="Times New Roman"/>
        </w:rPr>
      </w:pPr>
    </w:p>
    <w:p w:rsidR="0043410A" w:rsidRPr="0043410A" w:rsidRDefault="0043410A" w:rsidP="0043410A">
      <w:pPr>
        <w:rPr>
          <w:rFonts w:ascii="Times New Roman" w:hAnsi="Times New Roman"/>
        </w:rPr>
      </w:pPr>
    </w:p>
    <w:p w:rsidR="0043410A" w:rsidRPr="0043410A" w:rsidRDefault="0043410A" w:rsidP="0043410A">
      <w:pPr>
        <w:ind w:firstLine="426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 xml:space="preserve">Установить стоимость выезда на объект инженера (время затрат на переезды, переходы) - 340 рублей в час, использование автомашины марки CHEVROLET KLAN (CHEVROLET lacetti) на 1 км пробега – </w:t>
      </w:r>
      <w:r w:rsidRPr="0043410A">
        <w:rPr>
          <w:rFonts w:ascii="Times New Roman" w:hAnsi="Times New Roman"/>
          <w:bCs/>
          <w:sz w:val="22"/>
          <w:szCs w:val="22"/>
        </w:rPr>
        <w:t>13,57</w:t>
      </w:r>
      <w:r w:rsidRPr="0043410A">
        <w:rPr>
          <w:rFonts w:ascii="Times New Roman" w:hAnsi="Times New Roman"/>
          <w:b/>
          <w:sz w:val="22"/>
          <w:szCs w:val="22"/>
        </w:rPr>
        <w:t xml:space="preserve">  </w:t>
      </w:r>
      <w:r w:rsidRPr="0043410A">
        <w:rPr>
          <w:rFonts w:ascii="Times New Roman" w:hAnsi="Times New Roman"/>
        </w:rPr>
        <w:t>руб. на 1 км. пробега.</w:t>
      </w:r>
    </w:p>
    <w:p w:rsidR="0043410A" w:rsidRPr="0043410A" w:rsidRDefault="0043410A" w:rsidP="0043410A">
      <w:pPr>
        <w:spacing w:line="288" w:lineRule="auto"/>
        <w:ind w:firstLine="426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 xml:space="preserve">Смета составляется на основании настоящего постановления, Постановления Кабинета Министров Чувашской Республики от 22.03.2023 г. № 175 "Об утверждении ставок для </w:t>
      </w:r>
      <w:r w:rsidRPr="0043410A">
        <w:rPr>
          <w:rFonts w:ascii="Times New Roman" w:hAnsi="Times New Roman"/>
        </w:rPr>
        <w:lastRenderedPageBreak/>
        <w:t>технической инвентаризации жилищного фонда", Приказа Госстроя РФ от 15.05.2002 N 79</w:t>
      </w:r>
      <w:r w:rsidRPr="0043410A">
        <w:rPr>
          <w:rFonts w:ascii="Times New Roman" w:hAnsi="Times New Roman"/>
        </w:rPr>
        <w:br/>
        <w:t>"Об утверждении Норм времени на выполнение работ по государственному техническому учету и технической инвентаризации объектов градостроительной деятельности", Приказа Минэкономразвития России от 18.01.2012 N 14 "Об утверждении методики определения платы и предельных размеров платы за проведение кадастровых работ федеральными государственными унитарными предприятиями, находящимися в ведении Федеральной службы государственной регистрации, кадастра и картографии, в целях выдачи межевого плана".</w:t>
      </w:r>
    </w:p>
    <w:p w:rsidR="0043410A" w:rsidRPr="0043410A" w:rsidRDefault="0043410A" w:rsidP="0043410A">
      <w:pPr>
        <w:spacing w:line="288" w:lineRule="auto"/>
        <w:ind w:firstLine="426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Срок выполнения работ исчисляется со дня предоставления всех необходимых документов.</w:t>
      </w: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При оформлении справок срок изготовления документа считается со дня, следующего за днем подачи документов. При необходимости обследования объекта срок оформления справки  исчисляется со дня обследования объекта.</w:t>
      </w: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right="-1" w:firstLine="426"/>
        <w:jc w:val="both"/>
        <w:rPr>
          <w:rFonts w:ascii="Times New Roman" w:hAnsi="Times New Roman"/>
        </w:rPr>
      </w:pPr>
    </w:p>
    <w:p w:rsidR="0043410A" w:rsidRDefault="0043410A" w:rsidP="0043410A">
      <w:pPr>
        <w:ind w:firstLine="900"/>
        <w:jc w:val="right"/>
        <w:rPr>
          <w:rFonts w:ascii="Times New Roman" w:hAnsi="Times New Roman"/>
        </w:rPr>
      </w:pPr>
    </w:p>
    <w:p w:rsidR="0043410A" w:rsidRDefault="0043410A" w:rsidP="0043410A">
      <w:pPr>
        <w:ind w:firstLine="900"/>
        <w:jc w:val="right"/>
        <w:rPr>
          <w:rFonts w:ascii="Times New Roman" w:hAnsi="Times New Roman"/>
        </w:rPr>
      </w:pPr>
    </w:p>
    <w:p w:rsidR="0043410A" w:rsidRDefault="0043410A" w:rsidP="0043410A">
      <w:pPr>
        <w:ind w:firstLine="900"/>
        <w:jc w:val="right"/>
        <w:rPr>
          <w:rFonts w:ascii="Times New Roman" w:hAnsi="Times New Roman"/>
        </w:rPr>
      </w:pPr>
    </w:p>
    <w:p w:rsidR="0043410A" w:rsidRDefault="0043410A" w:rsidP="0043410A">
      <w:pPr>
        <w:ind w:firstLine="900"/>
        <w:jc w:val="right"/>
        <w:rPr>
          <w:rFonts w:ascii="Times New Roman" w:hAnsi="Times New Roman"/>
        </w:rPr>
      </w:pPr>
    </w:p>
    <w:p w:rsidR="0043410A" w:rsidRDefault="0043410A" w:rsidP="0043410A">
      <w:pPr>
        <w:ind w:firstLine="900"/>
        <w:jc w:val="right"/>
        <w:rPr>
          <w:rFonts w:ascii="Times New Roman" w:hAnsi="Times New Roman"/>
        </w:rPr>
      </w:pPr>
    </w:p>
    <w:p w:rsidR="0043410A" w:rsidRDefault="0043410A" w:rsidP="0043410A">
      <w:pPr>
        <w:ind w:firstLine="900"/>
        <w:jc w:val="right"/>
        <w:rPr>
          <w:rFonts w:ascii="Times New Roman" w:hAnsi="Times New Roman"/>
        </w:rPr>
      </w:pPr>
    </w:p>
    <w:p w:rsidR="0043410A" w:rsidRDefault="0043410A" w:rsidP="0043410A">
      <w:pPr>
        <w:ind w:firstLine="900"/>
        <w:jc w:val="right"/>
        <w:rPr>
          <w:rFonts w:ascii="Times New Roman" w:hAnsi="Times New Roman"/>
        </w:rPr>
      </w:pPr>
    </w:p>
    <w:p w:rsidR="0043410A" w:rsidRDefault="0043410A" w:rsidP="0043410A">
      <w:pPr>
        <w:ind w:firstLine="900"/>
        <w:jc w:val="right"/>
        <w:rPr>
          <w:rFonts w:ascii="Times New Roman" w:hAnsi="Times New Roman"/>
        </w:rPr>
      </w:pPr>
    </w:p>
    <w:p w:rsidR="0043410A" w:rsidRDefault="0043410A" w:rsidP="0043410A">
      <w:pPr>
        <w:ind w:firstLine="900"/>
        <w:jc w:val="right"/>
        <w:rPr>
          <w:rFonts w:ascii="Times New Roman" w:hAnsi="Times New Roman"/>
        </w:rPr>
      </w:pPr>
    </w:p>
    <w:p w:rsidR="0043410A" w:rsidRPr="0043410A" w:rsidRDefault="0043410A" w:rsidP="0043410A">
      <w:pPr>
        <w:ind w:firstLine="900"/>
        <w:jc w:val="right"/>
        <w:rPr>
          <w:rFonts w:ascii="Times New Roman" w:hAnsi="Times New Roman"/>
        </w:rPr>
      </w:pPr>
      <w:r w:rsidRPr="0043410A">
        <w:rPr>
          <w:rFonts w:ascii="Times New Roman" w:hAnsi="Times New Roman"/>
        </w:rPr>
        <w:lastRenderedPageBreak/>
        <w:t xml:space="preserve">Приложение № 2 </w:t>
      </w:r>
    </w:p>
    <w:p w:rsidR="0043410A" w:rsidRPr="0043410A" w:rsidRDefault="0043410A" w:rsidP="0043410A">
      <w:pPr>
        <w:ind w:firstLine="900"/>
        <w:jc w:val="right"/>
        <w:rPr>
          <w:rFonts w:ascii="Times New Roman" w:hAnsi="Times New Roman"/>
        </w:rPr>
      </w:pPr>
      <w:r w:rsidRPr="0043410A">
        <w:rPr>
          <w:rFonts w:ascii="Times New Roman" w:hAnsi="Times New Roman"/>
        </w:rPr>
        <w:t>Утверждены</w:t>
      </w:r>
    </w:p>
    <w:p w:rsidR="0043410A" w:rsidRPr="0043410A" w:rsidRDefault="0043410A" w:rsidP="0043410A">
      <w:pPr>
        <w:ind w:firstLine="900"/>
        <w:jc w:val="right"/>
        <w:rPr>
          <w:rFonts w:ascii="Times New Roman" w:hAnsi="Times New Roman"/>
        </w:rPr>
      </w:pPr>
      <w:r w:rsidRPr="0043410A">
        <w:rPr>
          <w:rFonts w:ascii="Times New Roman" w:hAnsi="Times New Roman"/>
        </w:rPr>
        <w:t xml:space="preserve">постановлением администрации города Канаш </w:t>
      </w:r>
    </w:p>
    <w:p w:rsidR="0043410A" w:rsidRPr="0043410A" w:rsidRDefault="0043410A" w:rsidP="0043410A">
      <w:pPr>
        <w:ind w:firstLine="900"/>
        <w:jc w:val="right"/>
        <w:rPr>
          <w:rFonts w:ascii="Times New Roman" w:hAnsi="Times New Roman"/>
          <w:b/>
        </w:rPr>
      </w:pPr>
      <w:r w:rsidRPr="0043410A">
        <w:rPr>
          <w:rFonts w:ascii="Times New Roman" w:hAnsi="Times New Roman"/>
        </w:rPr>
        <w:t xml:space="preserve">Чувашской Республики  от  </w:t>
      </w:r>
      <w:r w:rsidR="005848F0">
        <w:rPr>
          <w:rFonts w:ascii="Times New Roman" w:hAnsi="Times New Roman"/>
        </w:rPr>
        <w:t>12.11.2024</w:t>
      </w:r>
      <w:r w:rsidRPr="0043410A">
        <w:rPr>
          <w:rFonts w:ascii="Times New Roman" w:hAnsi="Times New Roman"/>
        </w:rPr>
        <w:t xml:space="preserve"> </w:t>
      </w:r>
      <w:r w:rsidRPr="0043410A">
        <w:rPr>
          <w:rFonts w:ascii="Times New Roman" w:hAnsi="Times New Roman"/>
          <w:b/>
        </w:rPr>
        <w:t xml:space="preserve"> </w:t>
      </w:r>
      <w:bookmarkStart w:id="1" w:name="_GoBack"/>
      <w:r w:rsidRPr="005848F0">
        <w:rPr>
          <w:rFonts w:ascii="Times New Roman" w:hAnsi="Times New Roman"/>
        </w:rPr>
        <w:t xml:space="preserve">№ </w:t>
      </w:r>
      <w:r w:rsidR="005848F0" w:rsidRPr="005848F0">
        <w:rPr>
          <w:rFonts w:ascii="Times New Roman" w:hAnsi="Times New Roman"/>
        </w:rPr>
        <w:t>1371</w:t>
      </w:r>
      <w:bookmarkEnd w:id="1"/>
    </w:p>
    <w:p w:rsidR="0043410A" w:rsidRPr="0043410A" w:rsidRDefault="0043410A" w:rsidP="0043410A">
      <w:pPr>
        <w:ind w:firstLine="900"/>
        <w:jc w:val="right"/>
        <w:rPr>
          <w:rFonts w:ascii="Times New Roman" w:hAnsi="Times New Roman"/>
        </w:rPr>
      </w:pPr>
    </w:p>
    <w:p w:rsidR="0043410A" w:rsidRPr="0043410A" w:rsidRDefault="0043410A" w:rsidP="0043410A">
      <w:pPr>
        <w:ind w:firstLine="900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jc w:val="center"/>
        <w:rPr>
          <w:rFonts w:ascii="Times New Roman" w:hAnsi="Times New Roman"/>
          <w:b/>
          <w:bCs/>
        </w:rPr>
      </w:pPr>
      <w:r w:rsidRPr="0043410A">
        <w:rPr>
          <w:rFonts w:ascii="Times New Roman" w:hAnsi="Times New Roman"/>
          <w:b/>
          <w:bCs/>
        </w:rPr>
        <w:t xml:space="preserve">Ставки </w:t>
      </w:r>
    </w:p>
    <w:p w:rsidR="0043410A" w:rsidRPr="0043410A" w:rsidRDefault="0043410A" w:rsidP="0043410A">
      <w:pPr>
        <w:jc w:val="center"/>
        <w:rPr>
          <w:rFonts w:ascii="Times New Roman" w:hAnsi="Times New Roman"/>
          <w:b/>
          <w:bCs/>
        </w:rPr>
      </w:pPr>
      <w:r w:rsidRPr="0043410A">
        <w:rPr>
          <w:rFonts w:ascii="Times New Roman" w:hAnsi="Times New Roman"/>
          <w:b/>
          <w:bCs/>
        </w:rPr>
        <w:t>для осуществления кадастровой и</w:t>
      </w:r>
      <w:r w:rsidRPr="0043410A">
        <w:rPr>
          <w:rFonts w:ascii="Times New Roman" w:hAnsi="Times New Roman"/>
        </w:rPr>
        <w:t xml:space="preserve"> </w:t>
      </w:r>
      <w:r w:rsidRPr="0043410A">
        <w:rPr>
          <w:rFonts w:ascii="Times New Roman" w:hAnsi="Times New Roman"/>
          <w:b/>
          <w:bCs/>
        </w:rPr>
        <w:t>землеустроительной деятельности, технической инвентаризации, оказываемые (выполняемые) автономным учреждением  «Бюро технической инвентаризации» города Канаш Чувашской Республики»</w:t>
      </w:r>
    </w:p>
    <w:p w:rsidR="0043410A" w:rsidRPr="0043410A" w:rsidRDefault="0043410A" w:rsidP="0043410A">
      <w:pPr>
        <w:jc w:val="center"/>
        <w:rPr>
          <w:rFonts w:ascii="Times New Roman" w:hAnsi="Times New Roman"/>
          <w:b/>
          <w:bCs/>
        </w:rPr>
      </w:pPr>
    </w:p>
    <w:p w:rsidR="0043410A" w:rsidRPr="0043410A" w:rsidRDefault="0043410A" w:rsidP="0043410A">
      <w:pPr>
        <w:tabs>
          <w:tab w:val="left" w:pos="795"/>
          <w:tab w:val="center" w:pos="5103"/>
        </w:tabs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:rsidR="0043410A" w:rsidRPr="0043410A" w:rsidRDefault="0043410A" w:rsidP="0043410A">
      <w:pPr>
        <w:widowControl w:val="0"/>
        <w:shd w:val="clear" w:color="auto" w:fill="FFFFFF"/>
        <w:tabs>
          <w:tab w:val="left" w:leader="underscore" w:pos="5770"/>
          <w:tab w:val="left" w:pos="8026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000000"/>
        </w:rPr>
      </w:pPr>
      <w:r w:rsidRPr="0043410A">
        <w:rPr>
          <w:rFonts w:ascii="Times New Roman" w:hAnsi="Times New Roman"/>
          <w:b/>
          <w:bCs/>
          <w:color w:val="000000"/>
        </w:rPr>
        <w:t>1. Общие положения</w:t>
      </w:r>
    </w:p>
    <w:p w:rsidR="0043410A" w:rsidRPr="0043410A" w:rsidRDefault="0043410A" w:rsidP="0043410A">
      <w:pPr>
        <w:widowControl w:val="0"/>
        <w:rPr>
          <w:rFonts w:ascii="Times New Roman" w:hAnsi="Times New Roman"/>
        </w:rPr>
      </w:pPr>
    </w:p>
    <w:p w:rsidR="0043410A" w:rsidRPr="0043410A" w:rsidRDefault="0043410A" w:rsidP="0043410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 xml:space="preserve">1.  Ставки </w:t>
      </w:r>
      <w:r w:rsidRPr="0043410A">
        <w:rPr>
          <w:rFonts w:ascii="Times New Roman" w:hAnsi="Times New Roman"/>
          <w:color w:val="000000"/>
        </w:rPr>
        <w:t xml:space="preserve">для </w:t>
      </w:r>
      <w:r w:rsidRPr="0043410A">
        <w:rPr>
          <w:rFonts w:ascii="Times New Roman" w:hAnsi="Times New Roman"/>
          <w:bCs/>
          <w:color w:val="000000"/>
        </w:rPr>
        <w:t>осуществления</w:t>
      </w:r>
      <w:r w:rsidRPr="0043410A">
        <w:rPr>
          <w:rFonts w:ascii="Times New Roman" w:hAnsi="Times New Roman"/>
        </w:rPr>
        <w:t xml:space="preserve"> кадастровой деятельности (далее – Ставки) разработаны в соответствии Приказом Минэкономразвития России от 18.01.2012 № 14 «Об утверждении методики определения платы и предельных размеров платы за проведение кадастровых работ федеральными государственными унитарными предприятиями, находящимися в ведении Федеральной службы государственной регистрации, кадастра и картографии, в целях выдачи межевого плана».</w:t>
      </w:r>
    </w:p>
    <w:p w:rsidR="0043410A" w:rsidRPr="0043410A" w:rsidRDefault="0043410A" w:rsidP="0043410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В случаях, не отраженных в настоящем Положении, определение платы за проведение кадастровых и землеустроительных работ проводится в соответствии с Приказом Минэкономразвития России от 18.01.2012 № 14 «Об утверждении методики определения платы и предельных размеров платы за проведение кадастровых работ федеральными государственными унитарными предприятиями, находящимися в ведении Федеральной службы государственной регистрации, кадастра и картографии, в целях выдачи межевого плана».</w:t>
      </w:r>
    </w:p>
    <w:p w:rsidR="0043410A" w:rsidRPr="0043410A" w:rsidRDefault="0043410A" w:rsidP="0043410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 xml:space="preserve">Настоящие Ставки применяются также </w:t>
      </w:r>
      <w:r w:rsidRPr="0043410A">
        <w:rPr>
          <w:rFonts w:ascii="Times New Roman" w:hAnsi="Times New Roman"/>
          <w:color w:val="000000"/>
        </w:rPr>
        <w:t xml:space="preserve">для </w:t>
      </w:r>
      <w:r w:rsidRPr="0043410A">
        <w:rPr>
          <w:rFonts w:ascii="Times New Roman" w:hAnsi="Times New Roman"/>
          <w:bCs/>
          <w:color w:val="000000"/>
        </w:rPr>
        <w:t>осуществления</w:t>
      </w:r>
      <w:r w:rsidRPr="0043410A">
        <w:rPr>
          <w:rFonts w:ascii="Times New Roman" w:hAnsi="Times New Roman"/>
        </w:rPr>
        <w:t xml:space="preserve"> деятельности по проведению землеустроительных работ.  </w:t>
      </w:r>
    </w:p>
    <w:p w:rsidR="0043410A" w:rsidRPr="0043410A" w:rsidRDefault="0043410A" w:rsidP="0043410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Сметы по выполнению инженерно – геодезических работ составляются на основании Справочника базовых цен на инженерные изыскания для строительства, утвержденного Постановлением Госстроя РФ № 213 от 23.12.2003 г. с учетом индекса изменения сметной стоимости.</w:t>
      </w:r>
    </w:p>
    <w:p w:rsidR="0043410A" w:rsidRPr="0043410A" w:rsidRDefault="0043410A" w:rsidP="0043410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2.  Обоснование расчетно-нормативных затрат времени за оказание услуг по проведению кадастровых и землеустроительных работ (далее – обоснование) предназначено для определения трудоемкости услуг по проведению кадастровых и землеустроительных работ (далее – услуга).</w:t>
      </w:r>
    </w:p>
    <w:p w:rsidR="0043410A" w:rsidRPr="0043410A" w:rsidRDefault="0043410A" w:rsidP="0043410A">
      <w:pPr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3. Расчетно-нормативные затраты времени на оказание услуги (далее – затраты времени) являются типовыми, так как рассчитаны на определенную техническую оснащенность и организационные структуры в деятельности кадастровых инженеров.</w:t>
      </w:r>
    </w:p>
    <w:p w:rsidR="0043410A" w:rsidRPr="0043410A" w:rsidRDefault="0043410A" w:rsidP="0043410A">
      <w:pPr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4. При выполнении работ по координированию границ земельного участка (определению координат поворотных точек) в неблагоприятный период года с 1 ноября по 1 мая затраты времени (трудоемкость) умножаются на повышающий коэффициент 1,69 (рассчитан в  соответствии Приказом Минэкономразвития России от 18.01.2012 N 14 "Об утверждении методики определения платы и предельных размеров платы за проведение кадастровых работ федеральными государственными унитарными предприятиями, находящимися в ведении Федеральной службы государственной регистрации, кадастра и картографии, в целях выдачи межевого плана").</w:t>
      </w:r>
    </w:p>
    <w:p w:rsidR="0043410A" w:rsidRPr="0043410A" w:rsidRDefault="0043410A" w:rsidP="0043410A">
      <w:pPr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5. При оказании услуг на объектах, расположенных в малонаселенных районах и удаленных от ближайшего населенного пункта на расстояние более 25 км; под действующими электрическими станциями и подстанциями; под открытыми распределительными устройствами электрических станций; под действующими линиями электропередачи напряжением 500 кВ и выше; на внутренних территориях взрывоопасных, вредных и горячих цехов предприятий (оборонной, химической промышленности), где по обстановке или установленному режиму неизбежны перерывы в работе или затруднения, связанные с потерями рабочего времени, затраты времени (трудоемкость) умножаются на повышающий коэффициент, который выражает увеличение времени оказания услуг и устанавливается от 1 до 1,50 в зависимости от потерь рабочего времени, связанных с вынужденными перерывами в работе (рассчитан в  соответствии Приказом Минэкономразвития России от 18.01.2012 N 14 "Об утверждении методики определения платы и предельных размеров платы за проведение кадастровых работ федеральными государственными унитарными предприятиями, находящимися в ведении Федеральной службы государственной регистрации, кадастра и картографии, в целях выдачи межевого плана").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6. Трудоемкость определяется по нижеприведенным таблицам с применением следующей формулы:</w:t>
      </w:r>
    </w:p>
    <w:p w:rsidR="0043410A" w:rsidRPr="0043410A" w:rsidRDefault="0043410A" w:rsidP="0043410A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Трудоемкость = а × x</w:t>
      </w:r>
      <w:r w:rsidRPr="0043410A">
        <w:rPr>
          <w:rFonts w:ascii="Times New Roman" w:hAnsi="Times New Roman"/>
          <w:vertAlign w:val="subscript"/>
        </w:rPr>
        <w:t>1</w:t>
      </w:r>
      <w:r w:rsidRPr="0043410A">
        <w:rPr>
          <w:rFonts w:ascii="Times New Roman" w:hAnsi="Times New Roman"/>
        </w:rPr>
        <w:t xml:space="preserve"> + в × x</w:t>
      </w:r>
      <w:r w:rsidRPr="0043410A">
        <w:rPr>
          <w:rFonts w:ascii="Times New Roman" w:hAnsi="Times New Roman"/>
          <w:vertAlign w:val="subscript"/>
        </w:rPr>
        <w:t>2</w:t>
      </w:r>
      <w:r w:rsidRPr="0043410A">
        <w:rPr>
          <w:rFonts w:ascii="Times New Roman" w:hAnsi="Times New Roman"/>
        </w:rPr>
        <w:t>,   где:</w:t>
      </w:r>
    </w:p>
    <w:p w:rsidR="0043410A" w:rsidRPr="0043410A" w:rsidRDefault="0043410A" w:rsidP="0043410A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«а» и «в» – трудоемкость в единицах измерения по соответствующим таблицам обоснования;</w:t>
      </w:r>
    </w:p>
    <w:p w:rsidR="0043410A" w:rsidRPr="0043410A" w:rsidRDefault="0043410A" w:rsidP="0043410A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«x</w:t>
      </w:r>
      <w:r w:rsidRPr="0043410A">
        <w:rPr>
          <w:rFonts w:ascii="Times New Roman" w:hAnsi="Times New Roman"/>
          <w:vertAlign w:val="subscript"/>
        </w:rPr>
        <w:t>1</w:t>
      </w:r>
      <w:r w:rsidRPr="0043410A">
        <w:rPr>
          <w:rFonts w:ascii="Times New Roman" w:hAnsi="Times New Roman"/>
        </w:rPr>
        <w:t>» и «x</w:t>
      </w:r>
      <w:r w:rsidRPr="0043410A">
        <w:rPr>
          <w:rFonts w:ascii="Times New Roman" w:hAnsi="Times New Roman"/>
          <w:vertAlign w:val="subscript"/>
        </w:rPr>
        <w:t>2</w:t>
      </w:r>
      <w:r w:rsidRPr="0043410A">
        <w:rPr>
          <w:rFonts w:ascii="Times New Roman" w:hAnsi="Times New Roman"/>
        </w:rPr>
        <w:t>» – усложняющие факторы, изложенные в примечаниях к таблицам обоснования.</w:t>
      </w:r>
    </w:p>
    <w:p w:rsidR="0043410A" w:rsidRPr="0043410A" w:rsidRDefault="0043410A" w:rsidP="0043410A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7. При расчете трудоемкости используются только те таблицы, которые соответствуют выполняемым работам.</w:t>
      </w:r>
    </w:p>
    <w:p w:rsidR="0043410A" w:rsidRPr="0043410A" w:rsidRDefault="0043410A" w:rsidP="0043410A">
      <w:pPr>
        <w:autoSpaceDE w:val="0"/>
        <w:autoSpaceDN w:val="0"/>
        <w:adjustRightInd w:val="0"/>
        <w:spacing w:line="230" w:lineRule="auto"/>
        <w:ind w:firstLine="540"/>
        <w:jc w:val="both"/>
        <w:rPr>
          <w:rFonts w:ascii="Times New Roman" w:hAnsi="Times New Roman"/>
          <w:sz w:val="22"/>
          <w:szCs w:val="26"/>
        </w:rPr>
      </w:pPr>
    </w:p>
    <w:p w:rsidR="0043410A" w:rsidRPr="0043410A" w:rsidRDefault="0043410A" w:rsidP="0043410A">
      <w:pPr>
        <w:spacing w:line="230" w:lineRule="auto"/>
        <w:jc w:val="center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2. Расчет размера платы за оказание услуг</w:t>
      </w:r>
    </w:p>
    <w:p w:rsidR="0043410A" w:rsidRPr="0043410A" w:rsidRDefault="0043410A" w:rsidP="0043410A">
      <w:pPr>
        <w:spacing w:line="230" w:lineRule="auto"/>
        <w:jc w:val="center"/>
        <w:rPr>
          <w:rFonts w:ascii="Times New Roman" w:hAnsi="Times New Roman"/>
          <w:b/>
        </w:rPr>
      </w:pP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1. Расчет размера платы за оказание услуг осуществляется по следующей формуле:</w:t>
      </w: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Размер_платы = Трудоемкость × Цена_нормо-часа,</w:t>
      </w: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где:</w:t>
      </w: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Трудоемкость – затраты времени (количество нормативных человеко-часов, необходимых для оказания услуг), человеко-часов;</w:t>
      </w: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Цена_нормо-часа – цена нормативного человеко-часа без учета налога на добавленную стоимость, рублей/человеко-часов.</w:t>
      </w: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 xml:space="preserve">2. Трудоемкость при оказании услуг определяется в соответствии с обоснованием затрат времени по проведению кадастровых работ. </w:t>
      </w: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3. Цена нормативного человеко-часа рассчитывается по следующей формуле:</w:t>
      </w:r>
    </w:p>
    <w:p w:rsidR="0043410A" w:rsidRPr="0043410A" w:rsidRDefault="0043410A" w:rsidP="0043410A">
      <w:pPr>
        <w:autoSpaceDE w:val="0"/>
        <w:autoSpaceDN w:val="0"/>
        <w:adjustRightInd w:val="0"/>
        <w:spacing w:line="230" w:lineRule="auto"/>
        <w:ind w:firstLine="709"/>
        <w:jc w:val="both"/>
        <w:outlineLvl w:val="0"/>
        <w:rPr>
          <w:rFonts w:ascii="Times New Roman" w:hAnsi="Times New Roman"/>
        </w:rPr>
      </w:pPr>
    </w:p>
    <w:p w:rsidR="0043410A" w:rsidRPr="0043410A" w:rsidRDefault="005848F0" w:rsidP="0043410A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position w:val="-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4.7pt;height:36.5pt">
            <v:imagedata r:id="rId8" o:title=""/>
          </v:shape>
        </w:pict>
      </w:r>
    </w:p>
    <w:p w:rsidR="0043410A" w:rsidRPr="0043410A" w:rsidRDefault="0043410A" w:rsidP="0043410A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  <w:bCs/>
        </w:rPr>
      </w:pP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где:</w:t>
      </w: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ЗП_исп – средняя за год, в котором планируется оказание услуг, планируемая месячная заработная плата специалиста организации (подразделения, филиала организации);</w:t>
      </w: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Рабочее_время – среднее за год, в котором планируется оказание услуг, количество рабочих часов в месяце;</w:t>
      </w: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Выручка – планируемая выручка организации (подразделения, филиала организации) по оказанию услуг за год;</w:t>
      </w: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 xml:space="preserve">ФОТ – планируемый годовой фонд оплаты труда специалистов организации (подразделения, филиала организации), непосредственно задействованных в оказании услуг. </w:t>
      </w: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4. Плата за оказание услуг подлежит пересмотру не реже чем один раз в два года.</w:t>
      </w: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4.1. Плата за оказание услуг (Ставки) могут пересчитываться исходя из расчета, отраженного в настоящем разделе, либо из индекса потребительских цен.</w:t>
      </w: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spacing w:line="230" w:lineRule="auto"/>
        <w:ind w:firstLine="709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tabs>
          <w:tab w:val="left" w:pos="795"/>
          <w:tab w:val="center" w:pos="5103"/>
        </w:tabs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:rsidR="0043410A" w:rsidRPr="0043410A" w:rsidRDefault="0043410A" w:rsidP="0043410A">
      <w:pPr>
        <w:tabs>
          <w:tab w:val="left" w:pos="795"/>
          <w:tab w:val="center" w:pos="5103"/>
        </w:tabs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:rsidR="0043410A" w:rsidRDefault="0043410A" w:rsidP="0043410A">
      <w:pPr>
        <w:tabs>
          <w:tab w:val="left" w:pos="795"/>
          <w:tab w:val="center" w:pos="5103"/>
        </w:tabs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:rsidR="0043410A" w:rsidRDefault="0043410A" w:rsidP="0043410A">
      <w:pPr>
        <w:tabs>
          <w:tab w:val="left" w:pos="795"/>
          <w:tab w:val="center" w:pos="5103"/>
        </w:tabs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:rsidR="0043410A" w:rsidRPr="0043410A" w:rsidRDefault="0043410A" w:rsidP="0043410A">
      <w:pPr>
        <w:tabs>
          <w:tab w:val="left" w:pos="795"/>
          <w:tab w:val="center" w:pos="5103"/>
        </w:tabs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:rsidR="0043410A" w:rsidRPr="0043410A" w:rsidRDefault="0043410A" w:rsidP="0043410A">
      <w:pPr>
        <w:tabs>
          <w:tab w:val="left" w:pos="795"/>
          <w:tab w:val="center" w:pos="5103"/>
        </w:tabs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1. Подготовительные работы для оказания услуг</w:t>
      </w:r>
    </w:p>
    <w:p w:rsidR="0043410A" w:rsidRPr="0043410A" w:rsidRDefault="0043410A" w:rsidP="0043410A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 xml:space="preserve">1.1. Изучение документов (материалов) </w:t>
      </w:r>
      <w:r w:rsidRPr="0043410A">
        <w:rPr>
          <w:rFonts w:ascii="Times New Roman" w:hAnsi="Times New Roman"/>
          <w:b/>
        </w:rPr>
        <w:br/>
        <w:t>об объектах капитального строительства, земельных участках</w:t>
      </w:r>
    </w:p>
    <w:p w:rsidR="0043410A" w:rsidRPr="0043410A" w:rsidRDefault="0043410A" w:rsidP="0043410A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</w:rPr>
      </w:pPr>
    </w:p>
    <w:tbl>
      <w:tblPr>
        <w:tblW w:w="4943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3"/>
        <w:gridCol w:w="793"/>
        <w:gridCol w:w="2468"/>
        <w:gridCol w:w="1137"/>
        <w:gridCol w:w="1584"/>
        <w:gridCol w:w="1329"/>
        <w:gridCol w:w="75"/>
      </w:tblGrid>
      <w:tr w:rsidR="0043410A" w:rsidRPr="0043410A" w:rsidTr="00023C78">
        <w:trPr>
          <w:trHeight w:val="20"/>
          <w:tblHeader/>
        </w:trPr>
        <w:tc>
          <w:tcPr>
            <w:tcW w:w="1180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Наименование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и характеристика работ</w:t>
            </w:r>
          </w:p>
        </w:tc>
        <w:tc>
          <w:tcPr>
            <w:tcW w:w="41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ind w:left="-90" w:right="-12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Номер нормы</w:t>
            </w:r>
          </w:p>
        </w:tc>
        <w:tc>
          <w:tcPr>
            <w:tcW w:w="12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Состав </w:t>
            </w:r>
            <w:r w:rsidRPr="0043410A">
              <w:rPr>
                <w:rFonts w:ascii="Times New Roman" w:hAnsi="Times New Roman"/>
              </w:rPr>
              <w:br/>
              <w:t>работ</w:t>
            </w:r>
          </w:p>
        </w:tc>
        <w:tc>
          <w:tcPr>
            <w:tcW w:w="58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Норма времени основного исполнителя (чел./ч)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726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ind w:left="-7" w:right="-41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Отпускная стоимость основного исполнителя без НДС </w:t>
            </w:r>
          </w:p>
          <w:p w:rsidR="0043410A" w:rsidRPr="0043410A" w:rsidRDefault="0043410A" w:rsidP="00023C78">
            <w:pPr>
              <w:widowControl w:val="0"/>
              <w:ind w:left="-7" w:right="-41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(руб., коп.)</w:t>
            </w:r>
          </w:p>
        </w:tc>
      </w:tr>
      <w:tr w:rsidR="0043410A" w:rsidRPr="0043410A" w:rsidTr="00023C78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180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Изучение документов (материалов) об объектах капитального строительства, земельных участках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Изучение: 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сведений государственного кадастра недвижимости об объекте капитального строительства; 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документов, удостоверяющих права на землю, объект капитального строительства (при их отсутствии – других правоустанавливающих документов);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каталогов (списков) координат пунктов опорной межевой сети (ОМС) и иных исходных геодезических пунктов;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адресов лиц, права которых могут быть затронуты при проведении кадастровых работ;</w:t>
            </w:r>
          </w:p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иных документов, связанных с формированием границ объектов капитального строительства, земельных участков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5,6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ind w:right="-105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земельный участок / объект капитального строительства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2465,00</w:t>
            </w:r>
          </w:p>
        </w:tc>
      </w:tr>
      <w:tr w:rsidR="0043410A" w:rsidRPr="0043410A" w:rsidTr="00023C78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18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1,6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вид документа (материала)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704,00</w:t>
            </w:r>
          </w:p>
        </w:tc>
      </w:tr>
      <w:tr w:rsidR="0043410A" w:rsidRPr="0043410A" w:rsidTr="00023C7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39" w:type="pct"/>
          <w:trHeight w:val="20"/>
        </w:trPr>
        <w:tc>
          <w:tcPr>
            <w:tcW w:w="1180" w:type="pc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76" w:type="pc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9"/>
              <w:jc w:val="both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7,2</w:t>
            </w:r>
          </w:p>
        </w:tc>
        <w:tc>
          <w:tcPr>
            <w:tcW w:w="819" w:type="pc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87" w:type="pct"/>
            <w:tcBorders>
              <w:left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3169,00</w:t>
            </w:r>
          </w:p>
        </w:tc>
      </w:tr>
    </w:tbl>
    <w:p w:rsidR="0043410A" w:rsidRPr="0043410A" w:rsidRDefault="0043410A" w:rsidP="004341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18"/>
          <w:szCs w:val="18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 xml:space="preserve">1.2. Полевое обследование геодезической основы, </w:t>
      </w:r>
      <w:r w:rsidRPr="0043410A">
        <w:rPr>
          <w:rFonts w:ascii="Times New Roman" w:hAnsi="Times New Roman"/>
          <w:b/>
        </w:rPr>
        <w:br/>
        <w:t>необходимой для оказания услуг</w:t>
      </w:r>
    </w:p>
    <w:p w:rsidR="0043410A" w:rsidRPr="0043410A" w:rsidRDefault="0043410A" w:rsidP="0043410A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8"/>
        <w:gridCol w:w="1058"/>
        <w:gridCol w:w="2312"/>
        <w:gridCol w:w="1299"/>
        <w:gridCol w:w="1324"/>
        <w:gridCol w:w="1500"/>
      </w:tblGrid>
      <w:tr w:rsidR="0043410A" w:rsidRPr="0043410A" w:rsidTr="00023C78">
        <w:trPr>
          <w:trHeight w:val="20"/>
        </w:trPr>
        <w:tc>
          <w:tcPr>
            <w:tcW w:w="11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Наименование </w:t>
            </w:r>
            <w:r w:rsidRPr="0043410A">
              <w:rPr>
                <w:rFonts w:ascii="Times New Roman" w:hAnsi="Times New Roman"/>
              </w:rPr>
              <w:br/>
              <w:t>и характеристика работ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Номер нормы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Состав </w:t>
            </w:r>
            <w:r w:rsidRPr="0043410A">
              <w:rPr>
                <w:rFonts w:ascii="Times New Roman" w:hAnsi="Times New Roman"/>
              </w:rPr>
              <w:br/>
              <w:t>работ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Норма времени основного исполнителя (чел./ч)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Отпускная стоимость основного исполнителя без НДС 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(руб., коп.)</w:t>
            </w:r>
          </w:p>
        </w:tc>
      </w:tr>
      <w:tr w:rsidR="0043410A" w:rsidRPr="0043410A" w:rsidTr="00023C78">
        <w:trPr>
          <w:trHeight w:val="20"/>
        </w:trPr>
        <w:tc>
          <w:tcPr>
            <w:tcW w:w="1169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firstLine="1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410A">
              <w:rPr>
                <w:rFonts w:ascii="Times New Roman" w:hAnsi="Times New Roman"/>
              </w:rPr>
              <w:t>Полевое обследование и оценка состояния</w:t>
            </w:r>
          </w:p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49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Обследование и оценка состояния пунктов государственной геодезической сети (ГГС) и (или) опорной межевой сети (ОМС).</w:t>
            </w:r>
          </w:p>
          <w:p w:rsidR="0043410A" w:rsidRPr="0043410A" w:rsidRDefault="0043410A" w:rsidP="00023C78">
            <w:pPr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Обследование и оценка состояния межевых знаков, которые могут быть использованы в качестве геодезической основы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8,0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пункты геодезической основы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3520,00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</w:tbl>
    <w:p w:rsidR="0043410A" w:rsidRPr="0043410A" w:rsidRDefault="0043410A" w:rsidP="004341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2"/>
          <w:szCs w:val="26"/>
        </w:rPr>
      </w:pPr>
      <w:r w:rsidRPr="0043410A">
        <w:rPr>
          <w:rFonts w:ascii="Times New Roman" w:hAnsi="Times New Roman"/>
          <w:sz w:val="22"/>
          <w:szCs w:val="26"/>
        </w:rPr>
        <w:t>Примечание. В трудоемкости учтено время, связанное с выездом на место обследования.</w:t>
      </w:r>
    </w:p>
    <w:p w:rsidR="0043410A" w:rsidRPr="0043410A" w:rsidRDefault="0043410A" w:rsidP="0043410A">
      <w:pPr>
        <w:autoSpaceDE w:val="0"/>
        <w:autoSpaceDN w:val="0"/>
        <w:adjustRightInd w:val="0"/>
        <w:spacing w:line="230" w:lineRule="auto"/>
        <w:jc w:val="both"/>
        <w:rPr>
          <w:rFonts w:ascii="Times New Roman" w:hAnsi="Times New Roman"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spacing w:line="230" w:lineRule="auto"/>
        <w:jc w:val="both"/>
        <w:rPr>
          <w:rFonts w:ascii="Times New Roman" w:hAnsi="Times New Roman"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spacing w:line="230" w:lineRule="auto"/>
        <w:jc w:val="both"/>
        <w:rPr>
          <w:rFonts w:ascii="Times New Roman" w:hAnsi="Times New Roman"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1.3. Анализ градостроительной, землеустроительной,</w:t>
      </w:r>
    </w:p>
    <w:p w:rsidR="0043410A" w:rsidRPr="0043410A" w:rsidRDefault="0043410A" w:rsidP="0043410A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лесоустроительной или иной проектной документации</w:t>
      </w:r>
    </w:p>
    <w:p w:rsidR="0043410A" w:rsidRPr="0043410A" w:rsidRDefault="0043410A" w:rsidP="0043410A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49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8"/>
        <w:gridCol w:w="1058"/>
        <w:gridCol w:w="2312"/>
        <w:gridCol w:w="1333"/>
        <w:gridCol w:w="1225"/>
        <w:gridCol w:w="1475"/>
      </w:tblGrid>
      <w:tr w:rsidR="0043410A" w:rsidRPr="0043410A" w:rsidTr="00023C78">
        <w:trPr>
          <w:trHeight w:val="20"/>
        </w:trPr>
        <w:tc>
          <w:tcPr>
            <w:tcW w:w="118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Наименование </w:t>
            </w:r>
            <w:r w:rsidRPr="0043410A">
              <w:rPr>
                <w:rFonts w:ascii="Times New Roman" w:hAnsi="Times New Roman"/>
              </w:rPr>
              <w:br/>
              <w:t>и характеристика работ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Номер нормы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Состав </w:t>
            </w:r>
            <w:r w:rsidRPr="0043410A">
              <w:rPr>
                <w:rFonts w:ascii="Times New Roman" w:hAnsi="Times New Roman"/>
              </w:rPr>
              <w:br/>
              <w:t>работ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Норма времени основного исполнителя (чел./ч)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Отпускная стоимость основного исполнителя без НДС 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(руб., коп.)</w:t>
            </w:r>
          </w:p>
        </w:tc>
      </w:tr>
    </w:tbl>
    <w:p w:rsidR="0043410A" w:rsidRPr="0043410A" w:rsidRDefault="0043410A" w:rsidP="0043410A">
      <w:pPr>
        <w:rPr>
          <w:rFonts w:ascii="Times New Roman" w:hAnsi="Times New Roman"/>
          <w:sz w:val="2"/>
          <w:szCs w:val="2"/>
        </w:rPr>
      </w:pPr>
    </w:p>
    <w:tbl>
      <w:tblPr>
        <w:tblW w:w="49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8"/>
        <w:gridCol w:w="1058"/>
        <w:gridCol w:w="2312"/>
        <w:gridCol w:w="1333"/>
        <w:gridCol w:w="1225"/>
        <w:gridCol w:w="1475"/>
      </w:tblGrid>
      <w:tr w:rsidR="0043410A" w:rsidRPr="0043410A" w:rsidTr="00023C78">
        <w:trPr>
          <w:trHeight w:val="20"/>
          <w:tblHeader/>
        </w:trPr>
        <w:tc>
          <w:tcPr>
            <w:tcW w:w="1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6</w:t>
            </w:r>
          </w:p>
        </w:tc>
      </w:tr>
      <w:tr w:rsidR="0043410A" w:rsidRPr="0043410A" w:rsidTr="00023C78">
        <w:trPr>
          <w:trHeight w:val="20"/>
        </w:trPr>
        <w:tc>
          <w:tcPr>
            <w:tcW w:w="118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5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Установление наличия и анализ содержания документации, представленной заказчиком кадастровых работ</w:t>
            </w:r>
          </w:p>
          <w:p w:rsidR="0043410A" w:rsidRPr="0043410A" w:rsidRDefault="0043410A" w:rsidP="00023C78">
            <w:pPr>
              <w:widowControl w:val="0"/>
              <w:spacing w:line="235" w:lineRule="auto"/>
              <w:jc w:val="both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spacing w:line="235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5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</w:t>
            </w:r>
          </w:p>
        </w:tc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5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Анализ:</w:t>
            </w:r>
          </w:p>
          <w:p w:rsidR="0043410A" w:rsidRPr="0043410A" w:rsidRDefault="0043410A" w:rsidP="00023C78">
            <w:pPr>
              <w:widowControl w:val="0"/>
              <w:spacing w:line="235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градостроительной документации;</w:t>
            </w:r>
          </w:p>
          <w:p w:rsidR="0043410A" w:rsidRPr="0043410A" w:rsidRDefault="0043410A" w:rsidP="00023C78">
            <w:pPr>
              <w:widowControl w:val="0"/>
              <w:spacing w:line="235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землеустроительной документации;</w:t>
            </w:r>
          </w:p>
          <w:p w:rsidR="0043410A" w:rsidRPr="0043410A" w:rsidRDefault="0043410A" w:rsidP="00023C78">
            <w:pPr>
              <w:widowControl w:val="0"/>
              <w:spacing w:line="235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лесоустроительной документации;</w:t>
            </w:r>
          </w:p>
          <w:p w:rsidR="0043410A" w:rsidRPr="0043410A" w:rsidRDefault="0043410A" w:rsidP="00023C78">
            <w:pPr>
              <w:widowControl w:val="0"/>
              <w:spacing w:line="235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иной проектной документации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5" w:lineRule="auto"/>
              <w:jc w:val="center"/>
              <w:rPr>
                <w:rFonts w:ascii="Times New Roman" w:hAnsi="Times New Roman"/>
                <w:lang w:val="en-US"/>
              </w:rPr>
            </w:pPr>
            <w:r w:rsidRPr="0043410A">
              <w:rPr>
                <w:rFonts w:ascii="Times New Roman" w:hAnsi="Times New Roman"/>
                <w:lang w:val="en-US"/>
              </w:rPr>
              <w:t>8,0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5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земельный участок (объект капитального строительства)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3520,00</w:t>
            </w:r>
          </w:p>
          <w:p w:rsidR="0043410A" w:rsidRPr="0043410A" w:rsidRDefault="0043410A" w:rsidP="00023C78">
            <w:pPr>
              <w:spacing w:line="235" w:lineRule="auto"/>
              <w:jc w:val="center"/>
              <w:rPr>
                <w:rFonts w:ascii="Times New Roman" w:hAnsi="Times New Roman"/>
              </w:rPr>
            </w:pPr>
          </w:p>
        </w:tc>
      </w:tr>
      <w:tr w:rsidR="0043410A" w:rsidRPr="0043410A" w:rsidTr="00023C78">
        <w:trPr>
          <w:trHeight w:val="20"/>
        </w:trPr>
        <w:tc>
          <w:tcPr>
            <w:tcW w:w="1180" w:type="pct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5" w:lineRule="auto"/>
              <w:rPr>
                <w:rFonts w:ascii="Times New Roman" w:hAnsi="Times New Roman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5" w:lineRule="auto"/>
              <w:jc w:val="center"/>
              <w:rPr>
                <w:rFonts w:ascii="Times New Roman" w:hAnsi="Times New Roman"/>
                <w:lang w:val="en-US"/>
              </w:rPr>
            </w:pPr>
            <w:r w:rsidRPr="0043410A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1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5" w:lineRule="auto"/>
              <w:rPr>
                <w:rFonts w:ascii="Times New Roman" w:hAnsi="Times New Roman"/>
              </w:rPr>
            </w:pP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5" w:lineRule="auto"/>
              <w:jc w:val="center"/>
              <w:rPr>
                <w:rFonts w:ascii="Times New Roman" w:hAnsi="Times New Roman"/>
                <w:lang w:val="en-US"/>
              </w:rPr>
            </w:pPr>
            <w:r w:rsidRPr="0043410A">
              <w:rPr>
                <w:rFonts w:ascii="Times New Roman" w:hAnsi="Times New Roman"/>
                <w:lang w:val="en-US"/>
              </w:rPr>
              <w:t>3,2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5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вид документации</w:t>
            </w:r>
          </w:p>
        </w:tc>
        <w:tc>
          <w:tcPr>
            <w:tcW w:w="761" w:type="pct"/>
            <w:tcBorders>
              <w:left w:val="single" w:sz="4" w:space="0" w:color="auto"/>
              <w:right w:val="nil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spacing w:line="235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1408,00</w:t>
            </w:r>
          </w:p>
        </w:tc>
      </w:tr>
      <w:tr w:rsidR="0043410A" w:rsidRPr="0043410A" w:rsidTr="00023C78">
        <w:trPr>
          <w:trHeight w:val="20"/>
        </w:trPr>
        <w:tc>
          <w:tcPr>
            <w:tcW w:w="1180" w:type="pc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5" w:lineRule="auto"/>
              <w:rPr>
                <w:rFonts w:ascii="Times New Roman" w:hAnsi="Times New Roman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5" w:lineRule="auto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5" w:lineRule="auto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5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43410A">
              <w:rPr>
                <w:rFonts w:ascii="Times New Roman" w:hAnsi="Times New Roman"/>
                <w:b/>
                <w:bCs/>
                <w:sz w:val="26"/>
              </w:rPr>
              <w:t>11,2</w:t>
            </w:r>
          </w:p>
        </w:tc>
        <w:tc>
          <w:tcPr>
            <w:tcW w:w="6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5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61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spacing w:line="235" w:lineRule="auto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4928,00</w:t>
            </w:r>
          </w:p>
        </w:tc>
      </w:tr>
    </w:tbl>
    <w:p w:rsidR="0043410A" w:rsidRPr="0043410A" w:rsidRDefault="0043410A" w:rsidP="0043410A">
      <w:pPr>
        <w:autoSpaceDE w:val="0"/>
        <w:autoSpaceDN w:val="0"/>
        <w:adjustRightInd w:val="0"/>
        <w:spacing w:line="23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spacing w:line="230" w:lineRule="auto"/>
        <w:jc w:val="both"/>
        <w:rPr>
          <w:rFonts w:ascii="Times New Roman" w:hAnsi="Times New Roman"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spacing w:line="230" w:lineRule="auto"/>
        <w:jc w:val="center"/>
        <w:outlineLvl w:val="0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1.4. Составление разбивочного чертежа</w:t>
      </w:r>
    </w:p>
    <w:p w:rsidR="0043410A" w:rsidRPr="0043410A" w:rsidRDefault="0043410A" w:rsidP="0043410A">
      <w:pPr>
        <w:autoSpaceDE w:val="0"/>
        <w:autoSpaceDN w:val="0"/>
        <w:adjustRightInd w:val="0"/>
        <w:spacing w:line="23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0"/>
        <w:gridCol w:w="1056"/>
        <w:gridCol w:w="2312"/>
        <w:gridCol w:w="1330"/>
        <w:gridCol w:w="1236"/>
        <w:gridCol w:w="1557"/>
      </w:tblGrid>
      <w:tr w:rsidR="0043410A" w:rsidRPr="0043410A" w:rsidTr="00023C78">
        <w:trPr>
          <w:trHeight w:val="20"/>
        </w:trPr>
        <w:tc>
          <w:tcPr>
            <w:tcW w:w="11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Наименование </w:t>
            </w:r>
            <w:r w:rsidRPr="0043410A">
              <w:rPr>
                <w:rFonts w:ascii="Times New Roman" w:hAnsi="Times New Roman"/>
              </w:rPr>
              <w:br/>
              <w:t>и характеристика работ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Номер нормы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Состав </w:t>
            </w:r>
            <w:r w:rsidRPr="0043410A">
              <w:rPr>
                <w:rFonts w:ascii="Times New Roman" w:hAnsi="Times New Roman"/>
              </w:rPr>
              <w:br/>
              <w:t>работ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Норма времени основного исполнителя (чел./ч)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Отпускная стоимость основного исполнителя без НДС </w:t>
            </w:r>
          </w:p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(руб., коп.)</w:t>
            </w:r>
          </w:p>
        </w:tc>
      </w:tr>
    </w:tbl>
    <w:p w:rsidR="0043410A" w:rsidRPr="0043410A" w:rsidRDefault="0043410A" w:rsidP="0043410A">
      <w:pPr>
        <w:spacing w:line="23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0"/>
        <w:gridCol w:w="1056"/>
        <w:gridCol w:w="2312"/>
        <w:gridCol w:w="1330"/>
        <w:gridCol w:w="1236"/>
        <w:gridCol w:w="1557"/>
      </w:tblGrid>
      <w:tr w:rsidR="0043410A" w:rsidRPr="0043410A" w:rsidTr="00023C78">
        <w:trPr>
          <w:trHeight w:val="20"/>
          <w:tblHeader/>
        </w:trPr>
        <w:tc>
          <w:tcPr>
            <w:tcW w:w="1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6</w:t>
            </w:r>
          </w:p>
        </w:tc>
      </w:tr>
      <w:tr w:rsidR="0043410A" w:rsidRPr="0043410A" w:rsidTr="00023C78">
        <w:trPr>
          <w:trHeight w:val="20"/>
        </w:trPr>
        <w:tc>
          <w:tcPr>
            <w:tcW w:w="11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Отображение на планово-картогра</w:t>
            </w:r>
            <w:r w:rsidRPr="0043410A">
              <w:rPr>
                <w:rFonts w:ascii="Times New Roman" w:hAnsi="Times New Roman"/>
              </w:rPr>
              <w:softHyphen/>
              <w:t>фическом материале в удобном для работы масштабе (протяженность границ объектов капитального строительства, земельного участка  до 5 км )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</w:t>
            </w:r>
          </w:p>
        </w:tc>
        <w:tc>
          <w:tcPr>
            <w:tcW w:w="11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Отображение на планово-картогра</w:t>
            </w:r>
            <w:r w:rsidRPr="0043410A">
              <w:rPr>
                <w:rFonts w:ascii="Times New Roman" w:hAnsi="Times New Roman"/>
              </w:rPr>
              <w:softHyphen/>
              <w:t>фи</w:t>
            </w:r>
            <w:r w:rsidRPr="0043410A">
              <w:rPr>
                <w:rFonts w:ascii="Times New Roman" w:hAnsi="Times New Roman"/>
              </w:rPr>
              <w:softHyphen/>
              <w:t>ческом материале существующих объектов капитального строительства, земельного участка  в отношении которых оказываются Услуги, и смежных с ними.</w:t>
            </w:r>
          </w:p>
          <w:p w:rsidR="0043410A" w:rsidRPr="0043410A" w:rsidRDefault="0043410A" w:rsidP="00023C78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Отображение на планово-картогра</w:t>
            </w:r>
            <w:r w:rsidRPr="0043410A">
              <w:rPr>
                <w:rFonts w:ascii="Times New Roman" w:hAnsi="Times New Roman"/>
              </w:rPr>
              <w:softHyphen/>
              <w:t>фическом материале положения существующих и проектных межевых знаков.</w:t>
            </w:r>
          </w:p>
          <w:p w:rsidR="0043410A" w:rsidRPr="0043410A" w:rsidRDefault="0043410A" w:rsidP="00023C78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Отображение на планово-картогра</w:t>
            </w:r>
            <w:r w:rsidRPr="0043410A">
              <w:rPr>
                <w:rFonts w:ascii="Times New Roman" w:hAnsi="Times New Roman"/>
              </w:rPr>
              <w:softHyphen/>
              <w:t>фическом материале положения пунктов опорной межевой сети и иной геодезической основы.</w:t>
            </w:r>
          </w:p>
          <w:p w:rsidR="0043410A" w:rsidRPr="0043410A" w:rsidRDefault="0043410A" w:rsidP="00023C78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Отображение на планово-картогра</w:t>
            </w:r>
            <w:r w:rsidRPr="0043410A">
              <w:rPr>
                <w:rFonts w:ascii="Times New Roman" w:hAnsi="Times New Roman"/>
              </w:rPr>
              <w:softHyphen/>
              <w:t>фическом мате</w:t>
            </w:r>
            <w:r w:rsidRPr="0043410A">
              <w:rPr>
                <w:rFonts w:ascii="Times New Roman" w:hAnsi="Times New Roman"/>
              </w:rPr>
              <w:softHyphen/>
              <w:t>риале положения надежно опознаваемых на местности и на планово-картогра</w:t>
            </w:r>
            <w:r w:rsidRPr="0043410A">
              <w:rPr>
                <w:rFonts w:ascii="Times New Roman" w:hAnsi="Times New Roman"/>
              </w:rPr>
              <w:softHyphen/>
              <w:t>фическом материале контурных точек, значений угловых и линейных данных для проведения геодезических измерений по выносу проектных решений в натуру (на местность).</w:t>
            </w:r>
          </w:p>
          <w:p w:rsidR="0043410A" w:rsidRPr="0043410A" w:rsidRDefault="0043410A" w:rsidP="00023C78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Отображение на планово-картогра</w:t>
            </w:r>
            <w:r w:rsidRPr="0043410A">
              <w:rPr>
                <w:rFonts w:ascii="Times New Roman" w:hAnsi="Times New Roman"/>
              </w:rPr>
              <w:softHyphen/>
              <w:t>фическом материале кадастровых номеров смежных земельных участков.</w:t>
            </w:r>
          </w:p>
          <w:p w:rsidR="0043410A" w:rsidRPr="0043410A" w:rsidRDefault="0043410A" w:rsidP="00023C78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Отображение на планово-картогра</w:t>
            </w:r>
            <w:r w:rsidRPr="0043410A">
              <w:rPr>
                <w:rFonts w:ascii="Times New Roman" w:hAnsi="Times New Roman"/>
              </w:rPr>
              <w:softHyphen/>
              <w:t>фическом материале границ кадастрового деления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2,4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земельный участок (объект капитального строительства)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1056,00</w:t>
            </w:r>
          </w:p>
        </w:tc>
      </w:tr>
      <w:tr w:rsidR="0043410A" w:rsidRPr="0043410A" w:rsidTr="00023C78">
        <w:trPr>
          <w:trHeight w:val="20"/>
        </w:trPr>
        <w:tc>
          <w:tcPr>
            <w:tcW w:w="1170" w:type="pct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</w:t>
            </w:r>
          </w:p>
        </w:tc>
        <w:tc>
          <w:tcPr>
            <w:tcW w:w="118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1,2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км границ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spacing w:line="230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528,00</w:t>
            </w:r>
          </w:p>
        </w:tc>
      </w:tr>
      <w:tr w:rsidR="0043410A" w:rsidRPr="0043410A" w:rsidTr="00023C78">
        <w:trPr>
          <w:trHeight w:val="20"/>
        </w:trPr>
        <w:tc>
          <w:tcPr>
            <w:tcW w:w="1170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3,6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1584,00</w:t>
            </w:r>
          </w:p>
        </w:tc>
      </w:tr>
      <w:tr w:rsidR="0043410A" w:rsidRPr="0043410A" w:rsidTr="00023C78">
        <w:trPr>
          <w:trHeight w:val="20"/>
        </w:trPr>
        <w:tc>
          <w:tcPr>
            <w:tcW w:w="11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45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Отображение на планово-картогра</w:t>
            </w:r>
            <w:r w:rsidRPr="0043410A">
              <w:rPr>
                <w:rFonts w:ascii="Times New Roman" w:hAnsi="Times New Roman"/>
              </w:rPr>
              <w:softHyphen/>
              <w:t>фическом материале в удобном для работы масштабе (протяженность границ объектов капитального строительства, земельного участка  5 км и более)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45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</w:t>
            </w:r>
          </w:p>
        </w:tc>
        <w:tc>
          <w:tcPr>
            <w:tcW w:w="11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45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Отображение на планово-</w:t>
            </w:r>
            <w:r w:rsidRPr="0043410A">
              <w:rPr>
                <w:rFonts w:ascii="Times New Roman" w:hAnsi="Times New Roman"/>
              </w:rPr>
              <w:softHyphen/>
              <w:t>картогра</w:t>
            </w:r>
            <w:r w:rsidRPr="0043410A">
              <w:rPr>
                <w:rFonts w:ascii="Times New Roman" w:hAnsi="Times New Roman"/>
              </w:rPr>
              <w:softHyphen/>
              <w:t>фическом материале существующих объектов капитального строительства, земельного участка,  в отношении которых оказываются Услуги, и смежных с ними.</w:t>
            </w:r>
          </w:p>
          <w:p w:rsidR="0043410A" w:rsidRPr="0043410A" w:rsidRDefault="0043410A" w:rsidP="00023C78">
            <w:pPr>
              <w:widowControl w:val="0"/>
              <w:spacing w:line="245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Отображение на планово-картогра</w:t>
            </w:r>
            <w:r w:rsidRPr="0043410A">
              <w:rPr>
                <w:rFonts w:ascii="Times New Roman" w:hAnsi="Times New Roman"/>
              </w:rPr>
              <w:softHyphen/>
              <w:t>фическом материале положения существующих и проектных межевых знаков.</w:t>
            </w:r>
          </w:p>
          <w:p w:rsidR="0043410A" w:rsidRPr="0043410A" w:rsidRDefault="0043410A" w:rsidP="00023C78">
            <w:pPr>
              <w:widowControl w:val="0"/>
              <w:spacing w:line="245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Отображение на планово-картогра</w:t>
            </w:r>
            <w:r w:rsidRPr="0043410A">
              <w:rPr>
                <w:rFonts w:ascii="Times New Roman" w:hAnsi="Times New Roman"/>
              </w:rPr>
              <w:softHyphen/>
              <w:t>фическом материале положения пунктов опорной межевой сети и иной геодезической основы.</w:t>
            </w:r>
          </w:p>
          <w:p w:rsidR="0043410A" w:rsidRPr="0043410A" w:rsidRDefault="0043410A" w:rsidP="00023C78">
            <w:pPr>
              <w:widowControl w:val="0"/>
              <w:spacing w:line="245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Отображение на планово-картогра</w:t>
            </w:r>
            <w:r w:rsidRPr="0043410A">
              <w:rPr>
                <w:rFonts w:ascii="Times New Roman" w:hAnsi="Times New Roman"/>
              </w:rPr>
              <w:softHyphen/>
              <w:t>фическом материале положения надежно опознаваемых на местности и на планово-картографическом материале контурных точек, значений угловых и линейных данных для проведения геодезических измерений по выносу проектных решений в натуру (на местность).</w:t>
            </w:r>
          </w:p>
          <w:p w:rsidR="0043410A" w:rsidRPr="0043410A" w:rsidRDefault="0043410A" w:rsidP="00023C78">
            <w:pPr>
              <w:widowControl w:val="0"/>
              <w:spacing w:line="245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Отображение на планово-картогра</w:t>
            </w:r>
            <w:r w:rsidRPr="0043410A">
              <w:rPr>
                <w:rFonts w:ascii="Times New Roman" w:hAnsi="Times New Roman"/>
              </w:rPr>
              <w:softHyphen/>
              <w:t>фическом материале кадастровых номеров смежных земельных участков.</w:t>
            </w:r>
          </w:p>
          <w:p w:rsidR="0043410A" w:rsidRPr="0043410A" w:rsidRDefault="0043410A" w:rsidP="00023C78">
            <w:pPr>
              <w:widowControl w:val="0"/>
              <w:spacing w:line="245" w:lineRule="auto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Отображение на планово-картогра</w:t>
            </w:r>
            <w:r w:rsidRPr="0043410A">
              <w:rPr>
                <w:rFonts w:ascii="Times New Roman" w:hAnsi="Times New Roman"/>
              </w:rPr>
              <w:softHyphen/>
              <w:t>фическом материале границ кадастрового деления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45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4,0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45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земельный участок (объект капитального строительства)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spacing w:line="245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1760,00</w:t>
            </w:r>
          </w:p>
        </w:tc>
      </w:tr>
      <w:tr w:rsidR="0043410A" w:rsidRPr="0043410A" w:rsidTr="00023C78">
        <w:trPr>
          <w:trHeight w:val="20"/>
        </w:trPr>
        <w:tc>
          <w:tcPr>
            <w:tcW w:w="11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45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45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</w:t>
            </w:r>
          </w:p>
        </w:tc>
        <w:tc>
          <w:tcPr>
            <w:tcW w:w="11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45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45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0,8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45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км границ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spacing w:line="245" w:lineRule="auto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352,00</w:t>
            </w:r>
          </w:p>
        </w:tc>
      </w:tr>
      <w:tr w:rsidR="0043410A" w:rsidRPr="0043410A" w:rsidTr="00023C78">
        <w:trPr>
          <w:trHeight w:val="20"/>
        </w:trPr>
        <w:tc>
          <w:tcPr>
            <w:tcW w:w="1170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45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45" w:lineRule="auto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45" w:lineRule="auto"/>
              <w:jc w:val="both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45" w:lineRule="auto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4,8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spacing w:line="245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spacing w:line="245" w:lineRule="auto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2112,00</w:t>
            </w:r>
          </w:p>
        </w:tc>
      </w:tr>
    </w:tbl>
    <w:p w:rsidR="0043410A" w:rsidRPr="0043410A" w:rsidRDefault="0043410A" w:rsidP="0043410A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bCs/>
        </w:rPr>
      </w:pPr>
    </w:p>
    <w:p w:rsidR="0043410A" w:rsidRPr="0043410A" w:rsidRDefault="0043410A" w:rsidP="0043410A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bCs/>
        </w:rPr>
      </w:pPr>
    </w:p>
    <w:p w:rsidR="0043410A" w:rsidRPr="0043410A" w:rsidRDefault="0043410A" w:rsidP="0043410A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bCs/>
        </w:rPr>
      </w:pPr>
      <w:r w:rsidRPr="0043410A">
        <w:rPr>
          <w:rFonts w:ascii="Times New Roman" w:hAnsi="Times New Roman"/>
          <w:b/>
          <w:bCs/>
        </w:rPr>
        <w:t>1.5. Уведомление правообладателей смежных</w:t>
      </w:r>
    </w:p>
    <w:p w:rsidR="0043410A" w:rsidRPr="0043410A" w:rsidRDefault="0043410A" w:rsidP="0043410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43410A">
        <w:rPr>
          <w:rFonts w:ascii="Times New Roman" w:hAnsi="Times New Roman"/>
          <w:b/>
          <w:bCs/>
        </w:rPr>
        <w:t>земельных участков</w:t>
      </w:r>
    </w:p>
    <w:p w:rsidR="0043410A" w:rsidRPr="0043410A" w:rsidRDefault="0043410A" w:rsidP="0043410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</w:rPr>
      </w:pPr>
    </w:p>
    <w:tbl>
      <w:tblPr>
        <w:tblpPr w:leftFromText="180" w:rightFromText="180" w:vertAnchor="text" w:tblpY="1"/>
        <w:tblOverlap w:val="never"/>
        <w:tblW w:w="4888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1"/>
        <w:gridCol w:w="792"/>
        <w:gridCol w:w="2318"/>
        <w:gridCol w:w="1289"/>
        <w:gridCol w:w="1478"/>
        <w:gridCol w:w="1404"/>
      </w:tblGrid>
      <w:tr w:rsidR="0043410A" w:rsidRPr="0043410A" w:rsidTr="00023C78">
        <w:trPr>
          <w:trHeight w:val="20"/>
          <w:tblHeader/>
        </w:trPr>
        <w:tc>
          <w:tcPr>
            <w:tcW w:w="1193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Наименование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и характеристика работ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ind w:left="-90" w:right="-12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Номер нормы</w:t>
            </w:r>
          </w:p>
        </w:tc>
        <w:tc>
          <w:tcPr>
            <w:tcW w:w="1212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Состав </w:t>
            </w:r>
            <w:r w:rsidRPr="0043410A">
              <w:rPr>
                <w:rFonts w:ascii="Times New Roman" w:hAnsi="Times New Roman"/>
              </w:rPr>
              <w:br/>
              <w:t>работ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Норма времени основного исполнителя (чел./ч)</w:t>
            </w:r>
          </w:p>
        </w:tc>
        <w:tc>
          <w:tcPr>
            <w:tcW w:w="773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ind w:left="-7" w:right="-41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Отпускная стоимость основного исполнителя без НДС </w:t>
            </w:r>
          </w:p>
          <w:p w:rsidR="0043410A" w:rsidRPr="0043410A" w:rsidRDefault="0043410A" w:rsidP="00023C78">
            <w:pPr>
              <w:widowControl w:val="0"/>
              <w:ind w:left="-7" w:right="-41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(руб., коп.)</w:t>
            </w:r>
          </w:p>
        </w:tc>
      </w:tr>
      <w:tr w:rsidR="0043410A" w:rsidRPr="0043410A" w:rsidTr="00023C78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outlineLvl w:val="3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Уведомление правообладателей смежных</w:t>
            </w:r>
          </w:p>
          <w:p w:rsidR="0043410A" w:rsidRPr="0043410A" w:rsidRDefault="0043410A" w:rsidP="00023C78">
            <w:pPr>
              <w:widowControl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земельных участков</w:t>
            </w: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outlineLvl w:val="3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outlineLvl w:val="3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outlineLvl w:val="3"/>
              <w:rPr>
                <w:rFonts w:ascii="Times New Roman" w:hAnsi="Times New Roman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Подготовка письменных извещений о времени и месте проведения согласования границ земельного участка и направление их правообладателям смежных земельных участков:</w:t>
            </w: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- путем передачи извещения, под расписку;</w:t>
            </w: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- путем регистрации почтового отправления с уведомлением о вручении непосредственно адресатам;</w:t>
            </w: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- путем опубликования в печатном издании.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4,0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земельный участок 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1760,00</w:t>
            </w: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</w:tc>
      </w:tr>
      <w:tr w:rsidR="0043410A" w:rsidRPr="0043410A" w:rsidTr="00023C78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1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outlineLvl w:val="3"/>
              <w:rPr>
                <w:rFonts w:ascii="Times New Roman" w:hAnsi="Times New Roman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2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8,0   </w:t>
            </w:r>
            <w:r w:rsidRPr="0043410A">
              <w:rPr>
                <w:rFonts w:ascii="Times New Roman" w:hAnsi="Times New Roman"/>
                <w:highlight w:val="yellow"/>
              </w:rPr>
              <w:t xml:space="preserve">   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одно письменное извещение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3520,00</w:t>
            </w:r>
          </w:p>
        </w:tc>
      </w:tr>
    </w:tbl>
    <w:p w:rsidR="0043410A" w:rsidRPr="0043410A" w:rsidRDefault="0043410A" w:rsidP="004341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43410A">
        <w:rPr>
          <w:rFonts w:ascii="Times New Roman" w:hAnsi="Times New Roman"/>
          <w:sz w:val="26"/>
          <w:szCs w:val="26"/>
        </w:rPr>
        <w:t xml:space="preserve">                                </w:t>
      </w:r>
    </w:p>
    <w:p w:rsidR="0043410A" w:rsidRPr="0043410A" w:rsidRDefault="0043410A" w:rsidP="0043410A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3410A" w:rsidRPr="0043410A" w:rsidRDefault="0043410A" w:rsidP="0043410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b/>
          <w:bCs/>
        </w:rPr>
      </w:pPr>
      <w:r w:rsidRPr="0043410A">
        <w:rPr>
          <w:rFonts w:ascii="Times New Roman" w:hAnsi="Times New Roman"/>
          <w:b/>
          <w:bCs/>
        </w:rPr>
        <w:t xml:space="preserve"> 2. Работы по определению плоских прямоугольных координат</w:t>
      </w:r>
    </w:p>
    <w:p w:rsidR="0043410A" w:rsidRPr="0043410A" w:rsidRDefault="0043410A" w:rsidP="0043410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43410A">
        <w:rPr>
          <w:rFonts w:ascii="Times New Roman" w:hAnsi="Times New Roman"/>
          <w:b/>
          <w:bCs/>
        </w:rPr>
        <w:t>пунктов съемочного обоснования</w:t>
      </w:r>
    </w:p>
    <w:p w:rsidR="0043410A" w:rsidRPr="0043410A" w:rsidRDefault="0043410A" w:rsidP="004341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/>
          <w:bCs/>
        </w:rPr>
      </w:pPr>
    </w:p>
    <w:p w:rsidR="0043410A" w:rsidRPr="0043410A" w:rsidRDefault="0043410A" w:rsidP="0043410A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 xml:space="preserve">2.1. Работы по определению плоских прямоугольных координат пунктов съемочного обоснования с применением глобальных </w:t>
      </w:r>
      <w:r w:rsidRPr="0043410A">
        <w:rPr>
          <w:rFonts w:ascii="Times New Roman" w:hAnsi="Times New Roman"/>
          <w:b/>
        </w:rPr>
        <w:br/>
        <w:t xml:space="preserve">навигационных спутниковых систем (типа </w:t>
      </w:r>
      <w:r w:rsidRPr="0043410A">
        <w:rPr>
          <w:rFonts w:ascii="Times New Roman" w:hAnsi="Times New Roman"/>
          <w:b/>
          <w:lang w:val="en-US"/>
        </w:rPr>
        <w:t>GPS</w:t>
      </w:r>
      <w:r w:rsidRPr="0043410A">
        <w:rPr>
          <w:rFonts w:ascii="Times New Roman" w:hAnsi="Times New Roman"/>
          <w:b/>
        </w:rPr>
        <w:t>, ГЛОНАСС)</w:t>
      </w:r>
    </w:p>
    <w:p w:rsidR="0043410A" w:rsidRPr="0043410A" w:rsidRDefault="0043410A" w:rsidP="004341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</w:rPr>
      </w:pPr>
      <w:r w:rsidRPr="0043410A">
        <w:rPr>
          <w:rFonts w:ascii="Times New Roman" w:hAnsi="Times New Roman"/>
        </w:rPr>
        <w:t>Характеристика природных категорий сложности</w:t>
      </w:r>
    </w:p>
    <w:p w:rsidR="0043410A" w:rsidRPr="0043410A" w:rsidRDefault="0043410A" w:rsidP="004341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/>
        </w:rPr>
      </w:pP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I категория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Местность равнинная, открытая, с развитой сетью грунтовых и шоссейных дорог. Залесенность не превосходит 20%. Населенные пункты с одно- и двухэтажной застройкой. Приемник строго совмещен с центром пункта. Препятствий для приема спутниковых сигналов свыше 15 градусов над горизонтом нет.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Наблюдаются не менее 5 спутников.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II категория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1. Местность пересеченная, полузакрытая, с развитой сетью грунтовых дорог. Залесенность достигает 20–40%. Высокие деревья с густыми кронами частично блокируют спутниковые сигналы. Их прием планируют в периоды, когда спутники находятся в открытой части неба.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2. Наличие вблизи пунктов аэропортов, теле- и радиостанций, деформирующих спутниковые сигналы. Прием сигналов выполняется только во время перерывов в их работе.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Наблюдаются 4 спутника.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III категория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1. Местность сильно пересеченная, залесенность свыше 40%. Сеть дорог слабо развита.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2. Местность, застроенная многоэтажными зданиями и промышленными объектами. Развитая сеть городского электротранспорта (трамваи, троллейбусы).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Наблюдаются 4 спутника.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Работа со спутниковыми приемниками может выполняться в любое время года и суток.</w:t>
      </w:r>
    </w:p>
    <w:p w:rsidR="0043410A" w:rsidRPr="0043410A" w:rsidRDefault="0043410A" w:rsidP="004341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4"/>
        <w:gridCol w:w="683"/>
        <w:gridCol w:w="2997"/>
        <w:gridCol w:w="1256"/>
        <w:gridCol w:w="1278"/>
        <w:gridCol w:w="1496"/>
      </w:tblGrid>
      <w:tr w:rsidR="0043410A" w:rsidRPr="0043410A" w:rsidTr="00023C78">
        <w:trPr>
          <w:trHeight w:val="20"/>
        </w:trPr>
        <w:tc>
          <w:tcPr>
            <w:tcW w:w="10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Наименование</w:t>
            </w: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и характеристика работ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Номер нормы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Состав </w:t>
            </w:r>
            <w:r w:rsidRPr="0043410A">
              <w:rPr>
                <w:rFonts w:ascii="Times New Roman" w:hAnsi="Times New Roman"/>
              </w:rPr>
              <w:br/>
              <w:t>работ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Норма времени основного исполнителя (чел./ч)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Отпускная стоимость основного исполнителя без НДС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(руб., коп.)</w:t>
            </w:r>
          </w:p>
        </w:tc>
      </w:tr>
    </w:tbl>
    <w:p w:rsidR="0043410A" w:rsidRPr="0043410A" w:rsidRDefault="0043410A" w:rsidP="0043410A">
      <w:pPr>
        <w:rPr>
          <w:rFonts w:ascii="Times New Roman" w:hAnsi="Times New Roman"/>
        </w:rPr>
      </w:pPr>
    </w:p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4"/>
        <w:gridCol w:w="683"/>
        <w:gridCol w:w="2997"/>
        <w:gridCol w:w="1256"/>
        <w:gridCol w:w="1278"/>
        <w:gridCol w:w="1496"/>
      </w:tblGrid>
      <w:tr w:rsidR="0043410A" w:rsidRPr="0043410A" w:rsidTr="00023C78">
        <w:trPr>
          <w:trHeight w:val="20"/>
          <w:tblHeader/>
        </w:trPr>
        <w:tc>
          <w:tcPr>
            <w:tcW w:w="10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6</w:t>
            </w:r>
          </w:p>
        </w:tc>
      </w:tr>
      <w:tr w:rsidR="0043410A" w:rsidRPr="0043410A" w:rsidTr="00023C78">
        <w:trPr>
          <w:trHeight w:val="20"/>
        </w:trPr>
        <w:tc>
          <w:tcPr>
            <w:tcW w:w="103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 применением глобальных навигационных спутниковых систем (типа GPS, ГЛОНАСС), </w:t>
            </w:r>
            <w:r w:rsidRPr="0043410A">
              <w:rPr>
                <w:rFonts w:ascii="Times New Roman" w:hAnsi="Times New Roman"/>
                <w:lang w:val="en-US"/>
              </w:rPr>
              <w:t>I</w:t>
            </w:r>
            <w:r w:rsidRPr="0043410A">
              <w:rPr>
                <w:rFonts w:ascii="Times New Roman" w:hAnsi="Times New Roman"/>
              </w:rPr>
              <w:t xml:space="preserve"> категория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</w:t>
            </w:r>
          </w:p>
        </w:tc>
        <w:tc>
          <w:tcPr>
            <w:tcW w:w="1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9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Подбор материалов, оперативное планирование на дату исполнения работ, выбор места установки антенны спутникового приемника, закрепление пункта временным знаком, установка размеров и расчистка площадки вблизи пункта для открытия горизонта свыше 15 градусов.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9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Подготовка и установка приемников, наблюдение в заданном режиме, контроль качества наблюдений.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9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Перезапись информации из приемников в память компьютера, полевая контрольная обработка спутниковых наблюдений.</w:t>
            </w:r>
          </w:p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Анализ результатов обработки в соответствии с критериями качества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1,97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пункт съемоч</w:t>
            </w:r>
            <w:r w:rsidRPr="0043410A">
              <w:rPr>
                <w:rFonts w:ascii="Times New Roman" w:hAnsi="Times New Roman"/>
              </w:rPr>
              <w:softHyphen/>
              <w:t>ного обоснования в статическом режиме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867,00</w:t>
            </w:r>
          </w:p>
        </w:tc>
      </w:tr>
      <w:tr w:rsidR="0043410A" w:rsidRPr="0043410A" w:rsidTr="00023C78">
        <w:trPr>
          <w:trHeight w:val="20"/>
        </w:trPr>
        <w:tc>
          <w:tcPr>
            <w:tcW w:w="103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1,47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пункт съемочного обоснования в режиме быстрой статики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647,00</w:t>
            </w: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</w:tc>
      </w:tr>
      <w:tr w:rsidR="0043410A" w:rsidRPr="0043410A" w:rsidTr="00023C78">
        <w:trPr>
          <w:trHeight w:val="20"/>
        </w:trPr>
        <w:tc>
          <w:tcPr>
            <w:tcW w:w="103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 применением глобальных навигационных спутниковых систем (типа GPS, ГЛОНАСС), </w:t>
            </w:r>
            <w:r w:rsidRPr="0043410A">
              <w:rPr>
                <w:rFonts w:ascii="Times New Roman" w:hAnsi="Times New Roman"/>
                <w:lang w:val="en-US"/>
              </w:rPr>
              <w:t>II</w:t>
            </w:r>
            <w:r w:rsidRPr="0043410A">
              <w:rPr>
                <w:rFonts w:ascii="Times New Roman" w:hAnsi="Times New Roman"/>
              </w:rPr>
              <w:t xml:space="preserve"> категория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</w:t>
            </w:r>
          </w:p>
        </w:tc>
        <w:tc>
          <w:tcPr>
            <w:tcW w:w="1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9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Подбор материалов, оперативное планирование на дату исполнения работ, выбор места установки антенны спутникового приемника, закрепление пункта временным знаком, установка размеров и расчистка площадки вблизи пункта для открытия горизонта свыше 15 градусов.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9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Подготовка и установка приемников, наблюдение в заданном режиме, контроль качества наблюдений.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9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Перезапись информации из приемников в память компьютера, полевая контрольная обработка спутниковых наблюдений.</w:t>
            </w:r>
          </w:p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Анализ результатов обработки в соответствии с критериями качества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2,50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пункт съемоч</w:t>
            </w:r>
            <w:r w:rsidRPr="0043410A">
              <w:rPr>
                <w:rFonts w:ascii="Times New Roman" w:hAnsi="Times New Roman"/>
              </w:rPr>
              <w:softHyphen/>
              <w:t>ного обоснования в статическом режиме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1100,00</w:t>
            </w:r>
          </w:p>
        </w:tc>
      </w:tr>
      <w:tr w:rsidR="0043410A" w:rsidRPr="0043410A" w:rsidTr="00023C78">
        <w:trPr>
          <w:trHeight w:val="20"/>
        </w:trPr>
        <w:tc>
          <w:tcPr>
            <w:tcW w:w="103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</w:t>
            </w:r>
          </w:p>
        </w:tc>
        <w:tc>
          <w:tcPr>
            <w:tcW w:w="1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1,78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пункт съемоч</w:t>
            </w:r>
            <w:r w:rsidRPr="0043410A">
              <w:rPr>
                <w:rFonts w:ascii="Times New Roman" w:hAnsi="Times New Roman"/>
              </w:rPr>
              <w:softHyphen/>
              <w:t>ного обоснования в режиме быстрой статики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783,00</w:t>
            </w: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</w:tc>
      </w:tr>
      <w:tr w:rsidR="0043410A" w:rsidRPr="0043410A" w:rsidTr="00023C78">
        <w:trPr>
          <w:trHeight w:val="20"/>
        </w:trPr>
        <w:tc>
          <w:tcPr>
            <w:tcW w:w="103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 применением глобальных навигационных спутниковых систем (типа GPS, ГЛОНАСС), </w:t>
            </w:r>
            <w:r w:rsidRPr="0043410A">
              <w:rPr>
                <w:rFonts w:ascii="Times New Roman" w:hAnsi="Times New Roman"/>
                <w:lang w:val="en-US"/>
              </w:rPr>
              <w:t>III</w:t>
            </w:r>
            <w:r w:rsidRPr="0043410A">
              <w:rPr>
                <w:rFonts w:ascii="Times New Roman" w:hAnsi="Times New Roman"/>
              </w:rPr>
              <w:t xml:space="preserve"> категория</w:t>
            </w:r>
          </w:p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 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</w:t>
            </w:r>
          </w:p>
        </w:tc>
        <w:tc>
          <w:tcPr>
            <w:tcW w:w="154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9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Подбор материалов, оперативное планирование на дату исполнения работ, выбор места установки антенны спутникового приемника, закрепление пункта временным знаком, установка размеров и расчистка площадки вблизи пункта для открытия горизонта свыше 15 градусов.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9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Подготовка и установка приемников, наблюдение в заданном режиме, контроль качества наблюдений.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9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Перезапись информации из приемников в память компьютера, полевая контрольная обработка спутниковых наблюдений.</w:t>
            </w:r>
          </w:p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Анализ результатов обработки в соответствии с критериями качества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2,97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пункт съемоч</w:t>
            </w:r>
            <w:r w:rsidRPr="0043410A">
              <w:rPr>
                <w:rFonts w:ascii="Times New Roman" w:hAnsi="Times New Roman"/>
              </w:rPr>
              <w:softHyphen/>
              <w:t>ного обоснования в статическом режиме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1307,00</w:t>
            </w:r>
          </w:p>
        </w:tc>
      </w:tr>
      <w:tr w:rsidR="0043410A" w:rsidRPr="0043410A" w:rsidTr="00023C78">
        <w:trPr>
          <w:trHeight w:val="20"/>
        </w:trPr>
        <w:tc>
          <w:tcPr>
            <w:tcW w:w="103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6</w:t>
            </w:r>
          </w:p>
        </w:tc>
        <w:tc>
          <w:tcPr>
            <w:tcW w:w="1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2,09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пункт съемоч</w:t>
            </w:r>
            <w:r w:rsidRPr="0043410A">
              <w:rPr>
                <w:rFonts w:ascii="Times New Roman" w:hAnsi="Times New Roman"/>
              </w:rPr>
              <w:softHyphen/>
              <w:t>ного обоснования в режиме быстрой статики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920,00</w:t>
            </w:r>
          </w:p>
        </w:tc>
      </w:tr>
    </w:tbl>
    <w:p w:rsidR="0043410A" w:rsidRPr="0043410A" w:rsidRDefault="0043410A" w:rsidP="004341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ind w:left="1560" w:hanging="1560"/>
        <w:jc w:val="both"/>
        <w:rPr>
          <w:rFonts w:ascii="Times New Roman" w:hAnsi="Times New Roman"/>
          <w:sz w:val="22"/>
          <w:szCs w:val="26"/>
        </w:rPr>
      </w:pPr>
      <w:r w:rsidRPr="0043410A">
        <w:rPr>
          <w:rFonts w:ascii="Times New Roman" w:hAnsi="Times New Roman"/>
          <w:sz w:val="22"/>
          <w:szCs w:val="26"/>
        </w:rPr>
        <w:t>Примечания.  1.</w:t>
      </w:r>
      <w:r w:rsidRPr="0043410A">
        <w:rPr>
          <w:rFonts w:ascii="Times New Roman" w:hAnsi="Times New Roman"/>
          <w:sz w:val="22"/>
          <w:szCs w:val="26"/>
        </w:rPr>
        <w:tab/>
        <w:t>В трудоемкость не включено время на переезды и (или) переходы между точками съемочного обоснования.</w:t>
      </w:r>
    </w:p>
    <w:p w:rsidR="0043410A" w:rsidRPr="0043410A" w:rsidRDefault="0043410A" w:rsidP="0043410A">
      <w:pPr>
        <w:autoSpaceDE w:val="0"/>
        <w:autoSpaceDN w:val="0"/>
        <w:adjustRightInd w:val="0"/>
        <w:ind w:left="1560" w:hanging="284"/>
        <w:jc w:val="both"/>
        <w:rPr>
          <w:rFonts w:ascii="Times New Roman" w:hAnsi="Times New Roman"/>
          <w:sz w:val="22"/>
          <w:szCs w:val="26"/>
        </w:rPr>
      </w:pPr>
      <w:r w:rsidRPr="0043410A">
        <w:rPr>
          <w:rFonts w:ascii="Times New Roman" w:hAnsi="Times New Roman"/>
          <w:sz w:val="22"/>
          <w:szCs w:val="26"/>
        </w:rPr>
        <w:t xml:space="preserve"> 2. </w:t>
      </w:r>
      <w:r w:rsidRPr="0043410A">
        <w:rPr>
          <w:rFonts w:ascii="Times New Roman" w:hAnsi="Times New Roman"/>
          <w:sz w:val="22"/>
          <w:szCs w:val="26"/>
        </w:rPr>
        <w:tab/>
        <w:t>Трудоемкость установлена для одновременного наблюдения двумя спутниковыми приемниками на 2 пунктах.</w:t>
      </w:r>
    </w:p>
    <w:p w:rsidR="0043410A" w:rsidRPr="0043410A" w:rsidRDefault="0043410A" w:rsidP="0043410A">
      <w:pPr>
        <w:autoSpaceDE w:val="0"/>
        <w:autoSpaceDN w:val="0"/>
        <w:adjustRightInd w:val="0"/>
        <w:ind w:left="1560" w:hanging="284"/>
        <w:jc w:val="both"/>
        <w:rPr>
          <w:rFonts w:ascii="Times New Roman" w:hAnsi="Times New Roman"/>
          <w:sz w:val="22"/>
          <w:szCs w:val="26"/>
        </w:rPr>
      </w:pPr>
      <w:r w:rsidRPr="0043410A">
        <w:rPr>
          <w:rFonts w:ascii="Times New Roman" w:hAnsi="Times New Roman"/>
          <w:sz w:val="22"/>
          <w:szCs w:val="26"/>
        </w:rPr>
        <w:tab/>
        <w:t>При одновременном наблюдении 3, 4 или 5 приемниками трудоемкость применяется с коэффициентами 0,89; 0,85; 0,83 соответственно.</w:t>
      </w:r>
    </w:p>
    <w:p w:rsidR="0043410A" w:rsidRPr="0043410A" w:rsidRDefault="0043410A" w:rsidP="0043410A">
      <w:pPr>
        <w:autoSpaceDE w:val="0"/>
        <w:autoSpaceDN w:val="0"/>
        <w:adjustRightInd w:val="0"/>
        <w:ind w:left="1560" w:hanging="284"/>
        <w:jc w:val="both"/>
        <w:rPr>
          <w:rFonts w:ascii="Times New Roman" w:hAnsi="Times New Roman"/>
          <w:sz w:val="22"/>
          <w:szCs w:val="26"/>
        </w:rPr>
      </w:pPr>
      <w:r w:rsidRPr="0043410A">
        <w:rPr>
          <w:rFonts w:ascii="Times New Roman" w:hAnsi="Times New Roman"/>
          <w:sz w:val="22"/>
          <w:szCs w:val="26"/>
        </w:rPr>
        <w:t xml:space="preserve"> 3. </w:t>
      </w:r>
      <w:r w:rsidRPr="0043410A">
        <w:rPr>
          <w:rFonts w:ascii="Times New Roman" w:hAnsi="Times New Roman"/>
          <w:sz w:val="22"/>
          <w:szCs w:val="26"/>
        </w:rPr>
        <w:tab/>
        <w:t>Значение показателя умножается на количество пунктов съемочного обоснования.</w:t>
      </w:r>
    </w:p>
    <w:p w:rsidR="0043410A" w:rsidRPr="0043410A" w:rsidRDefault="0043410A" w:rsidP="0043410A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2.2. Работы по определению координат характерных</w:t>
      </w:r>
    </w:p>
    <w:p w:rsidR="0043410A" w:rsidRPr="0043410A" w:rsidRDefault="0043410A" w:rsidP="0043410A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 xml:space="preserve">точек объекта капитального строительства, границ земельного  участка </w:t>
      </w:r>
    </w:p>
    <w:p w:rsidR="0043410A" w:rsidRPr="0043410A" w:rsidRDefault="0043410A" w:rsidP="0043410A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  <w:r w:rsidRPr="0043410A">
        <w:rPr>
          <w:rFonts w:ascii="Times New Roman" w:hAnsi="Times New Roman"/>
          <w:b/>
        </w:rPr>
        <w:t xml:space="preserve">с применением навигационных спутниковых систем (типа </w:t>
      </w:r>
      <w:r w:rsidRPr="0043410A">
        <w:rPr>
          <w:rFonts w:ascii="Times New Roman" w:hAnsi="Times New Roman"/>
          <w:b/>
          <w:lang w:val="en-US"/>
        </w:rPr>
        <w:t>GPS</w:t>
      </w:r>
      <w:r w:rsidRPr="0043410A">
        <w:rPr>
          <w:rFonts w:ascii="Times New Roman" w:hAnsi="Times New Roman"/>
          <w:b/>
        </w:rPr>
        <w:t>, ГЛОНАСС</w:t>
      </w:r>
      <w:r w:rsidRPr="0043410A">
        <w:rPr>
          <w:rFonts w:ascii="Times New Roman" w:hAnsi="Times New Roman"/>
          <w:b/>
          <w:sz w:val="26"/>
          <w:szCs w:val="26"/>
        </w:rPr>
        <w:t>)</w:t>
      </w:r>
    </w:p>
    <w:p w:rsidR="0043410A" w:rsidRPr="0043410A" w:rsidRDefault="0043410A" w:rsidP="0043410A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48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5"/>
        <w:gridCol w:w="816"/>
        <w:gridCol w:w="3270"/>
        <w:gridCol w:w="1237"/>
        <w:gridCol w:w="1286"/>
        <w:gridCol w:w="1599"/>
      </w:tblGrid>
      <w:tr w:rsidR="0043410A" w:rsidRPr="0043410A" w:rsidTr="00023C78">
        <w:trPr>
          <w:trHeight w:val="20"/>
        </w:trPr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Наименование и характеристика работ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Номер нормы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Состав </w:t>
            </w:r>
            <w:r w:rsidRPr="0043410A">
              <w:rPr>
                <w:rFonts w:ascii="Times New Roman" w:hAnsi="Times New Roman"/>
              </w:rPr>
              <w:br/>
              <w:t>работ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Норма времени основного исполнителя (чел./ч)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Отпускная стоимость основного исполнителя без НДС 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(руб., коп.)</w:t>
            </w:r>
          </w:p>
        </w:tc>
      </w:tr>
      <w:tr w:rsidR="0043410A" w:rsidRPr="0043410A" w:rsidTr="00023C78">
        <w:trPr>
          <w:trHeight w:val="20"/>
        </w:trPr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firstLine="1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410A">
              <w:rPr>
                <w:rFonts w:ascii="Times New Roman" w:hAnsi="Times New Roman"/>
              </w:rPr>
              <w:t>Полевое обследование и оценка состояния</w:t>
            </w:r>
          </w:p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Установка приемников (антенн) над центром пункта съемочного обоснования. Наблюдение на пунктах в заданном режиме. Контроль качества наблюдений с выдачей информации о количестве наблюдаемых спутников, показателей РДОР и др. Съемка границ земельного участка. Перезапись информации из приемников в память компьютера. Полевая контрольная обработка спутниковых наблюдений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0,13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характерная точка границ земельного участка или объекта капитального строительства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57,00</w:t>
            </w:r>
          </w:p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</w:tbl>
    <w:p w:rsidR="0043410A" w:rsidRPr="0043410A" w:rsidRDefault="0043410A" w:rsidP="0043410A">
      <w:pPr>
        <w:autoSpaceDE w:val="0"/>
        <w:autoSpaceDN w:val="0"/>
        <w:adjustRightInd w:val="0"/>
        <w:ind w:left="1560" w:hanging="1560"/>
        <w:jc w:val="both"/>
        <w:rPr>
          <w:rFonts w:ascii="Times New Roman" w:hAnsi="Times New Roman"/>
          <w:sz w:val="22"/>
          <w:szCs w:val="26"/>
        </w:rPr>
      </w:pPr>
      <w:r w:rsidRPr="0043410A">
        <w:rPr>
          <w:rFonts w:ascii="Times New Roman" w:hAnsi="Times New Roman"/>
          <w:sz w:val="22"/>
          <w:szCs w:val="26"/>
        </w:rPr>
        <w:t xml:space="preserve">Примечания.  1. </w:t>
      </w:r>
      <w:r w:rsidRPr="0043410A">
        <w:rPr>
          <w:rFonts w:ascii="Times New Roman" w:hAnsi="Times New Roman"/>
          <w:sz w:val="22"/>
          <w:szCs w:val="26"/>
        </w:rPr>
        <w:tab/>
        <w:t xml:space="preserve">В трудоемкости не учтены время, связанное с выездом на место обследования, а также переезды и переходы на участке работ. </w:t>
      </w:r>
    </w:p>
    <w:p w:rsidR="0043410A" w:rsidRPr="0043410A" w:rsidRDefault="0043410A" w:rsidP="0043410A">
      <w:pPr>
        <w:autoSpaceDE w:val="0"/>
        <w:autoSpaceDN w:val="0"/>
        <w:adjustRightInd w:val="0"/>
        <w:ind w:left="1560" w:hanging="284"/>
        <w:jc w:val="both"/>
        <w:rPr>
          <w:rFonts w:ascii="Times New Roman" w:hAnsi="Times New Roman"/>
          <w:sz w:val="22"/>
          <w:szCs w:val="26"/>
        </w:rPr>
      </w:pPr>
      <w:r w:rsidRPr="0043410A">
        <w:rPr>
          <w:rFonts w:ascii="Times New Roman" w:hAnsi="Times New Roman"/>
          <w:sz w:val="22"/>
          <w:szCs w:val="26"/>
        </w:rPr>
        <w:t xml:space="preserve"> 2.</w:t>
      </w:r>
      <w:r w:rsidRPr="0043410A">
        <w:rPr>
          <w:rFonts w:ascii="Times New Roman" w:hAnsi="Times New Roman"/>
          <w:sz w:val="22"/>
          <w:szCs w:val="26"/>
        </w:rPr>
        <w:tab/>
        <w:t>Значение показателя умножается на количество характерных точек границ земельного участка или объекта капитального строительства.</w:t>
      </w:r>
    </w:p>
    <w:p w:rsidR="0043410A" w:rsidRDefault="0043410A" w:rsidP="0043410A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</w:p>
    <w:p w:rsidR="0043410A" w:rsidRDefault="0043410A" w:rsidP="0043410A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</w:p>
    <w:p w:rsidR="0043410A" w:rsidRDefault="0043410A" w:rsidP="0043410A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</w:p>
    <w:p w:rsidR="0043410A" w:rsidRDefault="0043410A" w:rsidP="0043410A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2.3. Работы по определению координат характерных точек объекта</w:t>
      </w:r>
    </w:p>
    <w:p w:rsidR="0043410A" w:rsidRPr="0043410A" w:rsidRDefault="0043410A" w:rsidP="0043410A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 xml:space="preserve">капитального строительства, границ земельного участка </w:t>
      </w:r>
      <w:r w:rsidRPr="0043410A">
        <w:rPr>
          <w:rFonts w:ascii="Times New Roman" w:hAnsi="Times New Roman"/>
          <w:b/>
        </w:rPr>
        <w:br/>
        <w:t>картометрическим (фотограмметрическим) методом</w:t>
      </w:r>
    </w:p>
    <w:p w:rsidR="0043410A" w:rsidRPr="0043410A" w:rsidRDefault="0043410A" w:rsidP="0043410A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tbl>
      <w:tblPr>
        <w:tblW w:w="48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1"/>
        <w:gridCol w:w="680"/>
        <w:gridCol w:w="3001"/>
        <w:gridCol w:w="1249"/>
        <w:gridCol w:w="1284"/>
        <w:gridCol w:w="1597"/>
      </w:tblGrid>
      <w:tr w:rsidR="0043410A" w:rsidRPr="0043410A" w:rsidTr="00023C78">
        <w:trPr>
          <w:trHeight w:val="20"/>
        </w:trPr>
        <w:tc>
          <w:tcPr>
            <w:tcW w:w="9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Наименование </w:t>
            </w:r>
            <w:r w:rsidRPr="0043410A">
              <w:rPr>
                <w:rFonts w:ascii="Times New Roman" w:hAnsi="Times New Roman"/>
              </w:rPr>
              <w:br/>
              <w:t>и характеристика работ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Номер нормы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Состав </w:t>
            </w:r>
            <w:r w:rsidRPr="0043410A">
              <w:rPr>
                <w:rFonts w:ascii="Times New Roman" w:hAnsi="Times New Roman"/>
              </w:rPr>
              <w:br/>
              <w:t>работ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Норма времени основного исполнителя (чел./ч)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Отпускная стоимость основного исполнителя без НДС 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(руб., коп.)</w:t>
            </w:r>
          </w:p>
        </w:tc>
      </w:tr>
      <w:tr w:rsidR="0043410A" w:rsidRPr="0043410A" w:rsidTr="00023C78">
        <w:trPr>
          <w:trHeight w:val="20"/>
        </w:trPr>
        <w:tc>
          <w:tcPr>
            <w:tcW w:w="91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Подготовительные работы. Определение координат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</w:t>
            </w:r>
          </w:p>
        </w:tc>
        <w:tc>
          <w:tcPr>
            <w:tcW w:w="15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Подбор планово-картографического материала (аэро- и космоснимков) и нанесение на него границ земельного участка, объекта капитального строительства.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Определение координат характерных точек границ земельного участка, объекта капитального строительства картометрическим (фотограмметрическим) методом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0,8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объект капитального строительства или земельный участок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352,00</w:t>
            </w:r>
          </w:p>
        </w:tc>
      </w:tr>
      <w:tr w:rsidR="0043410A" w:rsidRPr="0043410A" w:rsidTr="00023C78">
        <w:trPr>
          <w:trHeight w:val="20"/>
        </w:trPr>
        <w:tc>
          <w:tcPr>
            <w:tcW w:w="911" w:type="pct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rPr>
                <w:rFonts w:ascii="Times New Roman" w:hAnsi="Times New Roman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lang w:val="en-US"/>
              </w:rPr>
            </w:pPr>
            <w:r w:rsidRPr="0043410A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5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"/>
              <w:jc w:val="both"/>
              <w:rPr>
                <w:rFonts w:ascii="Times New Roman" w:hAnsi="Times New Roman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0,064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характерная точка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28,00</w:t>
            </w:r>
          </w:p>
        </w:tc>
      </w:tr>
      <w:tr w:rsidR="0043410A" w:rsidRPr="0043410A" w:rsidTr="00023C78">
        <w:trPr>
          <w:trHeight w:val="20"/>
        </w:trPr>
        <w:tc>
          <w:tcPr>
            <w:tcW w:w="911" w:type="pc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rPr>
                <w:rFonts w:ascii="Times New Roman" w:hAnsi="Times New Roman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0,864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380,00</w:t>
            </w:r>
          </w:p>
        </w:tc>
      </w:tr>
    </w:tbl>
    <w:p w:rsidR="0043410A" w:rsidRPr="0043410A" w:rsidRDefault="0043410A" w:rsidP="004341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18"/>
          <w:szCs w:val="18"/>
        </w:rPr>
      </w:pPr>
    </w:p>
    <w:p w:rsidR="0043410A" w:rsidRPr="0043410A" w:rsidRDefault="0043410A" w:rsidP="004341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2.4. Работы по определению координат характерных точек границ</w:t>
      </w:r>
    </w:p>
    <w:p w:rsidR="0043410A" w:rsidRPr="0043410A" w:rsidRDefault="0043410A" w:rsidP="0043410A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 xml:space="preserve">земельного участка, объекта капитального строительства </w:t>
      </w:r>
      <w:r w:rsidRPr="0043410A">
        <w:rPr>
          <w:rFonts w:ascii="Times New Roman" w:hAnsi="Times New Roman"/>
          <w:b/>
        </w:rPr>
        <w:br/>
        <w:t>графоаналитическим методом</w:t>
      </w:r>
    </w:p>
    <w:p w:rsidR="0043410A" w:rsidRPr="0043410A" w:rsidRDefault="0043410A" w:rsidP="0043410A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center"/>
        <w:outlineLvl w:val="3"/>
        <w:rPr>
          <w:rFonts w:ascii="Times New Roman" w:hAnsi="Times New Roman"/>
        </w:rPr>
      </w:pPr>
      <w:r w:rsidRPr="0043410A">
        <w:rPr>
          <w:rFonts w:ascii="Times New Roman" w:hAnsi="Times New Roman"/>
        </w:rPr>
        <w:t>Характеристика природных категорий сложности</w:t>
      </w:r>
    </w:p>
    <w:p w:rsidR="0043410A" w:rsidRPr="0043410A" w:rsidRDefault="0043410A" w:rsidP="004341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I категория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Местность с уклонами до 2 градусов с небольшим количеством мелких лощин, западин, бугров.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II категория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1. Местность с уклонами до 2 градусов: заросшая редким лесом или кустарником; открытая речная пойма, местами заболоченная, с небольшим количеством западин, стариц и рукавов; открытые участки орошаемых земель с незначительной сетью неглубоких каналов; открытое легкопроходимое болото.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2. Местность с уклонами 2–5 градусов, открытая, с небольшим количеством лощин, западин, бугров.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III категория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Местность с уклонами до 5 градусов: заросшая средней густоты лесом и кустарником; полузакрытые участки орошаемых земель с незначительной сетью неглубоких каналов; территории, занятые садами; открытая заболоченная речная пойма с большим количеством стариц, протоков, рукавов; полузакрытое легкопроходимое болото или открытое болото средней проходимости, заросшее лесом, кустарником.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</w:rPr>
      </w:pPr>
      <w:bookmarkStart w:id="2" w:name="Par214"/>
      <w:bookmarkEnd w:id="2"/>
      <w:r w:rsidRPr="0043410A">
        <w:rPr>
          <w:rFonts w:ascii="Times New Roman" w:hAnsi="Times New Roman"/>
          <w:b/>
          <w:lang w:val="en-US"/>
        </w:rPr>
        <w:t>IV</w:t>
      </w:r>
      <w:r w:rsidRPr="0043410A">
        <w:rPr>
          <w:rFonts w:ascii="Times New Roman" w:hAnsi="Times New Roman"/>
          <w:b/>
        </w:rPr>
        <w:t xml:space="preserve"> категория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1. Местность с уклонами до 5 градусов: заросшая густым лесом с кустарником; заросшая высокостебельной растительностью; сады с оросительной (осушительной) сетью; речная пойма, частично заросшая, с большим количеством проток, рукавов, стариц; открытое труднопроходимое болото.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2. Местность с уклонами 8–15 градусов, открытая с мелкими формами рельефа.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  <w:lang w:val="en-US"/>
        </w:rPr>
        <w:t>V</w:t>
      </w:r>
      <w:r w:rsidRPr="0043410A">
        <w:rPr>
          <w:rFonts w:ascii="Times New Roman" w:hAnsi="Times New Roman"/>
          <w:b/>
        </w:rPr>
        <w:t xml:space="preserve"> категория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1. Местность с уклонами 5–10 градусов: заросшая лесом или кустарником; занятая садами.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2. Участки местности 5–8 градусов с нарушенным рельефом.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3. Местность с уклонами свыше 15 градусов, открытая, со сложными формами рельефа.</w:t>
      </w:r>
    </w:p>
    <w:p w:rsidR="0043410A" w:rsidRPr="0043410A" w:rsidRDefault="0043410A" w:rsidP="004341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43410A">
        <w:rPr>
          <w:rFonts w:ascii="Times New Roman" w:hAnsi="Times New Roman"/>
        </w:rPr>
        <w:t>Графоаналитический метод применяется тогда, когда границы земельного участка или объекта капитального строительства совпадают с границами имеющихся на местности географических объектов (дорог, улиц, защитных лесных насаждений, рек, ручьев, каналов, линейных и других подобных объектов) или когда границы определены относительно географических объектов путем измерений и последующего нанесения их на планово-картографический материал.</w:t>
      </w:r>
    </w:p>
    <w:p w:rsidR="0043410A" w:rsidRPr="0043410A" w:rsidRDefault="0043410A" w:rsidP="004341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5"/>
        <w:gridCol w:w="679"/>
        <w:gridCol w:w="2981"/>
        <w:gridCol w:w="1346"/>
        <w:gridCol w:w="1180"/>
        <w:gridCol w:w="1590"/>
      </w:tblGrid>
      <w:tr w:rsidR="0043410A" w:rsidRPr="0043410A" w:rsidTr="00023C78">
        <w:trPr>
          <w:trHeight w:val="20"/>
        </w:trPr>
        <w:tc>
          <w:tcPr>
            <w:tcW w:w="10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Наименование </w:t>
            </w:r>
            <w:r w:rsidRPr="0043410A">
              <w:rPr>
                <w:rFonts w:ascii="Times New Roman" w:hAnsi="Times New Roman"/>
              </w:rPr>
              <w:br/>
              <w:t>и характеристика работ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Номер нормы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ind w:left="-103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Состав </w:t>
            </w:r>
            <w:r w:rsidRPr="0043410A">
              <w:rPr>
                <w:rFonts w:ascii="Times New Roman" w:hAnsi="Times New Roman"/>
              </w:rPr>
              <w:br/>
              <w:t>работ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Норма времени основного исполнителя (чел./ч)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Отпускная стоимость основного исполнителя без НДС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(руб., коп.)</w:t>
            </w:r>
          </w:p>
        </w:tc>
      </w:tr>
    </w:tbl>
    <w:p w:rsidR="0043410A" w:rsidRPr="0043410A" w:rsidRDefault="0043410A" w:rsidP="0043410A">
      <w:pPr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5"/>
        <w:gridCol w:w="679"/>
        <w:gridCol w:w="2981"/>
        <w:gridCol w:w="1346"/>
        <w:gridCol w:w="1180"/>
        <w:gridCol w:w="1590"/>
      </w:tblGrid>
      <w:tr w:rsidR="0043410A" w:rsidRPr="0043410A" w:rsidTr="00023C78">
        <w:trPr>
          <w:trHeight w:val="20"/>
          <w:tblHeader/>
        </w:trPr>
        <w:tc>
          <w:tcPr>
            <w:tcW w:w="10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6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Работы по определению координат характерных точек границ земельного участка, объекта капитального строительства площадью 1 га и более графоаналитическим методом (при </w:t>
            </w:r>
            <w:r w:rsidRPr="0043410A">
              <w:rPr>
                <w:rFonts w:ascii="Times New Roman" w:hAnsi="Times New Roman"/>
                <w:lang w:val="en-US"/>
              </w:rPr>
              <w:t>I</w:t>
            </w:r>
            <w:r w:rsidRPr="0043410A">
              <w:rPr>
                <w:rFonts w:ascii="Times New Roman" w:hAnsi="Times New Roman"/>
              </w:rPr>
              <w:t xml:space="preserve"> категории природных сложностей)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lang w:val="en-US"/>
              </w:rPr>
            </w:pPr>
            <w:r w:rsidRPr="0043410A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5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Проведение линейных и угловых измерений между характерными точками границ земельного участка или объекта капитального строительства и географическим объектом (углом здания, опорой линии связи или электропередачи и т.п.), являющимся объектом ориентирования.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Нанесение границ земельного участка, объекта капитального строительства на картографическую основу.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Определение координат графоаналитическим методом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10,88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зе</w:t>
            </w:r>
            <w:r w:rsidRPr="0043410A">
              <w:rPr>
                <w:rFonts w:ascii="Times New Roman" w:hAnsi="Times New Roman"/>
              </w:rPr>
              <w:softHyphen/>
              <w:t>мельный участок или объект капитального строительства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4789,00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lang w:val="en-US"/>
              </w:rPr>
            </w:pPr>
            <w:r w:rsidRPr="0043410A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3,28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га площади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1444,00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14,16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6233,00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 w:val="restar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Работы по определению координат характерных точек границ земельного участка, объекта капитального строительства площадью 1 га и  более графоаналитическим методом (при </w:t>
            </w:r>
            <w:r w:rsidRPr="0043410A">
              <w:rPr>
                <w:rFonts w:ascii="Times New Roman" w:hAnsi="Times New Roman"/>
                <w:lang w:val="en-US"/>
              </w:rPr>
              <w:t>II</w:t>
            </w:r>
            <w:r w:rsidRPr="0043410A">
              <w:rPr>
                <w:rFonts w:ascii="Times New Roman" w:hAnsi="Times New Roman"/>
              </w:rPr>
              <w:t xml:space="preserve"> категории природных сложностей)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</w:t>
            </w:r>
          </w:p>
        </w:tc>
        <w:tc>
          <w:tcPr>
            <w:tcW w:w="15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Проведение линейных и угловых измерений между характерными точками границ земельного участка или объекта капитального строительства и географическим объектом (углом здания, опорой линии связи или электропередачи и т.п.), являющимся объектом ориентирования.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Нанесение границ земельного участка, объекта капитального строительства на картографическую основу.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Определение координат графоаналитическим методом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11,20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зе</w:t>
            </w:r>
            <w:r w:rsidRPr="0043410A">
              <w:rPr>
                <w:rFonts w:ascii="Times New Roman" w:hAnsi="Times New Roman"/>
              </w:rPr>
              <w:softHyphen/>
              <w:t>мельный участок или объект капитального строительства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4929,00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</w:t>
            </w:r>
          </w:p>
        </w:tc>
        <w:tc>
          <w:tcPr>
            <w:tcW w:w="1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3,68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га площади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1620,00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5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14,88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6549,00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 w:val="restar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Работы по определению координат характерных точек границ земельного участка, объекта капитального строительства площадью 1 га и  более графоаналитическим методом (при </w:t>
            </w:r>
            <w:r w:rsidRPr="0043410A">
              <w:rPr>
                <w:rFonts w:ascii="Times New Roman" w:hAnsi="Times New Roman"/>
                <w:lang w:val="en-US"/>
              </w:rPr>
              <w:t>III</w:t>
            </w:r>
            <w:r w:rsidRPr="0043410A">
              <w:rPr>
                <w:rFonts w:ascii="Times New Roman" w:hAnsi="Times New Roman"/>
              </w:rPr>
              <w:t xml:space="preserve"> категории природных сложностей)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7</w:t>
            </w:r>
          </w:p>
        </w:tc>
        <w:tc>
          <w:tcPr>
            <w:tcW w:w="15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Проведение линейных и угловых измерений между характерными точками границ земельного участка или объекта капитального строительства и географическим объектом (углом здания, опорой линии связи или электропередачи и т.п.), являющимся объектом ориентирования.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Нанесение границ земельного участка, объекта капитального строительства на картографическую основу.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Определение координат графоаналитическим методом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11,36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зе</w:t>
            </w:r>
            <w:r w:rsidRPr="0043410A">
              <w:rPr>
                <w:rFonts w:ascii="Times New Roman" w:hAnsi="Times New Roman"/>
              </w:rPr>
              <w:softHyphen/>
              <w:t>мельный участок или объект капитального строительства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5000,00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8</w:t>
            </w:r>
          </w:p>
        </w:tc>
        <w:tc>
          <w:tcPr>
            <w:tcW w:w="1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4,00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га площади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1761,00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5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15,36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6761,00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 w:val="restar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Работы по определению координат характерных точек границ земельного участка, объекта капитального строительства площадью 1 га и  более графоаналитическим методом (при </w:t>
            </w:r>
            <w:r w:rsidRPr="0043410A">
              <w:rPr>
                <w:rFonts w:ascii="Times New Roman" w:hAnsi="Times New Roman"/>
                <w:lang w:val="en-US"/>
              </w:rPr>
              <w:t>IV</w:t>
            </w:r>
            <w:r w:rsidRPr="0043410A">
              <w:rPr>
                <w:rFonts w:ascii="Times New Roman" w:hAnsi="Times New Roman"/>
              </w:rPr>
              <w:t xml:space="preserve"> категории природных сложностей)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10</w:t>
            </w:r>
          </w:p>
        </w:tc>
        <w:tc>
          <w:tcPr>
            <w:tcW w:w="15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Проведение линейных и угловых измерений между характерными точками границ земельного участка или объекта капитального строительства и географическим объектом (углом здания, опорой линии связи или электропередачи и т.п.), являющимся объектом ориентирования.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Нанесение границ земельного участка, объекта капитального строительства на картографическую основу.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Определение координат графоаналитическим методом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11,52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зе</w:t>
            </w:r>
            <w:r w:rsidRPr="0043410A">
              <w:rPr>
                <w:rFonts w:ascii="Times New Roman" w:hAnsi="Times New Roman"/>
              </w:rPr>
              <w:softHyphen/>
              <w:t>мельный участок или объект капитального строительства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5070,00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11</w:t>
            </w:r>
          </w:p>
        </w:tc>
        <w:tc>
          <w:tcPr>
            <w:tcW w:w="1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4,80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га площади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2113,00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5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16,32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7183,00</w:t>
            </w:r>
          </w:p>
        </w:tc>
      </w:tr>
      <w:tr w:rsidR="0043410A" w:rsidRPr="0043410A" w:rsidTr="00023C78">
        <w:trPr>
          <w:cantSplit/>
          <w:trHeight w:val="20"/>
        </w:trPr>
        <w:tc>
          <w:tcPr>
            <w:tcW w:w="1025" w:type="pct"/>
            <w:vMerge w:val="restar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Работы по определению координат характерных точек границ земельного участка, объекта капитального строительства площадью 1 га и  более графоаналитическим методом (при </w:t>
            </w:r>
            <w:r w:rsidRPr="0043410A">
              <w:rPr>
                <w:rFonts w:ascii="Times New Roman" w:hAnsi="Times New Roman"/>
                <w:lang w:val="en-US"/>
              </w:rPr>
              <w:t>V</w:t>
            </w:r>
            <w:r w:rsidRPr="0043410A">
              <w:rPr>
                <w:rFonts w:ascii="Times New Roman" w:hAnsi="Times New Roman"/>
              </w:rPr>
              <w:t xml:space="preserve"> категории природных сложностей)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13</w:t>
            </w:r>
          </w:p>
        </w:tc>
        <w:tc>
          <w:tcPr>
            <w:tcW w:w="15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Проведение линейных и угловых измерений между характерными точками границ земельного участка или объекта капитального строительства и географическим объектом (углом здания, опорой линии связи или электропередачи и т.п.), являющимся объектом ориентирования.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Нанесение границ земельного участка, объекта капитального строительства на картографическую основу.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Определение координат графоаналитическим методом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11,76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зе</w:t>
            </w:r>
            <w:r w:rsidRPr="0043410A">
              <w:rPr>
                <w:rFonts w:ascii="Times New Roman" w:hAnsi="Times New Roman"/>
              </w:rPr>
              <w:softHyphen/>
              <w:t>мельный участок или объект капитального строительства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5176,00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14</w:t>
            </w:r>
          </w:p>
        </w:tc>
        <w:tc>
          <w:tcPr>
            <w:tcW w:w="1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5,04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га  площади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2218,00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15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16,80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7394,00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 w:val="restar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Работы по определению координат характерных точек границ земельного участка, объекта капитального строительства площадью менее 1 га графоаналитическим методом (при </w:t>
            </w:r>
            <w:r w:rsidRPr="0043410A">
              <w:rPr>
                <w:rFonts w:ascii="Times New Roman" w:hAnsi="Times New Roman"/>
                <w:lang w:val="en-US"/>
              </w:rPr>
              <w:t>I</w:t>
            </w:r>
            <w:r w:rsidRPr="0043410A">
              <w:rPr>
                <w:rFonts w:ascii="Times New Roman" w:hAnsi="Times New Roman"/>
              </w:rPr>
              <w:t xml:space="preserve"> категории природных сложностей)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firstLine="41"/>
              <w:jc w:val="both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16</w:t>
            </w:r>
          </w:p>
        </w:tc>
        <w:tc>
          <w:tcPr>
            <w:tcW w:w="15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Проведение линейных и угловых измерений между характерными точками границ земельного участка или объекта капитального строительства и географическим объектом (углом здания, опорой линии связи или электропередачи и т.п.), являющимся объектом ориентирования.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Нанесение границ земельного участка, объекта капитального строительства на картографическую основу.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Определение координат графоаналитическим методом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4,16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зе</w:t>
            </w:r>
            <w:r w:rsidRPr="0043410A">
              <w:rPr>
                <w:rFonts w:ascii="Times New Roman" w:hAnsi="Times New Roman"/>
              </w:rPr>
              <w:softHyphen/>
              <w:t>мельный участок или объект капитального строительства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1831,00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  <w:lang w:val="en-US"/>
              </w:rPr>
              <w:t>1</w:t>
            </w:r>
            <w:r w:rsidRPr="0043410A">
              <w:rPr>
                <w:rFonts w:ascii="Times New Roman" w:hAnsi="Times New Roman"/>
              </w:rPr>
              <w:t>7</w:t>
            </w:r>
          </w:p>
        </w:tc>
        <w:tc>
          <w:tcPr>
            <w:tcW w:w="1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0,088</w:t>
            </w:r>
          </w:p>
        </w:tc>
        <w:tc>
          <w:tcPr>
            <w:tcW w:w="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0,01 га площади</w:t>
            </w:r>
          </w:p>
        </w:tc>
        <w:tc>
          <w:tcPr>
            <w:tcW w:w="813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39,00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5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4,248</w:t>
            </w:r>
          </w:p>
        </w:tc>
        <w:tc>
          <w:tcPr>
            <w:tcW w:w="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3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1870,00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 w:val="restar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Определение координат характерных точек границ земельного участка, объекта капитального строительства площадью менее 1 га графоаналитическим методом (при </w:t>
            </w:r>
            <w:r w:rsidRPr="0043410A">
              <w:rPr>
                <w:rFonts w:ascii="Times New Roman" w:hAnsi="Times New Roman"/>
                <w:lang w:val="en-US"/>
              </w:rPr>
              <w:t>II</w:t>
            </w:r>
            <w:r w:rsidRPr="0043410A">
              <w:rPr>
                <w:rFonts w:ascii="Times New Roman" w:hAnsi="Times New Roman"/>
              </w:rPr>
              <w:t xml:space="preserve"> категории природных сложностей) 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19</w:t>
            </w:r>
          </w:p>
        </w:tc>
        <w:tc>
          <w:tcPr>
            <w:tcW w:w="15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Проведение линейных и угловых измерений между характерными точками границ земельного участка или объекта капитального строительства и географическим объектом (углом здания, опорой линии связи или электропередачи и т.п.),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являющимся объектом ориентирования.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Нанесение границ земельного участка, объекта капитального строительства на картографическую основу.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Определение координат графоаналитическим методом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4,24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зе</w:t>
            </w:r>
            <w:r w:rsidRPr="0043410A">
              <w:rPr>
                <w:rFonts w:ascii="Times New Roman" w:hAnsi="Times New Roman"/>
              </w:rPr>
              <w:softHyphen/>
              <w:t>мельный участок или объект капитального строительства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1866,00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20</w:t>
            </w:r>
          </w:p>
        </w:tc>
        <w:tc>
          <w:tcPr>
            <w:tcW w:w="1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0,096</w:t>
            </w:r>
          </w:p>
        </w:tc>
        <w:tc>
          <w:tcPr>
            <w:tcW w:w="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0,01 га площади</w:t>
            </w:r>
          </w:p>
        </w:tc>
        <w:tc>
          <w:tcPr>
            <w:tcW w:w="813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42,00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15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4,336</w:t>
            </w:r>
          </w:p>
        </w:tc>
        <w:tc>
          <w:tcPr>
            <w:tcW w:w="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3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1908,00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 w:val="restar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Определение координат характерных точек границ земельного участка, объекта капитального строительства площадью менее 1 га графоаналитическим методом (при </w:t>
            </w:r>
            <w:r w:rsidRPr="0043410A">
              <w:rPr>
                <w:rFonts w:ascii="Times New Roman" w:hAnsi="Times New Roman"/>
                <w:lang w:val="en-US"/>
              </w:rPr>
              <w:t>III</w:t>
            </w:r>
            <w:r w:rsidRPr="0043410A">
              <w:rPr>
                <w:rFonts w:ascii="Times New Roman" w:hAnsi="Times New Roman"/>
              </w:rPr>
              <w:t xml:space="preserve"> категории природных сложностей)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22</w:t>
            </w:r>
          </w:p>
        </w:tc>
        <w:tc>
          <w:tcPr>
            <w:tcW w:w="15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Проведение линейных и угловых измерений между характерными точками границ земельного участка или объекта капитального строительства и географическим объектом (углом здания, опорой линии связи или электропередачи и т.п.), являющимся объектом ориентирования.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Нанесение границ земельного участка, объекта капитального строительства на картографическую основу.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Определение координат графоаналитическим методом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4,32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зе</w:t>
            </w:r>
            <w:r w:rsidRPr="0043410A">
              <w:rPr>
                <w:rFonts w:ascii="Times New Roman" w:hAnsi="Times New Roman"/>
              </w:rPr>
              <w:softHyphen/>
              <w:t>мельный участок или объект капитального строительства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1901,00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23</w:t>
            </w:r>
          </w:p>
        </w:tc>
        <w:tc>
          <w:tcPr>
            <w:tcW w:w="1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0,104</w:t>
            </w:r>
          </w:p>
        </w:tc>
        <w:tc>
          <w:tcPr>
            <w:tcW w:w="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0,01 га площади</w:t>
            </w:r>
          </w:p>
        </w:tc>
        <w:tc>
          <w:tcPr>
            <w:tcW w:w="813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46,00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15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4,424</w:t>
            </w:r>
          </w:p>
        </w:tc>
        <w:tc>
          <w:tcPr>
            <w:tcW w:w="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3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1947,00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 w:val="restar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Определение координат характерных точек границ земельного участка, объекта капитального строительства площадью менее 1 га графоаналитическим методом (при </w:t>
            </w:r>
            <w:r w:rsidRPr="0043410A">
              <w:rPr>
                <w:rFonts w:ascii="Times New Roman" w:hAnsi="Times New Roman"/>
                <w:lang w:val="en-US"/>
              </w:rPr>
              <w:t>IV</w:t>
            </w:r>
            <w:r w:rsidRPr="0043410A">
              <w:rPr>
                <w:rFonts w:ascii="Times New Roman" w:hAnsi="Times New Roman"/>
              </w:rPr>
              <w:t xml:space="preserve"> категории природных сложностей)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25</w:t>
            </w:r>
          </w:p>
        </w:tc>
        <w:tc>
          <w:tcPr>
            <w:tcW w:w="15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Проведение линейных и угловых измерений между характерными точками границ земельного участка или объекта капитального строительства и географическим объектом (углом здания, опорой линии связи или электропередачи и т.п.), являющимся объектом ориентирования.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Нанесение границ земельного участка, объекта капитального строительства на картографическую основу.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Определение координат графоаналитическим методом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4,40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зе</w:t>
            </w:r>
            <w:r w:rsidRPr="0043410A">
              <w:rPr>
                <w:rFonts w:ascii="Times New Roman" w:hAnsi="Times New Roman"/>
              </w:rPr>
              <w:softHyphen/>
              <w:t>мельный участок или объект капитального строительства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1937,00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26</w:t>
            </w:r>
          </w:p>
        </w:tc>
        <w:tc>
          <w:tcPr>
            <w:tcW w:w="1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0,112</w:t>
            </w:r>
          </w:p>
        </w:tc>
        <w:tc>
          <w:tcPr>
            <w:tcW w:w="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0,01 га площади</w:t>
            </w:r>
          </w:p>
        </w:tc>
        <w:tc>
          <w:tcPr>
            <w:tcW w:w="813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49,00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15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4,512</w:t>
            </w:r>
          </w:p>
        </w:tc>
        <w:tc>
          <w:tcPr>
            <w:tcW w:w="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3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1986,00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 w:val="restar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Определение координат характерных точек границ земельного участка, объекта капитального строительства площадью менее 1 га графоаналитическим методом (при </w:t>
            </w:r>
            <w:r w:rsidRPr="0043410A">
              <w:rPr>
                <w:rFonts w:ascii="Times New Roman" w:hAnsi="Times New Roman"/>
                <w:lang w:val="en-US"/>
              </w:rPr>
              <w:t>V</w:t>
            </w:r>
            <w:r w:rsidRPr="0043410A">
              <w:rPr>
                <w:rFonts w:ascii="Times New Roman" w:hAnsi="Times New Roman"/>
              </w:rPr>
              <w:t xml:space="preserve"> категории природных сложностей)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28</w:t>
            </w:r>
          </w:p>
        </w:tc>
        <w:tc>
          <w:tcPr>
            <w:tcW w:w="15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Проведение линейных и угловых измерений между характерными точками границ земельного участка или объекта капитального строительства и географическим объектом (углом здания, опорой линии связи или электропередачи и т.п.), являющимся объектом ориентирования.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Нанесение границ земельного участка, объекта капитального строительства на картографическую основу.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Определение координат графоаналитическим методом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4,48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земельный участок или объект капитального строительства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1972,00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29</w:t>
            </w:r>
          </w:p>
        </w:tc>
        <w:tc>
          <w:tcPr>
            <w:tcW w:w="15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firstLine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0,12</w:t>
            </w:r>
          </w:p>
        </w:tc>
        <w:tc>
          <w:tcPr>
            <w:tcW w:w="603" w:type="pc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0,01 га площади</w:t>
            </w:r>
          </w:p>
        </w:tc>
        <w:tc>
          <w:tcPr>
            <w:tcW w:w="813" w:type="pct"/>
            <w:tcBorders>
              <w:left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53,00</w:t>
            </w:r>
          </w:p>
        </w:tc>
      </w:tr>
      <w:tr w:rsidR="0043410A" w:rsidRPr="0043410A" w:rsidTr="00023C78">
        <w:trPr>
          <w:trHeight w:val="20"/>
        </w:trPr>
        <w:tc>
          <w:tcPr>
            <w:tcW w:w="1025" w:type="pc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15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firstLine="41"/>
              <w:jc w:val="both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4,60</w:t>
            </w:r>
          </w:p>
        </w:tc>
        <w:tc>
          <w:tcPr>
            <w:tcW w:w="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3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2025,00</w:t>
            </w:r>
          </w:p>
        </w:tc>
      </w:tr>
    </w:tbl>
    <w:p w:rsidR="0043410A" w:rsidRPr="0043410A" w:rsidRDefault="0043410A" w:rsidP="0043410A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2.5. Вычерчивание графической части технического плана, межевого плана</w:t>
      </w:r>
    </w:p>
    <w:p w:rsidR="0043410A" w:rsidRPr="0043410A" w:rsidRDefault="0043410A" w:rsidP="0043410A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6"/>
        <w:gridCol w:w="1027"/>
        <w:gridCol w:w="2344"/>
        <w:gridCol w:w="1350"/>
        <w:gridCol w:w="1172"/>
        <w:gridCol w:w="1602"/>
      </w:tblGrid>
      <w:tr w:rsidR="0043410A" w:rsidRPr="0043410A" w:rsidTr="00023C78">
        <w:trPr>
          <w:trHeight w:val="20"/>
        </w:trPr>
        <w:tc>
          <w:tcPr>
            <w:tcW w:w="11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Наименование </w:t>
            </w:r>
            <w:r w:rsidRPr="0043410A">
              <w:rPr>
                <w:rFonts w:ascii="Times New Roman" w:hAnsi="Times New Roman"/>
              </w:rPr>
              <w:br/>
              <w:t>и характеристика работ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Номер нормы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Состав </w:t>
            </w:r>
            <w:r w:rsidRPr="0043410A">
              <w:rPr>
                <w:rFonts w:ascii="Times New Roman" w:hAnsi="Times New Roman"/>
              </w:rPr>
              <w:br/>
              <w:t>работ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Норма времени основного исполнителя (чел./ч)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Отпускная стоимость основного исполнителя без НДС 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(руб., коп.)</w:t>
            </w:r>
          </w:p>
        </w:tc>
      </w:tr>
      <w:tr w:rsidR="0043410A" w:rsidRPr="0043410A" w:rsidTr="00023C78">
        <w:trPr>
          <w:trHeight w:val="20"/>
        </w:trPr>
        <w:tc>
          <w:tcPr>
            <w:tcW w:w="116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Вычерчивание графической части технического плана, межевого плана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lang w:val="en-US"/>
              </w:rPr>
            </w:pPr>
            <w:r w:rsidRPr="0043410A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1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Вычерчивание составных элементов графической части технического плана, межевого плана объекта капитального строительства, земельного участка: схема геодезических построений, схема расположения объектов капитального строительства, чертеж земельных участков и их частей, абрисы узловых точек границ объектов капитального строительства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ind w:hanging="1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4,0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технический план, межевой план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1760,00</w:t>
            </w:r>
          </w:p>
        </w:tc>
      </w:tr>
      <w:tr w:rsidR="0043410A" w:rsidRPr="0043410A" w:rsidTr="00023C78">
        <w:trPr>
          <w:trHeight w:val="20"/>
        </w:trPr>
        <w:tc>
          <w:tcPr>
            <w:tcW w:w="1169" w:type="pct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</w:t>
            </w:r>
          </w:p>
        </w:tc>
        <w:tc>
          <w:tcPr>
            <w:tcW w:w="11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"/>
              <w:jc w:val="both"/>
              <w:rPr>
                <w:rFonts w:ascii="Times New Roman" w:hAnsi="Times New Roman"/>
              </w:rPr>
            </w:pPr>
          </w:p>
        </w:tc>
        <w:tc>
          <w:tcPr>
            <w:tcW w:w="690" w:type="pc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ind w:hanging="1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1,6</w:t>
            </w:r>
          </w:p>
        </w:tc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 лист А4</w:t>
            </w:r>
          </w:p>
        </w:tc>
        <w:tc>
          <w:tcPr>
            <w:tcW w:w="819" w:type="pct"/>
            <w:tcBorders>
              <w:left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704,00</w:t>
            </w:r>
          </w:p>
        </w:tc>
      </w:tr>
      <w:tr w:rsidR="0043410A" w:rsidRPr="0043410A" w:rsidTr="00023C78">
        <w:trPr>
          <w:trHeight w:val="20"/>
        </w:trPr>
        <w:tc>
          <w:tcPr>
            <w:tcW w:w="1169" w:type="pc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firstLine="41"/>
              <w:jc w:val="both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6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ind w:hanging="1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5,6</w:t>
            </w: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9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2464,00</w:t>
            </w:r>
          </w:p>
        </w:tc>
      </w:tr>
    </w:tbl>
    <w:p w:rsidR="0043410A" w:rsidRPr="0043410A" w:rsidRDefault="0043410A" w:rsidP="0043410A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b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ind w:left="1560" w:hanging="1560"/>
        <w:jc w:val="both"/>
        <w:rPr>
          <w:rFonts w:ascii="Times New Roman" w:hAnsi="Times New Roman"/>
          <w:sz w:val="22"/>
          <w:szCs w:val="26"/>
        </w:rPr>
      </w:pPr>
      <w:r w:rsidRPr="0043410A">
        <w:rPr>
          <w:rFonts w:ascii="Times New Roman" w:hAnsi="Times New Roman"/>
          <w:sz w:val="22"/>
          <w:szCs w:val="26"/>
        </w:rPr>
        <w:t>Примечания.  1.</w:t>
      </w:r>
      <w:r w:rsidRPr="0043410A">
        <w:rPr>
          <w:rFonts w:ascii="Times New Roman" w:hAnsi="Times New Roman"/>
          <w:sz w:val="22"/>
          <w:szCs w:val="26"/>
        </w:rPr>
        <w:tab/>
        <w:t>Значение показателя пункта 2 умножается на количество оформляемых листов формата A4 графической части технического плана.</w:t>
      </w:r>
    </w:p>
    <w:p w:rsidR="0043410A" w:rsidRPr="0043410A" w:rsidRDefault="0043410A" w:rsidP="0043410A">
      <w:pPr>
        <w:autoSpaceDE w:val="0"/>
        <w:autoSpaceDN w:val="0"/>
        <w:adjustRightInd w:val="0"/>
        <w:ind w:left="1560" w:hanging="284"/>
        <w:jc w:val="both"/>
        <w:rPr>
          <w:rFonts w:ascii="Times New Roman" w:hAnsi="Times New Roman"/>
          <w:sz w:val="22"/>
          <w:szCs w:val="26"/>
        </w:rPr>
      </w:pPr>
      <w:r w:rsidRPr="0043410A">
        <w:rPr>
          <w:rFonts w:ascii="Times New Roman" w:hAnsi="Times New Roman"/>
          <w:sz w:val="22"/>
          <w:szCs w:val="26"/>
        </w:rPr>
        <w:t xml:space="preserve"> 2.</w:t>
      </w:r>
      <w:r w:rsidRPr="0043410A">
        <w:rPr>
          <w:rFonts w:ascii="Times New Roman" w:hAnsi="Times New Roman"/>
          <w:sz w:val="22"/>
          <w:szCs w:val="26"/>
        </w:rPr>
        <w:tab/>
        <w:t>При оформлении графической части технического плана на листах больших форматов значение показателя пункта 2 умножается на коэффициенты 2, 4, 8 для листов формата A3, A2, A1 соответственно.</w:t>
      </w:r>
    </w:p>
    <w:p w:rsidR="0043410A" w:rsidRPr="0043410A" w:rsidRDefault="0043410A" w:rsidP="0043410A">
      <w:pPr>
        <w:autoSpaceDE w:val="0"/>
        <w:autoSpaceDN w:val="0"/>
        <w:adjustRightInd w:val="0"/>
        <w:outlineLvl w:val="2"/>
        <w:rPr>
          <w:rFonts w:ascii="Times New Roman" w:hAnsi="Times New Roman"/>
          <w:b/>
          <w:bCs/>
        </w:rPr>
      </w:pPr>
    </w:p>
    <w:p w:rsidR="0043410A" w:rsidRPr="0043410A" w:rsidRDefault="0043410A" w:rsidP="0043410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b/>
          <w:bCs/>
        </w:rPr>
      </w:pPr>
      <w:r w:rsidRPr="0043410A">
        <w:rPr>
          <w:rFonts w:ascii="Times New Roman" w:hAnsi="Times New Roman"/>
          <w:b/>
          <w:bCs/>
        </w:rPr>
        <w:t>2.6. Согласование местоположения границ земельного участка</w:t>
      </w:r>
    </w:p>
    <w:p w:rsidR="0043410A" w:rsidRPr="0043410A" w:rsidRDefault="0043410A" w:rsidP="0043410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43410A">
        <w:rPr>
          <w:rFonts w:ascii="Times New Roman" w:hAnsi="Times New Roman"/>
          <w:b/>
          <w:bCs/>
        </w:rPr>
        <w:t>с правообладателями смежных земельных участков</w:t>
      </w:r>
    </w:p>
    <w:p w:rsidR="0043410A" w:rsidRPr="0043410A" w:rsidRDefault="0043410A" w:rsidP="0043410A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4"/>
        <w:gridCol w:w="829"/>
        <w:gridCol w:w="1890"/>
        <w:gridCol w:w="1890"/>
        <w:gridCol w:w="1090"/>
        <w:gridCol w:w="945"/>
        <w:gridCol w:w="1293"/>
      </w:tblGrid>
      <w:tr w:rsidR="0043410A" w:rsidRPr="0043410A" w:rsidTr="00023C78">
        <w:trPr>
          <w:trHeight w:val="20"/>
        </w:trPr>
        <w:tc>
          <w:tcPr>
            <w:tcW w:w="9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Наименование </w:t>
            </w:r>
            <w:r w:rsidRPr="0043410A">
              <w:rPr>
                <w:rFonts w:ascii="Times New Roman" w:hAnsi="Times New Roman"/>
              </w:rPr>
              <w:br/>
              <w:t>и характеристика работ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Номер нормы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Состав </w:t>
            </w:r>
            <w:r w:rsidRPr="0043410A">
              <w:rPr>
                <w:rFonts w:ascii="Times New Roman" w:hAnsi="Times New Roman"/>
              </w:rPr>
              <w:br/>
              <w:t>работ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Норма времени основного исполнителя (чел./ч)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Отпускная стоимость основного исполнителя без НДС 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(руб., коп.)</w:t>
            </w:r>
          </w:p>
        </w:tc>
      </w:tr>
      <w:tr w:rsidR="0043410A" w:rsidRPr="0043410A" w:rsidTr="00023C78">
        <w:trPr>
          <w:trHeight w:val="20"/>
        </w:trPr>
        <w:tc>
          <w:tcPr>
            <w:tcW w:w="9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outlineLvl w:val="3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Согласование без установления границ земельного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участка на местности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lang w:val="en-US"/>
              </w:rPr>
            </w:pPr>
            <w:r w:rsidRPr="0043410A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Проведение собрания заинтересованных лиц или согласование в индивидуальном порядке с заинтересованным лицом.</w:t>
            </w: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Проверка полномочий заинтересованных лиц или их представителей.</w:t>
            </w: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Обеспечение возможности ознакомления заинтересованных лиц или их представителей с графической частью межевого плана и необходимые разъяснения относительно его содержания.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ind w:hanging="1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8,0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3520,00</w:t>
            </w:r>
          </w:p>
        </w:tc>
      </w:tr>
      <w:tr w:rsidR="0043410A" w:rsidRPr="0043410A" w:rsidTr="00023C78">
        <w:trPr>
          <w:trHeight w:val="20"/>
        </w:trPr>
        <w:tc>
          <w:tcPr>
            <w:tcW w:w="942" w:type="pct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</w:t>
            </w:r>
          </w:p>
        </w:tc>
        <w:tc>
          <w:tcPr>
            <w:tcW w:w="966" w:type="pct"/>
            <w:tcBorders>
              <w:left w:val="single" w:sz="4" w:space="0" w:color="auto"/>
              <w:right w:val="single" w:sz="4" w:space="0" w:color="auto"/>
            </w:tcBorders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pc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ind w:hanging="1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0,8</w:t>
            </w: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Согласование с одним лицом</w:t>
            </w:r>
          </w:p>
        </w:tc>
        <w:tc>
          <w:tcPr>
            <w:tcW w:w="661" w:type="pct"/>
            <w:tcBorders>
              <w:left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410A">
              <w:rPr>
                <w:rFonts w:ascii="Times New Roman" w:hAnsi="Times New Roman"/>
                <w:b/>
                <w:bCs/>
              </w:rPr>
              <w:t>352,00</w:t>
            </w:r>
          </w:p>
        </w:tc>
      </w:tr>
      <w:tr w:rsidR="0043410A" w:rsidRPr="0043410A" w:rsidTr="00023C78">
        <w:trPr>
          <w:trHeight w:val="20"/>
        </w:trPr>
        <w:tc>
          <w:tcPr>
            <w:tcW w:w="942" w:type="pc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firstLine="41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firstLine="41"/>
              <w:jc w:val="both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5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ind w:hanging="1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8,8</w:t>
            </w:r>
          </w:p>
        </w:tc>
        <w:tc>
          <w:tcPr>
            <w:tcW w:w="4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61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3872,00</w:t>
            </w:r>
          </w:p>
        </w:tc>
      </w:tr>
    </w:tbl>
    <w:p w:rsidR="0043410A" w:rsidRPr="0043410A" w:rsidRDefault="0043410A" w:rsidP="0043410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:rsidR="0043410A" w:rsidRPr="0043410A" w:rsidRDefault="0043410A" w:rsidP="0043410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</w:rPr>
      </w:pPr>
    </w:p>
    <w:p w:rsidR="0043410A" w:rsidRPr="0043410A" w:rsidRDefault="0043410A" w:rsidP="0043410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</w:rPr>
      </w:pPr>
    </w:p>
    <w:p w:rsidR="0043410A" w:rsidRPr="0043410A" w:rsidRDefault="0043410A" w:rsidP="0043410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</w:rPr>
      </w:pPr>
    </w:p>
    <w:p w:rsidR="0043410A" w:rsidRPr="0043410A" w:rsidRDefault="0043410A" w:rsidP="0043410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</w:rPr>
      </w:pPr>
    </w:p>
    <w:p w:rsidR="0043410A" w:rsidRPr="0043410A" w:rsidRDefault="0043410A" w:rsidP="0043410A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bCs/>
        </w:rPr>
      </w:pPr>
      <w:r w:rsidRPr="0043410A">
        <w:rPr>
          <w:rFonts w:ascii="Times New Roman" w:hAnsi="Times New Roman"/>
          <w:b/>
          <w:bCs/>
        </w:rPr>
        <w:t>2.7. Согласование с установлением границ земельного участка</w:t>
      </w:r>
    </w:p>
    <w:p w:rsidR="0043410A" w:rsidRPr="0043410A" w:rsidRDefault="0043410A" w:rsidP="0043410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43410A">
        <w:rPr>
          <w:rFonts w:ascii="Times New Roman" w:hAnsi="Times New Roman"/>
          <w:b/>
          <w:bCs/>
        </w:rPr>
        <w:t>на местности</w:t>
      </w:r>
    </w:p>
    <w:p w:rsidR="0043410A" w:rsidRPr="0043410A" w:rsidRDefault="0043410A" w:rsidP="0043410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6"/>
        <w:gridCol w:w="1027"/>
        <w:gridCol w:w="2344"/>
        <w:gridCol w:w="1350"/>
        <w:gridCol w:w="1172"/>
        <w:gridCol w:w="1602"/>
      </w:tblGrid>
      <w:tr w:rsidR="0043410A" w:rsidRPr="0043410A" w:rsidTr="00023C78">
        <w:trPr>
          <w:trHeight w:val="20"/>
        </w:trPr>
        <w:tc>
          <w:tcPr>
            <w:tcW w:w="11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Наименование </w:t>
            </w:r>
            <w:r w:rsidRPr="0043410A">
              <w:rPr>
                <w:rFonts w:ascii="Times New Roman" w:hAnsi="Times New Roman"/>
              </w:rPr>
              <w:br/>
              <w:t>и характеристика работ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Номер нормы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Состав </w:t>
            </w:r>
            <w:r w:rsidRPr="0043410A">
              <w:rPr>
                <w:rFonts w:ascii="Times New Roman" w:hAnsi="Times New Roman"/>
              </w:rPr>
              <w:br/>
              <w:t>работ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Норма времени основного исполнителя (чел./ч)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Отпускная стоимость основного исполнителя без НДС 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(руб., коп.)</w:t>
            </w:r>
          </w:p>
        </w:tc>
      </w:tr>
      <w:tr w:rsidR="0043410A" w:rsidRPr="0043410A" w:rsidTr="00023C78">
        <w:trPr>
          <w:trHeight w:val="20"/>
        </w:trPr>
        <w:tc>
          <w:tcPr>
            <w:tcW w:w="116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outlineLvl w:val="3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Согласование с установлением границ земельного участка</w:t>
            </w: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на местности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lang w:val="en-US"/>
              </w:rPr>
            </w:pPr>
            <w:r w:rsidRPr="0043410A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1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Проведение собрания заинтересованных лиц или согласование в индивидуальном порядке с заинтересованным лицом.</w:t>
            </w: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Проверка полномочий заинтересованных лиц или их представителей.</w:t>
            </w: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Обеспечение возможности ознакомления заинтересованных лиц или их представителей с графической частью межевого плана и необходимого разъяснения относительно его содержания.</w:t>
            </w: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Указание заинтересованным лицам или их представителям подлежащее согласованию местоположение границ земельных участков на местности.</w:t>
            </w: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Закрепление границ земельного участка временными межевыми знаками.</w:t>
            </w: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Уточнение местоположения границ по результатам согласования.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ind w:hanging="1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8,0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3520,00</w:t>
            </w:r>
          </w:p>
        </w:tc>
      </w:tr>
      <w:tr w:rsidR="0043410A" w:rsidRPr="0043410A" w:rsidTr="00023C78">
        <w:trPr>
          <w:trHeight w:val="20"/>
        </w:trPr>
        <w:tc>
          <w:tcPr>
            <w:tcW w:w="1169" w:type="pct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2</w:t>
            </w:r>
          </w:p>
        </w:tc>
        <w:tc>
          <w:tcPr>
            <w:tcW w:w="11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0" w:type="pc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ind w:hanging="1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1,2</w:t>
            </w:r>
          </w:p>
        </w:tc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Согласование с одним лицом</w:t>
            </w:r>
          </w:p>
        </w:tc>
        <w:tc>
          <w:tcPr>
            <w:tcW w:w="819" w:type="pct"/>
            <w:tcBorders>
              <w:left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528,00</w:t>
            </w:r>
          </w:p>
        </w:tc>
      </w:tr>
      <w:tr w:rsidR="0043410A" w:rsidRPr="0043410A" w:rsidTr="00023C78">
        <w:trPr>
          <w:trHeight w:val="20"/>
        </w:trPr>
        <w:tc>
          <w:tcPr>
            <w:tcW w:w="1169" w:type="pct"/>
            <w:tcBorders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ind w:firstLine="41"/>
              <w:jc w:val="both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6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ind w:hanging="1"/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9,2</w:t>
            </w: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9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  <w:b/>
              </w:rPr>
            </w:pPr>
            <w:r w:rsidRPr="0043410A">
              <w:rPr>
                <w:rFonts w:ascii="Times New Roman" w:hAnsi="Times New Roman"/>
                <w:b/>
              </w:rPr>
              <w:t>4048,00</w:t>
            </w:r>
          </w:p>
        </w:tc>
      </w:tr>
    </w:tbl>
    <w:p w:rsidR="0043410A" w:rsidRPr="0043410A" w:rsidRDefault="0043410A" w:rsidP="0043410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b/>
          <w:sz w:val="26"/>
          <w:szCs w:val="26"/>
        </w:rPr>
      </w:pPr>
    </w:p>
    <w:p w:rsidR="0043410A" w:rsidRPr="0043410A" w:rsidRDefault="0043410A" w:rsidP="0043410A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b/>
        </w:rPr>
      </w:pPr>
      <w:r w:rsidRPr="0043410A">
        <w:rPr>
          <w:rFonts w:ascii="Times New Roman" w:hAnsi="Times New Roman"/>
          <w:b/>
        </w:rPr>
        <w:t>2.8.  Оформление технического плана, межевого плана</w:t>
      </w:r>
    </w:p>
    <w:p w:rsidR="0043410A" w:rsidRPr="0043410A" w:rsidRDefault="0043410A" w:rsidP="004341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6"/>
        <w:gridCol w:w="1027"/>
        <w:gridCol w:w="2332"/>
        <w:gridCol w:w="1362"/>
        <w:gridCol w:w="1172"/>
        <w:gridCol w:w="1602"/>
      </w:tblGrid>
      <w:tr w:rsidR="0043410A" w:rsidRPr="0043410A" w:rsidTr="00023C78">
        <w:trPr>
          <w:trHeight w:val="20"/>
        </w:trPr>
        <w:tc>
          <w:tcPr>
            <w:tcW w:w="11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Наименование </w:t>
            </w:r>
            <w:r w:rsidRPr="0043410A">
              <w:rPr>
                <w:rFonts w:ascii="Times New Roman" w:hAnsi="Times New Roman"/>
              </w:rPr>
              <w:br/>
              <w:t>и характеристика работ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Номер нормы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Состав </w:t>
            </w:r>
            <w:r w:rsidRPr="0043410A">
              <w:rPr>
                <w:rFonts w:ascii="Times New Roman" w:hAnsi="Times New Roman"/>
              </w:rPr>
              <w:br/>
              <w:t>работ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Норма времени основного исполнителя (чел./ч)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Отпускная стоимость основного исполнителя без НДС 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(руб., коп.)</w:t>
            </w:r>
          </w:p>
        </w:tc>
      </w:tr>
      <w:tr w:rsidR="0043410A" w:rsidRPr="0043410A" w:rsidTr="00023C78">
        <w:trPr>
          <w:trHeight w:val="401"/>
        </w:trPr>
        <w:tc>
          <w:tcPr>
            <w:tcW w:w="1169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Оформление технического плана, межевого плана</w:t>
            </w: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43410A" w:rsidRPr="0043410A" w:rsidRDefault="0043410A" w:rsidP="00023C78">
            <w:pPr>
              <w:autoSpaceDE w:val="0"/>
              <w:autoSpaceDN w:val="0"/>
              <w:adjustRightInd w:val="0"/>
              <w:ind w:hanging="18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  <w:lang w:val="en-US"/>
              </w:rPr>
            </w:pPr>
            <w:r w:rsidRPr="0043410A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Оформление текстовой части технического плана, межевого плана с указанием необходимых для внесения в государственный кадастр недвижимости сведений об объекте капитального строительства (объектах капитального строительства) или земельном участке (земельных участках)</w:t>
            </w: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ind w:hanging="51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Комплектование документов (материалов).</w:t>
            </w: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ind w:hanging="51"/>
              <w:jc w:val="both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Заверение оформленного межевого плана подписью и печатью кадастрового инженера.</w:t>
            </w:r>
          </w:p>
          <w:p w:rsidR="0043410A" w:rsidRPr="0043410A" w:rsidRDefault="0043410A" w:rsidP="00023C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ind w:hanging="1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8,0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технический план, межевой план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85" w:type="dxa"/>
              <w:bottom w:w="0" w:type="dxa"/>
              <w:right w:w="85" w:type="dxa"/>
            </w:tcMar>
          </w:tcPr>
          <w:p w:rsidR="0043410A" w:rsidRPr="0043410A" w:rsidRDefault="0043410A" w:rsidP="00023C78">
            <w:pPr>
              <w:jc w:val="center"/>
              <w:rPr>
                <w:rFonts w:ascii="Times New Roman" w:hAnsi="Times New Roman"/>
              </w:rPr>
            </w:pPr>
            <w:r w:rsidRPr="0043410A">
              <w:rPr>
                <w:rFonts w:ascii="Times New Roman" w:hAnsi="Times New Roman"/>
              </w:rPr>
              <w:t>3520,00</w:t>
            </w:r>
          </w:p>
          <w:p w:rsidR="0043410A" w:rsidRPr="0043410A" w:rsidRDefault="0043410A" w:rsidP="00023C78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</w:tbl>
    <w:p w:rsidR="0043410A" w:rsidRPr="0043410A" w:rsidRDefault="0043410A" w:rsidP="0043410A">
      <w:pPr>
        <w:jc w:val="both"/>
        <w:rPr>
          <w:rFonts w:ascii="Times New Roman" w:hAnsi="Times New Roman"/>
        </w:rPr>
      </w:pPr>
    </w:p>
    <w:p w:rsidR="0043410A" w:rsidRPr="0043410A" w:rsidRDefault="0043410A" w:rsidP="0043410A">
      <w:pPr>
        <w:ind w:firstLine="900"/>
        <w:jc w:val="center"/>
        <w:rPr>
          <w:rFonts w:ascii="Times New Roman" w:hAnsi="Times New Roman"/>
        </w:rPr>
      </w:pPr>
    </w:p>
    <w:p w:rsidR="0043410A" w:rsidRPr="00737449" w:rsidRDefault="0043410A" w:rsidP="0043410A">
      <w:pPr>
        <w:ind w:firstLine="900"/>
        <w:jc w:val="center"/>
      </w:pPr>
    </w:p>
    <w:sectPr w:rsidR="0043410A" w:rsidRPr="00737449" w:rsidSect="0043410A">
      <w:pgSz w:w="11906" w:h="16838"/>
      <w:pgMar w:top="426" w:right="707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0B7" w:rsidRDefault="003E30B7">
      <w:r>
        <w:separator/>
      </w:r>
    </w:p>
  </w:endnote>
  <w:endnote w:type="continuationSeparator" w:id="0">
    <w:p w:rsidR="003E30B7" w:rsidRDefault="003E3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 Chuv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0B7" w:rsidRDefault="003E30B7">
      <w:r>
        <w:separator/>
      </w:r>
    </w:p>
  </w:footnote>
  <w:footnote w:type="continuationSeparator" w:id="0">
    <w:p w:rsidR="003E30B7" w:rsidRDefault="003E3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B0733"/>
    <w:multiLevelType w:val="multilevel"/>
    <w:tmpl w:val="305A6070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6A42BCD"/>
    <w:multiLevelType w:val="multilevel"/>
    <w:tmpl w:val="FFD2E276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1F66975"/>
    <w:multiLevelType w:val="multilevel"/>
    <w:tmpl w:val="8DD4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AD0C5E"/>
    <w:multiLevelType w:val="hybridMultilevel"/>
    <w:tmpl w:val="CA5A8688"/>
    <w:lvl w:ilvl="0" w:tplc="9DA66F4A">
      <w:start w:val="1"/>
      <w:numFmt w:val="decimal"/>
      <w:lvlText w:val="%1."/>
      <w:lvlJc w:val="left"/>
      <w:pPr>
        <w:ind w:left="972" w:hanging="4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7E5153F"/>
    <w:multiLevelType w:val="multilevel"/>
    <w:tmpl w:val="E19A71C8"/>
    <w:lvl w:ilvl="0">
      <w:start w:val="1"/>
      <w:numFmt w:val="upperRoman"/>
      <w:pStyle w:val="4"/>
      <w:lvlText w:val="%1."/>
      <w:lvlJc w:val="right"/>
      <w:pPr>
        <w:tabs>
          <w:tab w:val="num" w:pos="180"/>
        </w:tabs>
        <w:ind w:left="180" w:hanging="18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color w:val="00000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3CB"/>
    <w:rsid w:val="000311FD"/>
    <w:rsid w:val="00076FFA"/>
    <w:rsid w:val="003B4ECD"/>
    <w:rsid w:val="003E30B7"/>
    <w:rsid w:val="003F1743"/>
    <w:rsid w:val="003F2791"/>
    <w:rsid w:val="0043410A"/>
    <w:rsid w:val="005848F0"/>
    <w:rsid w:val="006D4051"/>
    <w:rsid w:val="00817CA3"/>
    <w:rsid w:val="0083517A"/>
    <w:rsid w:val="0086245B"/>
    <w:rsid w:val="00A51294"/>
    <w:rsid w:val="00AB1952"/>
    <w:rsid w:val="00AF4E3E"/>
    <w:rsid w:val="00BB03CB"/>
    <w:rsid w:val="00C53475"/>
    <w:rsid w:val="00D651B4"/>
    <w:rsid w:val="00F1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2409390"/>
  <w15:chartTrackingRefBased/>
  <w15:docId w15:val="{197063C3-BBA9-4278-A330-8AECFAB5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3C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link w:val="10"/>
    <w:qFormat/>
    <w:rsid w:val="0043410A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43410A"/>
    <w:pPr>
      <w:keepNext/>
      <w:jc w:val="both"/>
      <w:outlineLvl w:val="1"/>
    </w:pPr>
    <w:rPr>
      <w:rFonts w:ascii="Times New Roman" w:hAnsi="Times New Roman"/>
      <w:b/>
      <w:bCs/>
    </w:rPr>
  </w:style>
  <w:style w:type="paragraph" w:styleId="3">
    <w:name w:val="heading 3"/>
    <w:basedOn w:val="a"/>
    <w:next w:val="a"/>
    <w:link w:val="30"/>
    <w:qFormat/>
    <w:rsid w:val="0043410A"/>
    <w:pPr>
      <w:keepNext/>
      <w:outlineLvl w:val="2"/>
    </w:pPr>
    <w:rPr>
      <w:rFonts w:ascii="Times New Roman" w:hAnsi="Times New Roman"/>
      <w:b/>
      <w:bCs/>
    </w:rPr>
  </w:style>
  <w:style w:type="paragraph" w:styleId="4">
    <w:name w:val="heading 4"/>
    <w:basedOn w:val="a"/>
    <w:next w:val="a"/>
    <w:link w:val="40"/>
    <w:qFormat/>
    <w:rsid w:val="0043410A"/>
    <w:pPr>
      <w:keepNext/>
      <w:numPr>
        <w:numId w:val="2"/>
      </w:numPr>
      <w:tabs>
        <w:tab w:val="left" w:pos="-2136"/>
        <w:tab w:val="num" w:pos="102"/>
      </w:tabs>
      <w:autoSpaceDE w:val="0"/>
      <w:autoSpaceDN w:val="0"/>
      <w:adjustRightInd w:val="0"/>
      <w:jc w:val="center"/>
      <w:outlineLvl w:val="3"/>
    </w:pPr>
    <w:rPr>
      <w:rFonts w:ascii="Times New Roman" w:hAnsi="Times New Roman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D4051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cs="Arial"/>
      <w:sz w:val="20"/>
    </w:rPr>
  </w:style>
  <w:style w:type="character" w:customStyle="1" w:styleId="a4">
    <w:name w:val="Верхний колонтитул Знак"/>
    <w:basedOn w:val="a0"/>
    <w:link w:val="a3"/>
    <w:rsid w:val="006D405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434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341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4341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341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3410A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table" w:styleId="a5">
    <w:name w:val="Table Grid"/>
    <w:basedOn w:val="a1"/>
    <w:rsid w:val="004341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semiHidden/>
    <w:rsid w:val="004341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43410A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rsid w:val="0043410A"/>
    <w:rPr>
      <w:color w:val="0000FF"/>
      <w:u w:val="single"/>
    </w:rPr>
  </w:style>
  <w:style w:type="numbering" w:customStyle="1" w:styleId="11">
    <w:name w:val="Нет списка1"/>
    <w:next w:val="a2"/>
    <w:semiHidden/>
    <w:rsid w:val="0043410A"/>
  </w:style>
  <w:style w:type="character" w:customStyle="1" w:styleId="Heading1Char">
    <w:name w:val="Heading 1 Char"/>
    <w:rsid w:val="0043410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rsid w:val="0043410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rsid w:val="0043410A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rsid w:val="0043410A"/>
    <w:rPr>
      <w:rFonts w:ascii="Calibri" w:hAnsi="Calibri" w:cs="Times New Roman"/>
      <w:b/>
      <w:bCs/>
      <w:sz w:val="28"/>
      <w:szCs w:val="28"/>
    </w:rPr>
  </w:style>
  <w:style w:type="paragraph" w:styleId="a9">
    <w:name w:val="Body Text"/>
    <w:basedOn w:val="a"/>
    <w:link w:val="aa"/>
    <w:rsid w:val="0043410A"/>
    <w:pPr>
      <w:jc w:val="both"/>
    </w:pPr>
    <w:rPr>
      <w:rFonts w:ascii="Times New Roman" w:hAnsi="Times New Roman"/>
    </w:rPr>
  </w:style>
  <w:style w:type="character" w:customStyle="1" w:styleId="aa">
    <w:name w:val="Основной текст Знак"/>
    <w:basedOn w:val="a0"/>
    <w:link w:val="a9"/>
    <w:rsid w:val="0043410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odyTextChar">
    <w:name w:val="Body Text Char"/>
    <w:rsid w:val="0043410A"/>
    <w:rPr>
      <w:rFonts w:ascii="Times New Roman" w:hAnsi="Times New Roman" w:cs="Times New Roman"/>
      <w:sz w:val="20"/>
      <w:szCs w:val="20"/>
    </w:rPr>
  </w:style>
  <w:style w:type="paragraph" w:customStyle="1" w:styleId="12">
    <w:name w:val="Основной текст с отступом1"/>
    <w:basedOn w:val="a"/>
    <w:rsid w:val="0043410A"/>
    <w:pPr>
      <w:widowControl w:val="0"/>
      <w:shd w:val="clear" w:color="auto" w:fill="FFFFFF"/>
      <w:autoSpaceDE w:val="0"/>
      <w:autoSpaceDN w:val="0"/>
      <w:adjustRightInd w:val="0"/>
      <w:spacing w:line="278" w:lineRule="exact"/>
      <w:ind w:right="67" w:firstLine="14"/>
    </w:pPr>
    <w:rPr>
      <w:rFonts w:ascii="Times New Roman" w:hAnsi="Times New Roman"/>
    </w:rPr>
  </w:style>
  <w:style w:type="character" w:customStyle="1" w:styleId="BodyTextIndentChar">
    <w:name w:val="Body Text Indent Char"/>
    <w:rsid w:val="0043410A"/>
    <w:rPr>
      <w:rFonts w:ascii="Times New Roman" w:hAnsi="Times New Roman" w:cs="Times New Roman"/>
      <w:sz w:val="20"/>
      <w:szCs w:val="20"/>
    </w:rPr>
  </w:style>
  <w:style w:type="paragraph" w:styleId="ab">
    <w:name w:val="Body Text Indent"/>
    <w:basedOn w:val="a"/>
    <w:link w:val="ac"/>
    <w:rsid w:val="0043410A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</w:rPr>
  </w:style>
  <w:style w:type="character" w:customStyle="1" w:styleId="ac">
    <w:name w:val="Основной текст с отступом Знак"/>
    <w:basedOn w:val="a0"/>
    <w:link w:val="ab"/>
    <w:rsid w:val="004341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BodyText2Char">
    <w:name w:val="Body Text 2 Char"/>
    <w:rsid w:val="0043410A"/>
    <w:rPr>
      <w:rFonts w:ascii="Times New Roman" w:hAnsi="Times New Roman" w:cs="Times New Roman"/>
      <w:sz w:val="20"/>
      <w:szCs w:val="20"/>
    </w:rPr>
  </w:style>
  <w:style w:type="paragraph" w:styleId="ad">
    <w:name w:val="Block Text"/>
    <w:basedOn w:val="a"/>
    <w:rsid w:val="0043410A"/>
    <w:pPr>
      <w:widowControl w:val="0"/>
      <w:shd w:val="clear" w:color="auto" w:fill="FFFFFF"/>
      <w:autoSpaceDE w:val="0"/>
      <w:autoSpaceDN w:val="0"/>
      <w:adjustRightInd w:val="0"/>
      <w:spacing w:line="269" w:lineRule="exact"/>
      <w:ind w:left="142" w:right="62" w:firstLine="41"/>
      <w:jc w:val="center"/>
    </w:pPr>
    <w:rPr>
      <w:rFonts w:ascii="Times New Roman" w:hAnsi="Times New Roman"/>
      <w:b/>
      <w:bCs/>
      <w:color w:val="000000"/>
      <w:szCs w:val="23"/>
    </w:rPr>
  </w:style>
  <w:style w:type="paragraph" w:styleId="ae">
    <w:name w:val="Title"/>
    <w:basedOn w:val="a"/>
    <w:link w:val="af"/>
    <w:qFormat/>
    <w:rsid w:val="0043410A"/>
    <w:pPr>
      <w:widowControl w:val="0"/>
      <w:shd w:val="clear" w:color="auto" w:fill="FFFFFF"/>
      <w:autoSpaceDE w:val="0"/>
      <w:autoSpaceDN w:val="0"/>
      <w:adjustRightInd w:val="0"/>
      <w:spacing w:line="278" w:lineRule="exact"/>
      <w:ind w:left="5103"/>
      <w:jc w:val="center"/>
    </w:pPr>
    <w:rPr>
      <w:rFonts w:ascii="Times New Roman" w:hAnsi="Times New Roman"/>
      <w:color w:val="000000"/>
      <w:szCs w:val="26"/>
    </w:rPr>
  </w:style>
  <w:style w:type="character" w:customStyle="1" w:styleId="af">
    <w:name w:val="Заголовок Знак"/>
    <w:basedOn w:val="a0"/>
    <w:link w:val="ae"/>
    <w:rsid w:val="0043410A"/>
    <w:rPr>
      <w:rFonts w:ascii="Times New Roman" w:eastAsia="Times New Roman" w:hAnsi="Times New Roman" w:cs="Times New Roman"/>
      <w:color w:val="000000"/>
      <w:sz w:val="24"/>
      <w:szCs w:val="26"/>
      <w:shd w:val="clear" w:color="auto" w:fill="FFFFFF"/>
      <w:lang w:eastAsia="ru-RU"/>
    </w:rPr>
  </w:style>
  <w:style w:type="character" w:customStyle="1" w:styleId="TitleChar">
    <w:name w:val="Title Char"/>
    <w:rsid w:val="0043410A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rsid w:val="004341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43410A"/>
    <w:pPr>
      <w:autoSpaceDE w:val="0"/>
      <w:autoSpaceDN w:val="0"/>
      <w:adjustRightInd w:val="0"/>
      <w:ind w:firstLine="540"/>
      <w:jc w:val="both"/>
    </w:pPr>
    <w:rPr>
      <w:rFonts w:ascii="Times New Roman" w:hAnsi="Times New Roman"/>
      <w:sz w:val="26"/>
    </w:rPr>
  </w:style>
  <w:style w:type="character" w:customStyle="1" w:styleId="22">
    <w:name w:val="Основной текст с отступом 2 Знак"/>
    <w:basedOn w:val="a0"/>
    <w:link w:val="21"/>
    <w:rsid w:val="0043410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BodyTextIndent2Char">
    <w:name w:val="Body Text Indent 2 Char"/>
    <w:rsid w:val="0043410A"/>
    <w:rPr>
      <w:rFonts w:ascii="Times New Roman" w:hAnsi="Times New Roman" w:cs="Times New Roman"/>
      <w:sz w:val="20"/>
      <w:szCs w:val="20"/>
    </w:rPr>
  </w:style>
  <w:style w:type="paragraph" w:customStyle="1" w:styleId="font5">
    <w:name w:val="font5"/>
    <w:basedOn w:val="a"/>
    <w:rsid w:val="0043410A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font6">
    <w:name w:val="font6"/>
    <w:basedOn w:val="a"/>
    <w:rsid w:val="0043410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font7">
    <w:name w:val="font7"/>
    <w:basedOn w:val="a"/>
    <w:rsid w:val="0043410A"/>
    <w:pPr>
      <w:spacing w:before="100" w:beforeAutospacing="1" w:after="100" w:afterAutospacing="1"/>
    </w:pPr>
    <w:rPr>
      <w:rFonts w:ascii="Times New Roman" w:hAnsi="Times New Roman"/>
      <w:b/>
      <w:bCs/>
      <w:color w:val="000000"/>
      <w:szCs w:val="24"/>
    </w:rPr>
  </w:style>
  <w:style w:type="paragraph" w:customStyle="1" w:styleId="font8">
    <w:name w:val="font8"/>
    <w:basedOn w:val="a"/>
    <w:rsid w:val="0043410A"/>
    <w:pPr>
      <w:spacing w:before="100" w:beforeAutospacing="1" w:after="100" w:afterAutospacing="1"/>
    </w:pPr>
    <w:rPr>
      <w:rFonts w:ascii="Times New Roman" w:hAnsi="Times New Roman"/>
      <w:b/>
      <w:bCs/>
      <w:color w:val="000000"/>
      <w:sz w:val="14"/>
      <w:szCs w:val="14"/>
    </w:rPr>
  </w:style>
  <w:style w:type="paragraph" w:customStyle="1" w:styleId="xl24">
    <w:name w:val="xl24"/>
    <w:basedOn w:val="a"/>
    <w:rsid w:val="0043410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25">
    <w:name w:val="xl25"/>
    <w:basedOn w:val="a"/>
    <w:rsid w:val="0043410A"/>
    <w:pPr>
      <w:spacing w:before="100" w:beforeAutospacing="1" w:after="100" w:afterAutospacing="1"/>
      <w:jc w:val="both"/>
    </w:pPr>
    <w:rPr>
      <w:rFonts w:ascii="Times New Roman" w:hAnsi="Times New Roman"/>
      <w:szCs w:val="24"/>
    </w:rPr>
  </w:style>
  <w:style w:type="paragraph" w:customStyle="1" w:styleId="xl26">
    <w:name w:val="xl26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27">
    <w:name w:val="xl27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top"/>
    </w:pPr>
    <w:rPr>
      <w:rFonts w:ascii="Times New Roman" w:hAnsi="Times New Roman"/>
      <w:szCs w:val="24"/>
    </w:rPr>
  </w:style>
  <w:style w:type="paragraph" w:customStyle="1" w:styleId="xl28">
    <w:name w:val="xl28"/>
    <w:basedOn w:val="a"/>
    <w:rsid w:val="004341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30">
    <w:name w:val="xl30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31">
    <w:name w:val="xl31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32">
    <w:name w:val="xl32"/>
    <w:basedOn w:val="a"/>
    <w:rsid w:val="0043410A"/>
    <w:pP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33">
    <w:name w:val="xl33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szCs w:val="24"/>
    </w:rPr>
  </w:style>
  <w:style w:type="paragraph" w:customStyle="1" w:styleId="xl34">
    <w:name w:val="xl34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35">
    <w:name w:val="xl35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36">
    <w:name w:val="xl36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37">
    <w:name w:val="xl37"/>
    <w:basedOn w:val="a"/>
    <w:rsid w:val="004341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38">
    <w:name w:val="xl38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39">
    <w:name w:val="xl39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40">
    <w:name w:val="xl40"/>
    <w:basedOn w:val="a"/>
    <w:rsid w:val="004341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41">
    <w:name w:val="xl41"/>
    <w:basedOn w:val="a"/>
    <w:rsid w:val="004341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42">
    <w:name w:val="xl42"/>
    <w:basedOn w:val="a"/>
    <w:rsid w:val="0043410A"/>
    <w:pP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43">
    <w:name w:val="xl43"/>
    <w:basedOn w:val="a"/>
    <w:rsid w:val="0043410A"/>
    <w:pP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44">
    <w:name w:val="xl44"/>
    <w:basedOn w:val="a"/>
    <w:rsid w:val="0043410A"/>
    <w:pP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45">
    <w:name w:val="xl45"/>
    <w:basedOn w:val="a"/>
    <w:rsid w:val="0043410A"/>
    <w:pP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46">
    <w:name w:val="xl46"/>
    <w:basedOn w:val="a"/>
    <w:rsid w:val="0043410A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47">
    <w:name w:val="xl47"/>
    <w:basedOn w:val="a"/>
    <w:rsid w:val="004341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48">
    <w:name w:val="xl48"/>
    <w:basedOn w:val="a"/>
    <w:rsid w:val="004341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49">
    <w:name w:val="xl49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FF0000"/>
      <w:szCs w:val="24"/>
    </w:rPr>
  </w:style>
  <w:style w:type="paragraph" w:customStyle="1" w:styleId="xl50">
    <w:name w:val="xl50"/>
    <w:basedOn w:val="a"/>
    <w:rsid w:val="004341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FF0000"/>
      <w:szCs w:val="24"/>
    </w:rPr>
  </w:style>
  <w:style w:type="paragraph" w:customStyle="1" w:styleId="xl51">
    <w:name w:val="xl51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52">
    <w:name w:val="xl52"/>
    <w:basedOn w:val="a"/>
    <w:rsid w:val="004341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53">
    <w:name w:val="xl53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54">
    <w:name w:val="xl54"/>
    <w:basedOn w:val="a"/>
    <w:rsid w:val="004341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55">
    <w:name w:val="xl55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56">
    <w:name w:val="xl56"/>
    <w:basedOn w:val="a"/>
    <w:rsid w:val="0043410A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57">
    <w:name w:val="xl57"/>
    <w:basedOn w:val="a"/>
    <w:rsid w:val="004341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58">
    <w:name w:val="xl58"/>
    <w:basedOn w:val="a"/>
    <w:rsid w:val="004341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szCs w:val="24"/>
    </w:rPr>
  </w:style>
  <w:style w:type="paragraph" w:customStyle="1" w:styleId="xl59">
    <w:name w:val="xl59"/>
    <w:basedOn w:val="a"/>
    <w:rsid w:val="004341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60">
    <w:name w:val="xl60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61">
    <w:name w:val="xl61"/>
    <w:basedOn w:val="a"/>
    <w:rsid w:val="0043410A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szCs w:val="24"/>
    </w:rPr>
  </w:style>
  <w:style w:type="paragraph" w:customStyle="1" w:styleId="xl62">
    <w:name w:val="xl62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63">
    <w:name w:val="xl63"/>
    <w:basedOn w:val="a"/>
    <w:rsid w:val="0043410A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64">
    <w:name w:val="xl64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65">
    <w:name w:val="xl65"/>
    <w:basedOn w:val="a"/>
    <w:rsid w:val="004341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66">
    <w:name w:val="xl66"/>
    <w:basedOn w:val="a"/>
    <w:rsid w:val="004341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67">
    <w:name w:val="xl67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szCs w:val="24"/>
    </w:rPr>
  </w:style>
  <w:style w:type="paragraph" w:customStyle="1" w:styleId="xl68">
    <w:name w:val="xl68"/>
    <w:basedOn w:val="a"/>
    <w:rsid w:val="004341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szCs w:val="24"/>
    </w:rPr>
  </w:style>
  <w:style w:type="paragraph" w:customStyle="1" w:styleId="xl69">
    <w:name w:val="xl69"/>
    <w:basedOn w:val="a"/>
    <w:rsid w:val="004341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szCs w:val="24"/>
    </w:rPr>
  </w:style>
  <w:style w:type="paragraph" w:customStyle="1" w:styleId="xl70">
    <w:name w:val="xl70"/>
    <w:basedOn w:val="a"/>
    <w:rsid w:val="0043410A"/>
    <w:pP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71">
    <w:name w:val="xl71"/>
    <w:basedOn w:val="a"/>
    <w:rsid w:val="0043410A"/>
    <w:pPr>
      <w:spacing w:before="100" w:beforeAutospacing="1" w:after="100" w:afterAutospacing="1"/>
      <w:jc w:val="right"/>
    </w:pPr>
    <w:rPr>
      <w:rFonts w:ascii="Times New Roman" w:hAnsi="Times New Roman"/>
      <w:szCs w:val="24"/>
    </w:rPr>
  </w:style>
  <w:style w:type="paragraph" w:customStyle="1" w:styleId="xl72">
    <w:name w:val="xl72"/>
    <w:basedOn w:val="a"/>
    <w:rsid w:val="0043410A"/>
    <w:pPr>
      <w:spacing w:before="100" w:beforeAutospacing="1" w:after="100" w:afterAutospacing="1"/>
      <w:jc w:val="both"/>
      <w:textAlignment w:val="top"/>
    </w:pPr>
    <w:rPr>
      <w:rFonts w:ascii="Times New Roman" w:hAnsi="Times New Roman"/>
      <w:szCs w:val="24"/>
    </w:rPr>
  </w:style>
  <w:style w:type="paragraph" w:customStyle="1" w:styleId="xl73">
    <w:name w:val="xl73"/>
    <w:basedOn w:val="a"/>
    <w:rsid w:val="0043410A"/>
    <w:pPr>
      <w:shd w:val="clear" w:color="auto" w:fill="FFFFFF"/>
      <w:spacing w:before="100" w:beforeAutospacing="1" w:after="100" w:afterAutospacing="1"/>
      <w:jc w:val="right"/>
      <w:textAlignment w:val="top"/>
    </w:pPr>
    <w:rPr>
      <w:rFonts w:ascii="Times New Roman" w:hAnsi="Times New Roman"/>
      <w:color w:val="FF0000"/>
      <w:szCs w:val="24"/>
    </w:rPr>
  </w:style>
  <w:style w:type="paragraph" w:customStyle="1" w:styleId="xl74">
    <w:name w:val="xl74"/>
    <w:basedOn w:val="a"/>
    <w:rsid w:val="0043410A"/>
    <w:pP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75">
    <w:name w:val="xl75"/>
    <w:basedOn w:val="a"/>
    <w:rsid w:val="0043410A"/>
    <w:pPr>
      <w:spacing w:before="100" w:beforeAutospacing="1" w:after="100" w:afterAutospacing="1"/>
      <w:jc w:val="right"/>
    </w:pPr>
    <w:rPr>
      <w:rFonts w:ascii="Times New Roman" w:hAnsi="Times New Roman"/>
      <w:color w:val="000000"/>
      <w:szCs w:val="24"/>
    </w:rPr>
  </w:style>
  <w:style w:type="paragraph" w:customStyle="1" w:styleId="xl76">
    <w:name w:val="xl76"/>
    <w:basedOn w:val="a"/>
    <w:rsid w:val="0043410A"/>
    <w:pPr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14"/>
      <w:szCs w:val="14"/>
    </w:rPr>
  </w:style>
  <w:style w:type="paragraph" w:customStyle="1" w:styleId="xl77">
    <w:name w:val="xl77"/>
    <w:basedOn w:val="a"/>
    <w:rsid w:val="004341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78">
    <w:name w:val="xl78"/>
    <w:basedOn w:val="a"/>
    <w:rsid w:val="004341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79">
    <w:name w:val="xl79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szCs w:val="24"/>
    </w:rPr>
  </w:style>
  <w:style w:type="paragraph" w:customStyle="1" w:styleId="xl80">
    <w:name w:val="xl80"/>
    <w:basedOn w:val="a"/>
    <w:rsid w:val="0043410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szCs w:val="24"/>
    </w:rPr>
  </w:style>
  <w:style w:type="paragraph" w:customStyle="1" w:styleId="xl81">
    <w:name w:val="xl81"/>
    <w:basedOn w:val="a"/>
    <w:rsid w:val="0043410A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82">
    <w:name w:val="xl82"/>
    <w:basedOn w:val="a"/>
    <w:rsid w:val="0043410A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83">
    <w:name w:val="xl83"/>
    <w:basedOn w:val="a"/>
    <w:rsid w:val="0043410A"/>
    <w:pPr>
      <w:spacing w:before="100" w:beforeAutospacing="1" w:after="100" w:afterAutospacing="1"/>
      <w:jc w:val="both"/>
      <w:textAlignment w:val="top"/>
    </w:pPr>
    <w:rPr>
      <w:rFonts w:ascii="Times New Roman" w:hAnsi="Times New Roman"/>
      <w:szCs w:val="24"/>
    </w:rPr>
  </w:style>
  <w:style w:type="paragraph" w:customStyle="1" w:styleId="xl84">
    <w:name w:val="xl84"/>
    <w:basedOn w:val="a"/>
    <w:rsid w:val="0043410A"/>
    <w:pPr>
      <w:pBdr>
        <w:top w:val="single" w:sz="4" w:space="0" w:color="auto"/>
      </w:pBdr>
      <w:spacing w:before="100" w:beforeAutospacing="1" w:after="100" w:afterAutospacing="1"/>
      <w:jc w:val="both"/>
      <w:textAlignment w:val="top"/>
    </w:pPr>
    <w:rPr>
      <w:rFonts w:ascii="Times New Roman" w:hAnsi="Times New Roman"/>
      <w:szCs w:val="24"/>
    </w:rPr>
  </w:style>
  <w:style w:type="paragraph" w:customStyle="1" w:styleId="xl85">
    <w:name w:val="xl85"/>
    <w:basedOn w:val="a"/>
    <w:rsid w:val="0043410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86">
    <w:name w:val="xl86"/>
    <w:basedOn w:val="a"/>
    <w:rsid w:val="0043410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87">
    <w:name w:val="xl87"/>
    <w:basedOn w:val="a"/>
    <w:rsid w:val="0043410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Times New Roman" w:hAnsi="Times New Roman"/>
      <w:color w:val="000000"/>
      <w:szCs w:val="24"/>
    </w:rPr>
  </w:style>
  <w:style w:type="paragraph" w:customStyle="1" w:styleId="xl88">
    <w:name w:val="xl88"/>
    <w:basedOn w:val="a"/>
    <w:rsid w:val="0043410A"/>
    <w:pPr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Cs w:val="24"/>
    </w:rPr>
  </w:style>
  <w:style w:type="paragraph" w:styleId="31">
    <w:name w:val="Body Text Indent 3"/>
    <w:basedOn w:val="a"/>
    <w:link w:val="32"/>
    <w:rsid w:val="0043410A"/>
    <w:pPr>
      <w:shd w:val="clear" w:color="auto" w:fill="FFFFFF"/>
      <w:ind w:right="1" w:firstLine="567"/>
      <w:jc w:val="both"/>
    </w:pPr>
    <w:rPr>
      <w:rFonts w:ascii="Times New Roman" w:hAnsi="Times New Roman"/>
      <w:color w:val="000000"/>
      <w:sz w:val="26"/>
      <w:szCs w:val="26"/>
    </w:rPr>
  </w:style>
  <w:style w:type="character" w:customStyle="1" w:styleId="32">
    <w:name w:val="Основной текст с отступом 3 Знак"/>
    <w:basedOn w:val="a0"/>
    <w:link w:val="31"/>
    <w:rsid w:val="0043410A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character" w:customStyle="1" w:styleId="BodyTextIndent3Char">
    <w:name w:val="Body Text Indent 3 Char"/>
    <w:rsid w:val="0043410A"/>
    <w:rPr>
      <w:rFonts w:ascii="Times New Roman" w:hAnsi="Times New Roman" w:cs="Times New Roman"/>
      <w:sz w:val="16"/>
      <w:szCs w:val="16"/>
    </w:rPr>
  </w:style>
  <w:style w:type="paragraph" w:styleId="af0">
    <w:name w:val="footer"/>
    <w:basedOn w:val="a"/>
    <w:link w:val="af1"/>
    <w:rsid w:val="0043410A"/>
    <w:pPr>
      <w:tabs>
        <w:tab w:val="center" w:pos="4677"/>
        <w:tab w:val="right" w:pos="9355"/>
      </w:tabs>
    </w:pPr>
    <w:rPr>
      <w:rFonts w:ascii="Times New Roman" w:hAnsi="Times New Roman"/>
      <w:sz w:val="26"/>
    </w:rPr>
  </w:style>
  <w:style w:type="character" w:customStyle="1" w:styleId="af1">
    <w:name w:val="Нижний колонтитул Знак"/>
    <w:basedOn w:val="a0"/>
    <w:link w:val="af0"/>
    <w:rsid w:val="0043410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FooterChar">
    <w:name w:val="Footer Char"/>
    <w:rsid w:val="0043410A"/>
    <w:rPr>
      <w:rFonts w:ascii="Times New Roman" w:hAnsi="Times New Roman" w:cs="Times New Roman"/>
      <w:sz w:val="20"/>
      <w:szCs w:val="20"/>
    </w:rPr>
  </w:style>
  <w:style w:type="character" w:styleId="af2">
    <w:name w:val="page number"/>
    <w:rsid w:val="0043410A"/>
    <w:rPr>
      <w:rFonts w:ascii="Times New Roman" w:hAnsi="Times New Roman" w:cs="Times New Roman"/>
    </w:rPr>
  </w:style>
  <w:style w:type="character" w:customStyle="1" w:styleId="HeaderChar">
    <w:name w:val="Header Char"/>
    <w:rsid w:val="0043410A"/>
    <w:rPr>
      <w:rFonts w:ascii="Times New Roman" w:hAnsi="Times New Roman" w:cs="Times New Roman"/>
      <w:sz w:val="20"/>
      <w:szCs w:val="20"/>
    </w:rPr>
  </w:style>
  <w:style w:type="paragraph" w:styleId="33">
    <w:name w:val="Body Text 3"/>
    <w:basedOn w:val="a"/>
    <w:link w:val="34"/>
    <w:rsid w:val="0043410A"/>
    <w:pPr>
      <w:autoSpaceDE w:val="0"/>
      <w:autoSpaceDN w:val="0"/>
      <w:adjustRightInd w:val="0"/>
      <w:jc w:val="both"/>
    </w:pPr>
    <w:rPr>
      <w:rFonts w:ascii="Times New Roman" w:hAnsi="Times New Roman"/>
      <w:sz w:val="26"/>
    </w:rPr>
  </w:style>
  <w:style w:type="character" w:customStyle="1" w:styleId="34">
    <w:name w:val="Основной текст 3 Знак"/>
    <w:basedOn w:val="a0"/>
    <w:link w:val="33"/>
    <w:rsid w:val="0043410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BodyText3Char">
    <w:name w:val="Body Text 3 Char"/>
    <w:rsid w:val="0043410A"/>
    <w:rPr>
      <w:rFonts w:ascii="Times New Roman" w:hAnsi="Times New Roman" w:cs="Times New Roman"/>
      <w:sz w:val="16"/>
      <w:szCs w:val="16"/>
    </w:rPr>
  </w:style>
  <w:style w:type="paragraph" w:customStyle="1" w:styleId="13">
    <w:name w:val="Текст выноски1"/>
    <w:basedOn w:val="a"/>
    <w:rsid w:val="004341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43410A"/>
    <w:rPr>
      <w:rFonts w:ascii="Times New Roman" w:hAnsi="Times New Roman" w:cs="Times New Roman"/>
      <w:sz w:val="2"/>
    </w:rPr>
  </w:style>
  <w:style w:type="character" w:customStyle="1" w:styleId="af3">
    <w:name w:val="Гипертекстовая ссылка"/>
    <w:rsid w:val="0043410A"/>
    <w:rPr>
      <w:b/>
      <w:bCs/>
      <w:color w:val="008000"/>
    </w:rPr>
  </w:style>
  <w:style w:type="character" w:customStyle="1" w:styleId="af4">
    <w:name w:val="Цветовое выделение"/>
    <w:rsid w:val="0043410A"/>
    <w:rPr>
      <w:b/>
      <w:bCs/>
      <w:color w:val="000080"/>
    </w:rPr>
  </w:style>
  <w:style w:type="paragraph" w:customStyle="1" w:styleId="af5">
    <w:name w:val="Нормальный (таблица)"/>
    <w:basedOn w:val="a"/>
    <w:next w:val="a"/>
    <w:rsid w:val="0043410A"/>
    <w:pPr>
      <w:widowControl w:val="0"/>
      <w:autoSpaceDE w:val="0"/>
      <w:autoSpaceDN w:val="0"/>
      <w:adjustRightInd w:val="0"/>
      <w:jc w:val="both"/>
    </w:pPr>
    <w:rPr>
      <w:rFonts w:cs="Arial"/>
      <w:szCs w:val="24"/>
    </w:rPr>
  </w:style>
  <w:style w:type="paragraph" w:customStyle="1" w:styleId="af6">
    <w:name w:val="Прижатый влево"/>
    <w:basedOn w:val="a"/>
    <w:next w:val="a"/>
    <w:rsid w:val="0043410A"/>
    <w:pPr>
      <w:widowControl w:val="0"/>
      <w:autoSpaceDE w:val="0"/>
      <w:autoSpaceDN w:val="0"/>
      <w:adjustRightInd w:val="0"/>
    </w:pPr>
    <w:rPr>
      <w:rFonts w:cs="Arial"/>
      <w:szCs w:val="24"/>
    </w:rPr>
  </w:style>
  <w:style w:type="paragraph" w:styleId="HTML">
    <w:name w:val="HTML Preformatted"/>
    <w:basedOn w:val="a"/>
    <w:link w:val="HTML0"/>
    <w:uiPriority w:val="99"/>
    <w:unhideWhenUsed/>
    <w:rsid w:val="004341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4341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No Spacing"/>
    <w:uiPriority w:val="1"/>
    <w:qFormat/>
    <w:rsid w:val="004341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4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5856</Words>
  <Characters>33385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Николай Белов</cp:lastModifiedBy>
  <cp:revision>2</cp:revision>
  <cp:lastPrinted>2024-11-11T13:01:00Z</cp:lastPrinted>
  <dcterms:created xsi:type="dcterms:W3CDTF">2024-11-13T10:06:00Z</dcterms:created>
  <dcterms:modified xsi:type="dcterms:W3CDTF">2024-11-13T10:06:00Z</dcterms:modified>
</cp:coreProperties>
</file>