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530E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572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530E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572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1B3FF1" w:rsidRPr="001B3FF1" w:rsidRDefault="001B3FF1" w:rsidP="001B3FF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527" w:firstLine="0"/>
        <w:rPr>
          <w:rFonts w:eastAsia="Courier New"/>
          <w:kern w:val="0"/>
          <w:sz w:val="28"/>
          <w:szCs w:val="28"/>
        </w:rPr>
      </w:pPr>
      <w:bookmarkStart w:id="1" w:name="sub_1"/>
      <w:r w:rsidRPr="001B3FF1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1B3FF1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16</w:t>
      </w:r>
      <w:r w:rsidRPr="001B3FF1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1B3FF1">
        <w:rPr>
          <w:rFonts w:eastAsia="Courier New"/>
          <w:bCs/>
          <w:kern w:val="0"/>
          <w:sz w:val="28"/>
          <w:szCs w:val="28"/>
        </w:rPr>
        <w:t>05</w:t>
      </w:r>
      <w:r w:rsidRPr="001B3FF1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1B3FF1">
        <w:rPr>
          <w:rFonts w:eastAsia="Courier New"/>
          <w:bCs/>
          <w:kern w:val="0"/>
          <w:sz w:val="28"/>
          <w:szCs w:val="28"/>
        </w:rPr>
        <w:t>3</w:t>
      </w:r>
      <w:r w:rsidRPr="001B3FF1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B3FF1">
        <w:rPr>
          <w:rFonts w:eastAsia="Courier New"/>
          <w:bCs/>
          <w:kern w:val="0"/>
          <w:sz w:val="28"/>
          <w:szCs w:val="28"/>
        </w:rPr>
        <w:t>№ 424 «Об утверждении административного регламента предоставления муниципальной услуги «Выдача разрешения на ввод объекта в эксплуатацию»</w:t>
      </w:r>
    </w:p>
    <w:p w:rsidR="001B3FF1" w:rsidRDefault="001B3FF1" w:rsidP="001B3FF1">
      <w:pPr>
        <w:tabs>
          <w:tab w:val="left" w:pos="142"/>
        </w:tabs>
        <w:spacing w:line="288" w:lineRule="auto"/>
        <w:jc w:val="left"/>
        <w:rPr>
          <w:kern w:val="0"/>
          <w:sz w:val="28"/>
          <w:szCs w:val="28"/>
        </w:rPr>
      </w:pPr>
    </w:p>
    <w:p w:rsidR="001B3FF1" w:rsidRPr="001B3FF1" w:rsidRDefault="001B3FF1" w:rsidP="001B3FF1">
      <w:pPr>
        <w:tabs>
          <w:tab w:val="left" w:pos="142"/>
        </w:tabs>
        <w:spacing w:line="288" w:lineRule="auto"/>
        <w:jc w:val="left"/>
        <w:rPr>
          <w:kern w:val="0"/>
          <w:sz w:val="16"/>
          <w:szCs w:val="16"/>
        </w:rPr>
      </w:pPr>
    </w:p>
    <w:p w:rsidR="001B3FF1" w:rsidRPr="001B3FF1" w:rsidRDefault="001B3FF1" w:rsidP="001B3FF1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1B3FF1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1B3FF1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1B3FF1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1B3FF1">
        <w:rPr>
          <w:kern w:val="0"/>
          <w:sz w:val="28"/>
          <w:szCs w:val="28"/>
        </w:rPr>
        <w:t xml:space="preserve">», </w:t>
      </w:r>
      <w:r w:rsidRPr="001B3FF1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1B3FF1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администрация Янтиковского муниципального округа </w:t>
      </w:r>
      <w:r w:rsidRPr="001B3FF1">
        <w:rPr>
          <w:b/>
          <w:bCs/>
          <w:kern w:val="0"/>
          <w:sz w:val="28"/>
          <w:szCs w:val="28"/>
        </w:rPr>
        <w:t>п о с т а н о в л я е т</w:t>
      </w:r>
      <w:r w:rsidRPr="001B3FF1">
        <w:rPr>
          <w:bCs/>
          <w:kern w:val="0"/>
          <w:sz w:val="28"/>
          <w:szCs w:val="28"/>
        </w:rPr>
        <w:t>:</w:t>
      </w:r>
    </w:p>
    <w:p w:rsidR="001B3FF1" w:rsidRPr="001B3FF1" w:rsidRDefault="001B3FF1" w:rsidP="001B3FF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B3FF1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1B3FF1">
        <w:rPr>
          <w:bCs/>
          <w:spacing w:val="-4"/>
          <w:kern w:val="0"/>
          <w:sz w:val="28"/>
          <w:szCs w:val="28"/>
        </w:rPr>
        <w:t>Внести в административный регламент предоставления муниципальной услуги «Выдача разрешения на ввод объекта в эксплуатацию», утвержденный постановлением администрации Янтиковского муниципального округа от 16.05.2023 № 424 следующие изменения: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bCs/>
          <w:spacing w:val="-4"/>
          <w:kern w:val="0"/>
          <w:sz w:val="28"/>
          <w:szCs w:val="28"/>
        </w:rPr>
        <w:t>1)</w:t>
      </w:r>
      <w:r w:rsidRPr="001B3FF1">
        <w:rPr>
          <w:kern w:val="0"/>
          <w:sz w:val="28"/>
          <w:szCs w:val="28"/>
          <w:lang w:eastAsia="ru-RU"/>
        </w:rPr>
        <w:t xml:space="preserve"> пункт 2.6.1.1. подраздела 2.6. «Исчерпывающий перечень документов, необходимых для предоставления муниципальной услуги» административного регламента изложить в следующей редакции: 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b/>
          <w:kern w:val="0"/>
          <w:sz w:val="28"/>
          <w:szCs w:val="28"/>
          <w:lang w:eastAsia="ru-RU"/>
        </w:rPr>
        <w:lastRenderedPageBreak/>
        <w:t>«</w:t>
      </w:r>
      <w:r w:rsidRPr="001B3FF1">
        <w:rPr>
          <w:kern w:val="0"/>
          <w:sz w:val="28"/>
          <w:szCs w:val="28"/>
          <w:lang w:eastAsia="ru-RU"/>
        </w:rPr>
        <w:t xml:space="preserve">2.6.1.1. Для получения разрешения на ввод объекта в эксплуатацию в администрацию либо в МФЦ подается заявление на получение разрешения на ввод объекта в эксплуатацию по форме согласно </w:t>
      </w:r>
      <w:hyperlink r:id="rId10" w:anchor="/document/406152445/entry/1100" w:history="1">
        <w:r w:rsidRPr="001B3FF1">
          <w:rPr>
            <w:kern w:val="0"/>
            <w:sz w:val="28"/>
            <w:szCs w:val="28"/>
            <w:lang w:eastAsia="ru-RU"/>
          </w:rPr>
          <w:t>приложению № 1</w:t>
        </w:r>
      </w:hyperlink>
      <w:r w:rsidRPr="001B3FF1">
        <w:rPr>
          <w:kern w:val="0"/>
          <w:sz w:val="28"/>
          <w:szCs w:val="28"/>
          <w:lang w:eastAsia="ru-RU"/>
        </w:rPr>
        <w:t xml:space="preserve"> к Административному регламенту (далее - заявление), в котором указываются: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t>информация о застройщике;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t xml:space="preserve">информация об объекте </w:t>
      </w:r>
      <w:proofErr w:type="gramStart"/>
      <w:r w:rsidRPr="001B3FF1">
        <w:rPr>
          <w:kern w:val="0"/>
          <w:sz w:val="28"/>
          <w:szCs w:val="28"/>
          <w:lang w:eastAsia="ru-RU"/>
        </w:rPr>
        <w:t>капитального</w:t>
      </w:r>
      <w:proofErr w:type="gramEnd"/>
      <w:r w:rsidRPr="001B3FF1">
        <w:rPr>
          <w:kern w:val="0"/>
          <w:sz w:val="28"/>
          <w:szCs w:val="28"/>
          <w:lang w:eastAsia="ru-RU"/>
        </w:rPr>
        <w:t xml:space="preserve"> строительства;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t>информация о земельном участке;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t>сведения о разрешении на строительство, на основании которого осуществлялось строительство, реконструкция объекта капитального строительства;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t>фактические показатели объекта капитального строительства и сведения о техническом плане;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t>фактические показатели линейного объекта и сведения о техническом плане.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t>В заявлении о выдаче разрешения на ввод объекта капитального строительства в эксплуатацию застройщиком указываются: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proofErr w:type="gramStart"/>
      <w:r w:rsidRPr="001B3FF1">
        <w:rPr>
          <w:kern w:val="0"/>
          <w:sz w:val="28"/>
          <w:szCs w:val="28"/>
          <w:lang w:eastAsia="ru-RU"/>
        </w:rPr>
        <w:t xml:space="preserve">1)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1B3FF1">
        <w:rPr>
          <w:kern w:val="0"/>
          <w:sz w:val="28"/>
          <w:szCs w:val="28"/>
          <w:lang w:eastAsia="ru-RU"/>
        </w:rPr>
        <w:t>машино</w:t>
      </w:r>
      <w:proofErr w:type="spellEnd"/>
      <w:r w:rsidRPr="001B3FF1">
        <w:rPr>
          <w:kern w:val="0"/>
          <w:sz w:val="28"/>
          <w:szCs w:val="28"/>
          <w:lang w:eastAsia="ru-RU"/>
        </w:rPr>
        <w:t>-места в случае, если строительство, реконструкция здания, сооружения осуществлялись застройщиком без привлечения средств иных лиц;</w:t>
      </w:r>
      <w:proofErr w:type="gramEnd"/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proofErr w:type="gramStart"/>
      <w:r w:rsidRPr="001B3FF1">
        <w:rPr>
          <w:kern w:val="0"/>
          <w:sz w:val="28"/>
          <w:szCs w:val="28"/>
          <w:lang w:eastAsia="ru-RU"/>
        </w:rPr>
        <w:t xml:space="preserve">2)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1B3FF1">
        <w:rPr>
          <w:kern w:val="0"/>
          <w:sz w:val="28"/>
          <w:szCs w:val="28"/>
          <w:lang w:eastAsia="ru-RU"/>
        </w:rPr>
        <w:t>машино</w:t>
      </w:r>
      <w:proofErr w:type="spellEnd"/>
      <w:r w:rsidRPr="001B3FF1">
        <w:rPr>
          <w:kern w:val="0"/>
          <w:sz w:val="28"/>
          <w:szCs w:val="28"/>
          <w:lang w:eastAsia="ru-RU"/>
        </w:rPr>
        <w:t>-места в случае, если строительство, реконструкция здания, сооружения осуществлялись с привлечением средств иных лиц;</w:t>
      </w:r>
      <w:proofErr w:type="gramEnd"/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t>3) сведения об уплате государственной пошлины за осуществление государственного кадастрового учета и (или) государственной регистрации прав;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lastRenderedPageBreak/>
        <w:t>4) 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лиц.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t xml:space="preserve">В случае, предусмотренном </w:t>
      </w:r>
      <w:hyperlink r:id="rId11" w:anchor="/document/406152445/entry/26111" w:history="1">
        <w:r w:rsidRPr="001B3FF1">
          <w:rPr>
            <w:kern w:val="0"/>
            <w:sz w:val="28"/>
            <w:szCs w:val="28"/>
            <w:lang w:eastAsia="ru-RU"/>
          </w:rPr>
          <w:t>пунктом 1</w:t>
        </w:r>
      </w:hyperlink>
      <w:r w:rsidRPr="001B3FF1">
        <w:rPr>
          <w:kern w:val="0"/>
          <w:sz w:val="28"/>
          <w:szCs w:val="28"/>
          <w:lang w:eastAsia="ru-RU"/>
        </w:rPr>
        <w:t>, в заявлении о выдаче разрешения на ввод объекта капитального строительства в эксплуатацию застройщик подтверждает, что строительство, реконструкция здания, сооружения осуществлялись застройщиком без привлечения средств иных лиц.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proofErr w:type="gramStart"/>
      <w:r w:rsidRPr="001B3FF1">
        <w:rPr>
          <w:kern w:val="0"/>
          <w:sz w:val="28"/>
          <w:szCs w:val="28"/>
          <w:lang w:eastAsia="ru-RU"/>
        </w:rPr>
        <w:t xml:space="preserve">В случае, предусмотренном </w:t>
      </w:r>
      <w:hyperlink r:id="rId12" w:anchor="/document/406152445/entry/26112" w:history="1">
        <w:r w:rsidRPr="001B3FF1">
          <w:rPr>
            <w:kern w:val="0"/>
            <w:sz w:val="28"/>
            <w:szCs w:val="28"/>
            <w:lang w:eastAsia="ru-RU"/>
          </w:rPr>
          <w:t>пунктом 2</w:t>
        </w:r>
      </w:hyperlink>
      <w:r w:rsidRPr="001B3FF1">
        <w:rPr>
          <w:kern w:val="0"/>
          <w:sz w:val="28"/>
          <w:szCs w:val="28"/>
          <w:lang w:eastAsia="ru-RU"/>
        </w:rPr>
        <w:t xml:space="preserve">, к заявлению о выдаче разрешения на ввод объекта капитального строительства в эксплуатацию наряду с документами, указанными в </w:t>
      </w:r>
      <w:hyperlink r:id="rId13" w:anchor="/document/406152445/entry/2612" w:history="1">
        <w:r w:rsidRPr="001B3FF1">
          <w:rPr>
            <w:kern w:val="0"/>
            <w:sz w:val="28"/>
            <w:szCs w:val="28"/>
            <w:lang w:eastAsia="ru-RU"/>
          </w:rPr>
          <w:t>подразделе 2.6.1.2</w:t>
        </w:r>
      </w:hyperlink>
      <w:r w:rsidRPr="001B3FF1">
        <w:rPr>
          <w:kern w:val="0"/>
          <w:sz w:val="28"/>
          <w:szCs w:val="28"/>
          <w:lang w:eastAsia="ru-RU"/>
        </w:rPr>
        <w:t>, прикладываются договор или договоры,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</w:t>
      </w:r>
      <w:proofErr w:type="gramEnd"/>
      <w:r w:rsidRPr="001B3FF1">
        <w:rPr>
          <w:kern w:val="0"/>
          <w:sz w:val="28"/>
          <w:szCs w:val="28"/>
          <w:lang w:eastAsia="ru-RU"/>
        </w:rPr>
        <w:t xml:space="preserve"> (</w:t>
      </w:r>
      <w:proofErr w:type="gramStart"/>
      <w:r w:rsidRPr="001B3FF1">
        <w:rPr>
          <w:kern w:val="0"/>
          <w:sz w:val="28"/>
          <w:szCs w:val="28"/>
          <w:lang w:eastAsia="ru-RU"/>
        </w:rPr>
        <w:t xml:space="preserve">или) иного лица (иных лиц) на построенные, реконструированные здание, сооружение или на все расположенные в таких здании, сооружении помещения, </w:t>
      </w:r>
      <w:proofErr w:type="spellStart"/>
      <w:r w:rsidRPr="001B3FF1">
        <w:rPr>
          <w:kern w:val="0"/>
          <w:sz w:val="28"/>
          <w:szCs w:val="28"/>
          <w:lang w:eastAsia="ru-RU"/>
        </w:rPr>
        <w:t>машино</w:t>
      </w:r>
      <w:proofErr w:type="spellEnd"/>
      <w:r w:rsidRPr="001B3FF1">
        <w:rPr>
          <w:kern w:val="0"/>
          <w:sz w:val="28"/>
          <w:szCs w:val="28"/>
          <w:lang w:eastAsia="ru-RU"/>
        </w:rPr>
        <w:t xml:space="preserve">-места,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</w:t>
      </w:r>
      <w:hyperlink r:id="rId14" w:anchor="/document/12138258/entry/5538" w:history="1">
        <w:r w:rsidRPr="001B3FF1">
          <w:rPr>
            <w:kern w:val="0"/>
            <w:sz w:val="28"/>
            <w:szCs w:val="28"/>
            <w:lang w:eastAsia="ru-RU"/>
          </w:rPr>
          <w:t>частью 3.8 статьи 55</w:t>
        </w:r>
      </w:hyperlink>
      <w:r w:rsidRPr="001B3FF1">
        <w:rPr>
          <w:kern w:val="0"/>
          <w:sz w:val="28"/>
          <w:szCs w:val="28"/>
          <w:lang w:eastAsia="ru-RU"/>
        </w:rPr>
        <w:t xml:space="preserve"> Градостроительного кодекса</w:t>
      </w:r>
      <w:proofErr w:type="gramEnd"/>
      <w:r w:rsidRPr="001B3FF1">
        <w:rPr>
          <w:kern w:val="0"/>
          <w:sz w:val="28"/>
          <w:szCs w:val="28"/>
          <w:lang w:eastAsia="ru-RU"/>
        </w:rPr>
        <w:t xml:space="preserve"> Российской Федерации объекты. В этом случае в заявлении о выдаче разрешения на ввод объекта капитального строительства в эксплуатацию подтверждается, что строительство, реконструкция здания, сооружения осуществлялись исключительно с привлечением средств застройщика и указанного в настоящей части иного лица (иных лиц).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t xml:space="preserve">Сведения, предусмотренные </w:t>
      </w:r>
      <w:hyperlink r:id="rId15" w:anchor="/document/406152445/entry/26111" w:history="1">
        <w:r w:rsidRPr="001B3FF1">
          <w:rPr>
            <w:kern w:val="0"/>
            <w:sz w:val="28"/>
            <w:szCs w:val="28"/>
            <w:lang w:eastAsia="ru-RU"/>
          </w:rPr>
          <w:t>подпунктами 1-4</w:t>
        </w:r>
      </w:hyperlink>
      <w:r w:rsidRPr="001B3FF1">
        <w:rPr>
          <w:kern w:val="0"/>
          <w:sz w:val="28"/>
          <w:szCs w:val="28"/>
          <w:lang w:eastAsia="ru-RU"/>
        </w:rPr>
        <w:t xml:space="preserve"> настоящего пункта, в заявлении не указываются:</w:t>
      </w:r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proofErr w:type="gramStart"/>
      <w:r>
        <w:rPr>
          <w:kern w:val="0"/>
          <w:sz w:val="28"/>
          <w:szCs w:val="28"/>
          <w:lang w:eastAsia="ru-RU"/>
        </w:rPr>
        <w:t xml:space="preserve">1) </w:t>
      </w:r>
      <w:r w:rsidRPr="001B3FF1">
        <w:rPr>
          <w:kern w:val="0"/>
          <w:sz w:val="28"/>
          <w:szCs w:val="28"/>
          <w:lang w:eastAsia="ru-RU"/>
        </w:rPr>
        <w:t xml:space="preserve">при вводе в эксплуатацию многоквартирного дома или иного объекта недвижимости, строительство, реконструкция которых осуществлялись с </w:t>
      </w:r>
      <w:r w:rsidRPr="001B3FF1">
        <w:rPr>
          <w:kern w:val="0"/>
          <w:sz w:val="28"/>
          <w:szCs w:val="28"/>
          <w:lang w:eastAsia="ru-RU"/>
        </w:rPr>
        <w:lastRenderedPageBreak/>
        <w:t xml:space="preserve">привлечением денежных средств участников долевого строительства в соответствии с </w:t>
      </w:r>
      <w:hyperlink r:id="rId16" w:anchor="/document/12138267/entry/0" w:history="1">
        <w:r w:rsidRPr="001B3FF1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1B3FF1">
        <w:rPr>
          <w:kern w:val="0"/>
          <w:sz w:val="28"/>
          <w:szCs w:val="28"/>
          <w:lang w:eastAsia="ru-RU"/>
        </w:rPr>
        <w:t xml:space="preserve"> от 30</w:t>
      </w:r>
      <w:r>
        <w:rPr>
          <w:kern w:val="0"/>
          <w:sz w:val="28"/>
          <w:szCs w:val="28"/>
          <w:lang w:eastAsia="ru-RU"/>
        </w:rPr>
        <w:t xml:space="preserve">.12.2004 </w:t>
      </w:r>
      <w:r w:rsidRPr="001B3FF1">
        <w:rPr>
          <w:kern w:val="0"/>
          <w:sz w:val="28"/>
          <w:szCs w:val="28"/>
          <w:lang w:eastAsia="ru-RU"/>
        </w:rPr>
        <w:t>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многоквартирного дома, построенного, реконструированного жилищно-строительным кооперативом;</w:t>
      </w:r>
      <w:proofErr w:type="gramEnd"/>
    </w:p>
    <w:p w:rsidR="001B3FF1" w:rsidRPr="001B3FF1" w:rsidRDefault="001B3FF1" w:rsidP="001B3FF1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proofErr w:type="gramStart"/>
      <w:r>
        <w:rPr>
          <w:kern w:val="0"/>
          <w:sz w:val="28"/>
          <w:szCs w:val="28"/>
          <w:lang w:eastAsia="ru-RU"/>
        </w:rPr>
        <w:t xml:space="preserve">2) </w:t>
      </w:r>
      <w:r w:rsidRPr="001B3FF1">
        <w:rPr>
          <w:kern w:val="0"/>
          <w:sz w:val="28"/>
          <w:szCs w:val="28"/>
          <w:lang w:eastAsia="ru-RU"/>
        </w:rPr>
        <w:t xml:space="preserve">в случае,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(иными лицами), указанными в </w:t>
      </w:r>
      <w:hyperlink r:id="rId17" w:anchor="/document/12138258/entry/5536" w:history="1">
        <w:r w:rsidRPr="001B3FF1">
          <w:rPr>
            <w:kern w:val="0"/>
            <w:sz w:val="28"/>
            <w:szCs w:val="28"/>
            <w:lang w:eastAsia="ru-RU"/>
          </w:rPr>
          <w:t>части 3.6 статьи 55</w:t>
        </w:r>
      </w:hyperlink>
      <w:r w:rsidRPr="001B3FF1">
        <w:rPr>
          <w:kern w:val="0"/>
          <w:sz w:val="28"/>
          <w:szCs w:val="28"/>
          <w:lang w:eastAsia="ru-RU"/>
        </w:rPr>
        <w:t xml:space="preserve"> Градостроительного кодекса Российской Федерации, не достигнуто соглашение о возникновении прав на построенные, реконструированные здание, сооружение или на все расположенные в таких здании, сооружении помещения, </w:t>
      </w:r>
      <w:proofErr w:type="spellStart"/>
      <w:r w:rsidRPr="001B3FF1">
        <w:rPr>
          <w:kern w:val="0"/>
          <w:sz w:val="28"/>
          <w:szCs w:val="28"/>
          <w:lang w:eastAsia="ru-RU"/>
        </w:rPr>
        <w:t>машино</w:t>
      </w:r>
      <w:proofErr w:type="spellEnd"/>
      <w:r w:rsidRPr="001B3FF1">
        <w:rPr>
          <w:kern w:val="0"/>
          <w:sz w:val="28"/>
          <w:szCs w:val="28"/>
          <w:lang w:eastAsia="ru-RU"/>
        </w:rPr>
        <w:t>-места.»;</w:t>
      </w:r>
      <w:proofErr w:type="gramEnd"/>
    </w:p>
    <w:p w:rsidR="001B3FF1" w:rsidRPr="001B3FF1" w:rsidRDefault="001B3FF1" w:rsidP="001B3FF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>
        <w:rPr>
          <w:bCs/>
          <w:spacing w:val="-4"/>
          <w:kern w:val="0"/>
          <w:sz w:val="28"/>
          <w:szCs w:val="28"/>
        </w:rPr>
        <w:t>3)</w:t>
      </w:r>
      <w:r w:rsidRPr="001B3FF1">
        <w:rPr>
          <w:bCs/>
          <w:spacing w:val="-4"/>
          <w:kern w:val="0"/>
          <w:sz w:val="28"/>
          <w:szCs w:val="28"/>
        </w:rPr>
        <w:t xml:space="preserve"> подпункт 7 пункта 2.6.1.2 подраздела 2.6 «Исчерпывающий перечень документов, необходимых для предоставления муниципальной услуги» административного регламента изложить в следующей редакции: </w:t>
      </w:r>
    </w:p>
    <w:p w:rsidR="001B3FF1" w:rsidRPr="001B3FF1" w:rsidRDefault="001B3FF1" w:rsidP="001B3FF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proofErr w:type="gramStart"/>
      <w:r>
        <w:rPr>
          <w:bCs/>
          <w:spacing w:val="-4"/>
          <w:kern w:val="0"/>
          <w:sz w:val="28"/>
          <w:szCs w:val="28"/>
        </w:rPr>
        <w:t>«</w:t>
      </w:r>
      <w:r w:rsidRPr="001B3FF1">
        <w:rPr>
          <w:bCs/>
          <w:spacing w:val="-4"/>
          <w:kern w:val="0"/>
          <w:sz w:val="28"/>
          <w:szCs w:val="28"/>
        </w:rPr>
        <w:t>технический план объекта капитального строительства, подготовленный в соответствии с Федеральным законом от 13</w:t>
      </w:r>
      <w:r>
        <w:rPr>
          <w:bCs/>
          <w:spacing w:val="-4"/>
          <w:kern w:val="0"/>
          <w:sz w:val="28"/>
          <w:szCs w:val="28"/>
        </w:rPr>
        <w:t>.07.2015</w:t>
      </w:r>
      <w:r w:rsidRPr="001B3FF1">
        <w:rPr>
          <w:bCs/>
          <w:spacing w:val="-4"/>
          <w:kern w:val="0"/>
          <w:sz w:val="28"/>
          <w:szCs w:val="28"/>
        </w:rPr>
        <w:t xml:space="preserve"> № 218-ФЗ «О государственной регистрации недвижимости», за исключением ввода в эксплуатацию объекта капитального строительства, в отношении которого в соответствии с Федеральным законом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государственный кадастровый учет и (или) государственная регистрация</w:t>
      </w:r>
      <w:proofErr w:type="gramEnd"/>
      <w:r w:rsidRPr="001B3FF1">
        <w:rPr>
          <w:bCs/>
          <w:spacing w:val="-4"/>
          <w:kern w:val="0"/>
          <w:sz w:val="28"/>
          <w:szCs w:val="28"/>
        </w:rPr>
        <w:t xml:space="preserve"> прав не осуществляются</w:t>
      </w:r>
      <w:proofErr w:type="gramStart"/>
      <w:r w:rsidRPr="001B3FF1">
        <w:rPr>
          <w:bCs/>
          <w:spacing w:val="-4"/>
          <w:kern w:val="0"/>
          <w:sz w:val="28"/>
          <w:szCs w:val="28"/>
        </w:rPr>
        <w:t>.»;</w:t>
      </w:r>
      <w:proofErr w:type="gramEnd"/>
    </w:p>
    <w:p w:rsidR="001B3FF1" w:rsidRPr="001B3FF1" w:rsidRDefault="001B3FF1" w:rsidP="001B3FF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>
        <w:rPr>
          <w:bCs/>
          <w:spacing w:val="-4"/>
          <w:kern w:val="0"/>
          <w:sz w:val="28"/>
          <w:szCs w:val="28"/>
        </w:rPr>
        <w:t>4</w:t>
      </w:r>
      <w:r w:rsidRPr="001B3FF1">
        <w:rPr>
          <w:bCs/>
          <w:spacing w:val="-4"/>
          <w:kern w:val="0"/>
          <w:sz w:val="28"/>
          <w:szCs w:val="28"/>
        </w:rPr>
        <w:t>) в пункте 2.14.6 подраздела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административного регламента слова «(при наличии технической возможности)» исключить;</w:t>
      </w:r>
    </w:p>
    <w:p w:rsidR="001B3FF1" w:rsidRPr="001B3FF1" w:rsidRDefault="001B3FF1" w:rsidP="001B3FF1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>
        <w:rPr>
          <w:bCs/>
          <w:spacing w:val="-4"/>
          <w:kern w:val="0"/>
          <w:sz w:val="28"/>
          <w:szCs w:val="28"/>
        </w:rPr>
        <w:lastRenderedPageBreak/>
        <w:t>5</w:t>
      </w:r>
      <w:r w:rsidRPr="001B3FF1">
        <w:rPr>
          <w:bCs/>
          <w:spacing w:val="-4"/>
          <w:kern w:val="0"/>
          <w:sz w:val="28"/>
          <w:szCs w:val="28"/>
        </w:rPr>
        <w:t>) абзац шестой пункта 2.12 «Требования к помещениям, в которых предоставляется муниципальная услуга» изложить в следующей редакции: «Информационные стенды с образцами их заполнения и перечнем документов, необходимых для предоставления муниципальной услуги, оборудуются в соответствии с требованиями пункта 12 части 1 статьи 14 Федерального закона от 27.07.2010 № 210-ФЗ «Об организации предоставления государственных и муниципальных услуг</w:t>
      </w:r>
      <w:proofErr w:type="gramStart"/>
      <w:r w:rsidRPr="001B3FF1">
        <w:rPr>
          <w:bCs/>
          <w:spacing w:val="-4"/>
          <w:kern w:val="0"/>
          <w:sz w:val="28"/>
          <w:szCs w:val="28"/>
        </w:rPr>
        <w:t>.».</w:t>
      </w:r>
      <w:proofErr w:type="gramEnd"/>
    </w:p>
    <w:p w:rsidR="001B3FF1" w:rsidRPr="001B3FF1" w:rsidRDefault="001B3FF1" w:rsidP="001B3FF1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1B3FF1">
        <w:rPr>
          <w:bCs/>
          <w:spacing w:val="-4"/>
          <w:kern w:val="0"/>
          <w:sz w:val="28"/>
          <w:szCs w:val="28"/>
        </w:rPr>
        <w:t xml:space="preserve">2. </w:t>
      </w:r>
      <w:r w:rsidRPr="001B3FF1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bookmarkEnd w:id="1"/>
    <w:p w:rsidR="001B3FF1" w:rsidRDefault="001B3FF1" w:rsidP="001B3FF1">
      <w:pPr>
        <w:widowControl w:val="0"/>
        <w:suppressAutoHyphens w:val="0"/>
        <w:spacing w:line="288" w:lineRule="auto"/>
        <w:ind w:left="709" w:firstLine="0"/>
        <w:rPr>
          <w:spacing w:val="-2"/>
          <w:kern w:val="0"/>
          <w:sz w:val="28"/>
          <w:szCs w:val="26"/>
        </w:rPr>
      </w:pPr>
    </w:p>
    <w:p w:rsidR="001B3FF1" w:rsidRPr="001B3FF1" w:rsidRDefault="001B3FF1" w:rsidP="001B3FF1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1B3FF1" w:rsidRPr="001B3FF1" w:rsidRDefault="001B3FF1" w:rsidP="001B3FF1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1B3FF1">
        <w:rPr>
          <w:kern w:val="0"/>
          <w:sz w:val="28"/>
          <w:szCs w:val="28"/>
          <w:lang w:eastAsia="ru-RU"/>
        </w:rPr>
        <w:t>Глава Янтиковского</w:t>
      </w:r>
    </w:p>
    <w:p w:rsidR="001B3FF1" w:rsidRPr="001B3FF1" w:rsidRDefault="001B3FF1" w:rsidP="001B3FF1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  </w:t>
      </w:r>
      <w:r w:rsidRPr="001B3FF1">
        <w:rPr>
          <w:kern w:val="0"/>
          <w:sz w:val="28"/>
          <w:szCs w:val="28"/>
          <w:lang w:eastAsia="ru-RU"/>
        </w:rPr>
        <w:t xml:space="preserve">          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1B3FF1">
      <w:headerReference w:type="default" r:id="rId18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8807505"/>
      <w:docPartObj>
        <w:docPartGallery w:val="Page Numbers (Top of Page)"/>
        <w:docPartUnique/>
      </w:docPartObj>
    </w:sdtPr>
    <w:sdtEndPr/>
    <w:sdtContent>
      <w:p w:rsidR="001B3FF1" w:rsidRDefault="001B3FF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0E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3FF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0ED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B750E-BA1C-4C93-A4DA-161BB54D7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5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2025-09-01T08:41:00Z</dcterms:modified>
</cp:coreProperties>
</file>