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6954CF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10065" w:type="dxa"/>
        <w:tblInd w:w="-71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6095"/>
        <w:gridCol w:w="3119"/>
      </w:tblGrid>
      <w:tr w:rsidR="0070339A" w:rsidRPr="0070339A" w:rsidTr="00EE678C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EE678C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1C7" w:rsidRDefault="00FC34D2" w:rsidP="00041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150D41" w:rsidRPr="00150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кабельной линии 0,4 кВ от трансформаторной подстанции </w:t>
            </w:r>
            <w:r w:rsidR="00EE678C"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146 по ул. Ашмарина, 7Б</w:t>
            </w:r>
            <w:r w:rsidR="00150D41" w:rsidRPr="00150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84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7A4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кадастровыми номерами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- 21:01:030503:7/чзу1 площадью 104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- 21:01:030503:1285/чзу1 площадью 101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- 21:01:030503:1211/чзу1 площадью 190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- 21:1:030503:154/чзу1 площадью 18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F1E50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-21:01:030503:1594/чзу1 площадью 7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="005F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F1E50" w:rsidRDefault="005F1E50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E678C"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21:01:030503:1594/чзу2 площадью 7 </w:t>
            </w:r>
            <w:proofErr w:type="gramStart"/>
            <w:r w:rsidR="00EE678C"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5F1E50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E678C"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21:01:030503:1594/чзу3 площадью 26 </w:t>
            </w:r>
            <w:proofErr w:type="gramStart"/>
            <w:r w:rsidR="00EE678C"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- 21:01:030503:140/чзу1 площадью 136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- 21:01:030503:2/чзу1 площадью 328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- 21:01:030503:110/чзу1 площадью 16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- 21:01:030503:153/чзу1 площадью 10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678C" w:rsidRPr="00EE678C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- 21:01:030503:128/чзу1 площадью 85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C34D2" w:rsidRPr="0070339A" w:rsidRDefault="00EE678C" w:rsidP="00EE6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кадастровом квартале </w:t>
            </w:r>
            <w:proofErr w:type="gramStart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21:01:030503:ЗУ</w:t>
            </w:r>
            <w:proofErr w:type="gramEnd"/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площадью 14 кв.м,</w:t>
            </w:r>
            <w:r w:rsidR="00695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21:01:030503:ЗУ2 площадью 6 кв.м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B4548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EE678C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EE678C" w:rsidP="00041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еконструкци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E6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кабельной линии 0,4 кВ от трансформаторной подстанции № 146 по ул. Ашмарина, 7Б, г. Чебоксары в рамках выполнения мероприятий Инвестиционной программы ГУП Чувашской Республики «ЧГЭС» Минпромэнерго Чувашии в сфере электроэнергетики на 2022-2026 годы, утвержденной приказом Министерства промышленности и энергетики Чувашской Республики от 05.10.2021 № 02-03/106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B4548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386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6160E1" w:rsidRPr="00F01B35" w:rsidRDefault="0070339A" w:rsidP="00F01B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A846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sectPr w:rsidR="006160E1" w:rsidRPr="00F01B35" w:rsidSect="00F01B3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41343"/>
    <w:rsid w:val="000A1C92"/>
    <w:rsid w:val="00150D41"/>
    <w:rsid w:val="001A4346"/>
    <w:rsid w:val="001F796A"/>
    <w:rsid w:val="00236C7B"/>
    <w:rsid w:val="002B2E94"/>
    <w:rsid w:val="002C51C7"/>
    <w:rsid w:val="0031024B"/>
    <w:rsid w:val="00356007"/>
    <w:rsid w:val="00386F49"/>
    <w:rsid w:val="003927A6"/>
    <w:rsid w:val="00466FB3"/>
    <w:rsid w:val="005F1E50"/>
    <w:rsid w:val="006160E1"/>
    <w:rsid w:val="00671F50"/>
    <w:rsid w:val="006954CF"/>
    <w:rsid w:val="006F16C0"/>
    <w:rsid w:val="0070339A"/>
    <w:rsid w:val="00714499"/>
    <w:rsid w:val="007A4671"/>
    <w:rsid w:val="007B584F"/>
    <w:rsid w:val="00840781"/>
    <w:rsid w:val="008444AB"/>
    <w:rsid w:val="008B499D"/>
    <w:rsid w:val="009626ED"/>
    <w:rsid w:val="009E709E"/>
    <w:rsid w:val="00A276BA"/>
    <w:rsid w:val="00A44B93"/>
    <w:rsid w:val="00A846D9"/>
    <w:rsid w:val="00A87CF2"/>
    <w:rsid w:val="00BB4548"/>
    <w:rsid w:val="00D76C68"/>
    <w:rsid w:val="00D851C2"/>
    <w:rsid w:val="00E84A3D"/>
    <w:rsid w:val="00EA0AB8"/>
    <w:rsid w:val="00EE678C"/>
    <w:rsid w:val="00F01B35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77CC4-FFC7-413B-9595-BFB739F2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Руслан Жданов</cp:lastModifiedBy>
  <cp:revision>2</cp:revision>
  <cp:lastPrinted>2025-02-28T08:13:00Z</cp:lastPrinted>
  <dcterms:created xsi:type="dcterms:W3CDTF">2025-03-24T06:43:00Z</dcterms:created>
  <dcterms:modified xsi:type="dcterms:W3CDTF">2025-03-24T06:43:00Z</dcterms:modified>
</cp:coreProperties>
</file>