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к письму </w:t>
        <w:br/>
        <w:t xml:space="preserve">администрации Ядринского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Чувашской Республики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08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№  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5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4"/>
        <w:gridCol w:w="2836"/>
        <w:gridCol w:w="902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Выработанные мероприятия по отраслям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Ядринский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АПК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06 февраля министр сельского хозяйства Чувашии Сергей Артамонов вместе с главой Ядринского муниципального округа Станиславом Трофимовым, депутатами Госсовета Чувашии Николаем Маловым и Владимиром Мурайкиным, начальником Гостехнадзора Чувашии Владимиром Димитриевым, представителями Россельхозцентра и учебного центра «Нива» в Ядринском агротехникуме провели круглый стол с сельхозтоваропроизводителями округа. А также встретились с трудовыми коллективами ОАО «Ядринмолоко» и ООО «Спиртовой завод «Ядринский».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марта текущего года в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администрации Ядринского муниципального округа про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веден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семинар-совещание с пчеловодами сельскохозяйственных предприятий, КФХ и пчеловодами-любителями муниципального округа.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З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аместитель главы по вопросам экономики, имущества и сельского хозяйства - начальник отдела сельского хозяйства Юрий Васильев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ассказал собравшимся о действующих мерах господдержки пчеловодов. Отметил, что в 2023 году в округе 111 граждан зарегистрировались в качестве самозанятых, 2 из них - по линии пчеловодства. До 40% затрат на приобретение отраслевых товаров пчеловодам будет возмещаться государством.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Генеральный директор ОАО «Агентство по пчеловодству» Анатолий Васильев выступил с докладом об основных задачах развития пчеловодства в Чувашии. Подробно рассказал как повысить рентабельность пасеки, о пользе меда, о полезных продуктах пчеловодства, о болезнях пчел, о принятом законе о чипизации пчелосемей. Заместитель генерального директора ОАО «Агентство по пчеловодству», кандидат сельскохозяйственных наук, Заслуженный работник сельского хозяйства Российской Федерации Геннадий Максимов проинформировал об общей экологической ситуации по заболеваниям пчел в хозяйствах Чувашской Республики. Подробно рассказал о том, как остановить потери пчел и об использовании пестицидов.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Промышленность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В январе т.г. от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Ядринск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ого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муниципальн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ого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округ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а на всероссийский конкурс растущих брендов  «Знай наших»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представл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ена заявка от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ОАО«Ядринмолоко».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06 февраля министр сельского хозяйства Чувашии Сергей Артамонов вместе с главой Ядринского муниципального округа Станиславом Трофимовым, депутатами Госсовета Чувашии Николаем Маловым и Владимиром Мурайкиным, начальником Гостехнадзора Чувашии Владимиром Димитриевым, представителями Россельхозцентра и учебного центра «Нива»  встретились с трудовыми коллективами ОАО «Ядринмолоко» и ООО «Спиртовой завод «Ядринский».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21 февраля в рамках Единого информационного дня руководителями и членами информационных групп проведено 10 встреч, в которых приняли участие около 400 человек.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Участники информгрупп под руководством главы Ядринского муниципального округа посетили АО «Ядринск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швейн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фабрик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», АО «Ядринский кирпичный завод», ООО «Ядринский мясокомбинат Чувашпотребсоюза»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Туризм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Организовано посещение главой Ядринского муниципального округа турбазы «Сурские зори». Рассмотрены перспективы развития туризма, также обсуждены механизмы привлечения туристов.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Оказывается консультационная поддержка строительной компании «РЕАМ-СТРОЙ», который ведет реконструкцию нежилого помещения - трехэтажного здания из железобетонных панелей в г. Ядрин  под Дом торговли, в том числе с размещением объектов общепита, центра бытовых услуг, заведений развлекательных форматов, гостиницы. Общая стоимость проекта 75 млн. рублей, в этом году уже планирует вложить около 50 млн. рублей. Будет создано 20 новых рабочих мест. Срок сдачи объекта —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музее натурального  хозяйства чувашского крестьянина 19 века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продолжается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реализ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ация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проект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Союза женщин Чувашии «Семейные традиции — основа крепкой семьи». Он реализуется при поддержке Фонда президентских грантов и Минэкономразвития Чувашии.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Земельные и имущественные отношения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еестр свободных земельных участков, производственных площадок и объектов инфраструктуры по Ядринскому муниципальному округу постоянно актуализируется.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квартале т.г. реализованы 2 свободны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инвестплощад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ки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— это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нежилое здание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 xml:space="preserve">по адресу: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Чувашская Республика, Ядринский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муниципальный округ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, Большесундырск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ий территориальный отдел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, с. Большой Сундырь, ул. Советская, д. 14А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площадью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0,8562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га; з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емельный участок площадью 321 кв.м, с расположенным на нем объектом недвижимого имущества: здание нежилое, адрес (местонахождение): Чувашская Республика, Ядринский </w:t>
            </w:r>
            <w:r>
              <w:rPr>
                <w:rFonts w:eastAsia="Calibri" w:cs="Tahoma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муниципальный округ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, Большесундырск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ий территориальный отдел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, с. Большой Сундырь, ул. Советская, д. 14Г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(здание бывшей школы).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Предпринимательство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В целях создания условий для устойчивого развития малого и среднего предпринимательства постановлением администрации Ядринского муниципального округа Чувашской Республики от 06 марта 2023 года № 213 утверждена подпрограмма «Развитие субъектов малого и среднего предпринимательства в Ядринском муниципальном округе  Чувашкой Республики» муниципальной программы  «Экономическое развитие Ядринского муниципального округа Чувашской Республики» со сроком действия до 2035 года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С бюджета Ядринского муниципального округа на 202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 xml:space="preserve"> год предусмотрены средства в сумме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13,01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ru-RU"/>
              </w:rPr>
              <w:t>тыс. рублей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/>
              </w:rPr>
              <w:t xml:space="preserve"> по мероприятию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 w:eastAsia="ar-SA"/>
              </w:rPr>
              <w:t xml:space="preserve"> «Реализация мероприятий регионального проекта «Акселерация субъектов малого и среднего предпринимательства». Средства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ar-SA" w:bidi="ar-SA"/>
              </w:rPr>
              <w:t xml:space="preserve">будут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val="ru-RU" w:eastAsia="ar-SA"/>
              </w:rPr>
              <w:t xml:space="preserve"> направлены на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рганизацию и проведение конкурсов среди субъектов малого и среднего предпринимательства (конкурс рисунков «Предпринимательство глазами детей», ежегодный конкурс «Меценат года»), проведение Дн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я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малого и среднего предпринимательства в муниципальном </w:t>
            </w:r>
            <w:r>
              <w:rPr>
                <w:rFonts w:eastAsia="Liberation Serif" w:cs="Liberation Serif" w:ascii="Times New Roman" w:hAnsi="Times New Roman"/>
                <w:b w:val="false"/>
                <w:bCs w:val="false"/>
                <w:color w:val="000000"/>
                <w:kern w:val="2"/>
                <w:sz w:val="22"/>
                <w:szCs w:val="22"/>
                <w:lang w:val="ru-RU" w:eastAsia="ru-RU"/>
              </w:rPr>
              <w:t xml:space="preserve">округе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(на приобретение рамок, бланков грамот, дипломов, обслуживание), проведение круглых столов с предпринимателями, с женщинами-предпринимателями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и др. В целях этого в январе т.г. утвержден календарный план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реализации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мероприятий по подпрограмме «Развитие субъектов малого и среднего предпринимательства в Ядринском муниципальном округе Чувашской Республики» муниципальной программы Ядринского муниципального округа Чувашской Республики «Экономическое развитие Ядринского муниципального округа Чувашской Республики» на 2024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en-US" w:bidi="en-US"/>
              </w:rPr>
              <w:t xml:space="preserve">Постановлением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дминистрация Ядринского муниципального округа Чувашской Республики от 30 января 2023 года №78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создан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Координационн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ый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совет по поддержке малого и среднего предпринимательства при главе Ядринского муниципального округа Чувашской Республики. За текущий период проведен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о 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заседани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совета.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В муниципальном округе с 2006 года функционирует Ассоциация предприятий и предпринимателей Ядринского муниципального округа Чувашской Республики при Торгово-промышленной палате Чувашской Республики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Важнейшими задачами Ассоциации являются поддержка и развитие предпринимательства и выстраивание диалога с властью.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Основной целью деятельности Ассоциации является содействие развитию предпринимательства, формированию благоприятных условий для предпринимательской деятельности на территории Ядринского муниципального округа. Чувашской Республики.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Данная структура оказывает информационную, консультационную поддержку не только действующим предпринимателям, но и гражданам, планирующим открыть своё дело.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В муниципальном округе проводится процедура оценки регулирующего воздействия (далее - ОРВ)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 За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текущий период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год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проведен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процедур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в целях проведения ОРВ. В ходе оценки регулирующего воздействия проектов актов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На постоянной основе сотрудниками отдела экономики и инвестиционной деятельности администрации Ядринского муниципального округа Чувашской Республики доводятся актуальная информацию о мерах г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осударственной поддержки субъектам малого и среднего предпринимательства в Чувашской Республике.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02 февраля т.г.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состоялось заседание Координационного совета по развитию инвестиционной и предпринимательской активности, защите прав предпринимателей, где были подведены первые итоги реализации стратегических документов инвестиционного развития Ядринского муниципального округа. В данной работе принимал участие и Уполномоченный по защите прав предпринимателей в Чувашской Республике Александр Рыбаков. Начальник отдела экономики и инвестиционной деятельности администрации Ядринского муниципального округа Инна Ильина доложила о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ходе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реализации инвестиционного профиля за 2023 год и внедрении элементов муниципального инвестиционного стандарта в округе.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21 февраля в рамках Единого информационного дня под руководством главы Ядринского муниципального округа посетили АО «Ядринеск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швейн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ая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фабрик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», АО «Ядринский кирпичный завод», ООО «Ядринский мясокомбинат Чувашпотребсоюза», медицинский центр «Здравица».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Style17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20 марта 2024 года состоялось торжественное награждение участников и победителей республиканского конкурса «Торговля Чувашии-2024».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Магазин «Фанагория» (Ядринский мясокомбинат, ООО «Вкусная линия») занял 1 место в номинации «Лучший продовольственный магазин».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марта текущего года в рамках Единого информационного дня руководителем аппарата по обеспечению деятельности Уполномоченного по защите прав предпринимателей в Чувашской Республике Сергеем Тихоновым совместно с начальником отдела экономики и инвестиционной деятельности администрации Ядринского муниципального округа Инной Ильиной проведена встреча с молодыми предпринимателями и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студентами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 В ходе конструктивного диалога начинающие и ещё только планирующие свой предпринимательский путь представители этой отрасли получили исчерпывающие ответы на интересующие их вопросы. Также на мероприятии были рассмотрены возможности предост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авления всесторонней поддержки со стороны аппарата по обеспечению деятельности Уполномоченного по защите прав предпринимателей в Чувашской Республике. Информационная и консультационная  поддержка была оказана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35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молодым и начинающим предпринимателям,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студентам.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Продолжается заключение социальных контрактов на начало собственного бизнеса, на развитие личного подсобного хозяйства. За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en-US" w:eastAsia="en-US" w:bidi="ar-SA"/>
              </w:rPr>
              <w:t xml:space="preserve"> I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квартал т.г.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в Ядринском муниципальном округе заключено 15 социальных контрактов.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 по составлению бизнес- планов и в получении государственной помощи.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Выданы спр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авки-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подтверждения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в оказа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нии поддержки мобилизованным гражданам Ядринского муниципального округа Чувашской Республики, находящимся в зоне специальной  военной операции на Украине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двум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субъектам предпринимательства -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индивидуальн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>ым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Палейкиной Зинаид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Сергеевн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е 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Кораковой Надежд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Викторовн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Проведены ряд  встреч с потенциальными участниками в обучающем проекте «Школа фермера».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Оказана консультация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свыше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гражданам, ведущим ЛПХ по регистрации в качестве самозанятого.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Проведены  5 приемов предпринимателей.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Социальная среда, культура и спорт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Консультация с Министерством культуры, по делам национальностей и архивного дела Чувашской Республики по вопросам реставрации объектов культурного наследия ведется на постоянной основе.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Администрация Ядринского муниципального округа уделяет большое внимание повышению уровня жизни населения, активно  вовлекая жителей в заключение социальных контрактов. С начала  года с малоимущими гражданами заключ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ено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новых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социальных контрактов.</w:t>
            </w:r>
          </w:p>
          <w:p>
            <w:pPr>
              <w:pStyle w:val="Style17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en-US" w:bidi="ar-SA"/>
              </w:rPr>
              <w:t xml:space="preserve">16 февраля в Чувашском ГАУ (https://t.me/chuvgau21) состоялось обучение по социальному проектированию для представителей сельской молодёжи. Участников поприветствовали заместитель министра сельского хозяйства Чувашии (https://t.me/mcx_chuvashia) Ольга Кудрявцева, начальник Управления Главы Чувашии по молодежной политике (https://t.me/molodezhka21) Иван Филиппов (https://t.me/filippov_im21), ректор вуза Андрей Макушев.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 рамках встречи участники обсудили изменения при подаче заявок в 2024 году, а также поделились успешными практиками при подаче проектных заявок прошлого года и планами по участию в конкурсе в этом году.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__________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before="280" w:after="119"/>
    </w:pPr>
    <w:rPr>
      <w:rFonts w:ascii="Arial" w:hAnsi="Arial" w:cs="Arial"/>
      <w:sz w:val="20"/>
      <w:szCs w:val="20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LibreOffice/7.1.5.2$Windows_X86_64 LibreOffice_project/85f04e9f809797b8199d13c421bd8a2b025d52b5</Application>
  <AppVersion>15.0000</AppVersion>
  <Pages>5</Pages>
  <Words>1386</Words>
  <Characters>10658</Characters>
  <CharactersWithSpaces>12102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2023-04-05T11:32:00Z</dcterms:created>
  <dc:creator>economy20 (Евлампьева В.И.)</dc:creator>
  <dc:description/>
  <dc:language>ru-RU</dc:language>
  <cp:lastModifiedBy/>
  <cp:lastPrinted>2023-04-05T11:38:00Z</cp:lastPrinted>
  <dcterms:modified xsi:type="dcterms:W3CDTF">2024-04-06T11:39:20Z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