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BF1" w:rsidRPr="00E8371F" w:rsidRDefault="00B03BF1" w:rsidP="00B85AD7">
      <w:pPr>
        <w:autoSpaceDE w:val="0"/>
        <w:autoSpaceDN w:val="0"/>
        <w:adjustRightInd w:val="0"/>
        <w:spacing w:after="0" w:line="240" w:lineRule="auto"/>
        <w:ind w:left="4800"/>
        <w:jc w:val="center"/>
        <w:rPr>
          <w:rFonts w:ascii="Times New Roman" w:hAnsi="Times New Roman"/>
          <w:caps/>
          <w:sz w:val="26"/>
          <w:szCs w:val="26"/>
          <w:lang w:val="en-US"/>
        </w:rPr>
      </w:pPr>
    </w:p>
    <w:p w:rsidR="00525338" w:rsidRDefault="00525338" w:rsidP="00525338">
      <w:pPr>
        <w:tabs>
          <w:tab w:val="num" w:pos="0"/>
        </w:tabs>
        <w:ind w:firstLine="540"/>
        <w:jc w:val="both"/>
      </w:pPr>
    </w:p>
    <w:p w:rsidR="00D2641B" w:rsidRDefault="00D2641B" w:rsidP="00525338">
      <w:pPr>
        <w:tabs>
          <w:tab w:val="num" w:pos="0"/>
        </w:tabs>
        <w:ind w:firstLine="540"/>
        <w:jc w:val="both"/>
      </w:pPr>
    </w:p>
    <w:tbl>
      <w:tblPr>
        <w:tblW w:w="0" w:type="auto"/>
        <w:tblLook w:val="04A0" w:firstRow="1" w:lastRow="0" w:firstColumn="1" w:lastColumn="0" w:noHBand="0" w:noVBand="1"/>
      </w:tblPr>
      <w:tblGrid>
        <w:gridCol w:w="4195"/>
        <w:gridCol w:w="1173"/>
        <w:gridCol w:w="4202"/>
      </w:tblGrid>
      <w:tr w:rsidR="00D2641B" w:rsidRPr="00D2641B" w:rsidTr="00D2641B">
        <w:trPr>
          <w:cantSplit/>
          <w:trHeight w:val="253"/>
        </w:trPr>
        <w:tc>
          <w:tcPr>
            <w:tcW w:w="4195" w:type="dxa"/>
            <w:hideMark/>
          </w:tcPr>
          <w:p w:rsidR="00D2641B" w:rsidRPr="00D2641B" w:rsidRDefault="00D2641B" w:rsidP="00D2641B">
            <w:pPr>
              <w:spacing w:after="0" w:line="240" w:lineRule="auto"/>
              <w:jc w:val="center"/>
              <w:rPr>
                <w:rFonts w:ascii="Times New Roman" w:eastAsia="Times New Roman" w:hAnsi="Times New Roman"/>
                <w:b/>
                <w:bCs/>
                <w:noProof/>
                <w:color w:val="000000"/>
                <w:szCs w:val="24"/>
                <w:lang w:eastAsia="ru-RU"/>
              </w:rPr>
            </w:pPr>
            <w:r w:rsidRPr="00D2641B">
              <w:rPr>
                <w:rFonts w:ascii="Times New Roman" w:eastAsia="Times New Roman" w:hAnsi="Times New Roman"/>
                <w:b/>
                <w:bCs/>
                <w:noProof/>
                <w:color w:val="000000"/>
                <w:szCs w:val="24"/>
                <w:lang w:eastAsia="ru-RU"/>
              </w:rPr>
              <w:t>ЧĂВАШ  РЕСПУБЛИКИ</w:t>
            </w:r>
          </w:p>
          <w:p w:rsidR="00D2641B" w:rsidRPr="00D2641B" w:rsidRDefault="00D2641B" w:rsidP="00D2641B">
            <w:pPr>
              <w:spacing w:after="0" w:line="240" w:lineRule="auto"/>
              <w:jc w:val="center"/>
              <w:rPr>
                <w:rFonts w:ascii="Times New Roman" w:eastAsia="Times New Roman" w:hAnsi="Times New Roman"/>
                <w:sz w:val="24"/>
                <w:szCs w:val="24"/>
                <w:lang w:eastAsia="ru-RU"/>
              </w:rPr>
            </w:pPr>
          </w:p>
        </w:tc>
        <w:tc>
          <w:tcPr>
            <w:tcW w:w="1173" w:type="dxa"/>
            <w:vMerge w:val="restart"/>
          </w:tcPr>
          <w:p w:rsidR="00D2641B" w:rsidRPr="00D2641B" w:rsidRDefault="00D2641B" w:rsidP="00D2641B">
            <w:pPr>
              <w:spacing w:after="0" w:line="240" w:lineRule="auto"/>
              <w:jc w:val="center"/>
              <w:rPr>
                <w:rFonts w:ascii="Times New Roman" w:eastAsia="Times New Roman" w:hAnsi="Times New Roman"/>
                <w:sz w:val="26"/>
                <w:szCs w:val="24"/>
                <w:lang w:eastAsia="ru-RU"/>
              </w:rPr>
            </w:pPr>
            <w:r w:rsidRPr="00D2641B">
              <w:rPr>
                <w:rFonts w:ascii="Times New Roman" w:eastAsia="Times New Roman" w:hAnsi="Times New Roman"/>
                <w:noProof/>
                <w:color w:val="000000"/>
                <w:sz w:val="26"/>
                <w:szCs w:val="24"/>
                <w:lang w:eastAsia="ru-RU"/>
              </w:rPr>
              <w:drawing>
                <wp:anchor distT="0" distB="0" distL="114300" distR="114300" simplePos="0" relativeHeight="251659264" behindDoc="1" locked="0" layoutInCell="1" allowOverlap="1" wp14:anchorId="5C4D15F4" wp14:editId="14501779">
                  <wp:simplePos x="0" y="0"/>
                  <wp:positionH relativeFrom="column">
                    <wp:posOffset>20320</wp:posOffset>
                  </wp:positionH>
                  <wp:positionV relativeFrom="paragraph">
                    <wp:posOffset>20056</wp:posOffset>
                  </wp:positionV>
                  <wp:extent cx="564515" cy="712470"/>
                  <wp:effectExtent l="0" t="0" r="6985" b="0"/>
                  <wp:wrapNone/>
                  <wp:docPr id="1" name="Рисунок 1"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D2641B" w:rsidRPr="00D2641B" w:rsidRDefault="00D2641B" w:rsidP="00D2641B">
            <w:pPr>
              <w:autoSpaceDE w:val="0"/>
              <w:autoSpaceDN w:val="0"/>
              <w:adjustRightInd w:val="0"/>
              <w:spacing w:after="0" w:line="240" w:lineRule="auto"/>
              <w:jc w:val="center"/>
              <w:rPr>
                <w:rFonts w:ascii="Times New Roman" w:eastAsia="Times New Roman" w:hAnsi="Times New Roman"/>
                <w:b/>
                <w:bCs/>
                <w:noProof/>
                <w:szCs w:val="20"/>
              </w:rPr>
            </w:pPr>
            <w:r w:rsidRPr="00D2641B">
              <w:rPr>
                <w:rFonts w:ascii="Times New Roman" w:eastAsia="Times New Roman" w:hAnsi="Times New Roman"/>
                <w:b/>
                <w:bCs/>
                <w:noProof/>
                <w:szCs w:val="20"/>
              </w:rPr>
              <w:t>ЧУВАШСКАЯ РЕСПУБЛИКА</w:t>
            </w:r>
          </w:p>
          <w:p w:rsidR="00D2641B" w:rsidRPr="00D2641B" w:rsidRDefault="00D2641B" w:rsidP="00D2641B">
            <w:pPr>
              <w:spacing w:after="0" w:line="240" w:lineRule="auto"/>
              <w:jc w:val="center"/>
              <w:rPr>
                <w:rFonts w:ascii="Times New Roman" w:eastAsia="Times New Roman" w:hAnsi="Times New Roman"/>
                <w:b/>
                <w:bCs/>
                <w:szCs w:val="24"/>
                <w:lang w:eastAsia="ru-RU"/>
              </w:rPr>
            </w:pPr>
          </w:p>
        </w:tc>
      </w:tr>
      <w:tr w:rsidR="00D2641B" w:rsidRPr="00D2641B" w:rsidTr="00D2641B">
        <w:trPr>
          <w:cantSplit/>
          <w:trHeight w:val="1617"/>
        </w:trPr>
        <w:tc>
          <w:tcPr>
            <w:tcW w:w="4195" w:type="dxa"/>
          </w:tcPr>
          <w:p w:rsidR="00D2641B" w:rsidRPr="00D2641B" w:rsidRDefault="00D2641B" w:rsidP="00D2641B">
            <w:pPr>
              <w:tabs>
                <w:tab w:val="left" w:pos="4285"/>
              </w:tabs>
              <w:autoSpaceDE w:val="0"/>
              <w:autoSpaceDN w:val="0"/>
              <w:adjustRightInd w:val="0"/>
              <w:spacing w:after="0" w:line="240" w:lineRule="auto"/>
              <w:contextualSpacing/>
              <w:jc w:val="center"/>
              <w:rPr>
                <w:rFonts w:ascii="Times New Roman" w:eastAsia="Times New Roman" w:hAnsi="Times New Roman"/>
                <w:b/>
                <w:bCs/>
                <w:noProof/>
                <w:color w:val="000000"/>
                <w:szCs w:val="20"/>
              </w:rPr>
            </w:pPr>
            <w:r w:rsidRPr="00D2641B">
              <w:rPr>
                <w:rFonts w:ascii="Times New Roman" w:eastAsia="Times New Roman" w:hAnsi="Times New Roman"/>
                <w:b/>
                <w:bCs/>
                <w:noProof/>
                <w:color w:val="000000"/>
                <w:szCs w:val="20"/>
              </w:rPr>
              <w:t>ÇĚМĚРЛЕ МУНИЦИПАЛЛĂ</w:t>
            </w:r>
          </w:p>
          <w:p w:rsidR="00D2641B" w:rsidRPr="00D2641B" w:rsidRDefault="00D2641B" w:rsidP="00D2641B">
            <w:pPr>
              <w:tabs>
                <w:tab w:val="left" w:pos="4285"/>
              </w:tabs>
              <w:autoSpaceDE w:val="0"/>
              <w:autoSpaceDN w:val="0"/>
              <w:adjustRightInd w:val="0"/>
              <w:spacing w:after="0" w:line="240" w:lineRule="auto"/>
              <w:contextualSpacing/>
              <w:jc w:val="center"/>
              <w:rPr>
                <w:rFonts w:ascii="Times New Roman" w:eastAsia="Times New Roman" w:hAnsi="Times New Roman"/>
                <w:b/>
                <w:bCs/>
                <w:noProof/>
                <w:color w:val="000000"/>
                <w:szCs w:val="20"/>
              </w:rPr>
            </w:pPr>
            <w:r w:rsidRPr="00D2641B">
              <w:rPr>
                <w:rFonts w:ascii="Times New Roman" w:eastAsia="Times New Roman" w:hAnsi="Times New Roman"/>
                <w:b/>
                <w:bCs/>
                <w:noProof/>
                <w:color w:val="000000"/>
                <w:szCs w:val="20"/>
              </w:rPr>
              <w:t xml:space="preserve">ОКРУГĔН </w:t>
            </w:r>
          </w:p>
          <w:p w:rsidR="00D2641B" w:rsidRPr="00D2641B" w:rsidRDefault="00D2641B" w:rsidP="00D2641B">
            <w:pPr>
              <w:tabs>
                <w:tab w:val="left" w:pos="4285"/>
              </w:tabs>
              <w:autoSpaceDE w:val="0"/>
              <w:autoSpaceDN w:val="0"/>
              <w:adjustRightInd w:val="0"/>
              <w:spacing w:after="0" w:line="240" w:lineRule="auto"/>
              <w:contextualSpacing/>
              <w:jc w:val="center"/>
              <w:rPr>
                <w:rFonts w:ascii="Times New Roman" w:eastAsia="Times New Roman" w:hAnsi="Times New Roman" w:cs="Courier New"/>
                <w:b/>
                <w:color w:val="000000"/>
                <w:sz w:val="26"/>
                <w:szCs w:val="20"/>
                <w:lang w:eastAsia="ru-RU"/>
              </w:rPr>
            </w:pPr>
            <w:r w:rsidRPr="00D2641B">
              <w:rPr>
                <w:rFonts w:ascii="Times New Roman" w:eastAsia="Times New Roman" w:hAnsi="Times New Roman"/>
                <w:b/>
                <w:bCs/>
                <w:noProof/>
                <w:color w:val="000000"/>
                <w:szCs w:val="20"/>
              </w:rPr>
              <w:t>АДМИНИСТРАЦИЙĚ</w:t>
            </w:r>
          </w:p>
          <w:p w:rsidR="00D2641B" w:rsidRPr="00D2641B" w:rsidRDefault="00D2641B" w:rsidP="00D2641B">
            <w:pPr>
              <w:spacing w:after="0" w:line="240" w:lineRule="auto"/>
              <w:jc w:val="center"/>
              <w:rPr>
                <w:rFonts w:ascii="Times New Roman" w:eastAsia="Times New Roman" w:hAnsi="Times New Roman"/>
                <w:sz w:val="24"/>
                <w:szCs w:val="24"/>
                <w:lang w:eastAsia="ru-RU"/>
              </w:rPr>
            </w:pPr>
          </w:p>
          <w:p w:rsidR="00D2641B" w:rsidRPr="00D2641B" w:rsidRDefault="00D2641B" w:rsidP="00D2641B">
            <w:pPr>
              <w:spacing w:after="0" w:line="240" w:lineRule="auto"/>
              <w:jc w:val="center"/>
              <w:rPr>
                <w:rFonts w:ascii="Times New Roman" w:eastAsia="Times New Roman" w:hAnsi="Times New Roman"/>
                <w:b/>
                <w:sz w:val="24"/>
                <w:szCs w:val="24"/>
                <w:lang w:eastAsia="ru-RU"/>
              </w:rPr>
            </w:pPr>
            <w:r w:rsidRPr="00D2641B">
              <w:rPr>
                <w:rFonts w:ascii="Times New Roman" w:eastAsia="Times New Roman" w:hAnsi="Times New Roman"/>
                <w:b/>
                <w:sz w:val="24"/>
                <w:szCs w:val="24"/>
                <w:lang w:eastAsia="ru-RU"/>
              </w:rPr>
              <w:t>ЙЫШ</w:t>
            </w:r>
            <w:r w:rsidRPr="00D2641B">
              <w:rPr>
                <w:rFonts w:ascii="Times New Roman" w:eastAsia="Times New Roman" w:hAnsi="Times New Roman"/>
                <w:b/>
                <w:bCs/>
                <w:noProof/>
                <w:color w:val="000000"/>
                <w:sz w:val="24"/>
                <w:szCs w:val="24"/>
                <w:lang w:eastAsia="ru-RU"/>
              </w:rPr>
              <w:t>Ă</w:t>
            </w:r>
            <w:r w:rsidRPr="00D2641B">
              <w:rPr>
                <w:rFonts w:ascii="Times New Roman" w:eastAsia="Times New Roman" w:hAnsi="Times New Roman"/>
                <w:b/>
                <w:sz w:val="24"/>
                <w:szCs w:val="24"/>
                <w:lang w:eastAsia="ru-RU"/>
              </w:rPr>
              <w:t>НУ</w:t>
            </w:r>
          </w:p>
          <w:p w:rsidR="00D2641B" w:rsidRPr="00D2641B" w:rsidRDefault="00D2641B" w:rsidP="00D2641B">
            <w:pPr>
              <w:spacing w:after="0" w:line="240" w:lineRule="auto"/>
              <w:jc w:val="center"/>
              <w:rPr>
                <w:rFonts w:ascii="Times New Roman" w:eastAsia="Times New Roman" w:hAnsi="Times New Roman"/>
                <w:sz w:val="24"/>
                <w:szCs w:val="24"/>
                <w:lang w:eastAsia="ru-RU"/>
              </w:rPr>
            </w:pPr>
            <w:r w:rsidRPr="00D2641B">
              <w:rPr>
                <w:rFonts w:ascii="Times New Roman" w:eastAsia="Times New Roman" w:hAnsi="Times New Roman"/>
                <w:sz w:val="24"/>
                <w:szCs w:val="24"/>
                <w:lang w:eastAsia="ru-RU"/>
              </w:rPr>
              <w:t xml:space="preserve"> </w:t>
            </w:r>
          </w:p>
          <w:p w:rsidR="00D2641B" w:rsidRPr="00D2641B" w:rsidRDefault="00846D16" w:rsidP="00D2641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07.11</w:t>
            </w:r>
            <w:r w:rsidR="00D2641B" w:rsidRPr="00D2641B">
              <w:rPr>
                <w:rFonts w:ascii="Times New Roman" w:eastAsia="Times New Roman" w:hAnsi="Times New Roman"/>
                <w:sz w:val="24"/>
                <w:szCs w:val="24"/>
                <w:lang w:eastAsia="ru-RU"/>
              </w:rPr>
              <w:t xml:space="preserve">.2024 </w:t>
            </w:r>
            <w:r w:rsidR="00DA20A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1040</w:t>
            </w:r>
            <w:r w:rsidR="00D2641B" w:rsidRPr="00D2641B">
              <w:rPr>
                <w:rFonts w:ascii="Times New Roman" w:eastAsia="Times New Roman" w:hAnsi="Times New Roman"/>
                <w:sz w:val="24"/>
                <w:szCs w:val="24"/>
                <w:lang w:eastAsia="ru-RU"/>
              </w:rPr>
              <w:t xml:space="preserve"> № </w:t>
            </w:r>
          </w:p>
          <w:p w:rsidR="00D2641B" w:rsidRPr="00D2641B" w:rsidRDefault="00D2641B" w:rsidP="00D2641B">
            <w:pPr>
              <w:spacing w:after="0" w:line="240" w:lineRule="auto"/>
              <w:jc w:val="center"/>
              <w:rPr>
                <w:rFonts w:ascii="Times New Roman" w:eastAsia="Times New Roman" w:hAnsi="Times New Roman"/>
                <w:sz w:val="24"/>
                <w:szCs w:val="24"/>
                <w:lang w:eastAsia="ru-RU"/>
              </w:rPr>
            </w:pPr>
            <w:proofErr w:type="spellStart"/>
            <w:r w:rsidRPr="00D2641B">
              <w:rPr>
                <w:rFonts w:ascii="Times New Roman" w:eastAsia="Times New Roman" w:hAnsi="Times New Roman"/>
                <w:bCs/>
                <w:sz w:val="24"/>
                <w:szCs w:val="24"/>
                <w:lang w:eastAsia="ru-RU"/>
              </w:rPr>
              <w:t>Çě</w:t>
            </w:r>
            <w:proofErr w:type="gramStart"/>
            <w:r w:rsidRPr="00D2641B">
              <w:rPr>
                <w:rFonts w:ascii="Times New Roman" w:eastAsia="Times New Roman" w:hAnsi="Times New Roman"/>
                <w:bCs/>
                <w:sz w:val="24"/>
                <w:szCs w:val="24"/>
                <w:lang w:eastAsia="ru-RU"/>
              </w:rPr>
              <w:t>м</w:t>
            </w:r>
            <w:proofErr w:type="gramEnd"/>
            <w:r w:rsidRPr="00D2641B">
              <w:rPr>
                <w:rFonts w:ascii="Times New Roman" w:eastAsia="Times New Roman" w:hAnsi="Times New Roman"/>
                <w:bCs/>
                <w:sz w:val="24"/>
                <w:szCs w:val="24"/>
                <w:lang w:eastAsia="ru-RU"/>
              </w:rPr>
              <w:t>ěрле</w:t>
            </w:r>
            <w:proofErr w:type="spellEnd"/>
            <w:r w:rsidRPr="00D2641B">
              <w:rPr>
                <w:rFonts w:ascii="Times New Roman" w:eastAsia="Times New Roman" w:hAnsi="Times New Roman"/>
                <w:sz w:val="24"/>
                <w:szCs w:val="24"/>
                <w:lang w:eastAsia="ru-RU"/>
              </w:rPr>
              <w:t xml:space="preserve"> хули</w:t>
            </w:r>
          </w:p>
          <w:p w:rsidR="00D2641B" w:rsidRPr="00D2641B" w:rsidRDefault="00D2641B" w:rsidP="00D2641B">
            <w:pPr>
              <w:spacing w:after="0" w:line="240" w:lineRule="auto"/>
              <w:rPr>
                <w:rFonts w:ascii="Times New Roman" w:eastAsia="Times New Roman" w:hAnsi="Times New Roman"/>
                <w:noProof/>
                <w:color w:val="000000"/>
                <w:sz w:val="26"/>
                <w:szCs w:val="24"/>
                <w:lang w:eastAsia="ru-RU"/>
              </w:rPr>
            </w:pPr>
          </w:p>
        </w:tc>
        <w:tc>
          <w:tcPr>
            <w:tcW w:w="0" w:type="auto"/>
            <w:vMerge/>
            <w:vAlign w:val="center"/>
            <w:hideMark/>
          </w:tcPr>
          <w:p w:rsidR="00D2641B" w:rsidRPr="00D2641B" w:rsidRDefault="00D2641B" w:rsidP="00D2641B">
            <w:pPr>
              <w:spacing w:after="0" w:line="240" w:lineRule="auto"/>
              <w:rPr>
                <w:rFonts w:ascii="Times New Roman" w:eastAsia="Times New Roman" w:hAnsi="Times New Roman"/>
                <w:sz w:val="26"/>
                <w:szCs w:val="24"/>
                <w:lang w:eastAsia="ru-RU"/>
              </w:rPr>
            </w:pPr>
          </w:p>
        </w:tc>
        <w:tc>
          <w:tcPr>
            <w:tcW w:w="4202" w:type="dxa"/>
          </w:tcPr>
          <w:p w:rsidR="00D2641B" w:rsidRPr="00D2641B" w:rsidRDefault="00D2641B" w:rsidP="00D2641B">
            <w:pPr>
              <w:autoSpaceDE w:val="0"/>
              <w:autoSpaceDN w:val="0"/>
              <w:adjustRightInd w:val="0"/>
              <w:spacing w:after="0" w:line="240" w:lineRule="auto"/>
              <w:jc w:val="center"/>
              <w:rPr>
                <w:rFonts w:ascii="Times New Roman" w:eastAsia="Times New Roman" w:hAnsi="Times New Roman"/>
                <w:b/>
                <w:bCs/>
                <w:noProof/>
                <w:color w:val="000000"/>
                <w:szCs w:val="20"/>
              </w:rPr>
            </w:pPr>
            <w:r w:rsidRPr="00D2641B">
              <w:rPr>
                <w:rFonts w:ascii="Times New Roman" w:eastAsia="Times New Roman" w:hAnsi="Times New Roman"/>
                <w:b/>
                <w:bCs/>
                <w:noProof/>
                <w:color w:val="000000"/>
                <w:szCs w:val="20"/>
              </w:rPr>
              <w:t>АДМИНИСТРАЦИЯ</w:t>
            </w:r>
          </w:p>
          <w:p w:rsidR="00D2641B" w:rsidRPr="00D2641B" w:rsidRDefault="00D2641B" w:rsidP="00D2641B">
            <w:pPr>
              <w:autoSpaceDE w:val="0"/>
              <w:autoSpaceDN w:val="0"/>
              <w:adjustRightInd w:val="0"/>
              <w:spacing w:after="0" w:line="240" w:lineRule="auto"/>
              <w:jc w:val="center"/>
              <w:rPr>
                <w:rFonts w:ascii="Times New Roman" w:eastAsia="Times New Roman" w:hAnsi="Times New Roman"/>
                <w:noProof/>
                <w:color w:val="000000"/>
                <w:sz w:val="26"/>
                <w:szCs w:val="20"/>
              </w:rPr>
            </w:pPr>
            <w:r w:rsidRPr="00D2641B">
              <w:rPr>
                <w:rFonts w:ascii="Times New Roman" w:eastAsia="Times New Roman" w:hAnsi="Times New Roman"/>
                <w:b/>
                <w:bCs/>
                <w:noProof/>
                <w:color w:val="000000"/>
                <w:szCs w:val="20"/>
              </w:rPr>
              <w:t>ШУМЕРЛИНСКОГО МУНИЦИПАЛЬНОГО ОКРУГА</w:t>
            </w:r>
            <w:r w:rsidRPr="00D2641B">
              <w:rPr>
                <w:rFonts w:ascii="Times New Roman" w:eastAsia="Times New Roman" w:hAnsi="Times New Roman"/>
                <w:noProof/>
                <w:color w:val="000000"/>
                <w:sz w:val="26"/>
                <w:szCs w:val="20"/>
              </w:rPr>
              <w:t xml:space="preserve"> </w:t>
            </w:r>
          </w:p>
          <w:p w:rsidR="00D2641B" w:rsidRPr="00D2641B" w:rsidRDefault="00D2641B" w:rsidP="00D2641B">
            <w:pPr>
              <w:autoSpaceDE w:val="0"/>
              <w:autoSpaceDN w:val="0"/>
              <w:adjustRightInd w:val="0"/>
              <w:spacing w:after="0" w:line="240" w:lineRule="auto"/>
              <w:jc w:val="center"/>
              <w:rPr>
                <w:rFonts w:ascii="Times New Roman" w:eastAsia="Times New Roman" w:hAnsi="Times New Roman" w:cs="Courier New"/>
                <w:color w:val="000000"/>
                <w:sz w:val="20"/>
                <w:szCs w:val="20"/>
                <w:lang w:eastAsia="ru-RU"/>
              </w:rPr>
            </w:pPr>
          </w:p>
          <w:p w:rsidR="00D2641B" w:rsidRPr="00D2641B" w:rsidRDefault="00D2641B" w:rsidP="00D2641B">
            <w:pPr>
              <w:spacing w:after="0" w:line="240" w:lineRule="auto"/>
              <w:jc w:val="center"/>
              <w:rPr>
                <w:rFonts w:ascii="Times New Roman" w:eastAsia="Times New Roman" w:hAnsi="Times New Roman"/>
                <w:b/>
                <w:sz w:val="24"/>
                <w:szCs w:val="24"/>
                <w:lang w:eastAsia="ru-RU"/>
              </w:rPr>
            </w:pPr>
            <w:r w:rsidRPr="00D2641B">
              <w:rPr>
                <w:rFonts w:ascii="Times New Roman" w:eastAsia="Times New Roman" w:hAnsi="Times New Roman"/>
                <w:b/>
                <w:sz w:val="24"/>
                <w:szCs w:val="24"/>
                <w:lang w:eastAsia="ru-RU"/>
              </w:rPr>
              <w:t>ПОСТАНОВЛЕНИЕ</w:t>
            </w:r>
          </w:p>
          <w:p w:rsidR="00D2641B" w:rsidRPr="00D2641B" w:rsidRDefault="00D2641B" w:rsidP="00D2641B">
            <w:pPr>
              <w:spacing w:after="0" w:line="240" w:lineRule="auto"/>
              <w:jc w:val="center"/>
              <w:rPr>
                <w:rFonts w:ascii="Times New Roman" w:eastAsia="Times New Roman" w:hAnsi="Times New Roman"/>
                <w:sz w:val="24"/>
                <w:szCs w:val="24"/>
                <w:lang w:eastAsia="ru-RU"/>
              </w:rPr>
            </w:pPr>
          </w:p>
          <w:p w:rsidR="00D2641B" w:rsidRPr="00D2641B" w:rsidRDefault="00846D16" w:rsidP="00D2641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07.11</w:t>
            </w:r>
            <w:r w:rsidR="00D2641B" w:rsidRPr="00D2641B">
              <w:rPr>
                <w:rFonts w:ascii="Times New Roman" w:eastAsia="Times New Roman" w:hAnsi="Times New Roman"/>
                <w:sz w:val="24"/>
                <w:szCs w:val="24"/>
                <w:lang w:eastAsia="ru-RU"/>
              </w:rPr>
              <w:t xml:space="preserve">.2024 № </w:t>
            </w:r>
            <w:r>
              <w:rPr>
                <w:rFonts w:ascii="Times New Roman" w:eastAsia="Times New Roman" w:hAnsi="Times New Roman"/>
                <w:sz w:val="24"/>
                <w:szCs w:val="24"/>
                <w:lang w:eastAsia="ru-RU"/>
              </w:rPr>
              <w:t>1040</w:t>
            </w:r>
            <w:bookmarkStart w:id="0" w:name="_GoBack"/>
            <w:bookmarkEnd w:id="0"/>
          </w:p>
          <w:p w:rsidR="00D2641B" w:rsidRPr="00D2641B" w:rsidRDefault="00D2641B" w:rsidP="00D2641B">
            <w:pPr>
              <w:spacing w:after="0" w:line="240" w:lineRule="auto"/>
              <w:jc w:val="center"/>
              <w:rPr>
                <w:rFonts w:ascii="Times New Roman" w:eastAsia="Times New Roman" w:hAnsi="Times New Roman"/>
                <w:b/>
                <w:sz w:val="28"/>
                <w:szCs w:val="24"/>
                <w:lang w:eastAsia="ru-RU"/>
              </w:rPr>
            </w:pPr>
            <w:r w:rsidRPr="00D2641B">
              <w:rPr>
                <w:rFonts w:ascii="Times New Roman" w:eastAsia="Times New Roman" w:hAnsi="Times New Roman"/>
                <w:sz w:val="24"/>
                <w:szCs w:val="24"/>
                <w:lang w:eastAsia="ru-RU"/>
              </w:rPr>
              <w:t xml:space="preserve">  г. Шумерля</w:t>
            </w:r>
          </w:p>
          <w:p w:rsidR="00D2641B" w:rsidRPr="00D2641B" w:rsidRDefault="00D2641B" w:rsidP="00D2641B">
            <w:pPr>
              <w:autoSpaceDE w:val="0"/>
              <w:autoSpaceDN w:val="0"/>
              <w:adjustRightInd w:val="0"/>
              <w:spacing w:after="0" w:line="240" w:lineRule="auto"/>
              <w:ind w:right="-35"/>
              <w:jc w:val="both"/>
              <w:rPr>
                <w:rFonts w:ascii="Times New Roman" w:eastAsia="Times New Roman" w:hAnsi="Times New Roman"/>
                <w:noProof/>
                <w:sz w:val="26"/>
                <w:szCs w:val="20"/>
              </w:rPr>
            </w:pPr>
          </w:p>
        </w:tc>
      </w:tr>
    </w:tbl>
    <w:p w:rsidR="00B03BF1" w:rsidRPr="00CD53F7" w:rsidRDefault="00B03BF1" w:rsidP="00B85AD7">
      <w:pPr>
        <w:pStyle w:val="aff7"/>
        <w:rPr>
          <w:rFonts w:ascii="Times New Roman" w:hAnsi="Times New Roman" w:cs="Times New Roman"/>
          <w:sz w:val="24"/>
          <w:szCs w:val="24"/>
        </w:rPr>
      </w:pPr>
    </w:p>
    <w:tbl>
      <w:tblPr>
        <w:tblpPr w:leftFromText="180" w:rightFromText="180" w:vertAnchor="text" w:tblpY="1"/>
        <w:tblOverlap w:val="neve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tblGrid>
      <w:tr w:rsidR="00B03BF1" w:rsidRPr="00CD53F7" w:rsidTr="00AD6B57">
        <w:tc>
          <w:tcPr>
            <w:tcW w:w="4395" w:type="dxa"/>
            <w:tcBorders>
              <w:top w:val="nil"/>
              <w:left w:val="nil"/>
              <w:bottom w:val="nil"/>
              <w:right w:val="nil"/>
            </w:tcBorders>
          </w:tcPr>
          <w:p w:rsidR="0005613A" w:rsidRDefault="0005613A" w:rsidP="0005613A">
            <w:pPr>
              <w:spacing w:after="0" w:line="240" w:lineRule="auto"/>
              <w:ind w:right="-82"/>
              <w:contextualSpacing/>
              <w:jc w:val="both"/>
              <w:rPr>
                <w:rFonts w:ascii="Times New Roman" w:hAnsi="Times New Roman"/>
                <w:sz w:val="24"/>
                <w:szCs w:val="24"/>
              </w:rPr>
            </w:pPr>
            <w:r w:rsidRPr="00CD53F7">
              <w:rPr>
                <w:rFonts w:ascii="Times New Roman" w:hAnsi="Times New Roman"/>
                <w:sz w:val="24"/>
                <w:szCs w:val="24"/>
              </w:rPr>
              <w:t xml:space="preserve">О </w:t>
            </w:r>
            <w:r>
              <w:rPr>
                <w:rFonts w:ascii="Times New Roman" w:hAnsi="Times New Roman"/>
                <w:sz w:val="24"/>
                <w:szCs w:val="24"/>
              </w:rPr>
              <w:t xml:space="preserve">внесении изменений в постановление администрации Шумерлинского </w:t>
            </w:r>
            <w:r w:rsidRPr="00CD53F7">
              <w:rPr>
                <w:rFonts w:ascii="Times New Roman" w:hAnsi="Times New Roman"/>
                <w:sz w:val="24"/>
                <w:szCs w:val="24"/>
              </w:rPr>
              <w:t>муниципально</w:t>
            </w:r>
            <w:r>
              <w:rPr>
                <w:rFonts w:ascii="Times New Roman" w:hAnsi="Times New Roman"/>
                <w:sz w:val="24"/>
                <w:szCs w:val="24"/>
              </w:rPr>
              <w:t>го округа от 09.02.2022 № 59 «О муниципальной</w:t>
            </w:r>
            <w:r w:rsidRPr="00CD53F7">
              <w:rPr>
                <w:rFonts w:ascii="Times New Roman" w:hAnsi="Times New Roman"/>
                <w:sz w:val="24"/>
                <w:szCs w:val="24"/>
              </w:rPr>
              <w:t xml:space="preserve"> программе Шумерлинского </w:t>
            </w:r>
            <w:r>
              <w:rPr>
                <w:rFonts w:ascii="Times New Roman" w:hAnsi="Times New Roman"/>
                <w:sz w:val="24"/>
                <w:szCs w:val="24"/>
              </w:rPr>
              <w:t>муниципального округа</w:t>
            </w:r>
            <w:r w:rsidRPr="00CD53F7">
              <w:rPr>
                <w:rFonts w:ascii="Times New Roman" w:hAnsi="Times New Roman"/>
                <w:sz w:val="24"/>
                <w:szCs w:val="24"/>
              </w:rPr>
              <w:t xml:space="preserve"> «Управление общественными финансами и муниципальным долгом Шумерлинского </w:t>
            </w:r>
            <w:r>
              <w:rPr>
                <w:rFonts w:ascii="Times New Roman" w:hAnsi="Times New Roman"/>
                <w:sz w:val="24"/>
                <w:szCs w:val="24"/>
              </w:rPr>
              <w:t>муниципального округа</w:t>
            </w:r>
            <w:r w:rsidRPr="00CD53F7">
              <w:rPr>
                <w:rFonts w:ascii="Times New Roman" w:hAnsi="Times New Roman"/>
                <w:sz w:val="24"/>
                <w:szCs w:val="24"/>
              </w:rPr>
              <w:t>»</w:t>
            </w:r>
          </w:p>
          <w:p w:rsidR="009F21A2" w:rsidRPr="00CD53F7" w:rsidRDefault="009F21A2" w:rsidP="00923918">
            <w:pPr>
              <w:spacing w:after="0"/>
              <w:jc w:val="both"/>
              <w:rPr>
                <w:rFonts w:ascii="Times New Roman" w:hAnsi="Times New Roman"/>
                <w:sz w:val="24"/>
                <w:szCs w:val="24"/>
              </w:rPr>
            </w:pPr>
          </w:p>
        </w:tc>
      </w:tr>
    </w:tbl>
    <w:p w:rsidR="001654F8" w:rsidRDefault="001654F8" w:rsidP="001654F8">
      <w:pPr>
        <w:ind w:firstLine="540"/>
        <w:jc w:val="both"/>
        <w:rPr>
          <w:rFonts w:ascii="Times New Roman" w:hAnsi="Times New Roman"/>
          <w:sz w:val="24"/>
          <w:szCs w:val="24"/>
        </w:rPr>
      </w:pPr>
    </w:p>
    <w:p w:rsidR="001654F8" w:rsidRDefault="001654F8" w:rsidP="001654F8">
      <w:pPr>
        <w:ind w:firstLine="540"/>
        <w:jc w:val="both"/>
        <w:rPr>
          <w:rFonts w:ascii="Times New Roman" w:hAnsi="Times New Roman"/>
          <w:sz w:val="24"/>
          <w:szCs w:val="24"/>
        </w:rPr>
      </w:pPr>
    </w:p>
    <w:p w:rsidR="001654F8" w:rsidRDefault="001654F8" w:rsidP="001654F8">
      <w:pPr>
        <w:ind w:firstLine="540"/>
        <w:jc w:val="both"/>
        <w:rPr>
          <w:rFonts w:ascii="Times New Roman" w:hAnsi="Times New Roman"/>
          <w:sz w:val="24"/>
          <w:szCs w:val="24"/>
        </w:rPr>
      </w:pPr>
    </w:p>
    <w:p w:rsidR="001654F8" w:rsidRDefault="001654F8" w:rsidP="001654F8">
      <w:pPr>
        <w:ind w:firstLine="540"/>
        <w:jc w:val="both"/>
        <w:rPr>
          <w:rFonts w:ascii="Times New Roman" w:hAnsi="Times New Roman"/>
          <w:sz w:val="24"/>
          <w:szCs w:val="24"/>
        </w:rPr>
      </w:pPr>
    </w:p>
    <w:p w:rsidR="001654F8" w:rsidRDefault="001654F8" w:rsidP="001654F8">
      <w:pPr>
        <w:ind w:firstLine="540"/>
        <w:jc w:val="both"/>
        <w:rPr>
          <w:rFonts w:ascii="Times New Roman" w:hAnsi="Times New Roman"/>
          <w:sz w:val="24"/>
          <w:szCs w:val="24"/>
        </w:rPr>
      </w:pPr>
    </w:p>
    <w:p w:rsidR="0005613A" w:rsidRDefault="0005613A" w:rsidP="001654F8">
      <w:pPr>
        <w:ind w:firstLine="540"/>
        <w:jc w:val="both"/>
        <w:rPr>
          <w:rFonts w:ascii="Times New Roman" w:hAnsi="Times New Roman"/>
          <w:sz w:val="24"/>
          <w:szCs w:val="24"/>
        </w:rPr>
      </w:pPr>
    </w:p>
    <w:p w:rsidR="0005613A" w:rsidRDefault="0005613A" w:rsidP="001654F8">
      <w:pPr>
        <w:ind w:firstLine="540"/>
        <w:jc w:val="both"/>
        <w:rPr>
          <w:rFonts w:ascii="Times New Roman" w:hAnsi="Times New Roman"/>
          <w:sz w:val="24"/>
          <w:szCs w:val="24"/>
        </w:rPr>
      </w:pPr>
    </w:p>
    <w:p w:rsidR="0005613A" w:rsidRDefault="00D2641B" w:rsidP="0005613A">
      <w:pPr>
        <w:spacing w:after="0"/>
        <w:ind w:firstLine="540"/>
        <w:jc w:val="both"/>
        <w:rPr>
          <w:rFonts w:ascii="Times New Roman" w:hAnsi="Times New Roman"/>
          <w:sz w:val="24"/>
          <w:szCs w:val="24"/>
        </w:rPr>
      </w:pPr>
      <w:proofErr w:type="gramStart"/>
      <w:r w:rsidRPr="00D2641B">
        <w:rPr>
          <w:rFonts w:ascii="Times New Roman" w:hAnsi="Times New Roman"/>
          <w:sz w:val="24"/>
          <w:szCs w:val="24"/>
        </w:rPr>
        <w:t xml:space="preserve">В соответствии с решениями Собрания депутатов Шумерлинского муниципального округа Чувашской Республики от 08 декабря 2023 г. № 32/1 «О бюджете  Шумерлинского муниципального округа Чувашской Республики на 2024 год и на плановый период 2025 и 2026 годов», от </w:t>
      </w:r>
      <w:r w:rsidR="00260546">
        <w:rPr>
          <w:rFonts w:ascii="Times New Roman" w:hAnsi="Times New Roman"/>
          <w:sz w:val="24"/>
          <w:szCs w:val="24"/>
        </w:rPr>
        <w:t>5</w:t>
      </w:r>
      <w:r w:rsidRPr="00D2641B">
        <w:rPr>
          <w:rFonts w:ascii="Times New Roman" w:hAnsi="Times New Roman"/>
          <w:sz w:val="24"/>
          <w:szCs w:val="24"/>
        </w:rPr>
        <w:t xml:space="preserve"> </w:t>
      </w:r>
      <w:r w:rsidR="00260546">
        <w:rPr>
          <w:rFonts w:ascii="Times New Roman" w:hAnsi="Times New Roman"/>
          <w:sz w:val="24"/>
          <w:szCs w:val="24"/>
        </w:rPr>
        <w:t>ноября</w:t>
      </w:r>
      <w:r w:rsidRPr="00D2641B">
        <w:rPr>
          <w:rFonts w:ascii="Times New Roman" w:hAnsi="Times New Roman"/>
          <w:sz w:val="24"/>
          <w:szCs w:val="24"/>
        </w:rPr>
        <w:t xml:space="preserve"> 202</w:t>
      </w:r>
      <w:r w:rsidR="00260546">
        <w:rPr>
          <w:rFonts w:ascii="Times New Roman" w:hAnsi="Times New Roman"/>
          <w:sz w:val="24"/>
          <w:szCs w:val="24"/>
        </w:rPr>
        <w:t>4</w:t>
      </w:r>
      <w:r w:rsidRPr="00D2641B">
        <w:rPr>
          <w:rFonts w:ascii="Times New Roman" w:hAnsi="Times New Roman"/>
          <w:sz w:val="24"/>
          <w:szCs w:val="24"/>
        </w:rPr>
        <w:t xml:space="preserve"> г. № </w:t>
      </w:r>
      <w:r w:rsidR="0073510A">
        <w:rPr>
          <w:rFonts w:ascii="Times New Roman" w:hAnsi="Times New Roman"/>
          <w:sz w:val="24"/>
          <w:szCs w:val="24"/>
        </w:rPr>
        <w:t>35</w:t>
      </w:r>
      <w:r w:rsidRPr="00D2641B">
        <w:rPr>
          <w:rFonts w:ascii="Times New Roman" w:hAnsi="Times New Roman"/>
          <w:sz w:val="24"/>
          <w:szCs w:val="24"/>
        </w:rPr>
        <w:t xml:space="preserve"> «О внесении изменений в решение Собрания депутатов Шумерлинского муниципального округа Чувашской Республики от </w:t>
      </w:r>
      <w:r w:rsidR="00260546">
        <w:rPr>
          <w:rFonts w:ascii="Times New Roman" w:hAnsi="Times New Roman"/>
          <w:sz w:val="24"/>
          <w:szCs w:val="24"/>
        </w:rPr>
        <w:t>08</w:t>
      </w:r>
      <w:r w:rsidRPr="00D2641B">
        <w:rPr>
          <w:rFonts w:ascii="Times New Roman" w:hAnsi="Times New Roman"/>
          <w:sz w:val="24"/>
          <w:szCs w:val="24"/>
        </w:rPr>
        <w:t>.</w:t>
      </w:r>
      <w:r w:rsidR="00260546">
        <w:rPr>
          <w:rFonts w:ascii="Times New Roman" w:hAnsi="Times New Roman"/>
          <w:sz w:val="24"/>
          <w:szCs w:val="24"/>
        </w:rPr>
        <w:t>12</w:t>
      </w:r>
      <w:r w:rsidRPr="00D2641B">
        <w:rPr>
          <w:rFonts w:ascii="Times New Roman" w:hAnsi="Times New Roman"/>
          <w:sz w:val="24"/>
          <w:szCs w:val="24"/>
        </w:rPr>
        <w:t>.202</w:t>
      </w:r>
      <w:r w:rsidR="00260546">
        <w:rPr>
          <w:rFonts w:ascii="Times New Roman" w:hAnsi="Times New Roman"/>
          <w:sz w:val="24"/>
          <w:szCs w:val="24"/>
        </w:rPr>
        <w:t>3</w:t>
      </w:r>
      <w:r w:rsidRPr="00D2641B">
        <w:rPr>
          <w:rFonts w:ascii="Times New Roman" w:hAnsi="Times New Roman"/>
          <w:sz w:val="24"/>
          <w:szCs w:val="24"/>
        </w:rPr>
        <w:t xml:space="preserve"> № </w:t>
      </w:r>
      <w:r w:rsidR="00260546">
        <w:rPr>
          <w:rFonts w:ascii="Times New Roman" w:hAnsi="Times New Roman"/>
          <w:sz w:val="24"/>
          <w:szCs w:val="24"/>
        </w:rPr>
        <w:t>32/1</w:t>
      </w:r>
      <w:r w:rsidRPr="00D2641B">
        <w:rPr>
          <w:rFonts w:ascii="Times New Roman" w:hAnsi="Times New Roman"/>
          <w:sz w:val="24"/>
          <w:szCs w:val="24"/>
        </w:rPr>
        <w:t xml:space="preserve"> «О бюджете</w:t>
      </w:r>
      <w:proofErr w:type="gramEnd"/>
      <w:r w:rsidRPr="00D2641B">
        <w:rPr>
          <w:rFonts w:ascii="Times New Roman" w:hAnsi="Times New Roman"/>
          <w:sz w:val="24"/>
          <w:szCs w:val="24"/>
        </w:rPr>
        <w:t xml:space="preserve"> Шумерлинского муниципального округа Чувашской Республики на 202</w:t>
      </w:r>
      <w:r w:rsidR="00260546">
        <w:rPr>
          <w:rFonts w:ascii="Times New Roman" w:hAnsi="Times New Roman"/>
          <w:sz w:val="24"/>
          <w:szCs w:val="24"/>
        </w:rPr>
        <w:t>4</w:t>
      </w:r>
      <w:r w:rsidRPr="00D2641B">
        <w:rPr>
          <w:rFonts w:ascii="Times New Roman" w:hAnsi="Times New Roman"/>
          <w:sz w:val="24"/>
          <w:szCs w:val="24"/>
        </w:rPr>
        <w:t xml:space="preserve"> год и на плановый период 202</w:t>
      </w:r>
      <w:r w:rsidR="00260546">
        <w:rPr>
          <w:rFonts w:ascii="Times New Roman" w:hAnsi="Times New Roman"/>
          <w:sz w:val="24"/>
          <w:szCs w:val="24"/>
        </w:rPr>
        <w:t>5</w:t>
      </w:r>
      <w:r w:rsidRPr="00D2641B">
        <w:rPr>
          <w:rFonts w:ascii="Times New Roman" w:hAnsi="Times New Roman"/>
          <w:sz w:val="24"/>
          <w:szCs w:val="24"/>
        </w:rPr>
        <w:t xml:space="preserve"> и 202</w:t>
      </w:r>
      <w:r w:rsidR="00260546">
        <w:rPr>
          <w:rFonts w:ascii="Times New Roman" w:hAnsi="Times New Roman"/>
          <w:sz w:val="24"/>
          <w:szCs w:val="24"/>
        </w:rPr>
        <w:t>6</w:t>
      </w:r>
      <w:r w:rsidRPr="00D2641B">
        <w:rPr>
          <w:rFonts w:ascii="Times New Roman" w:hAnsi="Times New Roman"/>
          <w:sz w:val="24"/>
          <w:szCs w:val="24"/>
        </w:rPr>
        <w:t xml:space="preserve"> годов»</w:t>
      </w:r>
    </w:p>
    <w:p w:rsidR="00D2641B" w:rsidRPr="00422DC0" w:rsidRDefault="00D2641B" w:rsidP="0005613A">
      <w:pPr>
        <w:spacing w:after="0"/>
        <w:ind w:firstLine="540"/>
        <w:jc w:val="both"/>
        <w:rPr>
          <w:rFonts w:ascii="Times New Roman" w:hAnsi="Times New Roman"/>
          <w:sz w:val="24"/>
          <w:szCs w:val="24"/>
        </w:rPr>
      </w:pPr>
    </w:p>
    <w:p w:rsidR="00B03BF1" w:rsidRDefault="001654F8" w:rsidP="00B85AD7">
      <w:pPr>
        <w:spacing w:after="0"/>
        <w:ind w:firstLine="540"/>
        <w:jc w:val="both"/>
        <w:rPr>
          <w:rFonts w:ascii="Times New Roman" w:hAnsi="Times New Roman"/>
          <w:sz w:val="24"/>
          <w:szCs w:val="24"/>
        </w:rPr>
      </w:pPr>
      <w:r>
        <w:rPr>
          <w:rFonts w:ascii="Times New Roman" w:hAnsi="Times New Roman"/>
          <w:sz w:val="24"/>
          <w:szCs w:val="24"/>
        </w:rPr>
        <w:t>а</w:t>
      </w:r>
      <w:r w:rsidR="00B03BF1" w:rsidRPr="00CD53F7">
        <w:rPr>
          <w:rFonts w:ascii="Times New Roman" w:hAnsi="Times New Roman"/>
          <w:sz w:val="24"/>
          <w:szCs w:val="24"/>
        </w:rPr>
        <w:t xml:space="preserve">дминистрация Шумерлинского </w:t>
      </w:r>
      <w:r w:rsidR="00525338">
        <w:rPr>
          <w:rFonts w:ascii="Times New Roman" w:hAnsi="Times New Roman"/>
          <w:sz w:val="24"/>
          <w:szCs w:val="24"/>
        </w:rPr>
        <w:t>муниципального округа</w:t>
      </w:r>
      <w:r w:rsidR="00B03BF1" w:rsidRPr="00CD53F7">
        <w:rPr>
          <w:rFonts w:ascii="Times New Roman" w:hAnsi="Times New Roman"/>
          <w:sz w:val="24"/>
          <w:szCs w:val="24"/>
        </w:rPr>
        <w:t xml:space="preserve">  </w:t>
      </w:r>
      <w:proofErr w:type="gramStart"/>
      <w:r w:rsidR="00B03BF1" w:rsidRPr="00CD53F7">
        <w:rPr>
          <w:rFonts w:ascii="Times New Roman" w:hAnsi="Times New Roman"/>
          <w:sz w:val="24"/>
          <w:szCs w:val="24"/>
        </w:rPr>
        <w:t>п</w:t>
      </w:r>
      <w:proofErr w:type="gramEnd"/>
      <w:r w:rsidR="00B03BF1" w:rsidRPr="00CD53F7">
        <w:rPr>
          <w:rFonts w:ascii="Times New Roman" w:hAnsi="Times New Roman"/>
          <w:sz w:val="24"/>
          <w:szCs w:val="24"/>
        </w:rPr>
        <w:t xml:space="preserve"> о с т а н о в л я е т:</w:t>
      </w:r>
    </w:p>
    <w:p w:rsidR="001654F8" w:rsidRPr="00CD53F7" w:rsidRDefault="001654F8" w:rsidP="00B85AD7">
      <w:pPr>
        <w:spacing w:after="0"/>
        <w:ind w:firstLine="540"/>
        <w:jc w:val="both"/>
        <w:rPr>
          <w:rFonts w:ascii="Times New Roman" w:hAnsi="Times New Roman"/>
          <w:sz w:val="24"/>
          <w:szCs w:val="24"/>
        </w:rPr>
      </w:pPr>
    </w:p>
    <w:p w:rsidR="00B03BF1" w:rsidRDefault="00525338" w:rsidP="00260546">
      <w:pPr>
        <w:pStyle w:val="ConsPlusNormal"/>
        <w:ind w:firstLine="540"/>
        <w:jc w:val="both"/>
        <w:rPr>
          <w:rFonts w:ascii="Times New Roman" w:hAnsi="Times New Roman" w:cs="Times New Roman"/>
          <w:sz w:val="24"/>
          <w:szCs w:val="24"/>
        </w:rPr>
      </w:pPr>
      <w:r w:rsidRPr="00525338">
        <w:rPr>
          <w:rFonts w:ascii="Times New Roman" w:hAnsi="Times New Roman" w:cs="Times New Roman"/>
          <w:sz w:val="24"/>
          <w:szCs w:val="24"/>
        </w:rPr>
        <w:t xml:space="preserve">1. </w:t>
      </w:r>
      <w:r w:rsidR="000F2968">
        <w:rPr>
          <w:rFonts w:ascii="Times New Roman" w:hAnsi="Times New Roman" w:cs="Times New Roman"/>
          <w:sz w:val="24"/>
          <w:szCs w:val="24"/>
        </w:rPr>
        <w:t xml:space="preserve">Внести </w:t>
      </w:r>
      <w:r w:rsidR="00D2641B">
        <w:rPr>
          <w:rFonts w:ascii="Times New Roman" w:hAnsi="Times New Roman" w:cs="Times New Roman"/>
          <w:sz w:val="24"/>
          <w:szCs w:val="24"/>
        </w:rPr>
        <w:t>в</w:t>
      </w:r>
      <w:r w:rsidR="00260546">
        <w:rPr>
          <w:rFonts w:ascii="Times New Roman" w:hAnsi="Times New Roman" w:cs="Times New Roman"/>
          <w:sz w:val="24"/>
          <w:szCs w:val="24"/>
        </w:rPr>
        <w:t xml:space="preserve"> муниципальную программу </w:t>
      </w:r>
      <w:r w:rsidR="00D2641B" w:rsidRPr="00D2641B">
        <w:rPr>
          <w:rFonts w:ascii="Times New Roman" w:hAnsi="Times New Roman" w:cs="Times New Roman"/>
          <w:sz w:val="24"/>
          <w:szCs w:val="24"/>
        </w:rPr>
        <w:t xml:space="preserve"> Шумерлинского муниципального округа</w:t>
      </w:r>
      <w:r w:rsidR="00260546">
        <w:rPr>
          <w:rFonts w:ascii="Times New Roman" w:hAnsi="Times New Roman" w:cs="Times New Roman"/>
          <w:sz w:val="24"/>
          <w:szCs w:val="24"/>
        </w:rPr>
        <w:t xml:space="preserve"> </w:t>
      </w:r>
      <w:r w:rsidR="00D2641B" w:rsidRPr="00D2641B">
        <w:rPr>
          <w:rFonts w:ascii="Times New Roman" w:hAnsi="Times New Roman" w:cs="Times New Roman"/>
          <w:sz w:val="24"/>
          <w:szCs w:val="24"/>
        </w:rPr>
        <w:t xml:space="preserve"> «Управление общественными финансами и муниципальным долгом Шумерлинского муниципального округа»</w:t>
      </w:r>
      <w:r w:rsidR="00D2641B">
        <w:rPr>
          <w:rFonts w:ascii="Times New Roman" w:hAnsi="Times New Roman" w:cs="Times New Roman"/>
          <w:sz w:val="24"/>
          <w:szCs w:val="24"/>
        </w:rPr>
        <w:t xml:space="preserve"> (далее – П</w:t>
      </w:r>
      <w:r w:rsidR="00260546">
        <w:rPr>
          <w:rFonts w:ascii="Times New Roman" w:hAnsi="Times New Roman" w:cs="Times New Roman"/>
          <w:sz w:val="24"/>
          <w:szCs w:val="24"/>
        </w:rPr>
        <w:t>рограмма</w:t>
      </w:r>
      <w:r w:rsidR="00D2641B">
        <w:rPr>
          <w:rFonts w:ascii="Times New Roman" w:hAnsi="Times New Roman" w:cs="Times New Roman"/>
          <w:sz w:val="24"/>
          <w:szCs w:val="24"/>
        </w:rPr>
        <w:t xml:space="preserve">), </w:t>
      </w:r>
      <w:r w:rsidR="00260546">
        <w:rPr>
          <w:rFonts w:ascii="Times New Roman" w:hAnsi="Times New Roman" w:cs="Times New Roman"/>
          <w:sz w:val="24"/>
          <w:szCs w:val="24"/>
        </w:rPr>
        <w:t>утвержденную п</w:t>
      </w:r>
      <w:r w:rsidR="00D2641B" w:rsidRPr="00D2641B">
        <w:rPr>
          <w:rFonts w:ascii="Times New Roman" w:hAnsi="Times New Roman" w:cs="Times New Roman"/>
          <w:sz w:val="24"/>
          <w:szCs w:val="24"/>
        </w:rPr>
        <w:t>остановлени</w:t>
      </w:r>
      <w:r w:rsidR="00260546">
        <w:rPr>
          <w:rFonts w:ascii="Times New Roman" w:hAnsi="Times New Roman" w:cs="Times New Roman"/>
          <w:sz w:val="24"/>
          <w:szCs w:val="24"/>
        </w:rPr>
        <w:t xml:space="preserve">ем администрации Шумерлинского муниципального округа от 09.02.2022 №59, следующие </w:t>
      </w:r>
      <w:r w:rsidR="00D2641B" w:rsidRPr="00D2641B">
        <w:rPr>
          <w:rFonts w:ascii="Times New Roman" w:hAnsi="Times New Roman" w:cs="Times New Roman"/>
          <w:sz w:val="24"/>
          <w:szCs w:val="24"/>
        </w:rPr>
        <w:t xml:space="preserve"> </w:t>
      </w:r>
      <w:r w:rsidR="00260546">
        <w:rPr>
          <w:rFonts w:ascii="Times New Roman" w:hAnsi="Times New Roman" w:cs="Times New Roman"/>
          <w:sz w:val="24"/>
          <w:szCs w:val="24"/>
        </w:rPr>
        <w:t>изменения:</w:t>
      </w:r>
    </w:p>
    <w:p w:rsidR="00260546" w:rsidRPr="00CD53F7" w:rsidRDefault="00260546" w:rsidP="00260546">
      <w:pPr>
        <w:pStyle w:val="ConsPlusNormal"/>
        <w:ind w:firstLine="540"/>
        <w:jc w:val="both"/>
        <w:rPr>
          <w:rFonts w:ascii="Times New Roman" w:hAnsi="Times New Roman"/>
          <w:sz w:val="24"/>
          <w:szCs w:val="24"/>
        </w:rPr>
      </w:pPr>
      <w:r>
        <w:rPr>
          <w:rFonts w:ascii="Times New Roman" w:hAnsi="Times New Roman"/>
          <w:sz w:val="24"/>
          <w:szCs w:val="24"/>
        </w:rPr>
        <w:t>1.1. В паспорте Программы позицию  «Объемы финансирования Муниципальной программы  с разбивкой по годам реализации» изложить в следующей редакции:</w:t>
      </w:r>
    </w:p>
    <w:tbl>
      <w:tblPr>
        <w:tblW w:w="5060" w:type="pct"/>
        <w:tblCellMar>
          <w:left w:w="62" w:type="dxa"/>
          <w:right w:w="62" w:type="dxa"/>
        </w:tblCellMar>
        <w:tblLook w:val="04A0" w:firstRow="1" w:lastRow="0" w:firstColumn="1" w:lastColumn="0" w:noHBand="0" w:noVBand="1"/>
      </w:tblPr>
      <w:tblGrid>
        <w:gridCol w:w="3204"/>
        <w:gridCol w:w="376"/>
        <w:gridCol w:w="6014"/>
      </w:tblGrid>
      <w:tr w:rsidR="000F2968" w:rsidRPr="00CD53F7" w:rsidTr="000F2968">
        <w:tc>
          <w:tcPr>
            <w:tcW w:w="1670" w:type="pct"/>
            <w:tcBorders>
              <w:top w:val="nil"/>
              <w:left w:val="nil"/>
              <w:bottom w:val="nil"/>
              <w:right w:val="nil"/>
            </w:tcBorders>
          </w:tcPr>
          <w:p w:rsidR="000F2968" w:rsidRPr="00156056" w:rsidRDefault="000F2968" w:rsidP="00EF3EB9">
            <w:pPr>
              <w:pStyle w:val="ConsPlusNormal"/>
              <w:jc w:val="both"/>
              <w:rPr>
                <w:rFonts w:ascii="Times New Roman" w:hAnsi="Times New Roman" w:cs="Times New Roman"/>
                <w:sz w:val="24"/>
                <w:szCs w:val="24"/>
              </w:rPr>
            </w:pPr>
            <w:r>
              <w:rPr>
                <w:rFonts w:ascii="Times New Roman" w:hAnsi="Times New Roman"/>
                <w:sz w:val="24"/>
                <w:szCs w:val="24"/>
              </w:rPr>
              <w:t xml:space="preserve">   </w:t>
            </w:r>
            <w:r w:rsidR="00BB7789" w:rsidRPr="00CD53F7">
              <w:rPr>
                <w:rFonts w:ascii="Times New Roman" w:hAnsi="Times New Roman" w:cs="Times New Roman"/>
                <w:color w:val="000000"/>
                <w:sz w:val="24"/>
                <w:szCs w:val="24"/>
              </w:rPr>
              <w:t xml:space="preserve">              </w:t>
            </w:r>
          </w:p>
        </w:tc>
        <w:tc>
          <w:tcPr>
            <w:tcW w:w="196" w:type="pct"/>
            <w:tcBorders>
              <w:top w:val="nil"/>
              <w:left w:val="nil"/>
              <w:bottom w:val="nil"/>
              <w:right w:val="nil"/>
            </w:tcBorders>
          </w:tcPr>
          <w:p w:rsidR="000F2968" w:rsidRPr="00156056" w:rsidRDefault="000F2968" w:rsidP="00EF3EB9">
            <w:pPr>
              <w:pStyle w:val="ConsPlusNormal"/>
              <w:jc w:val="center"/>
              <w:rPr>
                <w:rFonts w:ascii="Times New Roman" w:hAnsi="Times New Roman" w:cs="Times New Roman"/>
                <w:sz w:val="24"/>
                <w:szCs w:val="24"/>
              </w:rPr>
            </w:pPr>
          </w:p>
        </w:tc>
        <w:tc>
          <w:tcPr>
            <w:tcW w:w="3134" w:type="pct"/>
            <w:tcBorders>
              <w:top w:val="nil"/>
              <w:left w:val="nil"/>
              <w:bottom w:val="nil"/>
              <w:right w:val="nil"/>
            </w:tcBorders>
          </w:tcPr>
          <w:p w:rsidR="000F2968" w:rsidRPr="00156056" w:rsidRDefault="000F2968" w:rsidP="00EF3EB9">
            <w:pPr>
              <w:pStyle w:val="ConsPlusNormal"/>
              <w:jc w:val="both"/>
              <w:rPr>
                <w:rFonts w:ascii="Times New Roman" w:hAnsi="Times New Roman" w:cs="Times New Roman"/>
                <w:sz w:val="24"/>
                <w:szCs w:val="24"/>
              </w:rPr>
            </w:pPr>
          </w:p>
        </w:tc>
      </w:tr>
      <w:tr w:rsidR="000F2968" w:rsidRPr="00CD53F7" w:rsidTr="000F2968">
        <w:tc>
          <w:tcPr>
            <w:tcW w:w="1670" w:type="pct"/>
            <w:tcBorders>
              <w:top w:val="nil"/>
              <w:left w:val="nil"/>
              <w:bottom w:val="nil"/>
              <w:right w:val="nil"/>
            </w:tcBorders>
          </w:tcPr>
          <w:p w:rsidR="000F2968" w:rsidRPr="00156056" w:rsidRDefault="00260546" w:rsidP="00EF3EB9">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0F2968" w:rsidRPr="00156056">
              <w:rPr>
                <w:rFonts w:ascii="Times New Roman" w:hAnsi="Times New Roman" w:cs="Times New Roman"/>
                <w:sz w:val="24"/>
                <w:szCs w:val="24"/>
              </w:rPr>
              <w:t>Объемы финансирования Муниципальной программы с разбивкой по годам реализации</w:t>
            </w:r>
          </w:p>
        </w:tc>
        <w:tc>
          <w:tcPr>
            <w:tcW w:w="196" w:type="pct"/>
            <w:tcBorders>
              <w:top w:val="nil"/>
              <w:left w:val="nil"/>
              <w:bottom w:val="nil"/>
              <w:right w:val="nil"/>
            </w:tcBorders>
          </w:tcPr>
          <w:p w:rsidR="000F2968" w:rsidRPr="00156056" w:rsidRDefault="000F2968" w:rsidP="00EF3EB9">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3134" w:type="pct"/>
            <w:tcBorders>
              <w:top w:val="nil"/>
              <w:left w:val="nil"/>
              <w:bottom w:val="nil"/>
              <w:right w:val="nil"/>
            </w:tcBorders>
          </w:tcPr>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прогнозируемый объем финансирования муниципальной программы в 2022 - 2035 годах </w:t>
            </w:r>
            <w:r w:rsidRPr="003D5A0B">
              <w:rPr>
                <w:rFonts w:ascii="Times New Roman" w:hAnsi="Times New Roman" w:cs="Times New Roman"/>
                <w:sz w:val="24"/>
                <w:szCs w:val="24"/>
              </w:rPr>
              <w:t xml:space="preserve">составляет </w:t>
            </w:r>
            <w:r w:rsidR="000D3B39" w:rsidRPr="003D5A0B">
              <w:rPr>
                <w:rFonts w:ascii="Times New Roman" w:hAnsi="Times New Roman" w:cs="Times New Roman"/>
                <w:sz w:val="24"/>
                <w:szCs w:val="24"/>
              </w:rPr>
              <w:t>1</w:t>
            </w:r>
            <w:r w:rsidR="00D17946" w:rsidRPr="003D5A0B">
              <w:rPr>
                <w:rFonts w:ascii="Times New Roman" w:hAnsi="Times New Roman" w:cs="Times New Roman"/>
                <w:sz w:val="24"/>
                <w:szCs w:val="24"/>
              </w:rPr>
              <w:t>3</w:t>
            </w:r>
            <w:r w:rsidR="00B167D5">
              <w:rPr>
                <w:rFonts w:ascii="Times New Roman" w:hAnsi="Times New Roman" w:cs="Times New Roman"/>
                <w:sz w:val="24"/>
                <w:szCs w:val="24"/>
              </w:rPr>
              <w:t>9 191,2</w:t>
            </w:r>
            <w:r w:rsidRPr="00156056">
              <w:rPr>
                <w:rFonts w:ascii="Times New Roman" w:hAnsi="Times New Roman" w:cs="Times New Roman"/>
                <w:sz w:val="24"/>
                <w:szCs w:val="24"/>
              </w:rPr>
              <w:t xml:space="preserve"> тыс. рублей, в том числе:</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2022 году </w:t>
            </w:r>
            <w:r w:rsidR="000D3B39">
              <w:rPr>
                <w:rFonts w:ascii="Times New Roman" w:hAnsi="Times New Roman" w:cs="Times New Roman"/>
                <w:sz w:val="24"/>
                <w:szCs w:val="24"/>
              </w:rPr>
              <w:t>–</w:t>
            </w:r>
            <w:r w:rsidRPr="00156056">
              <w:rPr>
                <w:rFonts w:ascii="Times New Roman" w:hAnsi="Times New Roman" w:cs="Times New Roman"/>
                <w:sz w:val="24"/>
                <w:szCs w:val="24"/>
              </w:rPr>
              <w:t xml:space="preserve"> 15</w:t>
            </w:r>
            <w:r w:rsidR="000D3B39">
              <w:rPr>
                <w:rFonts w:ascii="Times New Roman" w:hAnsi="Times New Roman" w:cs="Times New Roman"/>
                <w:sz w:val="24"/>
                <w:szCs w:val="24"/>
              </w:rPr>
              <w:t xml:space="preserve"> </w:t>
            </w:r>
            <w:r w:rsidRPr="00156056">
              <w:rPr>
                <w:rFonts w:ascii="Times New Roman" w:hAnsi="Times New Roman" w:cs="Times New Roman"/>
                <w:sz w:val="24"/>
                <w:szCs w:val="24"/>
              </w:rPr>
              <w:t>800,1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2023 году </w:t>
            </w:r>
            <w:r w:rsidR="000D3B39">
              <w:rPr>
                <w:rFonts w:ascii="Times New Roman" w:hAnsi="Times New Roman" w:cs="Times New Roman"/>
                <w:sz w:val="24"/>
                <w:szCs w:val="24"/>
              </w:rPr>
              <w:t>–</w:t>
            </w:r>
            <w:r w:rsidRPr="00156056">
              <w:rPr>
                <w:rFonts w:ascii="Times New Roman" w:hAnsi="Times New Roman" w:cs="Times New Roman"/>
                <w:sz w:val="24"/>
                <w:szCs w:val="24"/>
              </w:rPr>
              <w:t xml:space="preserve"> </w:t>
            </w:r>
            <w:r w:rsidR="000D3B39">
              <w:rPr>
                <w:rFonts w:ascii="Times New Roman" w:hAnsi="Times New Roman" w:cs="Times New Roman"/>
                <w:sz w:val="24"/>
                <w:szCs w:val="24"/>
              </w:rPr>
              <w:t>19 990,4</w:t>
            </w:r>
            <w:r w:rsidRPr="00156056">
              <w:rPr>
                <w:rFonts w:ascii="Times New Roman" w:hAnsi="Times New Roman" w:cs="Times New Roman"/>
                <w:sz w:val="24"/>
                <w:szCs w:val="24"/>
              </w:rPr>
              <w:t xml:space="preserve">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2024 году </w:t>
            </w:r>
            <w:r w:rsidR="000D3B39">
              <w:rPr>
                <w:rFonts w:ascii="Times New Roman" w:hAnsi="Times New Roman" w:cs="Times New Roman"/>
                <w:sz w:val="24"/>
                <w:szCs w:val="24"/>
              </w:rPr>
              <w:t>–</w:t>
            </w:r>
            <w:r w:rsidRPr="00156056">
              <w:rPr>
                <w:rFonts w:ascii="Times New Roman" w:hAnsi="Times New Roman" w:cs="Times New Roman"/>
                <w:sz w:val="24"/>
                <w:szCs w:val="24"/>
              </w:rPr>
              <w:t xml:space="preserve"> </w:t>
            </w:r>
            <w:r w:rsidR="003D5A0B">
              <w:rPr>
                <w:rFonts w:ascii="Times New Roman" w:hAnsi="Times New Roman" w:cs="Times New Roman"/>
                <w:sz w:val="24"/>
                <w:szCs w:val="24"/>
              </w:rPr>
              <w:t>3</w:t>
            </w:r>
            <w:r w:rsidR="007F5F96">
              <w:rPr>
                <w:rFonts w:ascii="Times New Roman" w:hAnsi="Times New Roman" w:cs="Times New Roman"/>
                <w:sz w:val="24"/>
                <w:szCs w:val="24"/>
              </w:rPr>
              <w:t>6 651,9</w:t>
            </w:r>
            <w:r w:rsidRPr="00156056">
              <w:rPr>
                <w:rFonts w:ascii="Times New Roman" w:hAnsi="Times New Roman" w:cs="Times New Roman"/>
                <w:sz w:val="24"/>
                <w:szCs w:val="24"/>
              </w:rPr>
              <w:t xml:space="preserve">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2025 году </w:t>
            </w:r>
            <w:r w:rsidR="000D3B39">
              <w:rPr>
                <w:rFonts w:ascii="Times New Roman" w:hAnsi="Times New Roman" w:cs="Times New Roman"/>
                <w:sz w:val="24"/>
                <w:szCs w:val="24"/>
              </w:rPr>
              <w:t>–</w:t>
            </w:r>
            <w:r w:rsidRPr="00156056">
              <w:rPr>
                <w:rFonts w:ascii="Times New Roman" w:hAnsi="Times New Roman" w:cs="Times New Roman"/>
                <w:sz w:val="24"/>
                <w:szCs w:val="24"/>
              </w:rPr>
              <w:t xml:space="preserve"> </w:t>
            </w:r>
            <w:r w:rsidR="00D17946">
              <w:rPr>
                <w:rFonts w:ascii="Times New Roman" w:hAnsi="Times New Roman" w:cs="Times New Roman"/>
                <w:sz w:val="24"/>
                <w:szCs w:val="24"/>
              </w:rPr>
              <w:t>9 828,7</w:t>
            </w:r>
            <w:r w:rsidRPr="00156056">
              <w:rPr>
                <w:rFonts w:ascii="Times New Roman" w:hAnsi="Times New Roman" w:cs="Times New Roman"/>
                <w:sz w:val="24"/>
                <w:szCs w:val="24"/>
              </w:rPr>
              <w:t xml:space="preserve">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2026 - 2030 годах </w:t>
            </w:r>
            <w:r w:rsidR="000D3B39">
              <w:rPr>
                <w:rFonts w:ascii="Times New Roman" w:hAnsi="Times New Roman" w:cs="Times New Roman"/>
                <w:sz w:val="24"/>
                <w:szCs w:val="24"/>
              </w:rPr>
              <w:t>–</w:t>
            </w:r>
            <w:r w:rsidRPr="00156056">
              <w:rPr>
                <w:rFonts w:ascii="Times New Roman" w:hAnsi="Times New Roman" w:cs="Times New Roman"/>
                <w:sz w:val="24"/>
                <w:szCs w:val="24"/>
              </w:rPr>
              <w:t xml:space="preserve"> </w:t>
            </w:r>
            <w:r w:rsidR="000D3B39">
              <w:rPr>
                <w:rFonts w:ascii="Times New Roman" w:hAnsi="Times New Roman" w:cs="Times New Roman"/>
                <w:sz w:val="24"/>
                <w:szCs w:val="24"/>
              </w:rPr>
              <w:t>2</w:t>
            </w:r>
            <w:r w:rsidR="00D17946">
              <w:rPr>
                <w:rFonts w:ascii="Times New Roman" w:hAnsi="Times New Roman" w:cs="Times New Roman"/>
                <w:sz w:val="24"/>
                <w:szCs w:val="24"/>
              </w:rPr>
              <w:t>9 523,0</w:t>
            </w:r>
            <w:r w:rsidRPr="00156056">
              <w:rPr>
                <w:rFonts w:ascii="Times New Roman" w:hAnsi="Times New Roman" w:cs="Times New Roman"/>
                <w:sz w:val="24"/>
                <w:szCs w:val="24"/>
              </w:rPr>
              <w:t xml:space="preserve">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2031 - 2035 годах </w:t>
            </w:r>
            <w:r w:rsidR="000D3B39">
              <w:rPr>
                <w:rFonts w:ascii="Times New Roman" w:hAnsi="Times New Roman" w:cs="Times New Roman"/>
                <w:sz w:val="24"/>
                <w:szCs w:val="24"/>
              </w:rPr>
              <w:t>–</w:t>
            </w:r>
            <w:r w:rsidRPr="00156056">
              <w:rPr>
                <w:rFonts w:ascii="Times New Roman" w:hAnsi="Times New Roman" w:cs="Times New Roman"/>
                <w:sz w:val="24"/>
                <w:szCs w:val="24"/>
              </w:rPr>
              <w:t xml:space="preserve"> </w:t>
            </w:r>
            <w:r w:rsidR="000D3B39">
              <w:rPr>
                <w:rFonts w:ascii="Times New Roman" w:hAnsi="Times New Roman" w:cs="Times New Roman"/>
                <w:sz w:val="24"/>
                <w:szCs w:val="24"/>
              </w:rPr>
              <w:t>27 397,1</w:t>
            </w:r>
            <w:r w:rsidRPr="00156056">
              <w:rPr>
                <w:rFonts w:ascii="Times New Roman" w:hAnsi="Times New Roman" w:cs="Times New Roman"/>
                <w:sz w:val="24"/>
                <w:szCs w:val="24"/>
              </w:rPr>
              <w:t xml:space="preserve">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из них средства:</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lastRenderedPageBreak/>
              <w:t xml:space="preserve">федерального бюджета </w:t>
            </w:r>
            <w:r w:rsidR="000D3B39">
              <w:rPr>
                <w:rFonts w:ascii="Times New Roman" w:hAnsi="Times New Roman" w:cs="Times New Roman"/>
                <w:sz w:val="24"/>
                <w:szCs w:val="24"/>
              </w:rPr>
              <w:t>–</w:t>
            </w:r>
            <w:r w:rsidRPr="00156056">
              <w:rPr>
                <w:rFonts w:ascii="Times New Roman" w:hAnsi="Times New Roman" w:cs="Times New Roman"/>
                <w:sz w:val="24"/>
                <w:szCs w:val="24"/>
              </w:rPr>
              <w:t xml:space="preserve"> </w:t>
            </w:r>
            <w:r w:rsidR="000D3B39">
              <w:rPr>
                <w:rFonts w:ascii="Times New Roman" w:hAnsi="Times New Roman" w:cs="Times New Roman"/>
                <w:sz w:val="24"/>
                <w:szCs w:val="24"/>
              </w:rPr>
              <w:t>1</w:t>
            </w:r>
            <w:r w:rsidR="00E94254">
              <w:rPr>
                <w:rFonts w:ascii="Times New Roman" w:hAnsi="Times New Roman" w:cs="Times New Roman"/>
                <w:sz w:val="24"/>
                <w:szCs w:val="24"/>
              </w:rPr>
              <w:t>5 327,3</w:t>
            </w:r>
            <w:r w:rsidRPr="00156056">
              <w:rPr>
                <w:rFonts w:ascii="Times New Roman" w:hAnsi="Times New Roman" w:cs="Times New Roman"/>
                <w:sz w:val="24"/>
                <w:szCs w:val="24"/>
              </w:rPr>
              <w:t xml:space="preserve"> тыс. рублей, в том числе:</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2022 году </w:t>
            </w:r>
            <w:r w:rsidR="000D3B39">
              <w:rPr>
                <w:rFonts w:ascii="Times New Roman" w:hAnsi="Times New Roman" w:cs="Times New Roman"/>
                <w:sz w:val="24"/>
                <w:szCs w:val="24"/>
              </w:rPr>
              <w:t>–</w:t>
            </w:r>
            <w:r w:rsidRPr="00156056">
              <w:rPr>
                <w:rFonts w:ascii="Times New Roman" w:hAnsi="Times New Roman" w:cs="Times New Roman"/>
                <w:sz w:val="24"/>
                <w:szCs w:val="24"/>
              </w:rPr>
              <w:t xml:space="preserve"> 2</w:t>
            </w:r>
            <w:r w:rsidR="000D3B39">
              <w:rPr>
                <w:rFonts w:ascii="Times New Roman" w:hAnsi="Times New Roman" w:cs="Times New Roman"/>
                <w:sz w:val="24"/>
                <w:szCs w:val="24"/>
              </w:rPr>
              <w:t xml:space="preserve"> </w:t>
            </w:r>
            <w:r w:rsidRPr="00156056">
              <w:rPr>
                <w:rFonts w:ascii="Times New Roman" w:hAnsi="Times New Roman" w:cs="Times New Roman"/>
                <w:sz w:val="24"/>
                <w:szCs w:val="24"/>
              </w:rPr>
              <w:t>935,8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2023 году </w:t>
            </w:r>
            <w:r w:rsidR="000D3B39">
              <w:rPr>
                <w:rFonts w:ascii="Times New Roman" w:hAnsi="Times New Roman" w:cs="Times New Roman"/>
                <w:sz w:val="24"/>
                <w:szCs w:val="24"/>
              </w:rPr>
              <w:t>–</w:t>
            </w:r>
            <w:r w:rsidRPr="00156056">
              <w:rPr>
                <w:rFonts w:ascii="Times New Roman" w:hAnsi="Times New Roman" w:cs="Times New Roman"/>
                <w:sz w:val="24"/>
                <w:szCs w:val="24"/>
              </w:rPr>
              <w:t xml:space="preserve"> </w:t>
            </w:r>
            <w:r w:rsidR="000D3B39">
              <w:rPr>
                <w:rFonts w:ascii="Times New Roman" w:hAnsi="Times New Roman" w:cs="Times New Roman"/>
                <w:sz w:val="24"/>
                <w:szCs w:val="24"/>
              </w:rPr>
              <w:t>3 132,0</w:t>
            </w:r>
            <w:r w:rsidRPr="00156056">
              <w:rPr>
                <w:rFonts w:ascii="Times New Roman" w:hAnsi="Times New Roman" w:cs="Times New Roman"/>
                <w:sz w:val="24"/>
                <w:szCs w:val="24"/>
              </w:rPr>
              <w:t xml:space="preserve">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2024 году </w:t>
            </w:r>
            <w:r w:rsidR="000D3B39">
              <w:rPr>
                <w:rFonts w:ascii="Times New Roman" w:hAnsi="Times New Roman" w:cs="Times New Roman"/>
                <w:sz w:val="24"/>
                <w:szCs w:val="24"/>
              </w:rPr>
              <w:t>–</w:t>
            </w:r>
            <w:r w:rsidRPr="00156056">
              <w:rPr>
                <w:rFonts w:ascii="Times New Roman" w:hAnsi="Times New Roman" w:cs="Times New Roman"/>
                <w:sz w:val="24"/>
                <w:szCs w:val="24"/>
              </w:rPr>
              <w:t xml:space="preserve"> </w:t>
            </w:r>
            <w:r w:rsidR="00E94254">
              <w:rPr>
                <w:rFonts w:ascii="Times New Roman" w:hAnsi="Times New Roman" w:cs="Times New Roman"/>
                <w:sz w:val="24"/>
                <w:szCs w:val="24"/>
              </w:rPr>
              <w:t>3 055,4</w:t>
            </w:r>
            <w:r w:rsidRPr="00156056">
              <w:rPr>
                <w:rFonts w:ascii="Times New Roman" w:hAnsi="Times New Roman" w:cs="Times New Roman"/>
                <w:sz w:val="24"/>
                <w:szCs w:val="24"/>
              </w:rPr>
              <w:t xml:space="preserve">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2025 году </w:t>
            </w:r>
            <w:r w:rsidR="000D3B39">
              <w:rPr>
                <w:rFonts w:ascii="Times New Roman" w:hAnsi="Times New Roman" w:cs="Times New Roman"/>
                <w:sz w:val="24"/>
                <w:szCs w:val="24"/>
              </w:rPr>
              <w:t>–</w:t>
            </w:r>
            <w:r w:rsidRPr="00156056">
              <w:rPr>
                <w:rFonts w:ascii="Times New Roman" w:hAnsi="Times New Roman" w:cs="Times New Roman"/>
                <w:sz w:val="24"/>
                <w:szCs w:val="24"/>
              </w:rPr>
              <w:t xml:space="preserve"> </w:t>
            </w:r>
            <w:r w:rsidR="000D3B39">
              <w:rPr>
                <w:rFonts w:ascii="Times New Roman" w:hAnsi="Times New Roman" w:cs="Times New Roman"/>
                <w:sz w:val="24"/>
                <w:szCs w:val="24"/>
              </w:rPr>
              <w:t>780,9</w:t>
            </w:r>
            <w:r w:rsidRPr="00156056">
              <w:rPr>
                <w:rFonts w:ascii="Times New Roman" w:hAnsi="Times New Roman" w:cs="Times New Roman"/>
                <w:sz w:val="24"/>
                <w:szCs w:val="24"/>
              </w:rPr>
              <w:t xml:space="preserve">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2026 - 2030 годах </w:t>
            </w:r>
            <w:r w:rsidR="000D3B39">
              <w:rPr>
                <w:rFonts w:ascii="Times New Roman" w:hAnsi="Times New Roman" w:cs="Times New Roman"/>
                <w:sz w:val="24"/>
                <w:szCs w:val="24"/>
              </w:rPr>
              <w:t>–</w:t>
            </w:r>
            <w:r w:rsidRPr="00156056">
              <w:rPr>
                <w:rFonts w:ascii="Times New Roman" w:hAnsi="Times New Roman" w:cs="Times New Roman"/>
                <w:sz w:val="24"/>
                <w:szCs w:val="24"/>
              </w:rPr>
              <w:t xml:space="preserve"> 2</w:t>
            </w:r>
            <w:r w:rsidR="000D3B39">
              <w:rPr>
                <w:rFonts w:ascii="Times New Roman" w:hAnsi="Times New Roman" w:cs="Times New Roman"/>
                <w:sz w:val="24"/>
                <w:szCs w:val="24"/>
              </w:rPr>
              <w:t> 883,2</w:t>
            </w:r>
            <w:r w:rsidRPr="00156056">
              <w:rPr>
                <w:rFonts w:ascii="Times New Roman" w:hAnsi="Times New Roman" w:cs="Times New Roman"/>
                <w:sz w:val="24"/>
                <w:szCs w:val="24"/>
              </w:rPr>
              <w:t xml:space="preserve">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2031 - 2035 годах </w:t>
            </w:r>
            <w:r w:rsidR="000D3B39">
              <w:rPr>
                <w:rFonts w:ascii="Times New Roman" w:hAnsi="Times New Roman" w:cs="Times New Roman"/>
                <w:sz w:val="24"/>
                <w:szCs w:val="24"/>
              </w:rPr>
              <w:t>–</w:t>
            </w:r>
            <w:r w:rsidRPr="00156056">
              <w:rPr>
                <w:rFonts w:ascii="Times New Roman" w:hAnsi="Times New Roman" w:cs="Times New Roman"/>
                <w:sz w:val="24"/>
                <w:szCs w:val="24"/>
              </w:rPr>
              <w:t xml:space="preserve"> 2</w:t>
            </w:r>
            <w:r w:rsidR="000D3B39">
              <w:rPr>
                <w:rFonts w:ascii="Times New Roman" w:hAnsi="Times New Roman" w:cs="Times New Roman"/>
                <w:sz w:val="24"/>
                <w:szCs w:val="24"/>
              </w:rPr>
              <w:t xml:space="preserve"> </w:t>
            </w:r>
            <w:r w:rsidRPr="00156056">
              <w:rPr>
                <w:rFonts w:ascii="Times New Roman" w:hAnsi="Times New Roman" w:cs="Times New Roman"/>
                <w:sz w:val="24"/>
                <w:szCs w:val="24"/>
              </w:rPr>
              <w:t>540,0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республиканского бюджета Чувашской Республики </w:t>
            </w:r>
            <w:r w:rsidR="00E90A2E">
              <w:rPr>
                <w:rFonts w:ascii="Times New Roman" w:hAnsi="Times New Roman" w:cs="Times New Roman"/>
                <w:sz w:val="24"/>
                <w:szCs w:val="24"/>
              </w:rPr>
              <w:t>–</w:t>
            </w:r>
            <w:r w:rsidRPr="00156056">
              <w:rPr>
                <w:rFonts w:ascii="Times New Roman" w:hAnsi="Times New Roman" w:cs="Times New Roman"/>
                <w:sz w:val="24"/>
                <w:szCs w:val="24"/>
              </w:rPr>
              <w:t xml:space="preserve"> </w:t>
            </w:r>
            <w:r w:rsidR="00B167D5">
              <w:rPr>
                <w:rFonts w:ascii="Times New Roman" w:hAnsi="Times New Roman" w:cs="Times New Roman"/>
                <w:sz w:val="24"/>
                <w:szCs w:val="24"/>
              </w:rPr>
              <w:t>22</w:t>
            </w:r>
            <w:r w:rsidR="003432EF">
              <w:rPr>
                <w:rFonts w:ascii="Times New Roman" w:hAnsi="Times New Roman" w:cs="Times New Roman"/>
                <w:sz w:val="24"/>
                <w:szCs w:val="24"/>
              </w:rPr>
              <w:t> </w:t>
            </w:r>
            <w:r w:rsidR="00B167D5">
              <w:rPr>
                <w:rFonts w:ascii="Times New Roman" w:hAnsi="Times New Roman" w:cs="Times New Roman"/>
                <w:sz w:val="24"/>
                <w:szCs w:val="24"/>
              </w:rPr>
              <w:t>9</w:t>
            </w:r>
            <w:r w:rsidR="003432EF">
              <w:rPr>
                <w:rFonts w:ascii="Times New Roman" w:hAnsi="Times New Roman" w:cs="Times New Roman"/>
                <w:sz w:val="24"/>
                <w:szCs w:val="24"/>
              </w:rPr>
              <w:t>08,3</w:t>
            </w:r>
            <w:r w:rsidRPr="00156056">
              <w:rPr>
                <w:rFonts w:ascii="Times New Roman" w:hAnsi="Times New Roman" w:cs="Times New Roman"/>
                <w:sz w:val="24"/>
                <w:szCs w:val="24"/>
              </w:rPr>
              <w:t xml:space="preserve"> тыс. рублей, в том числе:</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2022 году </w:t>
            </w:r>
            <w:r w:rsidR="00E90A2E">
              <w:rPr>
                <w:rFonts w:ascii="Times New Roman" w:hAnsi="Times New Roman" w:cs="Times New Roman"/>
                <w:sz w:val="24"/>
                <w:szCs w:val="24"/>
              </w:rPr>
              <w:t>–</w:t>
            </w:r>
            <w:r w:rsidRPr="00156056">
              <w:rPr>
                <w:rFonts w:ascii="Times New Roman" w:hAnsi="Times New Roman" w:cs="Times New Roman"/>
                <w:sz w:val="24"/>
                <w:szCs w:val="24"/>
              </w:rPr>
              <w:t xml:space="preserve"> 5</w:t>
            </w:r>
            <w:r w:rsidR="00E90A2E">
              <w:rPr>
                <w:rFonts w:ascii="Times New Roman" w:hAnsi="Times New Roman" w:cs="Times New Roman"/>
                <w:sz w:val="24"/>
                <w:szCs w:val="24"/>
              </w:rPr>
              <w:t xml:space="preserve"> </w:t>
            </w:r>
            <w:r w:rsidRPr="00156056">
              <w:rPr>
                <w:rFonts w:ascii="Times New Roman" w:hAnsi="Times New Roman" w:cs="Times New Roman"/>
                <w:sz w:val="24"/>
                <w:szCs w:val="24"/>
              </w:rPr>
              <w:t>269,6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2023 году </w:t>
            </w:r>
            <w:r w:rsidR="00E90A2E">
              <w:rPr>
                <w:rFonts w:ascii="Times New Roman" w:hAnsi="Times New Roman" w:cs="Times New Roman"/>
                <w:sz w:val="24"/>
                <w:szCs w:val="24"/>
              </w:rPr>
              <w:t>–</w:t>
            </w:r>
            <w:r w:rsidRPr="00156056">
              <w:rPr>
                <w:rFonts w:ascii="Times New Roman" w:hAnsi="Times New Roman" w:cs="Times New Roman"/>
                <w:sz w:val="24"/>
                <w:szCs w:val="24"/>
              </w:rPr>
              <w:t xml:space="preserve"> </w:t>
            </w:r>
            <w:r w:rsidR="00E90A2E">
              <w:rPr>
                <w:rFonts w:ascii="Times New Roman" w:hAnsi="Times New Roman" w:cs="Times New Roman"/>
                <w:sz w:val="24"/>
                <w:szCs w:val="24"/>
              </w:rPr>
              <w:t>8 753,9</w:t>
            </w:r>
            <w:r w:rsidRPr="00156056">
              <w:rPr>
                <w:rFonts w:ascii="Times New Roman" w:hAnsi="Times New Roman" w:cs="Times New Roman"/>
                <w:sz w:val="24"/>
                <w:szCs w:val="24"/>
              </w:rPr>
              <w:t xml:space="preserve">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2024 году </w:t>
            </w:r>
            <w:r w:rsidR="00E90A2E">
              <w:rPr>
                <w:rFonts w:ascii="Times New Roman" w:hAnsi="Times New Roman" w:cs="Times New Roman"/>
                <w:sz w:val="24"/>
                <w:szCs w:val="24"/>
              </w:rPr>
              <w:t>–</w:t>
            </w:r>
            <w:r w:rsidRPr="00156056">
              <w:rPr>
                <w:rFonts w:ascii="Times New Roman" w:hAnsi="Times New Roman" w:cs="Times New Roman"/>
                <w:sz w:val="24"/>
                <w:szCs w:val="24"/>
              </w:rPr>
              <w:t xml:space="preserve"> </w:t>
            </w:r>
            <w:r w:rsidR="00B167D5">
              <w:rPr>
                <w:rFonts w:ascii="Times New Roman" w:hAnsi="Times New Roman" w:cs="Times New Roman"/>
                <w:sz w:val="24"/>
                <w:szCs w:val="24"/>
              </w:rPr>
              <w:t>8</w:t>
            </w:r>
            <w:r w:rsidR="003432EF">
              <w:rPr>
                <w:rFonts w:ascii="Times New Roman" w:hAnsi="Times New Roman" w:cs="Times New Roman"/>
                <w:sz w:val="24"/>
                <w:szCs w:val="24"/>
              </w:rPr>
              <w:t> 884,8</w:t>
            </w:r>
            <w:r w:rsidR="00D17946">
              <w:rPr>
                <w:rFonts w:ascii="Times New Roman" w:hAnsi="Times New Roman" w:cs="Times New Roman"/>
                <w:sz w:val="24"/>
                <w:szCs w:val="24"/>
              </w:rPr>
              <w:t xml:space="preserve"> </w:t>
            </w:r>
            <w:r w:rsidRPr="00156056">
              <w:rPr>
                <w:rFonts w:ascii="Times New Roman" w:hAnsi="Times New Roman" w:cs="Times New Roman"/>
                <w:sz w:val="24"/>
                <w:szCs w:val="24"/>
              </w:rPr>
              <w:t>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в 2025 году - 0,0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в 2026 - 2030 годах - 0,0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в 2031 - 2035 годах - 0,0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бюджета Шумерлинского муниципального округа </w:t>
            </w:r>
            <w:r w:rsidR="0059024A">
              <w:rPr>
                <w:rFonts w:ascii="Times New Roman" w:hAnsi="Times New Roman" w:cs="Times New Roman"/>
                <w:sz w:val="24"/>
                <w:szCs w:val="24"/>
              </w:rPr>
              <w:t>–</w:t>
            </w:r>
            <w:r w:rsidRPr="00156056">
              <w:rPr>
                <w:rFonts w:ascii="Times New Roman" w:hAnsi="Times New Roman" w:cs="Times New Roman"/>
                <w:sz w:val="24"/>
                <w:szCs w:val="24"/>
              </w:rPr>
              <w:t xml:space="preserve"> </w:t>
            </w:r>
            <w:r w:rsidR="00B167D5">
              <w:rPr>
                <w:rFonts w:ascii="Times New Roman" w:hAnsi="Times New Roman" w:cs="Times New Roman"/>
                <w:sz w:val="24"/>
                <w:szCs w:val="24"/>
              </w:rPr>
              <w:t>100 955,6</w:t>
            </w:r>
            <w:r w:rsidRPr="00156056">
              <w:rPr>
                <w:rFonts w:ascii="Times New Roman" w:hAnsi="Times New Roman" w:cs="Times New Roman"/>
                <w:sz w:val="24"/>
                <w:szCs w:val="24"/>
              </w:rPr>
              <w:t xml:space="preserve"> тыс. рублей, в том числе:</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2022 году </w:t>
            </w:r>
            <w:r w:rsidR="0059024A">
              <w:rPr>
                <w:rFonts w:ascii="Times New Roman" w:hAnsi="Times New Roman" w:cs="Times New Roman"/>
                <w:sz w:val="24"/>
                <w:szCs w:val="24"/>
              </w:rPr>
              <w:t>–</w:t>
            </w:r>
            <w:r w:rsidRPr="00156056">
              <w:rPr>
                <w:rFonts w:ascii="Times New Roman" w:hAnsi="Times New Roman" w:cs="Times New Roman"/>
                <w:sz w:val="24"/>
                <w:szCs w:val="24"/>
              </w:rPr>
              <w:t xml:space="preserve"> 7</w:t>
            </w:r>
            <w:r w:rsidR="0059024A">
              <w:rPr>
                <w:rFonts w:ascii="Times New Roman" w:hAnsi="Times New Roman" w:cs="Times New Roman"/>
                <w:sz w:val="24"/>
                <w:szCs w:val="24"/>
              </w:rPr>
              <w:t xml:space="preserve"> </w:t>
            </w:r>
            <w:r w:rsidRPr="00156056">
              <w:rPr>
                <w:rFonts w:ascii="Times New Roman" w:hAnsi="Times New Roman" w:cs="Times New Roman"/>
                <w:sz w:val="24"/>
                <w:szCs w:val="24"/>
              </w:rPr>
              <w:t>594,7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2023 году </w:t>
            </w:r>
            <w:r w:rsidR="0059024A">
              <w:rPr>
                <w:rFonts w:ascii="Times New Roman" w:hAnsi="Times New Roman" w:cs="Times New Roman"/>
                <w:sz w:val="24"/>
                <w:szCs w:val="24"/>
              </w:rPr>
              <w:t>–</w:t>
            </w:r>
            <w:r w:rsidRPr="00156056">
              <w:rPr>
                <w:rFonts w:ascii="Times New Roman" w:hAnsi="Times New Roman" w:cs="Times New Roman"/>
                <w:sz w:val="24"/>
                <w:szCs w:val="24"/>
              </w:rPr>
              <w:t xml:space="preserve"> </w:t>
            </w:r>
            <w:r w:rsidR="0059024A">
              <w:rPr>
                <w:rFonts w:ascii="Times New Roman" w:hAnsi="Times New Roman" w:cs="Times New Roman"/>
                <w:sz w:val="24"/>
                <w:szCs w:val="24"/>
              </w:rPr>
              <w:t>8 104,5</w:t>
            </w:r>
            <w:r w:rsidRPr="00156056">
              <w:rPr>
                <w:rFonts w:ascii="Times New Roman" w:hAnsi="Times New Roman" w:cs="Times New Roman"/>
                <w:sz w:val="24"/>
                <w:szCs w:val="24"/>
              </w:rPr>
              <w:t xml:space="preserve">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2024 году </w:t>
            </w:r>
            <w:r w:rsidR="0059024A">
              <w:rPr>
                <w:rFonts w:ascii="Times New Roman" w:hAnsi="Times New Roman" w:cs="Times New Roman"/>
                <w:sz w:val="24"/>
                <w:szCs w:val="24"/>
              </w:rPr>
              <w:t>–</w:t>
            </w:r>
            <w:r w:rsidRPr="00156056">
              <w:rPr>
                <w:rFonts w:ascii="Times New Roman" w:hAnsi="Times New Roman" w:cs="Times New Roman"/>
                <w:sz w:val="24"/>
                <w:szCs w:val="24"/>
              </w:rPr>
              <w:t xml:space="preserve"> </w:t>
            </w:r>
            <w:r w:rsidR="00B167D5">
              <w:rPr>
                <w:rFonts w:ascii="Times New Roman" w:hAnsi="Times New Roman" w:cs="Times New Roman"/>
                <w:sz w:val="24"/>
                <w:szCs w:val="24"/>
              </w:rPr>
              <w:t>24</w:t>
            </w:r>
            <w:r w:rsidR="0060203D">
              <w:rPr>
                <w:rFonts w:ascii="Times New Roman" w:hAnsi="Times New Roman" w:cs="Times New Roman"/>
                <w:sz w:val="24"/>
                <w:szCs w:val="24"/>
              </w:rPr>
              <w:t> 711,7</w:t>
            </w:r>
            <w:r w:rsidRPr="00156056">
              <w:rPr>
                <w:rFonts w:ascii="Times New Roman" w:hAnsi="Times New Roman" w:cs="Times New Roman"/>
                <w:sz w:val="24"/>
                <w:szCs w:val="24"/>
              </w:rPr>
              <w:t xml:space="preserve">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2025 году </w:t>
            </w:r>
            <w:r w:rsidR="0059024A">
              <w:rPr>
                <w:rFonts w:ascii="Times New Roman" w:hAnsi="Times New Roman" w:cs="Times New Roman"/>
                <w:sz w:val="24"/>
                <w:szCs w:val="24"/>
              </w:rPr>
              <w:t>–</w:t>
            </w:r>
            <w:r w:rsidRPr="00156056">
              <w:rPr>
                <w:rFonts w:ascii="Times New Roman" w:hAnsi="Times New Roman" w:cs="Times New Roman"/>
                <w:sz w:val="24"/>
                <w:szCs w:val="24"/>
              </w:rPr>
              <w:t xml:space="preserve"> </w:t>
            </w:r>
            <w:r w:rsidR="00D17946">
              <w:rPr>
                <w:rFonts w:ascii="Times New Roman" w:hAnsi="Times New Roman" w:cs="Times New Roman"/>
                <w:sz w:val="24"/>
                <w:szCs w:val="24"/>
              </w:rPr>
              <w:t xml:space="preserve">9 047,8 </w:t>
            </w:r>
            <w:r w:rsidRPr="00156056">
              <w:rPr>
                <w:rFonts w:ascii="Times New Roman" w:hAnsi="Times New Roman" w:cs="Times New Roman"/>
                <w:sz w:val="24"/>
                <w:szCs w:val="24"/>
              </w:rPr>
              <w:t>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2026 - 2030 годах </w:t>
            </w:r>
            <w:r w:rsidR="0059024A">
              <w:rPr>
                <w:rFonts w:ascii="Times New Roman" w:hAnsi="Times New Roman" w:cs="Times New Roman"/>
                <w:sz w:val="24"/>
                <w:szCs w:val="24"/>
              </w:rPr>
              <w:t>–</w:t>
            </w:r>
            <w:r w:rsidRPr="00156056">
              <w:rPr>
                <w:rFonts w:ascii="Times New Roman" w:hAnsi="Times New Roman" w:cs="Times New Roman"/>
                <w:sz w:val="24"/>
                <w:szCs w:val="24"/>
              </w:rPr>
              <w:t xml:space="preserve"> </w:t>
            </w:r>
            <w:r w:rsidR="00D17946">
              <w:rPr>
                <w:rFonts w:ascii="Times New Roman" w:hAnsi="Times New Roman" w:cs="Times New Roman"/>
                <w:sz w:val="24"/>
                <w:szCs w:val="24"/>
              </w:rPr>
              <w:t>26 639,8</w:t>
            </w:r>
            <w:r w:rsidRPr="00156056">
              <w:rPr>
                <w:rFonts w:ascii="Times New Roman" w:hAnsi="Times New Roman" w:cs="Times New Roman"/>
                <w:sz w:val="24"/>
                <w:szCs w:val="24"/>
              </w:rPr>
              <w:t xml:space="preserve">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2031 - 2035 годах </w:t>
            </w:r>
            <w:r w:rsidR="0059024A">
              <w:rPr>
                <w:rFonts w:ascii="Times New Roman" w:hAnsi="Times New Roman" w:cs="Times New Roman"/>
                <w:sz w:val="24"/>
                <w:szCs w:val="24"/>
              </w:rPr>
              <w:t>–</w:t>
            </w:r>
            <w:r w:rsidRPr="00156056">
              <w:rPr>
                <w:rFonts w:ascii="Times New Roman" w:hAnsi="Times New Roman" w:cs="Times New Roman"/>
                <w:sz w:val="24"/>
                <w:szCs w:val="24"/>
              </w:rPr>
              <w:t xml:space="preserve"> 24</w:t>
            </w:r>
            <w:r w:rsidR="0059024A">
              <w:rPr>
                <w:rFonts w:ascii="Times New Roman" w:hAnsi="Times New Roman" w:cs="Times New Roman"/>
                <w:sz w:val="24"/>
                <w:szCs w:val="24"/>
              </w:rPr>
              <w:t xml:space="preserve"> </w:t>
            </w:r>
            <w:r w:rsidRPr="00156056">
              <w:rPr>
                <w:rFonts w:ascii="Times New Roman" w:hAnsi="Times New Roman" w:cs="Times New Roman"/>
                <w:sz w:val="24"/>
                <w:szCs w:val="24"/>
              </w:rPr>
              <w:t>857,1 тыс. рублей.</w:t>
            </w:r>
          </w:p>
          <w:p w:rsidR="000F2968" w:rsidRPr="00156056" w:rsidRDefault="000F2968" w:rsidP="00EF3EB9">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Объемы финансирования Муниципальной программы подлежат ежегодному уточнению исходя из возможностей бюджетов всех уровней</w:t>
            </w:r>
            <w:proofErr w:type="gramStart"/>
            <w:r w:rsidR="007F5F96">
              <w:rPr>
                <w:rFonts w:ascii="Times New Roman" w:hAnsi="Times New Roman" w:cs="Times New Roman"/>
                <w:sz w:val="24"/>
                <w:szCs w:val="24"/>
              </w:rPr>
              <w:t>.».</w:t>
            </w:r>
            <w:proofErr w:type="gramEnd"/>
          </w:p>
        </w:tc>
      </w:tr>
      <w:tr w:rsidR="000F2968" w:rsidRPr="00CD53F7" w:rsidTr="000F2968">
        <w:tc>
          <w:tcPr>
            <w:tcW w:w="1670" w:type="pct"/>
            <w:tcBorders>
              <w:top w:val="nil"/>
              <w:left w:val="nil"/>
              <w:bottom w:val="nil"/>
              <w:right w:val="nil"/>
            </w:tcBorders>
          </w:tcPr>
          <w:p w:rsidR="000F2968" w:rsidRPr="00156056" w:rsidRDefault="000F2968" w:rsidP="00EF3EB9">
            <w:pPr>
              <w:pStyle w:val="ConsPlusNormal"/>
              <w:jc w:val="both"/>
              <w:rPr>
                <w:rFonts w:ascii="Times New Roman" w:hAnsi="Times New Roman" w:cs="Times New Roman"/>
                <w:sz w:val="24"/>
                <w:szCs w:val="24"/>
              </w:rPr>
            </w:pPr>
          </w:p>
        </w:tc>
        <w:tc>
          <w:tcPr>
            <w:tcW w:w="196" w:type="pct"/>
            <w:tcBorders>
              <w:top w:val="nil"/>
              <w:left w:val="nil"/>
              <w:bottom w:val="nil"/>
              <w:right w:val="nil"/>
            </w:tcBorders>
          </w:tcPr>
          <w:p w:rsidR="000F2968" w:rsidRPr="00156056" w:rsidRDefault="000F2968" w:rsidP="00EF3EB9">
            <w:pPr>
              <w:pStyle w:val="ConsPlusNormal"/>
              <w:jc w:val="center"/>
              <w:rPr>
                <w:rFonts w:ascii="Times New Roman" w:hAnsi="Times New Roman" w:cs="Times New Roman"/>
                <w:sz w:val="24"/>
                <w:szCs w:val="24"/>
              </w:rPr>
            </w:pPr>
          </w:p>
        </w:tc>
        <w:tc>
          <w:tcPr>
            <w:tcW w:w="3134" w:type="pct"/>
            <w:tcBorders>
              <w:top w:val="nil"/>
              <w:left w:val="nil"/>
              <w:bottom w:val="nil"/>
              <w:right w:val="nil"/>
            </w:tcBorders>
          </w:tcPr>
          <w:p w:rsidR="000F2968" w:rsidRPr="00156056" w:rsidRDefault="000F2968" w:rsidP="00EF3EB9">
            <w:pPr>
              <w:pStyle w:val="ConsPlusNormal"/>
              <w:jc w:val="both"/>
              <w:rPr>
                <w:rFonts w:ascii="Times New Roman" w:hAnsi="Times New Roman" w:cs="Times New Roman"/>
                <w:sz w:val="24"/>
                <w:szCs w:val="24"/>
              </w:rPr>
            </w:pPr>
          </w:p>
        </w:tc>
      </w:tr>
    </w:tbl>
    <w:p w:rsidR="0077050F" w:rsidRPr="007F5F96" w:rsidRDefault="007F5F96" w:rsidP="007F5F96">
      <w:pPr>
        <w:pStyle w:val="ConsPlusTitle"/>
        <w:jc w:val="both"/>
        <w:outlineLvl w:val="1"/>
        <w:rPr>
          <w:rFonts w:ascii="Times New Roman" w:hAnsi="Times New Roman" w:cs="Times New Roman"/>
          <w:b w:val="0"/>
          <w:sz w:val="24"/>
          <w:szCs w:val="24"/>
        </w:rPr>
      </w:pPr>
      <w:r w:rsidRPr="007F5F96">
        <w:rPr>
          <w:rFonts w:ascii="Times New Roman" w:hAnsi="Times New Roman" w:cs="Times New Roman"/>
          <w:b w:val="0"/>
          <w:sz w:val="24"/>
          <w:szCs w:val="24"/>
        </w:rPr>
        <w:t>1.2.</w:t>
      </w:r>
      <w:r>
        <w:rPr>
          <w:rFonts w:ascii="Times New Roman" w:hAnsi="Times New Roman" w:cs="Times New Roman"/>
          <w:b w:val="0"/>
          <w:sz w:val="24"/>
          <w:szCs w:val="24"/>
        </w:rPr>
        <w:t xml:space="preserve"> Раздел </w:t>
      </w:r>
      <w:r>
        <w:rPr>
          <w:rFonts w:ascii="Times New Roman" w:hAnsi="Times New Roman" w:cs="Times New Roman"/>
          <w:b w:val="0"/>
          <w:sz w:val="24"/>
          <w:szCs w:val="24"/>
          <w:lang w:val="en-US"/>
        </w:rPr>
        <w:t>III</w:t>
      </w:r>
      <w:r>
        <w:rPr>
          <w:rFonts w:ascii="Times New Roman" w:hAnsi="Times New Roman" w:cs="Times New Roman"/>
          <w:b w:val="0"/>
          <w:sz w:val="24"/>
          <w:szCs w:val="24"/>
        </w:rPr>
        <w:t xml:space="preserve"> Программы изложить в следующей редакции:</w:t>
      </w:r>
    </w:p>
    <w:p w:rsidR="0077050F" w:rsidRDefault="007F5F96" w:rsidP="0077050F">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w:t>
      </w:r>
      <w:r w:rsidR="0077050F" w:rsidRPr="00156056">
        <w:rPr>
          <w:rFonts w:ascii="Times New Roman" w:hAnsi="Times New Roman" w:cs="Times New Roman"/>
          <w:sz w:val="24"/>
          <w:szCs w:val="24"/>
        </w:rPr>
        <w:t xml:space="preserve">Раздел III. </w:t>
      </w:r>
    </w:p>
    <w:p w:rsidR="0077050F" w:rsidRPr="00156056" w:rsidRDefault="0077050F" w:rsidP="0077050F">
      <w:pPr>
        <w:pStyle w:val="ConsPlusTitle"/>
        <w:jc w:val="center"/>
        <w:outlineLvl w:val="1"/>
        <w:rPr>
          <w:rFonts w:ascii="Times New Roman" w:hAnsi="Times New Roman" w:cs="Times New Roman"/>
          <w:sz w:val="24"/>
          <w:szCs w:val="24"/>
        </w:rPr>
      </w:pPr>
      <w:r w:rsidRPr="00156056">
        <w:rPr>
          <w:rFonts w:ascii="Times New Roman" w:hAnsi="Times New Roman" w:cs="Times New Roman"/>
          <w:sz w:val="24"/>
          <w:szCs w:val="24"/>
        </w:rPr>
        <w:t>ОБОСНОВАНИЕ ОБЪЕМА ФИНАНСОВЫХ РЕСУРСОВ,</w:t>
      </w:r>
    </w:p>
    <w:p w:rsidR="0077050F" w:rsidRPr="00156056" w:rsidRDefault="0077050F" w:rsidP="0077050F">
      <w:pPr>
        <w:pStyle w:val="ConsPlusTitle"/>
        <w:jc w:val="center"/>
        <w:rPr>
          <w:rFonts w:ascii="Times New Roman" w:hAnsi="Times New Roman" w:cs="Times New Roman"/>
          <w:sz w:val="24"/>
          <w:szCs w:val="24"/>
        </w:rPr>
      </w:pPr>
      <w:proofErr w:type="gramStart"/>
      <w:r w:rsidRPr="00156056">
        <w:rPr>
          <w:rFonts w:ascii="Times New Roman" w:hAnsi="Times New Roman" w:cs="Times New Roman"/>
          <w:sz w:val="24"/>
          <w:szCs w:val="24"/>
        </w:rPr>
        <w:t>НЕОБХОДИМЫХ</w:t>
      </w:r>
      <w:proofErr w:type="gramEnd"/>
      <w:r w:rsidRPr="00156056">
        <w:rPr>
          <w:rFonts w:ascii="Times New Roman" w:hAnsi="Times New Roman" w:cs="Times New Roman"/>
          <w:sz w:val="24"/>
          <w:szCs w:val="24"/>
        </w:rPr>
        <w:t xml:space="preserve"> ДЛЯ РЕАЛИЗАЦИИ МУНИЦИПАЛЬНОЙ ПРОГРАММЫ</w:t>
      </w:r>
    </w:p>
    <w:p w:rsidR="0077050F" w:rsidRPr="00156056" w:rsidRDefault="0077050F" w:rsidP="0077050F">
      <w:pPr>
        <w:pStyle w:val="ConsPlusTitle"/>
        <w:jc w:val="center"/>
        <w:rPr>
          <w:rFonts w:ascii="Times New Roman" w:hAnsi="Times New Roman" w:cs="Times New Roman"/>
          <w:sz w:val="24"/>
          <w:szCs w:val="24"/>
        </w:rPr>
      </w:pPr>
      <w:proofErr w:type="gramStart"/>
      <w:r w:rsidRPr="00156056">
        <w:rPr>
          <w:rFonts w:ascii="Times New Roman" w:hAnsi="Times New Roman" w:cs="Times New Roman"/>
          <w:sz w:val="24"/>
          <w:szCs w:val="24"/>
        </w:rPr>
        <w:t>(С РАСШИФРОВКОЙ ПО ИСТОЧНИКАМ ФИНАНСИРОВАНИЯ,</w:t>
      </w:r>
      <w:proofErr w:type="gramEnd"/>
    </w:p>
    <w:p w:rsidR="0077050F" w:rsidRPr="00156056" w:rsidRDefault="0077050F" w:rsidP="0077050F">
      <w:pPr>
        <w:pStyle w:val="ConsPlusTitle"/>
        <w:jc w:val="center"/>
        <w:rPr>
          <w:rFonts w:ascii="Times New Roman" w:hAnsi="Times New Roman" w:cs="Times New Roman"/>
          <w:sz w:val="24"/>
          <w:szCs w:val="24"/>
        </w:rPr>
      </w:pPr>
      <w:proofErr w:type="gramStart"/>
      <w:r w:rsidRPr="00156056">
        <w:rPr>
          <w:rFonts w:ascii="Times New Roman" w:hAnsi="Times New Roman" w:cs="Times New Roman"/>
          <w:sz w:val="24"/>
          <w:szCs w:val="24"/>
        </w:rPr>
        <w:t>ПО ЭТАПАМ И ГОДАМ РЕАЛИЗАЦИИ МУНИЦИПАЛЬНОЙ ПРОГРАММЫ)</w:t>
      </w:r>
      <w:proofErr w:type="gramEnd"/>
    </w:p>
    <w:p w:rsidR="0077050F" w:rsidRPr="00156056" w:rsidRDefault="0077050F" w:rsidP="0077050F">
      <w:pPr>
        <w:pStyle w:val="ConsPlusNormal"/>
        <w:jc w:val="both"/>
        <w:rPr>
          <w:rFonts w:ascii="Times New Roman" w:hAnsi="Times New Roman" w:cs="Times New Roman"/>
          <w:sz w:val="24"/>
          <w:szCs w:val="24"/>
        </w:rPr>
      </w:pPr>
    </w:p>
    <w:p w:rsidR="0077050F" w:rsidRPr="007F5F96" w:rsidRDefault="007F5F96" w:rsidP="007F5F96">
      <w:pPr>
        <w:pStyle w:val="aff9"/>
        <w:jc w:val="both"/>
        <w:rPr>
          <w:rFonts w:ascii="Times New Roman" w:hAnsi="Times New Roman"/>
          <w:sz w:val="24"/>
          <w:szCs w:val="24"/>
        </w:rPr>
      </w:pPr>
      <w:r>
        <w:rPr>
          <w:rFonts w:ascii="Times New Roman" w:hAnsi="Times New Roman"/>
          <w:sz w:val="24"/>
          <w:szCs w:val="24"/>
        </w:rPr>
        <w:t xml:space="preserve">        </w:t>
      </w:r>
      <w:r w:rsidR="0077050F" w:rsidRPr="007F5F96">
        <w:rPr>
          <w:rFonts w:ascii="Times New Roman" w:hAnsi="Times New Roman"/>
          <w:sz w:val="24"/>
          <w:szCs w:val="24"/>
        </w:rPr>
        <w:t>Расходы на реализацию Муниципальной программы предусматриваются за счет средств федерального бюджета, средств республиканского бюджета Чувашской Республики, бюджета Шумерлинского муниципального округа.</w:t>
      </w:r>
    </w:p>
    <w:p w:rsidR="0077050F" w:rsidRPr="007F5F96" w:rsidRDefault="007F5F96" w:rsidP="007F5F96">
      <w:pPr>
        <w:pStyle w:val="aff9"/>
        <w:jc w:val="both"/>
        <w:rPr>
          <w:rFonts w:ascii="Times New Roman" w:hAnsi="Times New Roman"/>
          <w:sz w:val="24"/>
          <w:szCs w:val="24"/>
        </w:rPr>
      </w:pPr>
      <w:r>
        <w:rPr>
          <w:rFonts w:ascii="Times New Roman" w:hAnsi="Times New Roman"/>
          <w:sz w:val="24"/>
          <w:szCs w:val="24"/>
        </w:rPr>
        <w:t xml:space="preserve">         </w:t>
      </w:r>
      <w:r w:rsidR="0077050F" w:rsidRPr="007F5F96">
        <w:rPr>
          <w:rFonts w:ascii="Times New Roman" w:hAnsi="Times New Roman"/>
          <w:sz w:val="24"/>
          <w:szCs w:val="24"/>
        </w:rPr>
        <w:t xml:space="preserve">Общий объем финансирования Муниципальной программы в 2022 - 2035 годах составляет </w:t>
      </w:r>
      <w:r w:rsidR="003432EF">
        <w:rPr>
          <w:rFonts w:ascii="Times New Roman" w:hAnsi="Times New Roman"/>
          <w:sz w:val="24"/>
          <w:szCs w:val="24"/>
        </w:rPr>
        <w:t>139 191,2</w:t>
      </w:r>
      <w:r w:rsidR="0077050F" w:rsidRPr="007F5F96">
        <w:rPr>
          <w:rFonts w:ascii="Times New Roman" w:hAnsi="Times New Roman"/>
          <w:sz w:val="24"/>
          <w:szCs w:val="24"/>
        </w:rPr>
        <w:t xml:space="preserve"> тыс. рублей, в том числе за счет средств:</w:t>
      </w:r>
    </w:p>
    <w:p w:rsidR="0077050F" w:rsidRPr="007F5F96" w:rsidRDefault="0077050F" w:rsidP="007F5F96">
      <w:pPr>
        <w:pStyle w:val="aff9"/>
        <w:jc w:val="both"/>
        <w:rPr>
          <w:rFonts w:ascii="Times New Roman" w:hAnsi="Times New Roman"/>
          <w:sz w:val="24"/>
          <w:szCs w:val="24"/>
        </w:rPr>
      </w:pPr>
      <w:r w:rsidRPr="007F5F96">
        <w:rPr>
          <w:rFonts w:ascii="Times New Roman" w:hAnsi="Times New Roman"/>
          <w:sz w:val="24"/>
          <w:szCs w:val="24"/>
        </w:rPr>
        <w:t xml:space="preserve">федерального бюджета – </w:t>
      </w:r>
      <w:r w:rsidR="007F5F96">
        <w:rPr>
          <w:rFonts w:ascii="Times New Roman" w:hAnsi="Times New Roman"/>
          <w:sz w:val="24"/>
          <w:szCs w:val="24"/>
        </w:rPr>
        <w:t xml:space="preserve"> </w:t>
      </w:r>
      <w:r w:rsidR="003432EF">
        <w:rPr>
          <w:rFonts w:ascii="Times New Roman" w:hAnsi="Times New Roman"/>
          <w:sz w:val="24"/>
          <w:szCs w:val="24"/>
        </w:rPr>
        <w:t xml:space="preserve">15 327,3 </w:t>
      </w:r>
      <w:r w:rsidRPr="007F5F96">
        <w:rPr>
          <w:rFonts w:ascii="Times New Roman" w:hAnsi="Times New Roman"/>
          <w:sz w:val="24"/>
          <w:szCs w:val="24"/>
        </w:rPr>
        <w:t xml:space="preserve"> тыс. рублей;</w:t>
      </w:r>
    </w:p>
    <w:p w:rsidR="0077050F" w:rsidRPr="007F5F96" w:rsidRDefault="0077050F" w:rsidP="007F5F96">
      <w:pPr>
        <w:pStyle w:val="aff9"/>
        <w:jc w:val="both"/>
        <w:rPr>
          <w:rFonts w:ascii="Times New Roman" w:hAnsi="Times New Roman"/>
          <w:sz w:val="24"/>
          <w:szCs w:val="24"/>
        </w:rPr>
      </w:pPr>
      <w:r w:rsidRPr="007F5F96">
        <w:rPr>
          <w:rFonts w:ascii="Times New Roman" w:hAnsi="Times New Roman"/>
          <w:sz w:val="24"/>
          <w:szCs w:val="24"/>
        </w:rPr>
        <w:t xml:space="preserve">республиканского бюджета Чувашской Республики – </w:t>
      </w:r>
      <w:r w:rsidR="003432EF">
        <w:rPr>
          <w:rFonts w:ascii="Times New Roman" w:hAnsi="Times New Roman"/>
          <w:sz w:val="24"/>
          <w:szCs w:val="24"/>
        </w:rPr>
        <w:t>22 908,3</w:t>
      </w:r>
      <w:r w:rsidRPr="007F5F96">
        <w:rPr>
          <w:rFonts w:ascii="Times New Roman" w:hAnsi="Times New Roman"/>
          <w:sz w:val="24"/>
          <w:szCs w:val="24"/>
        </w:rPr>
        <w:t xml:space="preserve"> тыс. рублей;</w:t>
      </w:r>
    </w:p>
    <w:p w:rsidR="0077050F" w:rsidRPr="007F5F96" w:rsidRDefault="0077050F" w:rsidP="007F5F96">
      <w:pPr>
        <w:pStyle w:val="aff9"/>
        <w:jc w:val="both"/>
        <w:rPr>
          <w:rFonts w:ascii="Times New Roman" w:hAnsi="Times New Roman"/>
          <w:sz w:val="24"/>
          <w:szCs w:val="24"/>
        </w:rPr>
      </w:pPr>
      <w:r w:rsidRPr="007F5F96">
        <w:rPr>
          <w:rFonts w:ascii="Times New Roman" w:hAnsi="Times New Roman"/>
          <w:sz w:val="24"/>
          <w:szCs w:val="24"/>
        </w:rPr>
        <w:t xml:space="preserve">бюджета Шумерлинского муниципального округа – </w:t>
      </w:r>
      <w:r w:rsidR="003432EF">
        <w:rPr>
          <w:rFonts w:ascii="Times New Roman" w:hAnsi="Times New Roman"/>
          <w:sz w:val="24"/>
          <w:szCs w:val="24"/>
        </w:rPr>
        <w:t>100 955,6</w:t>
      </w:r>
      <w:r w:rsidRPr="007F5F96">
        <w:rPr>
          <w:rFonts w:ascii="Times New Roman" w:hAnsi="Times New Roman"/>
          <w:sz w:val="24"/>
          <w:szCs w:val="24"/>
        </w:rPr>
        <w:t xml:space="preserve"> тыс. рублей.</w:t>
      </w:r>
    </w:p>
    <w:p w:rsidR="0077050F" w:rsidRPr="007F5F96" w:rsidRDefault="007F5F96" w:rsidP="007F5F96">
      <w:pPr>
        <w:pStyle w:val="aff9"/>
        <w:jc w:val="both"/>
        <w:rPr>
          <w:rFonts w:ascii="Times New Roman" w:hAnsi="Times New Roman"/>
          <w:sz w:val="24"/>
          <w:szCs w:val="24"/>
        </w:rPr>
      </w:pPr>
      <w:r>
        <w:rPr>
          <w:rFonts w:ascii="Times New Roman" w:hAnsi="Times New Roman"/>
          <w:sz w:val="24"/>
          <w:szCs w:val="24"/>
        </w:rPr>
        <w:t xml:space="preserve">         </w:t>
      </w:r>
      <w:r w:rsidR="0077050F" w:rsidRPr="007F5F96">
        <w:rPr>
          <w:rFonts w:ascii="Times New Roman" w:hAnsi="Times New Roman"/>
          <w:sz w:val="24"/>
          <w:szCs w:val="24"/>
        </w:rPr>
        <w:t xml:space="preserve">Прогнозируемый объем финансирования Муниципальной программы на 1 этапе составит  </w:t>
      </w:r>
      <w:r w:rsidR="003432EF">
        <w:rPr>
          <w:rFonts w:ascii="Times New Roman" w:hAnsi="Times New Roman"/>
          <w:sz w:val="24"/>
          <w:szCs w:val="24"/>
        </w:rPr>
        <w:t>82 271,1</w:t>
      </w:r>
      <w:r w:rsidR="0077050F" w:rsidRPr="003432EF">
        <w:rPr>
          <w:rFonts w:ascii="Times New Roman" w:hAnsi="Times New Roman"/>
          <w:sz w:val="24"/>
          <w:szCs w:val="24"/>
        </w:rPr>
        <w:t xml:space="preserve"> </w:t>
      </w:r>
      <w:r w:rsidR="0077050F" w:rsidRPr="007F5F96">
        <w:rPr>
          <w:rFonts w:ascii="Times New Roman" w:hAnsi="Times New Roman"/>
          <w:sz w:val="24"/>
          <w:szCs w:val="24"/>
        </w:rPr>
        <w:t>тыс. рублей, в том числе:</w:t>
      </w:r>
    </w:p>
    <w:p w:rsidR="0077050F" w:rsidRPr="007F5F96" w:rsidRDefault="0077050F" w:rsidP="007F5F96">
      <w:pPr>
        <w:pStyle w:val="aff9"/>
        <w:jc w:val="both"/>
        <w:rPr>
          <w:rFonts w:ascii="Times New Roman" w:hAnsi="Times New Roman"/>
          <w:sz w:val="24"/>
          <w:szCs w:val="24"/>
        </w:rPr>
      </w:pPr>
      <w:r w:rsidRPr="007F5F96">
        <w:rPr>
          <w:rFonts w:ascii="Times New Roman" w:hAnsi="Times New Roman"/>
          <w:sz w:val="24"/>
          <w:szCs w:val="24"/>
        </w:rPr>
        <w:t>в 2022 году – 15 800,1 тыс. рублей;</w:t>
      </w:r>
    </w:p>
    <w:p w:rsidR="0077050F" w:rsidRPr="007F5F96" w:rsidRDefault="0077050F" w:rsidP="007F5F96">
      <w:pPr>
        <w:pStyle w:val="aff9"/>
        <w:jc w:val="both"/>
        <w:rPr>
          <w:rFonts w:ascii="Times New Roman" w:hAnsi="Times New Roman"/>
          <w:sz w:val="24"/>
          <w:szCs w:val="24"/>
        </w:rPr>
      </w:pPr>
      <w:r w:rsidRPr="007F5F96">
        <w:rPr>
          <w:rFonts w:ascii="Times New Roman" w:hAnsi="Times New Roman"/>
          <w:sz w:val="24"/>
          <w:szCs w:val="24"/>
        </w:rPr>
        <w:t>в 2023 году – 19 990,4 тыс. рублей;</w:t>
      </w:r>
    </w:p>
    <w:p w:rsidR="0077050F" w:rsidRPr="007F5F96" w:rsidRDefault="0077050F" w:rsidP="007F5F96">
      <w:pPr>
        <w:pStyle w:val="aff9"/>
        <w:jc w:val="both"/>
        <w:rPr>
          <w:rFonts w:ascii="Times New Roman" w:hAnsi="Times New Roman"/>
          <w:sz w:val="24"/>
          <w:szCs w:val="24"/>
        </w:rPr>
      </w:pPr>
      <w:r w:rsidRPr="007F5F96">
        <w:rPr>
          <w:rFonts w:ascii="Times New Roman" w:hAnsi="Times New Roman"/>
          <w:sz w:val="24"/>
          <w:szCs w:val="24"/>
        </w:rPr>
        <w:t xml:space="preserve">в 2024 году </w:t>
      </w:r>
      <w:r w:rsidRPr="003432EF">
        <w:rPr>
          <w:rFonts w:ascii="Times New Roman" w:hAnsi="Times New Roman"/>
          <w:sz w:val="24"/>
          <w:szCs w:val="24"/>
        </w:rPr>
        <w:t xml:space="preserve">– </w:t>
      </w:r>
      <w:r w:rsidR="003432EF">
        <w:rPr>
          <w:rFonts w:ascii="Times New Roman" w:hAnsi="Times New Roman"/>
          <w:sz w:val="24"/>
          <w:szCs w:val="24"/>
        </w:rPr>
        <w:t>36 651,9</w:t>
      </w:r>
      <w:r w:rsidRPr="003432EF">
        <w:rPr>
          <w:rFonts w:ascii="Times New Roman" w:hAnsi="Times New Roman"/>
          <w:sz w:val="24"/>
          <w:szCs w:val="24"/>
        </w:rPr>
        <w:t xml:space="preserve"> </w:t>
      </w:r>
      <w:r w:rsidRPr="007F5F96">
        <w:rPr>
          <w:rFonts w:ascii="Times New Roman" w:hAnsi="Times New Roman"/>
          <w:sz w:val="24"/>
          <w:szCs w:val="24"/>
        </w:rPr>
        <w:t>тыс. рублей;</w:t>
      </w:r>
    </w:p>
    <w:p w:rsidR="0077050F" w:rsidRPr="007F5F96" w:rsidRDefault="0077050F" w:rsidP="007F5F96">
      <w:pPr>
        <w:pStyle w:val="aff9"/>
        <w:jc w:val="both"/>
        <w:rPr>
          <w:rFonts w:ascii="Times New Roman" w:hAnsi="Times New Roman"/>
          <w:sz w:val="24"/>
          <w:szCs w:val="24"/>
        </w:rPr>
      </w:pPr>
      <w:r w:rsidRPr="007F5F96">
        <w:rPr>
          <w:rFonts w:ascii="Times New Roman" w:hAnsi="Times New Roman"/>
          <w:sz w:val="24"/>
          <w:szCs w:val="24"/>
        </w:rPr>
        <w:t xml:space="preserve">в 2025 году </w:t>
      </w:r>
      <w:r w:rsidR="008A7B89" w:rsidRPr="007F5F96">
        <w:rPr>
          <w:rFonts w:ascii="Times New Roman" w:hAnsi="Times New Roman"/>
          <w:sz w:val="24"/>
          <w:szCs w:val="24"/>
        </w:rPr>
        <w:t>–</w:t>
      </w:r>
      <w:r w:rsidRPr="007F5F96">
        <w:rPr>
          <w:rFonts w:ascii="Times New Roman" w:hAnsi="Times New Roman"/>
          <w:sz w:val="24"/>
          <w:szCs w:val="24"/>
        </w:rPr>
        <w:t xml:space="preserve"> </w:t>
      </w:r>
      <w:r w:rsidR="00BE7D39" w:rsidRPr="007F5F96">
        <w:rPr>
          <w:rFonts w:ascii="Times New Roman" w:hAnsi="Times New Roman"/>
          <w:sz w:val="24"/>
          <w:szCs w:val="24"/>
        </w:rPr>
        <w:t>9 828,7</w:t>
      </w:r>
      <w:r w:rsidRPr="007F5F96">
        <w:rPr>
          <w:rFonts w:ascii="Times New Roman" w:hAnsi="Times New Roman"/>
          <w:sz w:val="24"/>
          <w:szCs w:val="24"/>
        </w:rPr>
        <w:t xml:space="preserve"> тыс. рублей;</w:t>
      </w:r>
    </w:p>
    <w:p w:rsidR="0077050F" w:rsidRPr="007F5F96" w:rsidRDefault="0077050F" w:rsidP="007F5F96">
      <w:pPr>
        <w:pStyle w:val="aff9"/>
        <w:jc w:val="both"/>
        <w:rPr>
          <w:rFonts w:ascii="Times New Roman" w:hAnsi="Times New Roman"/>
          <w:sz w:val="24"/>
          <w:szCs w:val="24"/>
        </w:rPr>
      </w:pPr>
      <w:r w:rsidRPr="007F5F96">
        <w:rPr>
          <w:rFonts w:ascii="Times New Roman" w:hAnsi="Times New Roman"/>
          <w:sz w:val="24"/>
          <w:szCs w:val="24"/>
        </w:rPr>
        <w:t>из них средства:</w:t>
      </w:r>
    </w:p>
    <w:p w:rsidR="0077050F" w:rsidRPr="007F5F96" w:rsidRDefault="0077050F" w:rsidP="007F5F96">
      <w:pPr>
        <w:pStyle w:val="aff9"/>
        <w:jc w:val="both"/>
        <w:rPr>
          <w:rFonts w:ascii="Times New Roman" w:hAnsi="Times New Roman"/>
          <w:sz w:val="24"/>
          <w:szCs w:val="24"/>
        </w:rPr>
      </w:pPr>
      <w:r w:rsidRPr="007F5F96">
        <w:rPr>
          <w:rFonts w:ascii="Times New Roman" w:hAnsi="Times New Roman"/>
          <w:sz w:val="24"/>
          <w:szCs w:val="24"/>
        </w:rPr>
        <w:t xml:space="preserve">федерального бюджета </w:t>
      </w:r>
      <w:r w:rsidR="008A7B89" w:rsidRPr="007F5F96">
        <w:rPr>
          <w:rFonts w:ascii="Times New Roman" w:hAnsi="Times New Roman"/>
          <w:sz w:val="24"/>
          <w:szCs w:val="24"/>
        </w:rPr>
        <w:t>–</w:t>
      </w:r>
      <w:r w:rsidRPr="007F5F96">
        <w:rPr>
          <w:rFonts w:ascii="Times New Roman" w:hAnsi="Times New Roman"/>
          <w:sz w:val="24"/>
          <w:szCs w:val="24"/>
        </w:rPr>
        <w:t xml:space="preserve"> </w:t>
      </w:r>
      <w:r w:rsidR="004402E1">
        <w:rPr>
          <w:rFonts w:ascii="Times New Roman" w:hAnsi="Times New Roman"/>
          <w:sz w:val="24"/>
          <w:szCs w:val="24"/>
        </w:rPr>
        <w:t>9 904,1</w:t>
      </w:r>
      <w:r w:rsidRPr="003432EF">
        <w:rPr>
          <w:rFonts w:ascii="Times New Roman" w:hAnsi="Times New Roman"/>
          <w:sz w:val="24"/>
          <w:szCs w:val="24"/>
        </w:rPr>
        <w:t xml:space="preserve"> </w:t>
      </w:r>
      <w:r w:rsidRPr="007F5F96">
        <w:rPr>
          <w:rFonts w:ascii="Times New Roman" w:hAnsi="Times New Roman"/>
          <w:sz w:val="24"/>
          <w:szCs w:val="24"/>
        </w:rPr>
        <w:t>тыс. рублей, в том числе:</w:t>
      </w:r>
    </w:p>
    <w:p w:rsidR="0077050F" w:rsidRPr="007F5F96" w:rsidRDefault="0077050F" w:rsidP="007F5F96">
      <w:pPr>
        <w:pStyle w:val="aff9"/>
        <w:jc w:val="both"/>
        <w:rPr>
          <w:rFonts w:ascii="Times New Roman" w:hAnsi="Times New Roman"/>
          <w:sz w:val="24"/>
          <w:szCs w:val="24"/>
        </w:rPr>
      </w:pPr>
      <w:r w:rsidRPr="007F5F96">
        <w:rPr>
          <w:rFonts w:ascii="Times New Roman" w:hAnsi="Times New Roman"/>
          <w:sz w:val="24"/>
          <w:szCs w:val="24"/>
        </w:rPr>
        <w:t xml:space="preserve">в 2022 году </w:t>
      </w:r>
      <w:r w:rsidR="008A7B89" w:rsidRPr="007F5F96">
        <w:rPr>
          <w:rFonts w:ascii="Times New Roman" w:hAnsi="Times New Roman"/>
          <w:sz w:val="24"/>
          <w:szCs w:val="24"/>
        </w:rPr>
        <w:t>–</w:t>
      </w:r>
      <w:r w:rsidRPr="007F5F96">
        <w:rPr>
          <w:rFonts w:ascii="Times New Roman" w:hAnsi="Times New Roman"/>
          <w:sz w:val="24"/>
          <w:szCs w:val="24"/>
        </w:rPr>
        <w:t xml:space="preserve"> 2</w:t>
      </w:r>
      <w:r w:rsidR="008A7B89" w:rsidRPr="007F5F96">
        <w:rPr>
          <w:rFonts w:ascii="Times New Roman" w:hAnsi="Times New Roman"/>
          <w:sz w:val="24"/>
          <w:szCs w:val="24"/>
        </w:rPr>
        <w:t xml:space="preserve"> </w:t>
      </w:r>
      <w:r w:rsidRPr="007F5F96">
        <w:rPr>
          <w:rFonts w:ascii="Times New Roman" w:hAnsi="Times New Roman"/>
          <w:sz w:val="24"/>
          <w:szCs w:val="24"/>
        </w:rPr>
        <w:t>935,8 тыс. рублей;</w:t>
      </w:r>
    </w:p>
    <w:p w:rsidR="0077050F" w:rsidRPr="007F5F96" w:rsidRDefault="0077050F" w:rsidP="007F5F96">
      <w:pPr>
        <w:pStyle w:val="aff9"/>
        <w:jc w:val="both"/>
        <w:rPr>
          <w:rFonts w:ascii="Times New Roman" w:hAnsi="Times New Roman"/>
          <w:sz w:val="24"/>
          <w:szCs w:val="24"/>
        </w:rPr>
      </w:pPr>
      <w:r w:rsidRPr="007F5F96">
        <w:rPr>
          <w:rFonts w:ascii="Times New Roman" w:hAnsi="Times New Roman"/>
          <w:sz w:val="24"/>
          <w:szCs w:val="24"/>
        </w:rPr>
        <w:t xml:space="preserve">в 2023 году </w:t>
      </w:r>
      <w:r w:rsidR="008A7B89" w:rsidRPr="007F5F96">
        <w:rPr>
          <w:rFonts w:ascii="Times New Roman" w:hAnsi="Times New Roman"/>
          <w:sz w:val="24"/>
          <w:szCs w:val="24"/>
        </w:rPr>
        <w:t>–</w:t>
      </w:r>
      <w:r w:rsidRPr="007F5F96">
        <w:rPr>
          <w:rFonts w:ascii="Times New Roman" w:hAnsi="Times New Roman"/>
          <w:sz w:val="24"/>
          <w:szCs w:val="24"/>
        </w:rPr>
        <w:t xml:space="preserve"> </w:t>
      </w:r>
      <w:r w:rsidR="008A7B89" w:rsidRPr="007F5F96">
        <w:rPr>
          <w:rFonts w:ascii="Times New Roman" w:hAnsi="Times New Roman"/>
          <w:sz w:val="24"/>
          <w:szCs w:val="24"/>
        </w:rPr>
        <w:t>3 132,0</w:t>
      </w:r>
      <w:r w:rsidRPr="007F5F96">
        <w:rPr>
          <w:rFonts w:ascii="Times New Roman" w:hAnsi="Times New Roman"/>
          <w:sz w:val="24"/>
          <w:szCs w:val="24"/>
        </w:rPr>
        <w:t xml:space="preserve"> тыс. рублей;</w:t>
      </w:r>
    </w:p>
    <w:p w:rsidR="0077050F" w:rsidRPr="007F5F96" w:rsidRDefault="0077050F" w:rsidP="007F5F96">
      <w:pPr>
        <w:pStyle w:val="aff9"/>
        <w:jc w:val="both"/>
        <w:rPr>
          <w:rFonts w:ascii="Times New Roman" w:hAnsi="Times New Roman"/>
          <w:sz w:val="24"/>
          <w:szCs w:val="24"/>
        </w:rPr>
      </w:pPr>
      <w:r w:rsidRPr="007F5F96">
        <w:rPr>
          <w:rFonts w:ascii="Times New Roman" w:hAnsi="Times New Roman"/>
          <w:sz w:val="24"/>
          <w:szCs w:val="24"/>
        </w:rPr>
        <w:lastRenderedPageBreak/>
        <w:t xml:space="preserve">в 2024 году </w:t>
      </w:r>
      <w:r w:rsidR="008A7B89" w:rsidRPr="007F5F96">
        <w:rPr>
          <w:rFonts w:ascii="Times New Roman" w:hAnsi="Times New Roman"/>
          <w:sz w:val="24"/>
          <w:szCs w:val="24"/>
        </w:rPr>
        <w:t>–</w:t>
      </w:r>
      <w:r w:rsidRPr="007F5F96">
        <w:rPr>
          <w:rFonts w:ascii="Times New Roman" w:hAnsi="Times New Roman"/>
          <w:sz w:val="24"/>
          <w:szCs w:val="24"/>
        </w:rPr>
        <w:t xml:space="preserve"> </w:t>
      </w:r>
      <w:r w:rsidR="003432EF">
        <w:rPr>
          <w:rFonts w:ascii="Times New Roman" w:hAnsi="Times New Roman"/>
          <w:sz w:val="24"/>
          <w:szCs w:val="24"/>
        </w:rPr>
        <w:t>3 055,4</w:t>
      </w:r>
      <w:r w:rsidR="003432EF" w:rsidRPr="00156056">
        <w:rPr>
          <w:rFonts w:ascii="Times New Roman" w:hAnsi="Times New Roman"/>
          <w:sz w:val="24"/>
          <w:szCs w:val="24"/>
        </w:rPr>
        <w:t xml:space="preserve"> </w:t>
      </w:r>
      <w:r w:rsidRPr="003432EF">
        <w:rPr>
          <w:rFonts w:ascii="Times New Roman" w:hAnsi="Times New Roman"/>
          <w:sz w:val="24"/>
          <w:szCs w:val="24"/>
        </w:rPr>
        <w:t>тыс. рублей;</w:t>
      </w:r>
    </w:p>
    <w:p w:rsidR="0077050F" w:rsidRPr="007F5F96" w:rsidRDefault="0077050F" w:rsidP="007F5F96">
      <w:pPr>
        <w:pStyle w:val="aff9"/>
        <w:jc w:val="both"/>
        <w:rPr>
          <w:rFonts w:ascii="Times New Roman" w:hAnsi="Times New Roman"/>
          <w:sz w:val="24"/>
          <w:szCs w:val="24"/>
        </w:rPr>
      </w:pPr>
      <w:r w:rsidRPr="007F5F96">
        <w:rPr>
          <w:rFonts w:ascii="Times New Roman" w:hAnsi="Times New Roman"/>
          <w:sz w:val="24"/>
          <w:szCs w:val="24"/>
        </w:rPr>
        <w:t xml:space="preserve">в 2025 году - </w:t>
      </w:r>
      <w:r w:rsidR="008A7B89" w:rsidRPr="007F5F96">
        <w:rPr>
          <w:rFonts w:ascii="Times New Roman" w:hAnsi="Times New Roman"/>
          <w:sz w:val="24"/>
          <w:szCs w:val="24"/>
        </w:rPr>
        <w:t xml:space="preserve"> 780,9</w:t>
      </w:r>
      <w:r w:rsidRPr="007F5F96">
        <w:rPr>
          <w:rFonts w:ascii="Times New Roman" w:hAnsi="Times New Roman"/>
          <w:sz w:val="24"/>
          <w:szCs w:val="24"/>
        </w:rPr>
        <w:t xml:space="preserve"> тыс. рублей;</w:t>
      </w:r>
    </w:p>
    <w:p w:rsidR="0077050F" w:rsidRPr="007F5F96" w:rsidRDefault="0077050F" w:rsidP="007F5F96">
      <w:pPr>
        <w:pStyle w:val="aff9"/>
        <w:jc w:val="both"/>
        <w:rPr>
          <w:rFonts w:ascii="Times New Roman" w:hAnsi="Times New Roman"/>
          <w:sz w:val="24"/>
          <w:szCs w:val="24"/>
        </w:rPr>
      </w:pPr>
      <w:r w:rsidRPr="007F5F96">
        <w:rPr>
          <w:rFonts w:ascii="Times New Roman" w:hAnsi="Times New Roman"/>
          <w:sz w:val="24"/>
          <w:szCs w:val="24"/>
        </w:rPr>
        <w:t xml:space="preserve">республиканского бюджета Чувашской Республики </w:t>
      </w:r>
      <w:r w:rsidR="008A7B89" w:rsidRPr="007F5F96">
        <w:rPr>
          <w:rFonts w:ascii="Times New Roman" w:hAnsi="Times New Roman"/>
          <w:sz w:val="24"/>
          <w:szCs w:val="24"/>
        </w:rPr>
        <w:t>–</w:t>
      </w:r>
      <w:r w:rsidRPr="007F5F96">
        <w:rPr>
          <w:rFonts w:ascii="Times New Roman" w:hAnsi="Times New Roman"/>
          <w:sz w:val="24"/>
          <w:szCs w:val="24"/>
        </w:rPr>
        <w:t xml:space="preserve"> </w:t>
      </w:r>
      <w:r w:rsidR="00BE7D39" w:rsidRPr="004402E1">
        <w:rPr>
          <w:rFonts w:ascii="Times New Roman" w:hAnsi="Times New Roman"/>
          <w:sz w:val="24"/>
          <w:szCs w:val="24"/>
        </w:rPr>
        <w:t>2</w:t>
      </w:r>
      <w:r w:rsidR="004402E1">
        <w:rPr>
          <w:rFonts w:ascii="Times New Roman" w:hAnsi="Times New Roman"/>
          <w:sz w:val="24"/>
          <w:szCs w:val="24"/>
        </w:rPr>
        <w:t>2 908,3</w:t>
      </w:r>
      <w:r w:rsidRPr="004402E1">
        <w:rPr>
          <w:rFonts w:ascii="Times New Roman" w:hAnsi="Times New Roman"/>
          <w:sz w:val="24"/>
          <w:szCs w:val="24"/>
        </w:rPr>
        <w:t xml:space="preserve"> </w:t>
      </w:r>
      <w:r w:rsidRPr="007F5F96">
        <w:rPr>
          <w:rFonts w:ascii="Times New Roman" w:hAnsi="Times New Roman"/>
          <w:sz w:val="24"/>
          <w:szCs w:val="24"/>
        </w:rPr>
        <w:t>тыс. рублей, в том числе:</w:t>
      </w:r>
    </w:p>
    <w:p w:rsidR="0077050F" w:rsidRPr="007F5F96" w:rsidRDefault="0077050F" w:rsidP="007F5F96">
      <w:pPr>
        <w:pStyle w:val="aff9"/>
        <w:jc w:val="both"/>
        <w:rPr>
          <w:rFonts w:ascii="Times New Roman" w:hAnsi="Times New Roman"/>
          <w:sz w:val="24"/>
          <w:szCs w:val="24"/>
        </w:rPr>
      </w:pPr>
      <w:r w:rsidRPr="007F5F96">
        <w:rPr>
          <w:rFonts w:ascii="Times New Roman" w:hAnsi="Times New Roman"/>
          <w:sz w:val="24"/>
          <w:szCs w:val="24"/>
        </w:rPr>
        <w:t xml:space="preserve">в 2022 году </w:t>
      </w:r>
      <w:r w:rsidR="008A7B89" w:rsidRPr="007F5F96">
        <w:rPr>
          <w:rFonts w:ascii="Times New Roman" w:hAnsi="Times New Roman"/>
          <w:sz w:val="24"/>
          <w:szCs w:val="24"/>
        </w:rPr>
        <w:t>–</w:t>
      </w:r>
      <w:r w:rsidRPr="007F5F96">
        <w:rPr>
          <w:rFonts w:ascii="Times New Roman" w:hAnsi="Times New Roman"/>
          <w:sz w:val="24"/>
          <w:szCs w:val="24"/>
        </w:rPr>
        <w:t xml:space="preserve"> 5</w:t>
      </w:r>
      <w:r w:rsidR="008A7B89" w:rsidRPr="007F5F96">
        <w:rPr>
          <w:rFonts w:ascii="Times New Roman" w:hAnsi="Times New Roman"/>
          <w:sz w:val="24"/>
          <w:szCs w:val="24"/>
        </w:rPr>
        <w:t xml:space="preserve"> </w:t>
      </w:r>
      <w:r w:rsidRPr="007F5F96">
        <w:rPr>
          <w:rFonts w:ascii="Times New Roman" w:hAnsi="Times New Roman"/>
          <w:sz w:val="24"/>
          <w:szCs w:val="24"/>
        </w:rPr>
        <w:t>269,6 тыс. рублей;</w:t>
      </w:r>
    </w:p>
    <w:p w:rsidR="0077050F" w:rsidRPr="007F5F96" w:rsidRDefault="0077050F" w:rsidP="007F5F96">
      <w:pPr>
        <w:pStyle w:val="aff9"/>
        <w:jc w:val="both"/>
        <w:rPr>
          <w:rFonts w:ascii="Times New Roman" w:hAnsi="Times New Roman"/>
          <w:sz w:val="24"/>
          <w:szCs w:val="24"/>
        </w:rPr>
      </w:pPr>
      <w:r w:rsidRPr="007F5F96">
        <w:rPr>
          <w:rFonts w:ascii="Times New Roman" w:hAnsi="Times New Roman"/>
          <w:sz w:val="24"/>
          <w:szCs w:val="24"/>
        </w:rPr>
        <w:t xml:space="preserve">в 2023 году </w:t>
      </w:r>
      <w:r w:rsidR="008A7B89" w:rsidRPr="007F5F96">
        <w:rPr>
          <w:rFonts w:ascii="Times New Roman" w:hAnsi="Times New Roman"/>
          <w:sz w:val="24"/>
          <w:szCs w:val="24"/>
        </w:rPr>
        <w:t>–</w:t>
      </w:r>
      <w:r w:rsidRPr="007F5F96">
        <w:rPr>
          <w:rFonts w:ascii="Times New Roman" w:hAnsi="Times New Roman"/>
          <w:sz w:val="24"/>
          <w:szCs w:val="24"/>
        </w:rPr>
        <w:t xml:space="preserve"> </w:t>
      </w:r>
      <w:r w:rsidR="008A7B89" w:rsidRPr="007F5F96">
        <w:rPr>
          <w:rFonts w:ascii="Times New Roman" w:hAnsi="Times New Roman"/>
          <w:sz w:val="24"/>
          <w:szCs w:val="24"/>
        </w:rPr>
        <w:t>8 753,9</w:t>
      </w:r>
      <w:r w:rsidRPr="007F5F96">
        <w:rPr>
          <w:rFonts w:ascii="Times New Roman" w:hAnsi="Times New Roman"/>
          <w:sz w:val="24"/>
          <w:szCs w:val="24"/>
        </w:rPr>
        <w:t xml:space="preserve"> тыс. рублей;</w:t>
      </w:r>
    </w:p>
    <w:p w:rsidR="0077050F" w:rsidRPr="007F5F96" w:rsidRDefault="0077050F" w:rsidP="007F5F96">
      <w:pPr>
        <w:pStyle w:val="aff9"/>
        <w:jc w:val="both"/>
        <w:rPr>
          <w:rFonts w:ascii="Times New Roman" w:hAnsi="Times New Roman"/>
          <w:sz w:val="24"/>
          <w:szCs w:val="24"/>
        </w:rPr>
      </w:pPr>
      <w:r w:rsidRPr="007F5F96">
        <w:rPr>
          <w:rFonts w:ascii="Times New Roman" w:hAnsi="Times New Roman"/>
          <w:sz w:val="24"/>
          <w:szCs w:val="24"/>
        </w:rPr>
        <w:t xml:space="preserve">в 2024 году </w:t>
      </w:r>
      <w:r w:rsidR="008A7B89" w:rsidRPr="007F5F96">
        <w:rPr>
          <w:rFonts w:ascii="Times New Roman" w:hAnsi="Times New Roman"/>
          <w:sz w:val="24"/>
          <w:szCs w:val="24"/>
        </w:rPr>
        <w:t>–</w:t>
      </w:r>
      <w:r w:rsidRPr="007F5F96">
        <w:rPr>
          <w:rFonts w:ascii="Times New Roman" w:hAnsi="Times New Roman"/>
          <w:sz w:val="24"/>
          <w:szCs w:val="24"/>
        </w:rPr>
        <w:t xml:space="preserve"> </w:t>
      </w:r>
      <w:r w:rsidR="004402E1">
        <w:rPr>
          <w:rFonts w:ascii="Times New Roman" w:hAnsi="Times New Roman"/>
          <w:sz w:val="24"/>
          <w:szCs w:val="24"/>
        </w:rPr>
        <w:t xml:space="preserve">8 884,8 </w:t>
      </w:r>
      <w:r w:rsidR="008A7B89" w:rsidRPr="004402E1">
        <w:rPr>
          <w:rFonts w:ascii="Times New Roman" w:hAnsi="Times New Roman"/>
          <w:sz w:val="24"/>
          <w:szCs w:val="24"/>
        </w:rPr>
        <w:t>т</w:t>
      </w:r>
      <w:r w:rsidRPr="004402E1">
        <w:rPr>
          <w:rFonts w:ascii="Times New Roman" w:hAnsi="Times New Roman"/>
          <w:sz w:val="24"/>
          <w:szCs w:val="24"/>
        </w:rPr>
        <w:t>ыс</w:t>
      </w:r>
      <w:r w:rsidRPr="007F5F96">
        <w:rPr>
          <w:rFonts w:ascii="Times New Roman" w:hAnsi="Times New Roman"/>
          <w:sz w:val="24"/>
          <w:szCs w:val="24"/>
        </w:rPr>
        <w:t>. рублей;</w:t>
      </w:r>
    </w:p>
    <w:p w:rsidR="0077050F" w:rsidRPr="007F5F96" w:rsidRDefault="0077050F" w:rsidP="007F5F96">
      <w:pPr>
        <w:pStyle w:val="aff9"/>
        <w:jc w:val="both"/>
        <w:rPr>
          <w:rFonts w:ascii="Times New Roman" w:hAnsi="Times New Roman"/>
          <w:sz w:val="24"/>
          <w:szCs w:val="24"/>
        </w:rPr>
      </w:pPr>
      <w:r w:rsidRPr="007F5F96">
        <w:rPr>
          <w:rFonts w:ascii="Times New Roman" w:hAnsi="Times New Roman"/>
          <w:sz w:val="24"/>
          <w:szCs w:val="24"/>
        </w:rPr>
        <w:t>в 2025 году - 0,0 тыс. рублей:</w:t>
      </w:r>
    </w:p>
    <w:p w:rsidR="0077050F" w:rsidRPr="007F5F96" w:rsidRDefault="0077050F" w:rsidP="007F5F96">
      <w:pPr>
        <w:pStyle w:val="aff9"/>
        <w:jc w:val="both"/>
        <w:rPr>
          <w:rFonts w:ascii="Times New Roman" w:hAnsi="Times New Roman"/>
          <w:sz w:val="24"/>
          <w:szCs w:val="24"/>
        </w:rPr>
      </w:pPr>
      <w:r w:rsidRPr="007F5F96">
        <w:rPr>
          <w:rFonts w:ascii="Times New Roman" w:hAnsi="Times New Roman"/>
          <w:sz w:val="24"/>
          <w:szCs w:val="24"/>
        </w:rPr>
        <w:t xml:space="preserve">бюджета Шумерлинского муниципального округа </w:t>
      </w:r>
      <w:r w:rsidR="008A7B89" w:rsidRPr="007F5F96">
        <w:rPr>
          <w:rFonts w:ascii="Times New Roman" w:hAnsi="Times New Roman"/>
          <w:sz w:val="24"/>
          <w:szCs w:val="24"/>
        </w:rPr>
        <w:t>–</w:t>
      </w:r>
      <w:r w:rsidRPr="007F5F96">
        <w:rPr>
          <w:rFonts w:ascii="Times New Roman" w:hAnsi="Times New Roman"/>
          <w:sz w:val="24"/>
          <w:szCs w:val="24"/>
        </w:rPr>
        <w:t xml:space="preserve"> </w:t>
      </w:r>
      <w:r w:rsidR="004402E1">
        <w:rPr>
          <w:rFonts w:ascii="Times New Roman" w:hAnsi="Times New Roman"/>
          <w:sz w:val="24"/>
          <w:szCs w:val="24"/>
        </w:rPr>
        <w:t>49 458,7</w:t>
      </w:r>
      <w:r w:rsidRPr="004402E1">
        <w:rPr>
          <w:rFonts w:ascii="Times New Roman" w:hAnsi="Times New Roman"/>
          <w:sz w:val="24"/>
          <w:szCs w:val="24"/>
        </w:rPr>
        <w:t xml:space="preserve"> тыс</w:t>
      </w:r>
      <w:r w:rsidRPr="007F5F96">
        <w:rPr>
          <w:rFonts w:ascii="Times New Roman" w:hAnsi="Times New Roman"/>
          <w:sz w:val="24"/>
          <w:szCs w:val="24"/>
        </w:rPr>
        <w:t>. рублей, в том числе:</w:t>
      </w:r>
    </w:p>
    <w:p w:rsidR="0077050F" w:rsidRPr="007F5F96" w:rsidRDefault="0077050F" w:rsidP="007F5F96">
      <w:pPr>
        <w:pStyle w:val="aff9"/>
        <w:jc w:val="both"/>
        <w:rPr>
          <w:rFonts w:ascii="Times New Roman" w:hAnsi="Times New Roman"/>
          <w:sz w:val="24"/>
          <w:szCs w:val="24"/>
        </w:rPr>
      </w:pPr>
      <w:r w:rsidRPr="007F5F96">
        <w:rPr>
          <w:rFonts w:ascii="Times New Roman" w:hAnsi="Times New Roman"/>
          <w:sz w:val="24"/>
          <w:szCs w:val="24"/>
        </w:rPr>
        <w:t xml:space="preserve">в 2022 году </w:t>
      </w:r>
      <w:r w:rsidR="008A7B89" w:rsidRPr="007F5F96">
        <w:rPr>
          <w:rFonts w:ascii="Times New Roman" w:hAnsi="Times New Roman"/>
          <w:sz w:val="24"/>
          <w:szCs w:val="24"/>
        </w:rPr>
        <w:t>–</w:t>
      </w:r>
      <w:r w:rsidRPr="007F5F96">
        <w:rPr>
          <w:rFonts w:ascii="Times New Roman" w:hAnsi="Times New Roman"/>
          <w:sz w:val="24"/>
          <w:szCs w:val="24"/>
        </w:rPr>
        <w:t xml:space="preserve"> 7</w:t>
      </w:r>
      <w:r w:rsidR="008A7B89" w:rsidRPr="007F5F96">
        <w:rPr>
          <w:rFonts w:ascii="Times New Roman" w:hAnsi="Times New Roman"/>
          <w:sz w:val="24"/>
          <w:szCs w:val="24"/>
        </w:rPr>
        <w:t xml:space="preserve"> </w:t>
      </w:r>
      <w:r w:rsidRPr="007F5F96">
        <w:rPr>
          <w:rFonts w:ascii="Times New Roman" w:hAnsi="Times New Roman"/>
          <w:sz w:val="24"/>
          <w:szCs w:val="24"/>
        </w:rPr>
        <w:t>594,7 тыс. рублей;</w:t>
      </w:r>
    </w:p>
    <w:p w:rsidR="0077050F" w:rsidRPr="007F5F96" w:rsidRDefault="0077050F" w:rsidP="007F5F96">
      <w:pPr>
        <w:pStyle w:val="aff9"/>
        <w:jc w:val="both"/>
        <w:rPr>
          <w:rFonts w:ascii="Times New Roman" w:hAnsi="Times New Roman"/>
          <w:sz w:val="24"/>
          <w:szCs w:val="24"/>
        </w:rPr>
      </w:pPr>
      <w:r w:rsidRPr="007F5F96">
        <w:rPr>
          <w:rFonts w:ascii="Times New Roman" w:hAnsi="Times New Roman"/>
          <w:sz w:val="24"/>
          <w:szCs w:val="24"/>
        </w:rPr>
        <w:t xml:space="preserve">в 2023 году </w:t>
      </w:r>
      <w:r w:rsidR="008A7B89" w:rsidRPr="007F5F96">
        <w:rPr>
          <w:rFonts w:ascii="Times New Roman" w:hAnsi="Times New Roman"/>
          <w:sz w:val="24"/>
          <w:szCs w:val="24"/>
        </w:rPr>
        <w:t>–</w:t>
      </w:r>
      <w:r w:rsidRPr="007F5F96">
        <w:rPr>
          <w:rFonts w:ascii="Times New Roman" w:hAnsi="Times New Roman"/>
          <w:sz w:val="24"/>
          <w:szCs w:val="24"/>
        </w:rPr>
        <w:t xml:space="preserve"> 8</w:t>
      </w:r>
      <w:r w:rsidR="008A7B89" w:rsidRPr="007F5F96">
        <w:rPr>
          <w:rFonts w:ascii="Times New Roman" w:hAnsi="Times New Roman"/>
          <w:sz w:val="24"/>
          <w:szCs w:val="24"/>
        </w:rPr>
        <w:t> 104,5</w:t>
      </w:r>
      <w:r w:rsidRPr="007F5F96">
        <w:rPr>
          <w:rFonts w:ascii="Times New Roman" w:hAnsi="Times New Roman"/>
          <w:sz w:val="24"/>
          <w:szCs w:val="24"/>
        </w:rPr>
        <w:t xml:space="preserve"> тыс. рублей;</w:t>
      </w:r>
    </w:p>
    <w:p w:rsidR="0077050F" w:rsidRPr="007F5F96" w:rsidRDefault="0077050F" w:rsidP="007F5F96">
      <w:pPr>
        <w:pStyle w:val="aff9"/>
        <w:jc w:val="both"/>
        <w:rPr>
          <w:rFonts w:ascii="Times New Roman" w:hAnsi="Times New Roman"/>
          <w:sz w:val="24"/>
          <w:szCs w:val="24"/>
        </w:rPr>
      </w:pPr>
      <w:r w:rsidRPr="007F5F96">
        <w:rPr>
          <w:rFonts w:ascii="Times New Roman" w:hAnsi="Times New Roman"/>
          <w:sz w:val="24"/>
          <w:szCs w:val="24"/>
        </w:rPr>
        <w:t xml:space="preserve">в 2024 году </w:t>
      </w:r>
      <w:r w:rsidR="008A7B89" w:rsidRPr="007F5F96">
        <w:rPr>
          <w:rFonts w:ascii="Times New Roman" w:hAnsi="Times New Roman"/>
          <w:sz w:val="24"/>
          <w:szCs w:val="24"/>
        </w:rPr>
        <w:t>–</w:t>
      </w:r>
      <w:r w:rsidRPr="007F5F96">
        <w:rPr>
          <w:rFonts w:ascii="Times New Roman" w:hAnsi="Times New Roman"/>
          <w:sz w:val="24"/>
          <w:szCs w:val="24"/>
        </w:rPr>
        <w:t xml:space="preserve"> </w:t>
      </w:r>
      <w:r w:rsidR="004402E1">
        <w:rPr>
          <w:rFonts w:ascii="Times New Roman" w:hAnsi="Times New Roman"/>
          <w:sz w:val="24"/>
          <w:szCs w:val="24"/>
        </w:rPr>
        <w:t>24 711,7</w:t>
      </w:r>
      <w:r w:rsidR="004402E1" w:rsidRPr="00156056">
        <w:rPr>
          <w:rFonts w:ascii="Times New Roman" w:hAnsi="Times New Roman"/>
          <w:sz w:val="24"/>
          <w:szCs w:val="24"/>
        </w:rPr>
        <w:t xml:space="preserve"> </w:t>
      </w:r>
      <w:r w:rsidRPr="007F5F96">
        <w:rPr>
          <w:rFonts w:ascii="Times New Roman" w:hAnsi="Times New Roman"/>
          <w:sz w:val="24"/>
          <w:szCs w:val="24"/>
        </w:rPr>
        <w:t>тыс. рублей;</w:t>
      </w:r>
    </w:p>
    <w:p w:rsidR="0077050F" w:rsidRPr="007F5F96" w:rsidRDefault="0077050F" w:rsidP="007F5F96">
      <w:pPr>
        <w:pStyle w:val="aff9"/>
        <w:jc w:val="both"/>
        <w:rPr>
          <w:rFonts w:ascii="Times New Roman" w:hAnsi="Times New Roman"/>
          <w:sz w:val="24"/>
          <w:szCs w:val="24"/>
        </w:rPr>
      </w:pPr>
      <w:r w:rsidRPr="007F5F96">
        <w:rPr>
          <w:rFonts w:ascii="Times New Roman" w:hAnsi="Times New Roman"/>
          <w:sz w:val="24"/>
          <w:szCs w:val="24"/>
        </w:rPr>
        <w:t xml:space="preserve">в 2025 году </w:t>
      </w:r>
      <w:r w:rsidR="008A7B89" w:rsidRPr="007F5F96">
        <w:rPr>
          <w:rFonts w:ascii="Times New Roman" w:hAnsi="Times New Roman"/>
          <w:sz w:val="24"/>
          <w:szCs w:val="24"/>
        </w:rPr>
        <w:t>–</w:t>
      </w:r>
      <w:r w:rsidRPr="007F5F96">
        <w:rPr>
          <w:rFonts w:ascii="Times New Roman" w:hAnsi="Times New Roman"/>
          <w:sz w:val="24"/>
          <w:szCs w:val="24"/>
        </w:rPr>
        <w:t xml:space="preserve"> </w:t>
      </w:r>
      <w:r w:rsidR="00BE7D39" w:rsidRPr="007F5F96">
        <w:rPr>
          <w:rFonts w:ascii="Times New Roman" w:hAnsi="Times New Roman"/>
          <w:sz w:val="24"/>
          <w:szCs w:val="24"/>
        </w:rPr>
        <w:t>9 047,8</w:t>
      </w:r>
      <w:r w:rsidRPr="007F5F96">
        <w:rPr>
          <w:rFonts w:ascii="Times New Roman" w:hAnsi="Times New Roman"/>
          <w:sz w:val="24"/>
          <w:szCs w:val="24"/>
        </w:rPr>
        <w:t xml:space="preserve"> тыс. рублей.</w:t>
      </w:r>
    </w:p>
    <w:p w:rsidR="0077050F" w:rsidRPr="007F5F96" w:rsidRDefault="007F5F96" w:rsidP="007F5F96">
      <w:pPr>
        <w:pStyle w:val="aff9"/>
        <w:jc w:val="both"/>
        <w:rPr>
          <w:rFonts w:ascii="Times New Roman" w:hAnsi="Times New Roman"/>
          <w:sz w:val="24"/>
          <w:szCs w:val="24"/>
        </w:rPr>
      </w:pPr>
      <w:r>
        <w:rPr>
          <w:rFonts w:ascii="Times New Roman" w:hAnsi="Times New Roman"/>
          <w:sz w:val="24"/>
          <w:szCs w:val="24"/>
        </w:rPr>
        <w:t xml:space="preserve">        </w:t>
      </w:r>
      <w:r w:rsidR="0077050F" w:rsidRPr="007F5F96">
        <w:rPr>
          <w:rFonts w:ascii="Times New Roman" w:hAnsi="Times New Roman"/>
          <w:sz w:val="24"/>
          <w:szCs w:val="24"/>
        </w:rPr>
        <w:t xml:space="preserve">На 2 этапе, в 2026 - 2030 годах, объем финансирования Муниципальной программы составит </w:t>
      </w:r>
      <w:r w:rsidR="00BE7D39" w:rsidRPr="007F5F96">
        <w:rPr>
          <w:rFonts w:ascii="Times New Roman" w:hAnsi="Times New Roman"/>
          <w:sz w:val="24"/>
          <w:szCs w:val="24"/>
        </w:rPr>
        <w:t>29 523,0</w:t>
      </w:r>
      <w:r w:rsidR="0077050F" w:rsidRPr="007F5F96">
        <w:rPr>
          <w:rFonts w:ascii="Times New Roman" w:hAnsi="Times New Roman"/>
          <w:sz w:val="24"/>
          <w:szCs w:val="24"/>
        </w:rPr>
        <w:t xml:space="preserve"> тыс. рублей, из них средства:</w:t>
      </w:r>
    </w:p>
    <w:p w:rsidR="0077050F" w:rsidRPr="007F5F96" w:rsidRDefault="0077050F" w:rsidP="007F5F96">
      <w:pPr>
        <w:pStyle w:val="aff9"/>
        <w:jc w:val="both"/>
        <w:rPr>
          <w:rFonts w:ascii="Times New Roman" w:hAnsi="Times New Roman"/>
          <w:sz w:val="24"/>
          <w:szCs w:val="24"/>
        </w:rPr>
      </w:pPr>
      <w:r w:rsidRPr="007F5F96">
        <w:rPr>
          <w:rFonts w:ascii="Times New Roman" w:hAnsi="Times New Roman"/>
          <w:sz w:val="24"/>
          <w:szCs w:val="24"/>
        </w:rPr>
        <w:t xml:space="preserve">федерального бюджета </w:t>
      </w:r>
      <w:r w:rsidR="008A7B89" w:rsidRPr="007F5F96">
        <w:rPr>
          <w:rFonts w:ascii="Times New Roman" w:hAnsi="Times New Roman"/>
          <w:sz w:val="24"/>
          <w:szCs w:val="24"/>
        </w:rPr>
        <w:t>–</w:t>
      </w:r>
      <w:r w:rsidRPr="007F5F96">
        <w:rPr>
          <w:rFonts w:ascii="Times New Roman" w:hAnsi="Times New Roman"/>
          <w:sz w:val="24"/>
          <w:szCs w:val="24"/>
        </w:rPr>
        <w:t xml:space="preserve"> 2</w:t>
      </w:r>
      <w:r w:rsidR="008A7B89" w:rsidRPr="007F5F96">
        <w:rPr>
          <w:rFonts w:ascii="Times New Roman" w:hAnsi="Times New Roman"/>
          <w:sz w:val="24"/>
          <w:szCs w:val="24"/>
        </w:rPr>
        <w:t> 883,2</w:t>
      </w:r>
      <w:r w:rsidRPr="007F5F96">
        <w:rPr>
          <w:rFonts w:ascii="Times New Roman" w:hAnsi="Times New Roman"/>
          <w:sz w:val="24"/>
          <w:szCs w:val="24"/>
        </w:rPr>
        <w:t xml:space="preserve"> тыс. рублей;</w:t>
      </w:r>
    </w:p>
    <w:p w:rsidR="0077050F" w:rsidRPr="007F5F96" w:rsidRDefault="0077050F" w:rsidP="007F5F96">
      <w:pPr>
        <w:pStyle w:val="aff9"/>
        <w:jc w:val="both"/>
        <w:rPr>
          <w:rFonts w:ascii="Times New Roman" w:hAnsi="Times New Roman"/>
          <w:sz w:val="24"/>
          <w:szCs w:val="24"/>
        </w:rPr>
      </w:pPr>
      <w:r w:rsidRPr="007F5F96">
        <w:rPr>
          <w:rFonts w:ascii="Times New Roman" w:hAnsi="Times New Roman"/>
          <w:sz w:val="24"/>
          <w:szCs w:val="24"/>
        </w:rPr>
        <w:t xml:space="preserve">республиканского бюджета Чувашской Республики </w:t>
      </w:r>
      <w:r w:rsidR="008A7B89" w:rsidRPr="007F5F96">
        <w:rPr>
          <w:rFonts w:ascii="Times New Roman" w:hAnsi="Times New Roman"/>
          <w:sz w:val="24"/>
          <w:szCs w:val="24"/>
        </w:rPr>
        <w:t>–</w:t>
      </w:r>
      <w:r w:rsidRPr="007F5F96">
        <w:rPr>
          <w:rFonts w:ascii="Times New Roman" w:hAnsi="Times New Roman"/>
          <w:sz w:val="24"/>
          <w:szCs w:val="24"/>
        </w:rPr>
        <w:t xml:space="preserve"> </w:t>
      </w:r>
      <w:r w:rsidR="008A7B89" w:rsidRPr="007F5F96">
        <w:rPr>
          <w:rFonts w:ascii="Times New Roman" w:hAnsi="Times New Roman"/>
          <w:sz w:val="24"/>
          <w:szCs w:val="24"/>
        </w:rPr>
        <w:t xml:space="preserve">0,0 </w:t>
      </w:r>
      <w:r w:rsidRPr="007F5F96">
        <w:rPr>
          <w:rFonts w:ascii="Times New Roman" w:hAnsi="Times New Roman"/>
          <w:sz w:val="24"/>
          <w:szCs w:val="24"/>
        </w:rPr>
        <w:t>тыс. рублей;</w:t>
      </w:r>
    </w:p>
    <w:p w:rsidR="0077050F" w:rsidRPr="007F5F96" w:rsidRDefault="0077050F" w:rsidP="007F5F96">
      <w:pPr>
        <w:pStyle w:val="aff9"/>
        <w:jc w:val="both"/>
        <w:rPr>
          <w:rFonts w:ascii="Times New Roman" w:hAnsi="Times New Roman"/>
          <w:sz w:val="24"/>
          <w:szCs w:val="24"/>
        </w:rPr>
      </w:pPr>
      <w:r w:rsidRPr="007F5F96">
        <w:rPr>
          <w:rFonts w:ascii="Times New Roman" w:hAnsi="Times New Roman"/>
          <w:sz w:val="24"/>
          <w:szCs w:val="24"/>
        </w:rPr>
        <w:t xml:space="preserve">бюджета Шумерлинского муниципального округа </w:t>
      </w:r>
      <w:r w:rsidR="008A7B89" w:rsidRPr="007F5F96">
        <w:rPr>
          <w:rFonts w:ascii="Times New Roman" w:hAnsi="Times New Roman"/>
          <w:sz w:val="24"/>
          <w:szCs w:val="24"/>
        </w:rPr>
        <w:t>–</w:t>
      </w:r>
      <w:r w:rsidRPr="007F5F96">
        <w:rPr>
          <w:rFonts w:ascii="Times New Roman" w:hAnsi="Times New Roman"/>
          <w:sz w:val="24"/>
          <w:szCs w:val="24"/>
        </w:rPr>
        <w:t xml:space="preserve"> </w:t>
      </w:r>
      <w:r w:rsidR="00BE7D39" w:rsidRPr="007F5F96">
        <w:rPr>
          <w:rFonts w:ascii="Times New Roman" w:hAnsi="Times New Roman"/>
          <w:sz w:val="24"/>
          <w:szCs w:val="24"/>
        </w:rPr>
        <w:t>26 639,8</w:t>
      </w:r>
      <w:r w:rsidRPr="007F5F96">
        <w:rPr>
          <w:rFonts w:ascii="Times New Roman" w:hAnsi="Times New Roman"/>
          <w:sz w:val="24"/>
          <w:szCs w:val="24"/>
        </w:rPr>
        <w:t xml:space="preserve"> тыс. рублей.</w:t>
      </w:r>
    </w:p>
    <w:p w:rsidR="0077050F" w:rsidRPr="007F5F96" w:rsidRDefault="007F5F96" w:rsidP="007F5F96">
      <w:pPr>
        <w:pStyle w:val="aff9"/>
        <w:jc w:val="both"/>
        <w:rPr>
          <w:rFonts w:ascii="Times New Roman" w:hAnsi="Times New Roman"/>
          <w:sz w:val="24"/>
          <w:szCs w:val="24"/>
        </w:rPr>
      </w:pPr>
      <w:r>
        <w:rPr>
          <w:rFonts w:ascii="Times New Roman" w:hAnsi="Times New Roman"/>
          <w:sz w:val="24"/>
          <w:szCs w:val="24"/>
        </w:rPr>
        <w:t xml:space="preserve">         </w:t>
      </w:r>
      <w:r w:rsidR="0077050F" w:rsidRPr="007F5F96">
        <w:rPr>
          <w:rFonts w:ascii="Times New Roman" w:hAnsi="Times New Roman"/>
          <w:sz w:val="24"/>
          <w:szCs w:val="24"/>
        </w:rPr>
        <w:t>На 3 этапе, в 2031 - 2035 годах, объем финансирования Муниципальной программы составит 27</w:t>
      </w:r>
      <w:r>
        <w:rPr>
          <w:rFonts w:ascii="Times New Roman" w:hAnsi="Times New Roman"/>
          <w:sz w:val="24"/>
          <w:szCs w:val="24"/>
        </w:rPr>
        <w:t xml:space="preserve"> </w:t>
      </w:r>
      <w:r w:rsidR="0077050F" w:rsidRPr="007F5F96">
        <w:rPr>
          <w:rFonts w:ascii="Times New Roman" w:hAnsi="Times New Roman"/>
          <w:sz w:val="24"/>
          <w:szCs w:val="24"/>
        </w:rPr>
        <w:t>397,1 тыс. рублей, из них средства:</w:t>
      </w:r>
    </w:p>
    <w:p w:rsidR="0077050F" w:rsidRPr="007F5F96" w:rsidRDefault="0077050F" w:rsidP="007F5F96">
      <w:pPr>
        <w:pStyle w:val="aff9"/>
        <w:jc w:val="both"/>
        <w:rPr>
          <w:rFonts w:ascii="Times New Roman" w:hAnsi="Times New Roman"/>
          <w:sz w:val="24"/>
          <w:szCs w:val="24"/>
        </w:rPr>
      </w:pPr>
      <w:r w:rsidRPr="007F5F96">
        <w:rPr>
          <w:rFonts w:ascii="Times New Roman" w:hAnsi="Times New Roman"/>
          <w:sz w:val="24"/>
          <w:szCs w:val="24"/>
        </w:rPr>
        <w:t>республиканского бюджета Чувашской Республики – 19 484,5 тыс. рублей;</w:t>
      </w:r>
    </w:p>
    <w:p w:rsidR="0077050F" w:rsidRPr="007F5F96" w:rsidRDefault="0077050F" w:rsidP="007F5F96">
      <w:pPr>
        <w:pStyle w:val="aff9"/>
        <w:jc w:val="both"/>
        <w:rPr>
          <w:rFonts w:ascii="Times New Roman" w:hAnsi="Times New Roman"/>
          <w:sz w:val="24"/>
          <w:szCs w:val="24"/>
        </w:rPr>
      </w:pPr>
      <w:r w:rsidRPr="007F5F96">
        <w:rPr>
          <w:rFonts w:ascii="Times New Roman" w:hAnsi="Times New Roman"/>
          <w:sz w:val="24"/>
          <w:szCs w:val="24"/>
        </w:rPr>
        <w:t>бюджета Шумерлинского муниципального округа – 98 155,8 тыс. рублей.</w:t>
      </w:r>
    </w:p>
    <w:p w:rsidR="00E75E4A" w:rsidRDefault="007F5F96" w:rsidP="00E75E4A">
      <w:pPr>
        <w:pStyle w:val="aff9"/>
        <w:jc w:val="both"/>
        <w:rPr>
          <w:rFonts w:ascii="Times New Roman" w:hAnsi="Times New Roman"/>
          <w:sz w:val="24"/>
          <w:szCs w:val="24"/>
        </w:rPr>
      </w:pPr>
      <w:r>
        <w:rPr>
          <w:rFonts w:ascii="Times New Roman" w:hAnsi="Times New Roman"/>
          <w:sz w:val="24"/>
          <w:szCs w:val="24"/>
        </w:rPr>
        <w:t xml:space="preserve">        </w:t>
      </w:r>
      <w:r w:rsidR="0077050F" w:rsidRPr="007F5F96">
        <w:rPr>
          <w:rFonts w:ascii="Times New Roman" w:hAnsi="Times New Roman"/>
          <w:sz w:val="24"/>
          <w:szCs w:val="24"/>
        </w:rPr>
        <w:t>Объемы финансирования Муниципальной программы подлежат ежегодному уточнению исходя из возможностей бюджетов всех уровней.</w:t>
      </w:r>
    </w:p>
    <w:p w:rsidR="0077050F" w:rsidRDefault="0077050F" w:rsidP="00E75E4A">
      <w:pPr>
        <w:pStyle w:val="aff9"/>
        <w:ind w:firstLine="567"/>
        <w:jc w:val="both"/>
        <w:rPr>
          <w:rFonts w:ascii="Times New Roman" w:hAnsi="Times New Roman"/>
          <w:sz w:val="24"/>
          <w:szCs w:val="24"/>
        </w:rPr>
      </w:pPr>
      <w:r w:rsidRPr="007F5F96">
        <w:rPr>
          <w:rFonts w:ascii="Times New Roman" w:hAnsi="Times New Roman"/>
          <w:sz w:val="24"/>
          <w:szCs w:val="24"/>
        </w:rPr>
        <w:t xml:space="preserve">Ресурсное </w:t>
      </w:r>
      <w:hyperlink w:anchor="P594">
        <w:r w:rsidRPr="007F5F96">
          <w:rPr>
            <w:rFonts w:ascii="Times New Roman" w:hAnsi="Times New Roman"/>
            <w:sz w:val="24"/>
            <w:szCs w:val="24"/>
          </w:rPr>
          <w:t>обеспечение</w:t>
        </w:r>
      </w:hyperlink>
      <w:r w:rsidRPr="007F5F96">
        <w:rPr>
          <w:rFonts w:ascii="Times New Roman" w:hAnsi="Times New Roman"/>
          <w:sz w:val="24"/>
          <w:szCs w:val="24"/>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w:t>
      </w:r>
      <w:r w:rsidR="008A7B89" w:rsidRPr="007F5F96">
        <w:rPr>
          <w:rFonts w:ascii="Times New Roman" w:hAnsi="Times New Roman"/>
          <w:sz w:val="24"/>
          <w:szCs w:val="24"/>
        </w:rPr>
        <w:t>№</w:t>
      </w:r>
      <w:r w:rsidRPr="007F5F96">
        <w:rPr>
          <w:rFonts w:ascii="Times New Roman" w:hAnsi="Times New Roman"/>
          <w:sz w:val="24"/>
          <w:szCs w:val="24"/>
        </w:rPr>
        <w:t xml:space="preserve"> 2 к Муниципальной программе</w:t>
      </w:r>
      <w:proofErr w:type="gramStart"/>
      <w:r w:rsidRPr="007F5F96">
        <w:rPr>
          <w:rFonts w:ascii="Times New Roman" w:hAnsi="Times New Roman"/>
          <w:sz w:val="24"/>
          <w:szCs w:val="24"/>
        </w:rPr>
        <w:t>.</w:t>
      </w:r>
      <w:r w:rsidR="005A3B68">
        <w:rPr>
          <w:rFonts w:ascii="Times New Roman" w:hAnsi="Times New Roman"/>
          <w:sz w:val="24"/>
          <w:szCs w:val="24"/>
        </w:rPr>
        <w:t>».</w:t>
      </w:r>
      <w:proofErr w:type="gramEnd"/>
    </w:p>
    <w:p w:rsidR="005A3B68" w:rsidRPr="007F5F96" w:rsidRDefault="005A3B68" w:rsidP="007F5F96">
      <w:pPr>
        <w:pStyle w:val="aff9"/>
        <w:jc w:val="both"/>
        <w:rPr>
          <w:rFonts w:ascii="Times New Roman" w:hAnsi="Times New Roman"/>
          <w:sz w:val="24"/>
          <w:szCs w:val="24"/>
        </w:rPr>
      </w:pPr>
      <w:r>
        <w:rPr>
          <w:rFonts w:ascii="Times New Roman" w:hAnsi="Times New Roman"/>
          <w:sz w:val="24"/>
          <w:szCs w:val="24"/>
        </w:rPr>
        <w:t xml:space="preserve">        1.3. Приложение №2 к Муниципальной программе изложить в следующей  редакции:</w:t>
      </w:r>
    </w:p>
    <w:p w:rsidR="0077050F" w:rsidRPr="007F5F96" w:rsidRDefault="0077050F" w:rsidP="007F5F96">
      <w:pPr>
        <w:pStyle w:val="aff9"/>
        <w:jc w:val="both"/>
        <w:rPr>
          <w:rFonts w:ascii="Times New Roman" w:hAnsi="Times New Roman"/>
          <w:sz w:val="24"/>
          <w:szCs w:val="24"/>
        </w:rPr>
      </w:pPr>
    </w:p>
    <w:p w:rsidR="0077050F" w:rsidRPr="00156056" w:rsidRDefault="0077050F" w:rsidP="0077050F">
      <w:pPr>
        <w:pStyle w:val="ConsPlusNormal"/>
        <w:jc w:val="both"/>
        <w:rPr>
          <w:rFonts w:ascii="Times New Roman" w:hAnsi="Times New Roman" w:cs="Times New Roman"/>
          <w:sz w:val="24"/>
          <w:szCs w:val="24"/>
        </w:rPr>
      </w:pPr>
    </w:p>
    <w:p w:rsidR="003775CE" w:rsidRPr="003775CE" w:rsidRDefault="003775CE" w:rsidP="00B85AD7">
      <w:pPr>
        <w:spacing w:after="0" w:line="240" w:lineRule="auto"/>
        <w:rPr>
          <w:rFonts w:ascii="Times New Roman" w:hAnsi="Times New Roman"/>
          <w:sz w:val="26"/>
        </w:rPr>
      </w:pPr>
    </w:p>
    <w:p w:rsidR="003775CE" w:rsidRPr="003775CE" w:rsidRDefault="003775CE" w:rsidP="00B85AD7">
      <w:pPr>
        <w:spacing w:after="0" w:line="240" w:lineRule="auto"/>
        <w:jc w:val="center"/>
        <w:rPr>
          <w:rFonts w:ascii="Times New Roman" w:hAnsi="Times New Roman"/>
          <w:sz w:val="26"/>
        </w:rPr>
      </w:pPr>
    </w:p>
    <w:p w:rsidR="003775CE" w:rsidRPr="003775CE" w:rsidRDefault="003775CE" w:rsidP="00B85AD7">
      <w:pPr>
        <w:pStyle w:val="ConsPlusNormal"/>
        <w:widowControl/>
        <w:ind w:firstLine="709"/>
        <w:jc w:val="both"/>
        <w:rPr>
          <w:rFonts w:ascii="Times New Roman" w:hAnsi="Times New Roman" w:cs="Times New Roman"/>
          <w:color w:val="000000"/>
          <w:sz w:val="26"/>
          <w:szCs w:val="26"/>
        </w:rPr>
      </w:pPr>
    </w:p>
    <w:p w:rsidR="00B56133" w:rsidRPr="003775CE" w:rsidRDefault="00B56133" w:rsidP="00B85AD7">
      <w:pPr>
        <w:pStyle w:val="ConsPlusNormal"/>
        <w:widowControl/>
        <w:ind w:firstLine="540"/>
        <w:jc w:val="both"/>
        <w:rPr>
          <w:rFonts w:ascii="Times New Roman" w:hAnsi="Times New Roman" w:cs="Times New Roman"/>
          <w:color w:val="000000"/>
          <w:sz w:val="24"/>
          <w:szCs w:val="24"/>
        </w:rPr>
        <w:sectPr w:rsidR="00B56133" w:rsidRPr="003775CE" w:rsidSect="000F2968">
          <w:headerReference w:type="even" r:id="rId10"/>
          <w:headerReference w:type="default" r:id="rId11"/>
          <w:footerReference w:type="even" r:id="rId12"/>
          <w:footerReference w:type="default" r:id="rId13"/>
          <w:footerReference w:type="first" r:id="rId14"/>
          <w:pgSz w:w="11906" w:h="16838"/>
          <w:pgMar w:top="0" w:right="566" w:bottom="426" w:left="1984" w:header="709" w:footer="709" w:gutter="0"/>
          <w:cols w:space="708"/>
          <w:titlePg/>
          <w:docGrid w:linePitch="360"/>
        </w:sectPr>
      </w:pPr>
    </w:p>
    <w:p w:rsidR="00C51AD1" w:rsidRPr="00CD53F7" w:rsidRDefault="005A3B68" w:rsidP="00B85AD7">
      <w:pPr>
        <w:spacing w:after="0" w:line="240" w:lineRule="auto"/>
        <w:ind w:left="9790"/>
        <w:jc w:val="center"/>
        <w:rPr>
          <w:rFonts w:ascii="Times New Roman" w:eastAsia="Times New Roman" w:hAnsi="Times New Roman"/>
          <w:color w:val="000000"/>
        </w:rPr>
      </w:pPr>
      <w:bookmarkStart w:id="1" w:name="P1676"/>
      <w:bookmarkEnd w:id="1"/>
      <w:r>
        <w:rPr>
          <w:rFonts w:ascii="Times New Roman" w:eastAsia="Times New Roman" w:hAnsi="Times New Roman"/>
          <w:color w:val="000000"/>
        </w:rPr>
        <w:lastRenderedPageBreak/>
        <w:t>«</w:t>
      </w:r>
      <w:r w:rsidR="00C51AD1" w:rsidRPr="00CD53F7">
        <w:rPr>
          <w:rFonts w:ascii="Times New Roman" w:eastAsia="Times New Roman" w:hAnsi="Times New Roman"/>
          <w:color w:val="000000"/>
        </w:rPr>
        <w:t>Приложение</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2</w:t>
      </w:r>
      <w:r w:rsidR="00287963" w:rsidRPr="00CD53F7">
        <w:rPr>
          <w:rFonts w:ascii="Times New Roman" w:eastAsia="Times New Roman" w:hAnsi="Times New Roman"/>
          <w:color w:val="000000"/>
        </w:rPr>
        <w:t xml:space="preserve"> </w:t>
      </w:r>
    </w:p>
    <w:p w:rsidR="00C2772B" w:rsidRPr="00CD53F7" w:rsidRDefault="00C51AD1" w:rsidP="00B85AD7">
      <w:pPr>
        <w:spacing w:after="0" w:line="240" w:lineRule="auto"/>
        <w:ind w:left="9790"/>
        <w:jc w:val="center"/>
        <w:rPr>
          <w:rFonts w:ascii="Times New Roman" w:eastAsia="Times New Roman" w:hAnsi="Times New Roman"/>
          <w:color w:val="000000"/>
        </w:rPr>
      </w:pPr>
      <w:r w:rsidRPr="00CD53F7">
        <w:rPr>
          <w:rFonts w:ascii="Times New Roman" w:eastAsia="Times New Roman" w:hAnsi="Times New Roman"/>
          <w:color w:val="000000"/>
        </w:rPr>
        <w:t>к</w:t>
      </w:r>
      <w:r w:rsidR="00287963" w:rsidRPr="00CD53F7">
        <w:rPr>
          <w:rFonts w:ascii="Times New Roman" w:eastAsia="Times New Roman" w:hAnsi="Times New Roman"/>
          <w:color w:val="000000"/>
        </w:rPr>
        <w:t xml:space="preserve"> </w:t>
      </w:r>
      <w:r w:rsidR="00C2772B" w:rsidRPr="00CD53F7">
        <w:rPr>
          <w:rFonts w:ascii="Times New Roman" w:eastAsia="Times New Roman" w:hAnsi="Times New Roman"/>
          <w:color w:val="000000"/>
        </w:rPr>
        <w:t>муниципальной</w:t>
      </w:r>
      <w:r w:rsidR="00287963" w:rsidRPr="00CD53F7">
        <w:rPr>
          <w:rFonts w:ascii="Times New Roman" w:eastAsia="Times New Roman" w:hAnsi="Times New Roman"/>
          <w:color w:val="000000"/>
        </w:rPr>
        <w:t xml:space="preserve"> </w:t>
      </w:r>
      <w:r w:rsidRPr="00CD53F7">
        <w:rPr>
          <w:rFonts w:ascii="Times New Roman" w:eastAsia="Times New Roman" w:hAnsi="Times New Roman"/>
          <w:color w:val="000000"/>
        </w:rPr>
        <w:t>программе</w:t>
      </w:r>
      <w:r w:rsidR="00287963" w:rsidRPr="00CD53F7">
        <w:rPr>
          <w:rFonts w:ascii="Times New Roman" w:eastAsia="Times New Roman" w:hAnsi="Times New Roman"/>
          <w:color w:val="000000"/>
        </w:rPr>
        <w:t xml:space="preserve"> </w:t>
      </w:r>
    </w:p>
    <w:p w:rsidR="00C2772B" w:rsidRPr="00CD53F7" w:rsidRDefault="00C2772B" w:rsidP="00B85AD7">
      <w:pPr>
        <w:spacing w:after="0" w:line="240" w:lineRule="auto"/>
        <w:ind w:left="9790"/>
        <w:jc w:val="center"/>
        <w:rPr>
          <w:rFonts w:ascii="Times New Roman" w:eastAsia="Times New Roman" w:hAnsi="Times New Roman"/>
          <w:color w:val="000000"/>
        </w:rPr>
      </w:pPr>
      <w:r w:rsidRPr="00CD53F7">
        <w:rPr>
          <w:rFonts w:ascii="Times New Roman" w:eastAsia="Times New Roman" w:hAnsi="Times New Roman"/>
          <w:color w:val="000000"/>
        </w:rPr>
        <w:t xml:space="preserve">Шумерлинского </w:t>
      </w:r>
      <w:r w:rsidR="00961E6D">
        <w:rPr>
          <w:rFonts w:ascii="Times New Roman" w:eastAsia="Times New Roman" w:hAnsi="Times New Roman"/>
          <w:color w:val="000000"/>
        </w:rPr>
        <w:t>муниципального округа</w:t>
      </w:r>
    </w:p>
    <w:p w:rsidR="00C51AD1" w:rsidRPr="00CD53F7" w:rsidRDefault="00961E6D" w:rsidP="00B85AD7">
      <w:pPr>
        <w:spacing w:after="0" w:line="240" w:lineRule="auto"/>
        <w:ind w:left="9790"/>
        <w:jc w:val="center"/>
        <w:rPr>
          <w:rFonts w:ascii="Times New Roman" w:eastAsia="Times New Roman" w:hAnsi="Times New Roman"/>
          <w:color w:val="000000"/>
        </w:rPr>
      </w:pPr>
      <w:r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«Управление</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общественными</w:t>
      </w:r>
      <w:r w:rsidR="00C51AD1" w:rsidRPr="00CD53F7">
        <w:rPr>
          <w:rFonts w:ascii="Times New Roman" w:eastAsia="Times New Roman" w:hAnsi="Times New Roman"/>
          <w:color w:val="000000"/>
        </w:rPr>
        <w:br/>
        <w:t>финансами</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и</w:t>
      </w:r>
      <w:r w:rsidR="00287963" w:rsidRPr="00CD53F7">
        <w:rPr>
          <w:rFonts w:ascii="Times New Roman" w:eastAsia="Times New Roman" w:hAnsi="Times New Roman"/>
          <w:color w:val="000000"/>
        </w:rPr>
        <w:t xml:space="preserve"> </w:t>
      </w:r>
      <w:r w:rsidR="00C2772B" w:rsidRPr="00CD53F7">
        <w:rPr>
          <w:rFonts w:ascii="Times New Roman" w:eastAsia="Times New Roman" w:hAnsi="Times New Roman"/>
          <w:color w:val="000000"/>
        </w:rPr>
        <w:t>муниципа</w:t>
      </w:r>
      <w:r w:rsidR="001E1D75" w:rsidRPr="00CD53F7">
        <w:rPr>
          <w:rFonts w:ascii="Times New Roman" w:eastAsia="Times New Roman" w:hAnsi="Times New Roman"/>
          <w:color w:val="000000"/>
        </w:rPr>
        <w:t>льным</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долгом</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br/>
      </w:r>
      <w:r w:rsidR="001E1D75" w:rsidRPr="00CD53F7">
        <w:rPr>
          <w:rFonts w:ascii="Times New Roman" w:eastAsia="Times New Roman" w:hAnsi="Times New Roman"/>
          <w:color w:val="000000"/>
        </w:rPr>
        <w:t xml:space="preserve">Шумерлинского </w:t>
      </w:r>
      <w:r>
        <w:rPr>
          <w:rFonts w:ascii="Times New Roman" w:eastAsia="Times New Roman" w:hAnsi="Times New Roman"/>
          <w:color w:val="000000"/>
        </w:rPr>
        <w:t>муниципального округа</w:t>
      </w:r>
      <w:r w:rsidR="00C51AD1" w:rsidRPr="00CD53F7">
        <w:rPr>
          <w:rFonts w:ascii="Times New Roman" w:eastAsia="Times New Roman" w:hAnsi="Times New Roman"/>
          <w:color w:val="000000"/>
        </w:rPr>
        <w:t>»</w:t>
      </w:r>
      <w:r w:rsidR="00287963" w:rsidRPr="00CD53F7">
        <w:rPr>
          <w:rFonts w:ascii="Times New Roman" w:eastAsia="Times New Roman" w:hAnsi="Times New Roman"/>
          <w:color w:val="000000"/>
        </w:rPr>
        <w:t xml:space="preserve"> </w:t>
      </w:r>
    </w:p>
    <w:p w:rsidR="00C51AD1" w:rsidRPr="00CD53F7" w:rsidRDefault="00C51AD1" w:rsidP="00B85AD7">
      <w:pPr>
        <w:spacing w:after="0" w:line="240" w:lineRule="auto"/>
        <w:jc w:val="center"/>
        <w:rPr>
          <w:rFonts w:ascii="Times New Roman" w:eastAsia="Times New Roman" w:hAnsi="Times New Roman"/>
          <w:b/>
          <w:color w:val="000000"/>
          <w:sz w:val="24"/>
          <w:szCs w:val="24"/>
        </w:rPr>
      </w:pPr>
    </w:p>
    <w:p w:rsidR="001E1D75" w:rsidRPr="00CD53F7" w:rsidRDefault="00C51AD1"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aps/>
          <w:color w:val="000000"/>
          <w:sz w:val="24"/>
          <w:szCs w:val="24"/>
        </w:rPr>
        <w:t>Ресурсное</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обеспечение</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и</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прогнозная</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(справочная)</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оценка</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расходов</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br/>
      </w:r>
      <w:r w:rsidRPr="00CD53F7">
        <w:rPr>
          <w:rFonts w:ascii="Times New Roman" w:eastAsia="Times New Roman" w:hAnsi="Times New Roman"/>
          <w:b/>
          <w:color w:val="000000"/>
          <w:sz w:val="24"/>
          <w:szCs w:val="24"/>
        </w:rPr>
        <w:t>за</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счет</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всех</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источников</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финансирования</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реализации</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муниципальной</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программы</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 xml:space="preserve">Шумерлинского </w:t>
      </w:r>
      <w:r w:rsidR="00961E6D">
        <w:rPr>
          <w:rFonts w:ascii="Times New Roman" w:eastAsia="Times New Roman" w:hAnsi="Times New Roman"/>
          <w:b/>
          <w:color w:val="000000"/>
          <w:sz w:val="24"/>
          <w:szCs w:val="24"/>
        </w:rPr>
        <w:t>муниципального округа</w:t>
      </w:r>
    </w:p>
    <w:p w:rsidR="00C51AD1" w:rsidRPr="00CD53F7" w:rsidRDefault="00C51AD1"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olor w:val="000000"/>
          <w:sz w:val="24"/>
          <w:szCs w:val="24"/>
        </w:rPr>
        <w:t>Чувашской</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Республики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«Управление</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общественными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финансами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и</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муниципальным</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долгом</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 xml:space="preserve">Шумерлинского </w:t>
      </w:r>
      <w:r w:rsidR="00961E6D">
        <w:rPr>
          <w:rFonts w:ascii="Times New Roman" w:eastAsia="Times New Roman" w:hAnsi="Times New Roman"/>
          <w:b/>
          <w:color w:val="000000"/>
          <w:sz w:val="24"/>
          <w:szCs w:val="24"/>
        </w:rPr>
        <w:t>муниципального округа</w:t>
      </w:r>
      <w:r w:rsidRPr="00CD53F7">
        <w:rPr>
          <w:rFonts w:ascii="Times New Roman" w:eastAsia="Times New Roman" w:hAnsi="Times New Roman"/>
          <w:b/>
          <w:color w:val="000000"/>
          <w:sz w:val="24"/>
          <w:szCs w:val="24"/>
        </w:rPr>
        <w:t>»</w:t>
      </w:r>
      <w:r w:rsidR="00287963" w:rsidRPr="00CD53F7">
        <w:rPr>
          <w:rFonts w:ascii="Times New Roman" w:eastAsia="Times New Roman" w:hAnsi="Times New Roman"/>
          <w:b/>
          <w:color w:val="000000"/>
          <w:sz w:val="24"/>
          <w:szCs w:val="24"/>
        </w:rPr>
        <w:t xml:space="preserve"> </w:t>
      </w:r>
    </w:p>
    <w:p w:rsidR="00C51AD1" w:rsidRPr="00287963" w:rsidRDefault="00C51AD1" w:rsidP="00B85AD7">
      <w:pPr>
        <w:spacing w:after="0" w:line="240" w:lineRule="auto"/>
        <w:rPr>
          <w:rFonts w:ascii="Times New Roman" w:eastAsia="Times New Roman" w:hAnsi="Times New Roman"/>
          <w:color w:val="000000"/>
          <w:sz w:val="2"/>
          <w:szCs w:val="2"/>
        </w:rPr>
      </w:pPr>
    </w:p>
    <w:p w:rsidR="00C51AD1" w:rsidRPr="00287963" w:rsidRDefault="00C51AD1" w:rsidP="00B85AD7">
      <w:pPr>
        <w:spacing w:after="0" w:line="240" w:lineRule="auto"/>
        <w:rPr>
          <w:rFonts w:ascii="Times New Roman" w:eastAsia="Times New Roman" w:hAnsi="Times New Roman"/>
          <w:color w:val="000000"/>
          <w:sz w:val="2"/>
        </w:rPr>
      </w:pPr>
    </w:p>
    <w:tbl>
      <w:tblPr>
        <w:tblW w:w="4373" w:type="pct"/>
        <w:tblInd w:w="57"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1186"/>
        <w:gridCol w:w="2695"/>
        <w:gridCol w:w="854"/>
        <w:gridCol w:w="991"/>
        <w:gridCol w:w="2126"/>
        <w:gridCol w:w="851"/>
        <w:gridCol w:w="854"/>
        <w:gridCol w:w="848"/>
        <w:gridCol w:w="851"/>
        <w:gridCol w:w="848"/>
        <w:gridCol w:w="828"/>
      </w:tblGrid>
      <w:tr w:rsidR="00567142" w:rsidRPr="0029494B" w:rsidTr="00567142">
        <w:trPr>
          <w:trHeight w:val="20"/>
          <w:tblHeader/>
        </w:trPr>
        <w:tc>
          <w:tcPr>
            <w:tcW w:w="459" w:type="pct"/>
            <w:vMerge w:val="restart"/>
            <w:shd w:val="clear" w:color="auto" w:fill="auto"/>
          </w:tcPr>
          <w:p w:rsidR="00287E08" w:rsidRPr="00934149" w:rsidRDefault="00287E08" w:rsidP="00B85AD7">
            <w:pPr>
              <w:spacing w:after="0" w:line="240" w:lineRule="auto"/>
              <w:ind w:left="-57" w:right="-57"/>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Статус</w:t>
            </w:r>
          </w:p>
        </w:tc>
        <w:tc>
          <w:tcPr>
            <w:tcW w:w="1042" w:type="pct"/>
            <w:vMerge w:val="restart"/>
            <w:shd w:val="clear" w:color="auto" w:fill="auto"/>
          </w:tcPr>
          <w:p w:rsidR="00287E08" w:rsidRDefault="00287E08" w:rsidP="00B85AD7">
            <w:pPr>
              <w:spacing w:after="0" w:line="240" w:lineRule="auto"/>
              <w:jc w:val="center"/>
              <w:rPr>
                <w:rFonts w:ascii="Times New Roman" w:hAnsi="Times New Roman"/>
                <w:bCs/>
                <w:color w:val="000000"/>
                <w:sz w:val="16"/>
                <w:szCs w:val="16"/>
              </w:rPr>
            </w:pPr>
            <w:r w:rsidRPr="00934149">
              <w:rPr>
                <w:rFonts w:ascii="Times New Roman" w:hAnsi="Times New Roman"/>
                <w:bCs/>
                <w:color w:val="000000"/>
                <w:sz w:val="16"/>
                <w:szCs w:val="16"/>
              </w:rPr>
              <w:t xml:space="preserve">Наименование </w:t>
            </w:r>
            <w:r>
              <w:rPr>
                <w:rFonts w:ascii="Times New Roman" w:hAnsi="Times New Roman"/>
                <w:bCs/>
                <w:color w:val="000000"/>
                <w:sz w:val="16"/>
                <w:szCs w:val="16"/>
              </w:rPr>
              <w:t>муниципальной</w:t>
            </w:r>
            <w:r w:rsidRPr="00934149">
              <w:rPr>
                <w:rFonts w:ascii="Times New Roman" w:hAnsi="Times New Roman"/>
                <w:bCs/>
                <w:color w:val="000000"/>
                <w:sz w:val="16"/>
                <w:szCs w:val="16"/>
              </w:rPr>
              <w:t xml:space="preserve"> программы </w:t>
            </w:r>
            <w:r>
              <w:rPr>
                <w:rFonts w:ascii="Times New Roman" w:hAnsi="Times New Roman"/>
                <w:bCs/>
                <w:color w:val="000000"/>
                <w:sz w:val="16"/>
                <w:szCs w:val="16"/>
              </w:rPr>
              <w:t xml:space="preserve">Шумерлинского муниципального округа </w:t>
            </w:r>
            <w:r w:rsidRPr="00934149">
              <w:rPr>
                <w:rFonts w:ascii="Times New Roman" w:hAnsi="Times New Roman"/>
                <w:bCs/>
                <w:color w:val="000000"/>
                <w:sz w:val="16"/>
                <w:szCs w:val="16"/>
              </w:rPr>
              <w:t>Чувашской Республики, подпрограммы</w:t>
            </w:r>
            <w:r>
              <w:rPr>
                <w:rFonts w:ascii="Times New Roman" w:hAnsi="Times New Roman"/>
                <w:bCs/>
                <w:color w:val="000000"/>
                <w:sz w:val="16"/>
                <w:szCs w:val="16"/>
              </w:rPr>
              <w:t>,</w:t>
            </w:r>
            <w:r w:rsidRPr="00934149">
              <w:rPr>
                <w:rFonts w:ascii="Times New Roman" w:hAnsi="Times New Roman"/>
                <w:bCs/>
                <w:color w:val="000000"/>
                <w:sz w:val="16"/>
                <w:szCs w:val="16"/>
              </w:rPr>
              <w:t xml:space="preserve"> основного</w:t>
            </w:r>
          </w:p>
          <w:p w:rsidR="00287E08" w:rsidRPr="00934149" w:rsidRDefault="00287E08" w:rsidP="00B85AD7">
            <w:pPr>
              <w:spacing w:after="0" w:line="240" w:lineRule="auto"/>
              <w:jc w:val="center"/>
              <w:rPr>
                <w:rFonts w:ascii="Times New Roman" w:eastAsia="Times New Roman" w:hAnsi="Times New Roman"/>
                <w:color w:val="000000"/>
                <w:sz w:val="16"/>
                <w:szCs w:val="16"/>
              </w:rPr>
            </w:pPr>
            <w:r w:rsidRPr="00934149">
              <w:rPr>
                <w:rFonts w:ascii="Times New Roman" w:hAnsi="Times New Roman"/>
                <w:bCs/>
                <w:color w:val="000000"/>
                <w:sz w:val="16"/>
                <w:szCs w:val="16"/>
              </w:rPr>
              <w:t>мероприятия</w:t>
            </w:r>
          </w:p>
        </w:tc>
        <w:tc>
          <w:tcPr>
            <w:tcW w:w="713" w:type="pct"/>
            <w:gridSpan w:val="2"/>
            <w:shd w:val="clear" w:color="auto" w:fill="auto"/>
          </w:tcPr>
          <w:p w:rsidR="00287E08" w:rsidRPr="00934149" w:rsidRDefault="00287E08" w:rsidP="00B85AD7">
            <w:pPr>
              <w:spacing w:after="0" w:line="240"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 xml:space="preserve">Код бюджетной </w:t>
            </w:r>
            <w:r w:rsidRPr="00934149">
              <w:rPr>
                <w:rFonts w:ascii="Times New Roman" w:eastAsia="Times New Roman" w:hAnsi="Times New Roman"/>
                <w:color w:val="000000"/>
                <w:sz w:val="16"/>
                <w:szCs w:val="16"/>
              </w:rPr>
              <w:br/>
              <w:t>классификации</w:t>
            </w:r>
          </w:p>
        </w:tc>
        <w:tc>
          <w:tcPr>
            <w:tcW w:w="822" w:type="pct"/>
            <w:vMerge w:val="restart"/>
            <w:tcBorders>
              <w:right w:val="single" w:sz="4" w:space="0" w:color="auto"/>
            </w:tcBorders>
            <w:shd w:val="clear" w:color="auto" w:fill="auto"/>
          </w:tcPr>
          <w:p w:rsidR="00287E08" w:rsidRPr="00934149" w:rsidRDefault="00287E08" w:rsidP="00B85AD7">
            <w:pPr>
              <w:spacing w:after="0" w:line="240"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 xml:space="preserve">Источники </w:t>
            </w:r>
            <w:r w:rsidRPr="00934149">
              <w:rPr>
                <w:rFonts w:ascii="Times New Roman" w:eastAsia="Times New Roman" w:hAnsi="Times New Roman"/>
                <w:color w:val="000000"/>
                <w:sz w:val="16"/>
                <w:szCs w:val="16"/>
              </w:rPr>
              <w:br/>
              <w:t>финансирования</w:t>
            </w:r>
          </w:p>
        </w:tc>
        <w:tc>
          <w:tcPr>
            <w:tcW w:w="1965" w:type="pct"/>
            <w:gridSpan w:val="6"/>
            <w:tcBorders>
              <w:bottom w:val="single" w:sz="4" w:space="0" w:color="auto"/>
              <w:right w:val="single" w:sz="4" w:space="0" w:color="auto"/>
            </w:tcBorders>
            <w:shd w:val="clear" w:color="auto" w:fill="auto"/>
          </w:tcPr>
          <w:p w:rsidR="00287E08" w:rsidRPr="0029494B" w:rsidRDefault="00287E08">
            <w:pPr>
              <w:spacing w:after="0" w:line="240" w:lineRule="auto"/>
            </w:pPr>
          </w:p>
        </w:tc>
      </w:tr>
      <w:tr w:rsidR="00567142" w:rsidRPr="00287963" w:rsidTr="00567142">
        <w:trPr>
          <w:trHeight w:val="20"/>
          <w:tblHeader/>
        </w:trPr>
        <w:tc>
          <w:tcPr>
            <w:tcW w:w="459" w:type="pct"/>
            <w:vMerge/>
            <w:shd w:val="clear" w:color="auto" w:fill="auto"/>
          </w:tcPr>
          <w:p w:rsidR="00567142" w:rsidRPr="00287963" w:rsidRDefault="00567142" w:rsidP="00B85AD7">
            <w:pPr>
              <w:spacing w:after="0" w:line="240" w:lineRule="auto"/>
              <w:ind w:left="-57" w:right="-57"/>
              <w:jc w:val="center"/>
              <w:rPr>
                <w:rFonts w:ascii="Times New Roman" w:eastAsia="Times New Roman" w:hAnsi="Times New Roman"/>
                <w:color w:val="000000"/>
                <w:sz w:val="16"/>
                <w:szCs w:val="16"/>
              </w:rPr>
            </w:pPr>
          </w:p>
        </w:tc>
        <w:tc>
          <w:tcPr>
            <w:tcW w:w="1042" w:type="pct"/>
            <w:vMerge/>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p>
        </w:tc>
        <w:tc>
          <w:tcPr>
            <w:tcW w:w="330" w:type="pct"/>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 xml:space="preserve">главный распорядитель </w:t>
            </w:r>
            <w:proofErr w:type="gramStart"/>
            <w:r w:rsidRPr="00287963">
              <w:rPr>
                <w:rFonts w:ascii="Times New Roman" w:eastAsia="Times New Roman" w:hAnsi="Times New Roman"/>
                <w:color w:val="000000"/>
                <w:sz w:val="16"/>
                <w:szCs w:val="16"/>
              </w:rPr>
              <w:t>бюджет-</w:t>
            </w:r>
            <w:proofErr w:type="spellStart"/>
            <w:r w:rsidRPr="00287963">
              <w:rPr>
                <w:rFonts w:ascii="Times New Roman" w:eastAsia="Times New Roman" w:hAnsi="Times New Roman"/>
                <w:color w:val="000000"/>
                <w:sz w:val="16"/>
                <w:szCs w:val="16"/>
              </w:rPr>
              <w:t>ных</w:t>
            </w:r>
            <w:proofErr w:type="spellEnd"/>
            <w:proofErr w:type="gramEnd"/>
            <w:r w:rsidRPr="00287963">
              <w:rPr>
                <w:rFonts w:ascii="Times New Roman" w:eastAsia="Times New Roman" w:hAnsi="Times New Roman"/>
                <w:color w:val="000000"/>
                <w:sz w:val="16"/>
                <w:szCs w:val="16"/>
              </w:rPr>
              <w:t xml:space="preserve"> средств</w:t>
            </w:r>
          </w:p>
        </w:tc>
        <w:tc>
          <w:tcPr>
            <w:tcW w:w="383" w:type="pct"/>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целевая статья расходов</w:t>
            </w:r>
          </w:p>
        </w:tc>
        <w:tc>
          <w:tcPr>
            <w:tcW w:w="822" w:type="pct"/>
            <w:vMerge/>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p>
        </w:tc>
        <w:tc>
          <w:tcPr>
            <w:tcW w:w="329" w:type="pct"/>
            <w:shd w:val="clear" w:color="auto" w:fill="auto"/>
          </w:tcPr>
          <w:p w:rsidR="00567142" w:rsidRPr="00287963" w:rsidRDefault="00567142" w:rsidP="00287E08">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202</w:t>
            </w:r>
            <w:r>
              <w:rPr>
                <w:rFonts w:ascii="Times New Roman" w:eastAsia="Times New Roman" w:hAnsi="Times New Roman"/>
                <w:color w:val="000000"/>
                <w:sz w:val="16"/>
                <w:szCs w:val="16"/>
              </w:rPr>
              <w:t>2</w:t>
            </w:r>
          </w:p>
        </w:tc>
        <w:tc>
          <w:tcPr>
            <w:tcW w:w="330" w:type="pct"/>
            <w:shd w:val="clear" w:color="auto" w:fill="auto"/>
          </w:tcPr>
          <w:p w:rsidR="00567142" w:rsidRPr="00287963" w:rsidRDefault="00567142" w:rsidP="00287E08">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202</w:t>
            </w:r>
            <w:r>
              <w:rPr>
                <w:rFonts w:ascii="Times New Roman" w:eastAsia="Times New Roman" w:hAnsi="Times New Roman"/>
                <w:color w:val="000000"/>
                <w:sz w:val="16"/>
                <w:szCs w:val="16"/>
              </w:rPr>
              <w:t>3</w:t>
            </w:r>
          </w:p>
        </w:tc>
        <w:tc>
          <w:tcPr>
            <w:tcW w:w="328" w:type="pct"/>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2024</w:t>
            </w:r>
          </w:p>
        </w:tc>
        <w:tc>
          <w:tcPr>
            <w:tcW w:w="329" w:type="pct"/>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2025</w:t>
            </w:r>
          </w:p>
        </w:tc>
        <w:tc>
          <w:tcPr>
            <w:tcW w:w="328" w:type="pct"/>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202</w:t>
            </w:r>
            <w:r>
              <w:rPr>
                <w:rFonts w:ascii="Times New Roman" w:eastAsia="Times New Roman" w:hAnsi="Times New Roman"/>
                <w:color w:val="000000"/>
                <w:sz w:val="16"/>
                <w:szCs w:val="16"/>
              </w:rPr>
              <w:t>6-2030</w:t>
            </w:r>
          </w:p>
        </w:tc>
        <w:tc>
          <w:tcPr>
            <w:tcW w:w="322" w:type="pct"/>
            <w:tcBorders>
              <w:right w:val="single" w:sz="4" w:space="0" w:color="auto"/>
            </w:tcBorders>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w:t>
            </w:r>
            <w:r>
              <w:rPr>
                <w:rFonts w:ascii="Times New Roman" w:eastAsia="Times New Roman" w:hAnsi="Times New Roman"/>
                <w:color w:val="000000"/>
                <w:sz w:val="16"/>
                <w:szCs w:val="16"/>
              </w:rPr>
              <w:t>30-2035</w:t>
            </w:r>
          </w:p>
        </w:tc>
      </w:tr>
    </w:tbl>
    <w:p w:rsidR="001E228C" w:rsidRPr="001E228C" w:rsidRDefault="001E228C" w:rsidP="00B85AD7">
      <w:pPr>
        <w:suppressAutoHyphens/>
        <w:spacing w:after="0" w:line="20" w:lineRule="exact"/>
        <w:rPr>
          <w:rFonts w:ascii="Times New Roman" w:hAnsi="Times New Roman"/>
          <w:sz w:val="2"/>
        </w:rPr>
      </w:pPr>
    </w:p>
    <w:tbl>
      <w:tblPr>
        <w:tblW w:w="4314" w:type="pct"/>
        <w:tblInd w:w="250"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998"/>
        <w:gridCol w:w="2694"/>
        <w:gridCol w:w="852"/>
        <w:gridCol w:w="992"/>
        <w:gridCol w:w="2097"/>
        <w:gridCol w:w="873"/>
        <w:gridCol w:w="852"/>
        <w:gridCol w:w="852"/>
        <w:gridCol w:w="852"/>
        <w:gridCol w:w="850"/>
        <w:gridCol w:w="845"/>
      </w:tblGrid>
      <w:tr w:rsidR="00567142" w:rsidRPr="00287963" w:rsidTr="00567142">
        <w:trPr>
          <w:trHeight w:val="20"/>
          <w:tblHeader/>
        </w:trPr>
        <w:tc>
          <w:tcPr>
            <w:tcW w:w="391" w:type="pct"/>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1</w:t>
            </w:r>
          </w:p>
        </w:tc>
        <w:tc>
          <w:tcPr>
            <w:tcW w:w="1056"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2</w:t>
            </w:r>
          </w:p>
        </w:tc>
        <w:tc>
          <w:tcPr>
            <w:tcW w:w="334"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3</w:t>
            </w:r>
          </w:p>
        </w:tc>
        <w:tc>
          <w:tcPr>
            <w:tcW w:w="389"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4</w:t>
            </w:r>
          </w:p>
        </w:tc>
        <w:tc>
          <w:tcPr>
            <w:tcW w:w="822"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5</w:t>
            </w:r>
          </w:p>
        </w:tc>
        <w:tc>
          <w:tcPr>
            <w:tcW w:w="342"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6</w:t>
            </w:r>
          </w:p>
        </w:tc>
        <w:tc>
          <w:tcPr>
            <w:tcW w:w="334"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7</w:t>
            </w:r>
          </w:p>
        </w:tc>
        <w:tc>
          <w:tcPr>
            <w:tcW w:w="334"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8</w:t>
            </w:r>
          </w:p>
        </w:tc>
        <w:tc>
          <w:tcPr>
            <w:tcW w:w="334"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9</w:t>
            </w:r>
          </w:p>
        </w:tc>
        <w:tc>
          <w:tcPr>
            <w:tcW w:w="333"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10</w:t>
            </w:r>
          </w:p>
        </w:tc>
        <w:tc>
          <w:tcPr>
            <w:tcW w:w="331" w:type="pct"/>
            <w:tcBorders>
              <w:right w:val="single" w:sz="4" w:space="0" w:color="auto"/>
            </w:tcBorders>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11</w:t>
            </w:r>
          </w:p>
        </w:tc>
      </w:tr>
      <w:tr w:rsidR="00567142" w:rsidRPr="00287963" w:rsidTr="00567142">
        <w:trPr>
          <w:trHeight w:val="20"/>
        </w:trPr>
        <w:tc>
          <w:tcPr>
            <w:tcW w:w="391" w:type="pct"/>
            <w:vMerge w:val="restart"/>
          </w:tcPr>
          <w:p w:rsidR="00287E08" w:rsidRPr="001E228C" w:rsidRDefault="00287E08" w:rsidP="00567142">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Муниципальная</w:t>
            </w:r>
            <w:r w:rsidRPr="001E228C">
              <w:rPr>
                <w:rFonts w:ascii="Times New Roman" w:eastAsia="Times New Roman" w:hAnsi="Times New Roman"/>
                <w:bCs/>
                <w:color w:val="000000"/>
                <w:sz w:val="16"/>
                <w:szCs w:val="16"/>
              </w:rPr>
              <w:t xml:space="preserve"> програм</w:t>
            </w:r>
            <w:r w:rsidRPr="001E228C">
              <w:rPr>
                <w:rFonts w:ascii="Times New Roman" w:eastAsia="Times New Roman" w:hAnsi="Times New Roman"/>
                <w:bCs/>
                <w:color w:val="000000"/>
                <w:sz w:val="16"/>
                <w:szCs w:val="16"/>
              </w:rPr>
              <w:softHyphen/>
              <w:t xml:space="preserve">ма </w:t>
            </w:r>
            <w:r>
              <w:rPr>
                <w:rFonts w:ascii="Times New Roman" w:eastAsia="Times New Roman" w:hAnsi="Times New Roman"/>
                <w:bCs/>
                <w:color w:val="000000"/>
                <w:sz w:val="16"/>
                <w:szCs w:val="16"/>
              </w:rPr>
              <w:t xml:space="preserve">Шумерлинского </w:t>
            </w:r>
            <w:r w:rsidR="00567142">
              <w:rPr>
                <w:rFonts w:ascii="Times New Roman" w:eastAsia="Times New Roman" w:hAnsi="Times New Roman"/>
                <w:bCs/>
                <w:color w:val="000000"/>
                <w:sz w:val="16"/>
                <w:szCs w:val="16"/>
              </w:rPr>
              <w:t>муниципального округа</w:t>
            </w:r>
          </w:p>
        </w:tc>
        <w:tc>
          <w:tcPr>
            <w:tcW w:w="1056" w:type="pct"/>
            <w:vMerge w:val="restart"/>
          </w:tcPr>
          <w:p w:rsidR="00287E08" w:rsidRPr="001E228C" w:rsidRDefault="00287E08" w:rsidP="00567142">
            <w:pPr>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«Управление общественными финансами и </w:t>
            </w:r>
            <w:r>
              <w:rPr>
                <w:rFonts w:ascii="Times New Roman" w:eastAsia="Times New Roman" w:hAnsi="Times New Roman"/>
                <w:bCs/>
                <w:color w:val="000000"/>
                <w:sz w:val="16"/>
                <w:szCs w:val="16"/>
              </w:rPr>
              <w:t>муниципальным</w:t>
            </w:r>
            <w:r w:rsidRPr="001E228C">
              <w:rPr>
                <w:rFonts w:ascii="Times New Roman" w:eastAsia="Times New Roman" w:hAnsi="Times New Roman"/>
                <w:bCs/>
                <w:color w:val="000000"/>
                <w:sz w:val="16"/>
                <w:szCs w:val="16"/>
              </w:rPr>
              <w:t xml:space="preserve"> долгом </w:t>
            </w:r>
            <w:r>
              <w:rPr>
                <w:rFonts w:ascii="Times New Roman" w:eastAsia="Times New Roman" w:hAnsi="Times New Roman"/>
                <w:bCs/>
                <w:color w:val="000000"/>
                <w:sz w:val="16"/>
                <w:szCs w:val="16"/>
              </w:rPr>
              <w:t xml:space="preserve">Шумерлинского </w:t>
            </w:r>
            <w:r w:rsidR="00567142">
              <w:rPr>
                <w:rFonts w:ascii="Times New Roman" w:eastAsia="Times New Roman" w:hAnsi="Times New Roman"/>
                <w:bCs/>
                <w:color w:val="000000"/>
                <w:sz w:val="16"/>
                <w:szCs w:val="16"/>
              </w:rPr>
              <w:t>муниципального округа</w:t>
            </w:r>
            <w:r w:rsidRPr="001E228C">
              <w:rPr>
                <w:rFonts w:ascii="Times New Roman" w:eastAsia="Times New Roman" w:hAnsi="Times New Roman"/>
                <w:bCs/>
                <w:color w:val="000000"/>
                <w:sz w:val="16"/>
                <w:szCs w:val="16"/>
              </w:rPr>
              <w:t xml:space="preserve">» </w:t>
            </w:r>
          </w:p>
        </w:tc>
        <w:tc>
          <w:tcPr>
            <w:tcW w:w="334"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Ч400000000</w:t>
            </w:r>
          </w:p>
        </w:tc>
        <w:tc>
          <w:tcPr>
            <w:tcW w:w="822"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всего</w:t>
            </w:r>
          </w:p>
        </w:tc>
        <w:tc>
          <w:tcPr>
            <w:tcW w:w="342" w:type="pct"/>
            <w:shd w:val="clear" w:color="auto" w:fill="auto"/>
          </w:tcPr>
          <w:p w:rsidR="00287E08" w:rsidRPr="001E228C" w:rsidRDefault="00F6495D" w:rsidP="00F36284">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15 800,1</w:t>
            </w:r>
          </w:p>
        </w:tc>
        <w:tc>
          <w:tcPr>
            <w:tcW w:w="334" w:type="pct"/>
            <w:shd w:val="clear" w:color="auto" w:fill="auto"/>
          </w:tcPr>
          <w:p w:rsidR="00287E08" w:rsidRPr="001E228C" w:rsidRDefault="00F6495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19 990,4</w:t>
            </w:r>
          </w:p>
        </w:tc>
        <w:tc>
          <w:tcPr>
            <w:tcW w:w="334" w:type="pct"/>
            <w:shd w:val="clear" w:color="auto" w:fill="auto"/>
          </w:tcPr>
          <w:p w:rsidR="00287E08" w:rsidRPr="001E228C" w:rsidRDefault="003A5C28"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36 651,9</w:t>
            </w:r>
          </w:p>
        </w:tc>
        <w:tc>
          <w:tcPr>
            <w:tcW w:w="334" w:type="pct"/>
            <w:shd w:val="clear" w:color="auto" w:fill="auto"/>
          </w:tcPr>
          <w:p w:rsidR="00287E08" w:rsidRPr="001E228C" w:rsidRDefault="009A7A45"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9 828,7</w:t>
            </w:r>
          </w:p>
        </w:tc>
        <w:tc>
          <w:tcPr>
            <w:tcW w:w="333" w:type="pct"/>
            <w:shd w:val="clear" w:color="auto" w:fill="auto"/>
          </w:tcPr>
          <w:p w:rsidR="00287E08" w:rsidRPr="001E228C" w:rsidRDefault="009A7A45"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29 523,0</w:t>
            </w:r>
          </w:p>
        </w:tc>
        <w:tc>
          <w:tcPr>
            <w:tcW w:w="331" w:type="pct"/>
            <w:tcBorders>
              <w:right w:val="single" w:sz="4" w:space="0" w:color="auto"/>
            </w:tcBorders>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27 397,1</w:t>
            </w:r>
          </w:p>
        </w:tc>
      </w:tr>
      <w:tr w:rsidR="00567142" w:rsidRPr="00287963" w:rsidTr="00567142">
        <w:trPr>
          <w:trHeight w:val="20"/>
        </w:trPr>
        <w:tc>
          <w:tcPr>
            <w:tcW w:w="391" w:type="pct"/>
            <w:vMerge/>
          </w:tcPr>
          <w:p w:rsidR="00287E08" w:rsidRPr="001E228C" w:rsidRDefault="00287E08" w:rsidP="00B85AD7">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056" w:type="pct"/>
            <w:vMerge/>
          </w:tcPr>
          <w:p w:rsidR="00287E08" w:rsidRPr="001E228C" w:rsidRDefault="00287E08" w:rsidP="00B85AD7">
            <w:pPr>
              <w:spacing w:after="0" w:line="240" w:lineRule="auto"/>
              <w:jc w:val="both"/>
              <w:rPr>
                <w:rFonts w:ascii="Times New Roman" w:eastAsia="Times New Roman" w:hAnsi="Times New Roman"/>
                <w:bCs/>
                <w:color w:val="000000"/>
                <w:sz w:val="16"/>
                <w:szCs w:val="16"/>
              </w:rPr>
            </w:pPr>
          </w:p>
        </w:tc>
        <w:tc>
          <w:tcPr>
            <w:tcW w:w="334"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p>
        </w:tc>
        <w:tc>
          <w:tcPr>
            <w:tcW w:w="389"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p>
        </w:tc>
        <w:tc>
          <w:tcPr>
            <w:tcW w:w="822"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287E08" w:rsidRPr="001E228C" w:rsidRDefault="00F6495D" w:rsidP="00721A1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334" w:type="pct"/>
          </w:tcPr>
          <w:p w:rsidR="00287E08" w:rsidRPr="001E228C" w:rsidRDefault="00F6495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3 132,0</w:t>
            </w:r>
          </w:p>
        </w:tc>
        <w:tc>
          <w:tcPr>
            <w:tcW w:w="334" w:type="pct"/>
          </w:tcPr>
          <w:p w:rsidR="00287E08" w:rsidRPr="001E228C" w:rsidRDefault="003A5C28"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3 055,4</w:t>
            </w:r>
          </w:p>
        </w:tc>
        <w:tc>
          <w:tcPr>
            <w:tcW w:w="334" w:type="pct"/>
          </w:tcPr>
          <w:p w:rsidR="00287E08" w:rsidRPr="001E228C" w:rsidRDefault="00F6495D"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780,9</w:t>
            </w:r>
          </w:p>
        </w:tc>
        <w:tc>
          <w:tcPr>
            <w:tcW w:w="333" w:type="pct"/>
          </w:tcPr>
          <w:p w:rsidR="00287E08" w:rsidRPr="001E228C" w:rsidRDefault="00567142" w:rsidP="00F6495D">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w:t>
            </w:r>
            <w:r w:rsidR="00F6495D">
              <w:rPr>
                <w:rFonts w:ascii="Times New Roman" w:hAnsi="Times New Roman"/>
                <w:color w:val="000000"/>
                <w:sz w:val="16"/>
                <w:szCs w:val="16"/>
              </w:rPr>
              <w:t> 883,2</w:t>
            </w:r>
          </w:p>
        </w:tc>
        <w:tc>
          <w:tcPr>
            <w:tcW w:w="331" w:type="pct"/>
            <w:tcBorders>
              <w:right w:val="single" w:sz="4" w:space="0" w:color="auto"/>
            </w:tcBorders>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567142" w:rsidRPr="00287963" w:rsidTr="00567142">
        <w:trPr>
          <w:trHeight w:val="204"/>
        </w:trPr>
        <w:tc>
          <w:tcPr>
            <w:tcW w:w="391" w:type="pct"/>
            <w:vMerge/>
          </w:tcPr>
          <w:p w:rsidR="00287E08" w:rsidRPr="001E228C" w:rsidRDefault="00287E08" w:rsidP="00B85AD7">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056" w:type="pct"/>
            <w:vMerge/>
          </w:tcPr>
          <w:p w:rsidR="00287E08" w:rsidRPr="001E228C" w:rsidRDefault="00287E08" w:rsidP="00B85AD7">
            <w:pPr>
              <w:spacing w:after="0" w:line="240" w:lineRule="auto"/>
              <w:jc w:val="both"/>
              <w:rPr>
                <w:rFonts w:ascii="Times New Roman" w:eastAsia="Times New Roman" w:hAnsi="Times New Roman"/>
                <w:bCs/>
                <w:color w:val="000000"/>
                <w:sz w:val="16"/>
                <w:szCs w:val="16"/>
              </w:rPr>
            </w:pPr>
          </w:p>
        </w:tc>
        <w:tc>
          <w:tcPr>
            <w:tcW w:w="334"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p>
        </w:tc>
        <w:tc>
          <w:tcPr>
            <w:tcW w:w="389"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p>
        </w:tc>
        <w:tc>
          <w:tcPr>
            <w:tcW w:w="822"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bCs/>
                <w:color w:val="000000"/>
                <w:sz w:val="16"/>
                <w:szCs w:val="16"/>
              </w:rPr>
            </w:pPr>
            <w:r w:rsidRPr="001E228C">
              <w:rPr>
                <w:rFonts w:ascii="Times New Roman" w:eastAsia="Times New Roman" w:hAnsi="Times New Roman"/>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r w:rsidRPr="001E228C">
              <w:rPr>
                <w:rFonts w:ascii="Times New Roman" w:eastAsia="Times New Roman" w:hAnsi="Times New Roman"/>
                <w:color w:val="000000"/>
                <w:sz w:val="16"/>
                <w:szCs w:val="16"/>
              </w:rPr>
              <w:t xml:space="preserve"> </w:t>
            </w:r>
          </w:p>
        </w:tc>
        <w:tc>
          <w:tcPr>
            <w:tcW w:w="342" w:type="pct"/>
            <w:shd w:val="clear" w:color="auto" w:fill="auto"/>
          </w:tcPr>
          <w:p w:rsidR="00287E08" w:rsidRPr="001E228C" w:rsidRDefault="00F6495D" w:rsidP="00B85AD7">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5 269,6</w:t>
            </w:r>
          </w:p>
        </w:tc>
        <w:tc>
          <w:tcPr>
            <w:tcW w:w="334" w:type="pct"/>
            <w:shd w:val="clear" w:color="auto" w:fill="auto"/>
          </w:tcPr>
          <w:p w:rsidR="00287E08" w:rsidRPr="001E228C" w:rsidRDefault="00F6495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8 753,9</w:t>
            </w:r>
          </w:p>
        </w:tc>
        <w:tc>
          <w:tcPr>
            <w:tcW w:w="334" w:type="pct"/>
            <w:shd w:val="clear" w:color="auto" w:fill="auto"/>
          </w:tcPr>
          <w:p w:rsidR="00287E08" w:rsidRPr="001E228C" w:rsidRDefault="003A5C28" w:rsidP="00360F0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8 884,8</w:t>
            </w:r>
          </w:p>
        </w:tc>
        <w:tc>
          <w:tcPr>
            <w:tcW w:w="334" w:type="pct"/>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567142" w:rsidRPr="00287963" w:rsidTr="00567142">
        <w:trPr>
          <w:trHeight w:val="20"/>
        </w:trPr>
        <w:tc>
          <w:tcPr>
            <w:tcW w:w="391"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056"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334"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287E08" w:rsidRPr="001E228C" w:rsidRDefault="00287E08" w:rsidP="00567142">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бюджет Шумерлинского </w:t>
            </w:r>
            <w:r w:rsidR="00567142">
              <w:rPr>
                <w:rFonts w:ascii="Times New Roman" w:eastAsia="Times New Roman" w:hAnsi="Times New Roman"/>
                <w:color w:val="000000"/>
                <w:sz w:val="16"/>
                <w:szCs w:val="16"/>
              </w:rPr>
              <w:t>муниципального округа</w:t>
            </w:r>
          </w:p>
        </w:tc>
        <w:tc>
          <w:tcPr>
            <w:tcW w:w="342" w:type="pct"/>
            <w:shd w:val="clear" w:color="auto" w:fill="FFFFFF"/>
          </w:tcPr>
          <w:p w:rsidR="00287E08" w:rsidRPr="001E228C" w:rsidRDefault="00F6495D" w:rsidP="00E00EC2">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7 594,7</w:t>
            </w:r>
          </w:p>
        </w:tc>
        <w:tc>
          <w:tcPr>
            <w:tcW w:w="334" w:type="pct"/>
            <w:shd w:val="clear" w:color="auto" w:fill="FFFFFF"/>
          </w:tcPr>
          <w:p w:rsidR="00287E08" w:rsidRPr="001E228C" w:rsidRDefault="00F6495D"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8 104,5</w:t>
            </w:r>
          </w:p>
        </w:tc>
        <w:tc>
          <w:tcPr>
            <w:tcW w:w="334" w:type="pct"/>
          </w:tcPr>
          <w:p w:rsidR="00287E08" w:rsidRPr="001E228C" w:rsidRDefault="003A5C28"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24 711,7</w:t>
            </w:r>
          </w:p>
        </w:tc>
        <w:tc>
          <w:tcPr>
            <w:tcW w:w="334" w:type="pct"/>
          </w:tcPr>
          <w:p w:rsidR="00287E08" w:rsidRPr="001E228C" w:rsidRDefault="009A7A45" w:rsidP="003B56A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9 047,8</w:t>
            </w:r>
          </w:p>
        </w:tc>
        <w:tc>
          <w:tcPr>
            <w:tcW w:w="333" w:type="pct"/>
          </w:tcPr>
          <w:p w:rsidR="00287E08" w:rsidRPr="001E228C" w:rsidRDefault="009A7A45"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26 639,8</w:t>
            </w:r>
          </w:p>
        </w:tc>
        <w:tc>
          <w:tcPr>
            <w:tcW w:w="331" w:type="pct"/>
            <w:tcBorders>
              <w:right w:val="single" w:sz="4" w:space="0" w:color="auto"/>
            </w:tcBorders>
            <w:shd w:val="clear" w:color="auto" w:fill="FFFFFF"/>
          </w:tcPr>
          <w:p w:rsidR="00287E08" w:rsidRPr="001E228C" w:rsidRDefault="000B3631"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24 857,1</w:t>
            </w:r>
          </w:p>
        </w:tc>
      </w:tr>
      <w:tr w:rsidR="00567142" w:rsidRPr="00287963" w:rsidTr="00567142">
        <w:trPr>
          <w:trHeight w:val="20"/>
        </w:trPr>
        <w:tc>
          <w:tcPr>
            <w:tcW w:w="391" w:type="pct"/>
            <w:vMerge w:val="restart"/>
          </w:tcPr>
          <w:p w:rsidR="00287E08" w:rsidRPr="001E228C" w:rsidRDefault="00287E08" w:rsidP="00B85AD7">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 xml:space="preserve">Подпрограмма </w:t>
            </w:r>
          </w:p>
        </w:tc>
        <w:tc>
          <w:tcPr>
            <w:tcW w:w="1056" w:type="pct"/>
            <w:vMerge w:val="restart"/>
          </w:tcPr>
          <w:p w:rsidR="00287E08" w:rsidRPr="001E228C" w:rsidRDefault="00287E08" w:rsidP="000B3631">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«Совершенствование бюджетной политики и обеспечение сбалансированности бюджета</w:t>
            </w:r>
            <w:r>
              <w:rPr>
                <w:rFonts w:ascii="Times New Roman" w:eastAsia="Times New Roman" w:hAnsi="Times New Roman"/>
                <w:bCs/>
                <w:color w:val="000000"/>
                <w:sz w:val="16"/>
                <w:szCs w:val="16"/>
              </w:rPr>
              <w:t xml:space="preserve"> Шумерлинского </w:t>
            </w:r>
            <w:r w:rsidR="000B3631">
              <w:rPr>
                <w:rFonts w:ascii="Times New Roman" w:eastAsia="Times New Roman" w:hAnsi="Times New Roman"/>
                <w:bCs/>
                <w:color w:val="000000"/>
                <w:sz w:val="16"/>
                <w:szCs w:val="16"/>
              </w:rPr>
              <w:t>муниципального округа</w:t>
            </w:r>
            <w:r w:rsidRPr="001E228C">
              <w:rPr>
                <w:rFonts w:ascii="Times New Roman" w:eastAsia="Times New Roman" w:hAnsi="Times New Roman"/>
                <w:bCs/>
                <w:color w:val="000000"/>
                <w:sz w:val="16"/>
                <w:szCs w:val="16"/>
              </w:rPr>
              <w:t>»</w:t>
            </w:r>
          </w:p>
        </w:tc>
        <w:tc>
          <w:tcPr>
            <w:tcW w:w="334"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Ч410000000</w:t>
            </w:r>
          </w:p>
        </w:tc>
        <w:tc>
          <w:tcPr>
            <w:tcW w:w="822"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42" w:type="pct"/>
            <w:shd w:val="clear" w:color="auto" w:fill="auto"/>
          </w:tcPr>
          <w:p w:rsidR="00287E08" w:rsidRPr="001E228C" w:rsidRDefault="00F6495D" w:rsidP="00F36284">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10 411,1</w:t>
            </w:r>
          </w:p>
        </w:tc>
        <w:tc>
          <w:tcPr>
            <w:tcW w:w="334" w:type="pct"/>
            <w:shd w:val="clear" w:color="auto" w:fill="auto"/>
          </w:tcPr>
          <w:p w:rsidR="00287E08" w:rsidRPr="001E228C" w:rsidRDefault="00F6495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13 947,9</w:t>
            </w:r>
          </w:p>
        </w:tc>
        <w:tc>
          <w:tcPr>
            <w:tcW w:w="334" w:type="pct"/>
            <w:shd w:val="clear" w:color="auto" w:fill="auto"/>
          </w:tcPr>
          <w:p w:rsidR="00287E08" w:rsidRPr="001E228C" w:rsidRDefault="003A5C28"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18 895,8</w:t>
            </w:r>
          </w:p>
        </w:tc>
        <w:tc>
          <w:tcPr>
            <w:tcW w:w="334" w:type="pct"/>
            <w:shd w:val="clear" w:color="auto" w:fill="auto"/>
          </w:tcPr>
          <w:p w:rsidR="00287E08" w:rsidRPr="001E228C" w:rsidRDefault="00F6495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830,9</w:t>
            </w:r>
          </w:p>
        </w:tc>
        <w:tc>
          <w:tcPr>
            <w:tcW w:w="333" w:type="pct"/>
            <w:shd w:val="clear" w:color="auto" w:fill="auto"/>
          </w:tcPr>
          <w:p w:rsidR="00287E08" w:rsidRPr="001E228C" w:rsidRDefault="00F6495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3 414,1</w:t>
            </w:r>
          </w:p>
        </w:tc>
        <w:tc>
          <w:tcPr>
            <w:tcW w:w="331" w:type="pct"/>
            <w:tcBorders>
              <w:right w:val="single" w:sz="4" w:space="0" w:color="auto"/>
            </w:tcBorders>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3 173,1</w:t>
            </w:r>
          </w:p>
        </w:tc>
      </w:tr>
      <w:tr w:rsidR="00567142" w:rsidRPr="00287963" w:rsidTr="00567142">
        <w:trPr>
          <w:trHeight w:val="20"/>
        </w:trPr>
        <w:tc>
          <w:tcPr>
            <w:tcW w:w="391"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056"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334" w:type="pct"/>
            <w:vMerge w:val="restart"/>
          </w:tcPr>
          <w:p w:rsidR="00287E08" w:rsidRPr="001E228C" w:rsidRDefault="00287E08" w:rsidP="00B85AD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r w:rsidR="00F6495D">
              <w:rPr>
                <w:rFonts w:ascii="Times New Roman" w:eastAsia="Times New Roman" w:hAnsi="Times New Roman"/>
                <w:color w:val="000000"/>
                <w:sz w:val="16"/>
                <w:szCs w:val="16"/>
              </w:rPr>
              <w:t>,903,994,974</w:t>
            </w:r>
          </w:p>
        </w:tc>
        <w:tc>
          <w:tcPr>
            <w:tcW w:w="389"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Ч410000000</w:t>
            </w:r>
          </w:p>
        </w:tc>
        <w:tc>
          <w:tcPr>
            <w:tcW w:w="822"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287E08" w:rsidRPr="001E228C" w:rsidRDefault="00F6495D" w:rsidP="00BC6AA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334" w:type="pct"/>
          </w:tcPr>
          <w:p w:rsidR="00287E08" w:rsidRPr="001E228C" w:rsidRDefault="00F6495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3 132,0</w:t>
            </w:r>
          </w:p>
        </w:tc>
        <w:tc>
          <w:tcPr>
            <w:tcW w:w="334" w:type="pct"/>
          </w:tcPr>
          <w:p w:rsidR="00287E08" w:rsidRPr="001E228C" w:rsidRDefault="003A5C28" w:rsidP="00C63E91">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3 055,4</w:t>
            </w:r>
          </w:p>
        </w:tc>
        <w:tc>
          <w:tcPr>
            <w:tcW w:w="334" w:type="pct"/>
          </w:tcPr>
          <w:p w:rsidR="00287E08" w:rsidRPr="001E228C" w:rsidRDefault="00F6495D"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780,9</w:t>
            </w:r>
          </w:p>
        </w:tc>
        <w:tc>
          <w:tcPr>
            <w:tcW w:w="333" w:type="pct"/>
          </w:tcPr>
          <w:p w:rsidR="00287E08" w:rsidRPr="001E228C" w:rsidRDefault="000B3631" w:rsidP="00F6495D">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w:t>
            </w:r>
            <w:r w:rsidR="00F6495D">
              <w:rPr>
                <w:rFonts w:ascii="Times New Roman" w:hAnsi="Times New Roman"/>
                <w:color w:val="000000"/>
                <w:sz w:val="16"/>
                <w:szCs w:val="16"/>
              </w:rPr>
              <w:t> 883,2</w:t>
            </w:r>
          </w:p>
        </w:tc>
        <w:tc>
          <w:tcPr>
            <w:tcW w:w="331" w:type="pct"/>
            <w:tcBorders>
              <w:right w:val="single" w:sz="4" w:space="0" w:color="auto"/>
            </w:tcBorders>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567142" w:rsidRPr="00287963" w:rsidTr="00567142">
        <w:trPr>
          <w:trHeight w:val="20"/>
        </w:trPr>
        <w:tc>
          <w:tcPr>
            <w:tcW w:w="391"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056"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334" w:type="pct"/>
            <w:vMerge/>
          </w:tcPr>
          <w:p w:rsidR="00287E08" w:rsidRPr="001E228C" w:rsidRDefault="00287E08" w:rsidP="00B85AD7">
            <w:pPr>
              <w:spacing w:after="0" w:line="240" w:lineRule="auto"/>
              <w:jc w:val="center"/>
              <w:rPr>
                <w:rFonts w:ascii="Times New Roman" w:eastAsia="Times New Roman" w:hAnsi="Times New Roman"/>
                <w:color w:val="000000"/>
                <w:sz w:val="16"/>
                <w:szCs w:val="16"/>
              </w:rPr>
            </w:pPr>
          </w:p>
        </w:tc>
        <w:tc>
          <w:tcPr>
            <w:tcW w:w="389"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Ч410000000</w:t>
            </w:r>
          </w:p>
        </w:tc>
        <w:tc>
          <w:tcPr>
            <w:tcW w:w="822"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42" w:type="pct"/>
            <w:shd w:val="clear" w:color="auto" w:fill="auto"/>
          </w:tcPr>
          <w:p w:rsidR="00287E08" w:rsidRPr="001E228C" w:rsidRDefault="00F6495D" w:rsidP="00B85AD7">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5 269,6</w:t>
            </w:r>
            <w:r w:rsidR="000B3631">
              <w:rPr>
                <w:rFonts w:ascii="Times New Roman" w:hAnsi="Times New Roman"/>
                <w:color w:val="000000"/>
                <w:sz w:val="16"/>
                <w:szCs w:val="16"/>
                <w:lang w:eastAsia="ru-RU"/>
              </w:rPr>
              <w:t>1</w:t>
            </w:r>
          </w:p>
        </w:tc>
        <w:tc>
          <w:tcPr>
            <w:tcW w:w="334" w:type="pct"/>
            <w:shd w:val="clear" w:color="auto" w:fill="auto"/>
          </w:tcPr>
          <w:p w:rsidR="00287E08" w:rsidRPr="001E228C" w:rsidRDefault="00F6495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8 753,9</w:t>
            </w:r>
          </w:p>
        </w:tc>
        <w:tc>
          <w:tcPr>
            <w:tcW w:w="334" w:type="pct"/>
            <w:shd w:val="clear" w:color="auto" w:fill="auto"/>
          </w:tcPr>
          <w:p w:rsidR="00287E08" w:rsidRPr="001E228C" w:rsidRDefault="003A5C28"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8 884,</w:t>
            </w:r>
            <w:r w:rsidR="00670BF0">
              <w:rPr>
                <w:rFonts w:ascii="Times New Roman" w:hAnsi="Times New Roman"/>
                <w:color w:val="000000"/>
                <w:sz w:val="16"/>
                <w:szCs w:val="16"/>
              </w:rPr>
              <w:t>8</w:t>
            </w:r>
          </w:p>
        </w:tc>
        <w:tc>
          <w:tcPr>
            <w:tcW w:w="334"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3"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1" w:type="pct"/>
            <w:tcBorders>
              <w:right w:val="single" w:sz="4" w:space="0" w:color="auto"/>
            </w:tcBorders>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567142" w:rsidRPr="00287963" w:rsidTr="00567142">
        <w:trPr>
          <w:trHeight w:val="20"/>
        </w:trPr>
        <w:tc>
          <w:tcPr>
            <w:tcW w:w="391"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056"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334"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287E08" w:rsidRPr="001E228C" w:rsidRDefault="000B3631" w:rsidP="00B85AD7">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42" w:type="pct"/>
            <w:shd w:val="clear" w:color="auto" w:fill="FFFFFF"/>
          </w:tcPr>
          <w:p w:rsidR="00287E08" w:rsidRPr="001E228C" w:rsidRDefault="00F6495D" w:rsidP="00E00EC2">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2 205,7</w:t>
            </w:r>
          </w:p>
        </w:tc>
        <w:tc>
          <w:tcPr>
            <w:tcW w:w="334" w:type="pct"/>
            <w:shd w:val="clear" w:color="auto" w:fill="FFFFFF"/>
          </w:tcPr>
          <w:p w:rsidR="00287E08" w:rsidRPr="001E228C" w:rsidRDefault="00F6495D"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2 062,0</w:t>
            </w:r>
          </w:p>
        </w:tc>
        <w:tc>
          <w:tcPr>
            <w:tcW w:w="334" w:type="pct"/>
          </w:tcPr>
          <w:p w:rsidR="00287E08" w:rsidRPr="001E228C" w:rsidRDefault="00670BF0" w:rsidP="009A7A4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6 955,6</w:t>
            </w:r>
          </w:p>
        </w:tc>
        <w:tc>
          <w:tcPr>
            <w:tcW w:w="334" w:type="pct"/>
          </w:tcPr>
          <w:p w:rsidR="00287E08" w:rsidRPr="001E228C" w:rsidRDefault="00F6495D"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333" w:type="pct"/>
          </w:tcPr>
          <w:p w:rsidR="00287E08" w:rsidRPr="001E228C" w:rsidRDefault="00F6495D"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530,9</w:t>
            </w:r>
          </w:p>
        </w:tc>
        <w:tc>
          <w:tcPr>
            <w:tcW w:w="331" w:type="pct"/>
            <w:tcBorders>
              <w:right w:val="single" w:sz="4" w:space="0" w:color="auto"/>
            </w:tcBorders>
            <w:shd w:val="clear" w:color="auto" w:fill="FFFFFF"/>
          </w:tcPr>
          <w:p w:rsidR="00287E08" w:rsidRPr="001E228C" w:rsidRDefault="002F56D5"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567142" w:rsidRPr="00287963" w:rsidTr="00567142">
        <w:trPr>
          <w:trHeight w:val="20"/>
        </w:trPr>
        <w:tc>
          <w:tcPr>
            <w:tcW w:w="391" w:type="pct"/>
            <w:vMerge w:val="restart"/>
          </w:tcPr>
          <w:p w:rsidR="00287E08" w:rsidRPr="001E228C" w:rsidRDefault="00287E08" w:rsidP="00B85AD7">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r>
            <w:r w:rsidRPr="001E228C">
              <w:rPr>
                <w:rFonts w:ascii="Times New Roman" w:eastAsia="Times New Roman" w:hAnsi="Times New Roman"/>
                <w:bCs/>
                <w:color w:val="000000"/>
                <w:sz w:val="16"/>
                <w:szCs w:val="16"/>
              </w:rPr>
              <w:t>ятие 1</w:t>
            </w:r>
          </w:p>
          <w:p w:rsidR="00287E08" w:rsidRPr="001E228C" w:rsidRDefault="00287E08" w:rsidP="00B85AD7">
            <w:pPr>
              <w:spacing w:after="0" w:line="245" w:lineRule="auto"/>
              <w:ind w:left="-57" w:right="-57"/>
              <w:jc w:val="center"/>
              <w:rPr>
                <w:rFonts w:ascii="Times New Roman" w:eastAsia="Times New Roman" w:hAnsi="Times New Roman"/>
                <w:color w:val="000000"/>
                <w:sz w:val="16"/>
                <w:szCs w:val="16"/>
              </w:rPr>
            </w:pPr>
          </w:p>
        </w:tc>
        <w:tc>
          <w:tcPr>
            <w:tcW w:w="1056" w:type="pct"/>
            <w:vMerge w:val="restart"/>
          </w:tcPr>
          <w:p w:rsidR="00287E08" w:rsidRPr="001E228C" w:rsidRDefault="00287E08" w:rsidP="002F56D5">
            <w:pPr>
              <w:autoSpaceDE w:val="0"/>
              <w:autoSpaceDN w:val="0"/>
              <w:adjustRightInd w:val="0"/>
              <w:spacing w:after="0" w:line="245"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Развитие бюджетного планирования, формирование бюджета </w:t>
            </w:r>
            <w:r>
              <w:rPr>
                <w:rFonts w:ascii="Times New Roman" w:eastAsia="Times New Roman" w:hAnsi="Times New Roman"/>
                <w:bCs/>
                <w:color w:val="000000"/>
                <w:sz w:val="16"/>
                <w:szCs w:val="16"/>
              </w:rPr>
              <w:t xml:space="preserve">Шумерлинского </w:t>
            </w:r>
            <w:r w:rsidR="002F56D5">
              <w:rPr>
                <w:rFonts w:ascii="Times New Roman" w:eastAsia="Times New Roman" w:hAnsi="Times New Roman"/>
                <w:bCs/>
                <w:color w:val="000000"/>
                <w:sz w:val="16"/>
                <w:szCs w:val="16"/>
              </w:rPr>
              <w:t>муниципального округа</w:t>
            </w:r>
            <w:r>
              <w:rPr>
                <w:rFonts w:ascii="Times New Roman" w:eastAsia="Times New Roman" w:hAnsi="Times New Roman"/>
                <w:bCs/>
                <w:color w:val="000000"/>
                <w:sz w:val="16"/>
                <w:szCs w:val="16"/>
              </w:rPr>
              <w:t xml:space="preserve"> </w:t>
            </w:r>
            <w:r w:rsidRPr="001E228C">
              <w:rPr>
                <w:rFonts w:ascii="Times New Roman" w:eastAsia="Times New Roman" w:hAnsi="Times New Roman"/>
                <w:bCs/>
                <w:color w:val="000000"/>
                <w:sz w:val="16"/>
                <w:szCs w:val="16"/>
              </w:rPr>
              <w:t>на очередной финансовый год и плановый период</w:t>
            </w:r>
          </w:p>
        </w:tc>
        <w:tc>
          <w:tcPr>
            <w:tcW w:w="334" w:type="pct"/>
          </w:tcPr>
          <w:p w:rsidR="00287E08" w:rsidRPr="001E228C" w:rsidRDefault="00287E08" w:rsidP="00B85AD7">
            <w:pPr>
              <w:spacing w:after="0" w:line="245"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287E08" w:rsidRPr="001E228C" w:rsidRDefault="00287E08" w:rsidP="00B85AD7">
            <w:pPr>
              <w:spacing w:after="0" w:line="245"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Ч410100000</w:t>
            </w:r>
          </w:p>
        </w:tc>
        <w:tc>
          <w:tcPr>
            <w:tcW w:w="822" w:type="pct"/>
          </w:tcPr>
          <w:p w:rsidR="00287E08" w:rsidRPr="001E228C" w:rsidRDefault="00287E08" w:rsidP="00B85AD7">
            <w:pPr>
              <w:autoSpaceDE w:val="0"/>
              <w:autoSpaceDN w:val="0"/>
              <w:adjustRightInd w:val="0"/>
              <w:spacing w:after="0" w:line="245"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42" w:type="pct"/>
          </w:tcPr>
          <w:p w:rsidR="00287E08" w:rsidRPr="001E228C" w:rsidRDefault="00EF3EB9"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775,0</w:t>
            </w:r>
          </w:p>
        </w:tc>
        <w:tc>
          <w:tcPr>
            <w:tcW w:w="334" w:type="pct"/>
          </w:tcPr>
          <w:p w:rsidR="00287E08" w:rsidRPr="001E228C" w:rsidRDefault="00EF3EB9"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1204,4</w:t>
            </w:r>
          </w:p>
        </w:tc>
        <w:tc>
          <w:tcPr>
            <w:tcW w:w="334" w:type="pct"/>
          </w:tcPr>
          <w:p w:rsidR="00287E08" w:rsidRPr="001E228C" w:rsidRDefault="00670BF0"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5 174,9</w:t>
            </w:r>
          </w:p>
        </w:tc>
        <w:tc>
          <w:tcPr>
            <w:tcW w:w="334" w:type="pct"/>
          </w:tcPr>
          <w:p w:rsidR="00287E08" w:rsidRPr="001E228C" w:rsidRDefault="00EF3EB9"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w:t>
            </w:r>
            <w:r w:rsidR="00287E08">
              <w:rPr>
                <w:rFonts w:ascii="Times New Roman" w:hAnsi="Times New Roman"/>
                <w:color w:val="000000"/>
                <w:sz w:val="16"/>
                <w:szCs w:val="16"/>
              </w:rPr>
              <w:t>0,0</w:t>
            </w:r>
          </w:p>
        </w:tc>
        <w:tc>
          <w:tcPr>
            <w:tcW w:w="333" w:type="pct"/>
          </w:tcPr>
          <w:p w:rsidR="00287E08" w:rsidRPr="001E228C" w:rsidRDefault="00C77201" w:rsidP="00EF3EB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w:t>
            </w:r>
            <w:r w:rsidR="00EF3EB9">
              <w:rPr>
                <w:rFonts w:ascii="Times New Roman" w:hAnsi="Times New Roman"/>
                <w:color w:val="000000"/>
                <w:sz w:val="16"/>
                <w:szCs w:val="16"/>
              </w:rPr>
              <w:t>30,9</w:t>
            </w:r>
          </w:p>
        </w:tc>
        <w:tc>
          <w:tcPr>
            <w:tcW w:w="331" w:type="pct"/>
            <w:tcBorders>
              <w:right w:val="single" w:sz="4" w:space="0" w:color="auto"/>
            </w:tcBorders>
            <w:shd w:val="clear" w:color="auto" w:fill="FFFFFF"/>
          </w:tcPr>
          <w:p w:rsidR="00287E08" w:rsidRPr="001E228C" w:rsidRDefault="00C77201"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633,1</w:t>
            </w:r>
          </w:p>
        </w:tc>
      </w:tr>
      <w:tr w:rsidR="00567142" w:rsidRPr="00287963" w:rsidTr="00567142">
        <w:trPr>
          <w:trHeight w:val="20"/>
        </w:trPr>
        <w:tc>
          <w:tcPr>
            <w:tcW w:w="391" w:type="pct"/>
            <w:vMerge/>
          </w:tcPr>
          <w:p w:rsidR="00287E08" w:rsidRPr="001E228C" w:rsidRDefault="00287E08" w:rsidP="00B85AD7">
            <w:pPr>
              <w:spacing w:after="0" w:line="245" w:lineRule="auto"/>
              <w:ind w:left="-57" w:right="-57"/>
              <w:jc w:val="center"/>
              <w:rPr>
                <w:rFonts w:ascii="Times New Roman" w:eastAsia="Times New Roman" w:hAnsi="Times New Roman"/>
                <w:color w:val="000000"/>
                <w:sz w:val="16"/>
                <w:szCs w:val="16"/>
              </w:rPr>
            </w:pPr>
          </w:p>
        </w:tc>
        <w:tc>
          <w:tcPr>
            <w:tcW w:w="1056" w:type="pct"/>
            <w:vMerge/>
          </w:tcPr>
          <w:p w:rsidR="00287E08" w:rsidRPr="001E228C" w:rsidRDefault="00287E08" w:rsidP="00B85AD7">
            <w:pPr>
              <w:spacing w:after="0" w:line="245" w:lineRule="auto"/>
              <w:jc w:val="both"/>
              <w:rPr>
                <w:rFonts w:ascii="Times New Roman" w:eastAsia="Times New Roman" w:hAnsi="Times New Roman"/>
                <w:color w:val="000000"/>
                <w:sz w:val="16"/>
                <w:szCs w:val="16"/>
              </w:rPr>
            </w:pPr>
          </w:p>
        </w:tc>
        <w:tc>
          <w:tcPr>
            <w:tcW w:w="334" w:type="pct"/>
          </w:tcPr>
          <w:p w:rsidR="00287E08" w:rsidRPr="001E228C" w:rsidRDefault="00287E08" w:rsidP="00B85AD7">
            <w:pPr>
              <w:spacing w:after="0" w:line="245"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287E08" w:rsidRPr="001E228C" w:rsidRDefault="00287E08" w:rsidP="00B85AD7">
            <w:pPr>
              <w:spacing w:after="0" w:line="245"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287E08" w:rsidRPr="001E228C" w:rsidRDefault="00287E08" w:rsidP="00B85AD7">
            <w:pPr>
              <w:autoSpaceDE w:val="0"/>
              <w:autoSpaceDN w:val="0"/>
              <w:adjustRightInd w:val="0"/>
              <w:spacing w:after="0" w:line="245"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567142" w:rsidRPr="00287963" w:rsidTr="00567142">
        <w:trPr>
          <w:trHeight w:val="20"/>
        </w:trPr>
        <w:tc>
          <w:tcPr>
            <w:tcW w:w="391" w:type="pct"/>
            <w:vMerge/>
          </w:tcPr>
          <w:p w:rsidR="00287E08" w:rsidRPr="001E228C" w:rsidRDefault="00287E08" w:rsidP="00B85AD7">
            <w:pPr>
              <w:spacing w:after="0" w:line="245" w:lineRule="auto"/>
              <w:ind w:left="-57" w:right="-57"/>
              <w:jc w:val="center"/>
              <w:rPr>
                <w:rFonts w:ascii="Times New Roman" w:eastAsia="Times New Roman" w:hAnsi="Times New Roman"/>
                <w:color w:val="000000"/>
                <w:sz w:val="16"/>
                <w:szCs w:val="16"/>
              </w:rPr>
            </w:pPr>
          </w:p>
        </w:tc>
        <w:tc>
          <w:tcPr>
            <w:tcW w:w="1056" w:type="pct"/>
            <w:vMerge/>
          </w:tcPr>
          <w:p w:rsidR="00287E08" w:rsidRPr="001E228C" w:rsidRDefault="00287E08" w:rsidP="00B85AD7">
            <w:pPr>
              <w:spacing w:after="0" w:line="245" w:lineRule="auto"/>
              <w:jc w:val="both"/>
              <w:rPr>
                <w:rFonts w:ascii="Times New Roman" w:eastAsia="Times New Roman" w:hAnsi="Times New Roman"/>
                <w:color w:val="000000"/>
                <w:sz w:val="16"/>
                <w:szCs w:val="16"/>
              </w:rPr>
            </w:pPr>
          </w:p>
        </w:tc>
        <w:tc>
          <w:tcPr>
            <w:tcW w:w="334" w:type="pct"/>
          </w:tcPr>
          <w:p w:rsidR="00287E08" w:rsidRPr="001E228C" w:rsidRDefault="00287E08" w:rsidP="00B85AD7">
            <w:pPr>
              <w:spacing w:after="0" w:line="245"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287E08" w:rsidRPr="001E228C" w:rsidRDefault="00287E08" w:rsidP="00B85AD7">
            <w:pPr>
              <w:spacing w:after="0" w:line="24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287E08" w:rsidRPr="001E228C" w:rsidRDefault="00287E08" w:rsidP="00B85AD7">
            <w:pPr>
              <w:autoSpaceDE w:val="0"/>
              <w:autoSpaceDN w:val="0"/>
              <w:adjustRightInd w:val="0"/>
              <w:spacing w:after="0" w:line="245" w:lineRule="auto"/>
              <w:jc w:val="both"/>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r w:rsidRPr="001E228C">
              <w:rPr>
                <w:rFonts w:ascii="Times New Roman" w:eastAsia="Times New Roman" w:hAnsi="Times New Roman"/>
                <w:bCs/>
                <w:color w:val="000000"/>
                <w:sz w:val="16"/>
                <w:szCs w:val="16"/>
              </w:rPr>
              <w:t xml:space="preserve"> </w:t>
            </w:r>
          </w:p>
        </w:tc>
        <w:tc>
          <w:tcPr>
            <w:tcW w:w="342"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934149" w:rsidTr="00567142">
        <w:trPr>
          <w:trHeight w:val="20"/>
        </w:trPr>
        <w:tc>
          <w:tcPr>
            <w:tcW w:w="391" w:type="pct"/>
            <w:vMerge/>
          </w:tcPr>
          <w:p w:rsidR="00EF3EB9" w:rsidRPr="00934149" w:rsidRDefault="00EF3EB9" w:rsidP="00B85AD7">
            <w:pPr>
              <w:spacing w:after="0" w:line="233" w:lineRule="auto"/>
              <w:ind w:left="-57" w:right="-57"/>
              <w:jc w:val="center"/>
              <w:rPr>
                <w:rFonts w:ascii="Times New Roman" w:eastAsia="Times New Roman" w:hAnsi="Times New Roman"/>
                <w:color w:val="000000"/>
                <w:sz w:val="16"/>
                <w:szCs w:val="16"/>
              </w:rPr>
            </w:pPr>
          </w:p>
        </w:tc>
        <w:tc>
          <w:tcPr>
            <w:tcW w:w="1056" w:type="pct"/>
            <w:vMerge/>
          </w:tcPr>
          <w:p w:rsidR="00EF3EB9" w:rsidRPr="00934149" w:rsidRDefault="00EF3EB9" w:rsidP="00B85AD7">
            <w:pPr>
              <w:spacing w:after="0" w:line="233" w:lineRule="auto"/>
              <w:jc w:val="both"/>
              <w:rPr>
                <w:rFonts w:ascii="Times New Roman" w:eastAsia="Times New Roman" w:hAnsi="Times New Roman"/>
                <w:color w:val="000000"/>
                <w:sz w:val="16"/>
                <w:szCs w:val="16"/>
              </w:rPr>
            </w:pPr>
          </w:p>
        </w:tc>
        <w:tc>
          <w:tcPr>
            <w:tcW w:w="334" w:type="pct"/>
          </w:tcPr>
          <w:p w:rsidR="00EF3EB9" w:rsidRPr="00934149" w:rsidRDefault="00EF3EB9" w:rsidP="00B85AD7">
            <w:pPr>
              <w:spacing w:after="0" w:line="233"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х</w:t>
            </w:r>
          </w:p>
        </w:tc>
        <w:tc>
          <w:tcPr>
            <w:tcW w:w="389" w:type="pct"/>
          </w:tcPr>
          <w:p w:rsidR="00EF3EB9" w:rsidRPr="00934149" w:rsidRDefault="00EF3EB9" w:rsidP="00B85AD7">
            <w:pPr>
              <w:spacing w:after="0" w:line="233" w:lineRule="auto"/>
              <w:ind w:left="-113" w:right="-113"/>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х</w:t>
            </w:r>
          </w:p>
        </w:tc>
        <w:tc>
          <w:tcPr>
            <w:tcW w:w="822" w:type="pct"/>
          </w:tcPr>
          <w:p w:rsidR="00EF3EB9" w:rsidRPr="00934149" w:rsidRDefault="00EF3EB9" w:rsidP="00B85AD7">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42" w:type="pct"/>
          </w:tcPr>
          <w:p w:rsidR="00EF3EB9" w:rsidRPr="001E228C" w:rsidRDefault="00EF3EB9" w:rsidP="00EF3EB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775,0</w:t>
            </w:r>
          </w:p>
        </w:tc>
        <w:tc>
          <w:tcPr>
            <w:tcW w:w="334" w:type="pct"/>
          </w:tcPr>
          <w:p w:rsidR="00EF3EB9" w:rsidRPr="001E228C" w:rsidRDefault="00EF3EB9" w:rsidP="00EF3EB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1204,4</w:t>
            </w:r>
          </w:p>
        </w:tc>
        <w:tc>
          <w:tcPr>
            <w:tcW w:w="334" w:type="pct"/>
          </w:tcPr>
          <w:p w:rsidR="00EF3EB9" w:rsidRPr="001E228C" w:rsidRDefault="00670BF0" w:rsidP="00EF3EB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5 174,9</w:t>
            </w:r>
          </w:p>
        </w:tc>
        <w:tc>
          <w:tcPr>
            <w:tcW w:w="334" w:type="pct"/>
          </w:tcPr>
          <w:p w:rsidR="00EF3EB9" w:rsidRPr="001E228C" w:rsidRDefault="00EF3EB9" w:rsidP="00EF3EB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50,0</w:t>
            </w:r>
          </w:p>
        </w:tc>
        <w:tc>
          <w:tcPr>
            <w:tcW w:w="333" w:type="pct"/>
          </w:tcPr>
          <w:p w:rsidR="00EF3EB9" w:rsidRPr="001E228C" w:rsidRDefault="00EF3EB9" w:rsidP="00EF3EB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530,9</w:t>
            </w:r>
          </w:p>
        </w:tc>
        <w:tc>
          <w:tcPr>
            <w:tcW w:w="331" w:type="pct"/>
            <w:tcBorders>
              <w:right w:val="single" w:sz="4" w:space="0" w:color="auto"/>
            </w:tcBorders>
            <w:shd w:val="clear" w:color="auto" w:fill="FFFFFF"/>
          </w:tcPr>
          <w:p w:rsidR="00EF3EB9" w:rsidRPr="001E228C" w:rsidRDefault="00EF3EB9" w:rsidP="00EF3EB9">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633,1</w:t>
            </w:r>
          </w:p>
        </w:tc>
      </w:tr>
      <w:tr w:rsidR="00567142" w:rsidRPr="00934149" w:rsidTr="00567142">
        <w:trPr>
          <w:trHeight w:val="178"/>
        </w:trPr>
        <w:tc>
          <w:tcPr>
            <w:tcW w:w="391" w:type="pct"/>
            <w:vMerge w:val="restart"/>
          </w:tcPr>
          <w:p w:rsidR="00287E08" w:rsidRPr="001E228C" w:rsidRDefault="00287E08"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t>ятие 2</w:t>
            </w:r>
          </w:p>
          <w:p w:rsidR="00287E08" w:rsidRPr="00934149" w:rsidRDefault="00287E08" w:rsidP="00B85AD7">
            <w:pPr>
              <w:spacing w:after="0" w:line="233" w:lineRule="auto"/>
              <w:ind w:left="-57" w:right="-57"/>
              <w:jc w:val="center"/>
              <w:rPr>
                <w:rFonts w:ascii="Times New Roman" w:eastAsia="Times New Roman" w:hAnsi="Times New Roman"/>
                <w:color w:val="000000"/>
                <w:sz w:val="16"/>
                <w:szCs w:val="16"/>
              </w:rPr>
            </w:pPr>
          </w:p>
        </w:tc>
        <w:tc>
          <w:tcPr>
            <w:tcW w:w="1056" w:type="pct"/>
            <w:vMerge w:val="restart"/>
          </w:tcPr>
          <w:p w:rsidR="00287E08" w:rsidRPr="00934149" w:rsidRDefault="003E4D53" w:rsidP="003E4D53">
            <w:pPr>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Повышение доходной базы, уточнение бюджета Шумерлинского муниципального округа Чувашской Республики в ходе его исполнения с учетом поступлений доходов в бюджет Шумерлинского муниципального округа Чувашской Республики</w:t>
            </w:r>
          </w:p>
        </w:tc>
        <w:tc>
          <w:tcPr>
            <w:tcW w:w="334" w:type="pct"/>
          </w:tcPr>
          <w:p w:rsidR="00287E08" w:rsidRPr="00934149" w:rsidRDefault="00287E08"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287E08" w:rsidRPr="00934149" w:rsidRDefault="00287E08" w:rsidP="003E4D53">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w:t>
            </w:r>
            <w:r w:rsidR="003E4D53">
              <w:rPr>
                <w:rFonts w:ascii="Times New Roman" w:eastAsia="Times New Roman" w:hAnsi="Times New Roman"/>
                <w:color w:val="000000"/>
                <w:sz w:val="16"/>
                <w:szCs w:val="16"/>
              </w:rPr>
              <w:t>2</w:t>
            </w:r>
            <w:r>
              <w:rPr>
                <w:rFonts w:ascii="Times New Roman" w:eastAsia="Times New Roman" w:hAnsi="Times New Roman"/>
                <w:color w:val="000000"/>
                <w:sz w:val="16"/>
                <w:szCs w:val="16"/>
              </w:rPr>
              <w:t>00000</w:t>
            </w:r>
          </w:p>
        </w:tc>
        <w:tc>
          <w:tcPr>
            <w:tcW w:w="822" w:type="pct"/>
          </w:tcPr>
          <w:p w:rsidR="00287E08" w:rsidRDefault="00287E08" w:rsidP="00B85AD7">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342"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334"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334"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333"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331" w:type="pct"/>
            <w:tcBorders>
              <w:right w:val="single" w:sz="4" w:space="0" w:color="auto"/>
            </w:tcBorders>
            <w:shd w:val="clear" w:color="auto" w:fill="FFFFFF"/>
          </w:tcPr>
          <w:p w:rsidR="00287E08" w:rsidRDefault="00287E08"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3E4D53">
              <w:rPr>
                <w:rFonts w:ascii="Times New Roman" w:hAnsi="Times New Roman"/>
                <w:color w:val="000000"/>
                <w:sz w:val="16"/>
                <w:szCs w:val="16"/>
              </w:rPr>
              <w:t>,0</w:t>
            </w:r>
          </w:p>
        </w:tc>
      </w:tr>
      <w:tr w:rsidR="003E4D53" w:rsidRPr="00934149" w:rsidTr="00567142">
        <w:trPr>
          <w:trHeight w:val="163"/>
        </w:trPr>
        <w:tc>
          <w:tcPr>
            <w:tcW w:w="391" w:type="pct"/>
            <w:vMerge/>
          </w:tcPr>
          <w:p w:rsidR="003E4D53" w:rsidRPr="001E228C" w:rsidRDefault="003E4D53"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tcPr>
          <w:p w:rsidR="003E4D53" w:rsidRDefault="003E4D53" w:rsidP="00B85AD7">
            <w:pPr>
              <w:spacing w:after="0" w:line="233" w:lineRule="auto"/>
              <w:jc w:val="both"/>
              <w:rPr>
                <w:rFonts w:ascii="Times New Roman" w:eastAsia="Times New Roman" w:hAnsi="Times New Roman"/>
                <w:color w:val="000000"/>
                <w:sz w:val="16"/>
                <w:szCs w:val="16"/>
              </w:rPr>
            </w:pPr>
          </w:p>
        </w:tc>
        <w:tc>
          <w:tcPr>
            <w:tcW w:w="334" w:type="pct"/>
          </w:tcPr>
          <w:p w:rsidR="003E4D53" w:rsidRPr="00934149" w:rsidRDefault="003E4D53"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3E4D53" w:rsidRPr="00934149" w:rsidRDefault="003E4D53" w:rsidP="00B85AD7">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3E4D53" w:rsidRDefault="003E4D53" w:rsidP="00B85AD7">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3"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1" w:type="pct"/>
            <w:tcBorders>
              <w:right w:val="single" w:sz="4" w:space="0" w:color="auto"/>
            </w:tcBorders>
            <w:shd w:val="clear" w:color="auto" w:fill="FFFFFF"/>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3E4D53" w:rsidRPr="00934149" w:rsidTr="00567142">
        <w:trPr>
          <w:trHeight w:val="249"/>
        </w:trPr>
        <w:tc>
          <w:tcPr>
            <w:tcW w:w="391" w:type="pct"/>
            <w:vMerge/>
          </w:tcPr>
          <w:p w:rsidR="003E4D53" w:rsidRPr="001E228C" w:rsidRDefault="003E4D53"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tcPr>
          <w:p w:rsidR="003E4D53" w:rsidRDefault="003E4D53" w:rsidP="00B85AD7">
            <w:pPr>
              <w:spacing w:after="0" w:line="233" w:lineRule="auto"/>
              <w:jc w:val="both"/>
              <w:rPr>
                <w:rFonts w:ascii="Times New Roman" w:eastAsia="Times New Roman" w:hAnsi="Times New Roman"/>
                <w:color w:val="000000"/>
                <w:sz w:val="16"/>
                <w:szCs w:val="16"/>
              </w:rPr>
            </w:pPr>
          </w:p>
        </w:tc>
        <w:tc>
          <w:tcPr>
            <w:tcW w:w="334" w:type="pct"/>
          </w:tcPr>
          <w:p w:rsidR="003E4D53" w:rsidRPr="00934149" w:rsidRDefault="003E4D53"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3E4D53" w:rsidRPr="00934149" w:rsidRDefault="003E4D53" w:rsidP="00B85AD7">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3E4D53" w:rsidRDefault="003E4D53" w:rsidP="00B85AD7">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342"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3"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1" w:type="pct"/>
            <w:tcBorders>
              <w:right w:val="single" w:sz="4" w:space="0" w:color="auto"/>
            </w:tcBorders>
            <w:shd w:val="clear" w:color="auto" w:fill="FFFFFF"/>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3E4D53" w:rsidRPr="00934149" w:rsidTr="00567142">
        <w:trPr>
          <w:trHeight w:val="301"/>
        </w:trPr>
        <w:tc>
          <w:tcPr>
            <w:tcW w:w="391" w:type="pct"/>
            <w:vMerge/>
          </w:tcPr>
          <w:p w:rsidR="003E4D53" w:rsidRPr="001E228C" w:rsidRDefault="003E4D53"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tcPr>
          <w:p w:rsidR="003E4D53" w:rsidRDefault="003E4D53" w:rsidP="00B85AD7">
            <w:pPr>
              <w:spacing w:after="0" w:line="233" w:lineRule="auto"/>
              <w:jc w:val="both"/>
              <w:rPr>
                <w:rFonts w:ascii="Times New Roman" w:eastAsia="Times New Roman" w:hAnsi="Times New Roman"/>
                <w:color w:val="000000"/>
                <w:sz w:val="16"/>
                <w:szCs w:val="16"/>
              </w:rPr>
            </w:pPr>
          </w:p>
        </w:tc>
        <w:tc>
          <w:tcPr>
            <w:tcW w:w="334" w:type="pct"/>
          </w:tcPr>
          <w:p w:rsidR="003E4D53" w:rsidRPr="00934149" w:rsidRDefault="003E4D53"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3E4D53" w:rsidRPr="00934149" w:rsidRDefault="003E4D53" w:rsidP="00B85AD7">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3E4D53" w:rsidRDefault="003E4D53" w:rsidP="00B85AD7">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42"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3"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1" w:type="pct"/>
            <w:tcBorders>
              <w:right w:val="single" w:sz="4" w:space="0" w:color="auto"/>
            </w:tcBorders>
            <w:shd w:val="clear" w:color="auto" w:fill="FFFFFF"/>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EF3EB9" w:rsidRPr="00934149" w:rsidTr="00EF3EB9">
        <w:trPr>
          <w:trHeight w:val="226"/>
        </w:trPr>
        <w:tc>
          <w:tcPr>
            <w:tcW w:w="391" w:type="pct"/>
            <w:vMerge w:val="restart"/>
          </w:tcPr>
          <w:p w:rsidR="00EF3EB9" w:rsidRPr="001E228C" w:rsidRDefault="00EF3EB9" w:rsidP="00EF3EB9">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t>ятие 3</w:t>
            </w:r>
          </w:p>
          <w:p w:rsidR="00EF3EB9" w:rsidRPr="001E228C" w:rsidRDefault="00EF3EB9"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val="restart"/>
          </w:tcPr>
          <w:p w:rsidR="00EF3EB9" w:rsidRDefault="00EF3EB9" w:rsidP="00B85AD7">
            <w:pPr>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Организация исполнения и подготовка отчетов об исполнении муниципального бюджета</w:t>
            </w:r>
          </w:p>
        </w:tc>
        <w:tc>
          <w:tcPr>
            <w:tcW w:w="334" w:type="pct"/>
          </w:tcPr>
          <w:p w:rsidR="00EF3EB9" w:rsidRPr="00934149" w:rsidRDefault="00EF3EB9" w:rsidP="00EF3EB9">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934149" w:rsidRDefault="00EF3EB9" w:rsidP="00EF3EB9">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Ч410300000</w:t>
            </w:r>
          </w:p>
        </w:tc>
        <w:tc>
          <w:tcPr>
            <w:tcW w:w="822" w:type="pct"/>
          </w:tcPr>
          <w:p w:rsidR="00EF3EB9" w:rsidRDefault="00EF3EB9" w:rsidP="00EF3EB9">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342" w:type="pct"/>
          </w:tcPr>
          <w:p w:rsidR="00EF3EB9" w:rsidRDefault="00EF3EB9"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1 388,3</w:t>
            </w:r>
          </w:p>
        </w:tc>
        <w:tc>
          <w:tcPr>
            <w:tcW w:w="334" w:type="pct"/>
          </w:tcPr>
          <w:p w:rsidR="00EF3EB9" w:rsidRDefault="00EF3EB9"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769,2</w:t>
            </w:r>
          </w:p>
        </w:tc>
        <w:tc>
          <w:tcPr>
            <w:tcW w:w="334" w:type="pct"/>
          </w:tcPr>
          <w:p w:rsidR="00EF3EB9" w:rsidRDefault="00670BF0"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1 698,0</w:t>
            </w:r>
          </w:p>
        </w:tc>
        <w:tc>
          <w:tcPr>
            <w:tcW w:w="334" w:type="pct"/>
          </w:tcPr>
          <w:p w:rsidR="00EF3EB9" w:rsidRDefault="00EF3EB9"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3" w:type="pct"/>
          </w:tcPr>
          <w:p w:rsidR="00EF3EB9" w:rsidRDefault="00EF3EB9"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1" w:type="pct"/>
            <w:tcBorders>
              <w:right w:val="single" w:sz="4" w:space="0" w:color="auto"/>
            </w:tcBorders>
            <w:shd w:val="clear" w:color="auto" w:fill="FFFFFF"/>
          </w:tcPr>
          <w:p w:rsidR="00EF3EB9" w:rsidRDefault="00EF3EB9"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EF3EB9" w:rsidRPr="00934149" w:rsidTr="00EF3EB9">
        <w:trPr>
          <w:trHeight w:val="210"/>
        </w:trPr>
        <w:tc>
          <w:tcPr>
            <w:tcW w:w="391" w:type="pct"/>
            <w:vMerge/>
          </w:tcPr>
          <w:p w:rsidR="00EF3EB9" w:rsidRPr="001E228C" w:rsidRDefault="00EF3EB9" w:rsidP="00EF3EB9">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tcPr>
          <w:p w:rsidR="00EF3EB9" w:rsidRDefault="00EF3EB9" w:rsidP="00B85AD7">
            <w:pPr>
              <w:spacing w:after="0" w:line="233" w:lineRule="auto"/>
              <w:jc w:val="both"/>
              <w:rPr>
                <w:rFonts w:ascii="Times New Roman" w:eastAsia="Times New Roman" w:hAnsi="Times New Roman"/>
                <w:color w:val="000000"/>
                <w:sz w:val="16"/>
                <w:szCs w:val="16"/>
              </w:rPr>
            </w:pPr>
          </w:p>
        </w:tc>
        <w:tc>
          <w:tcPr>
            <w:tcW w:w="334" w:type="pct"/>
          </w:tcPr>
          <w:p w:rsidR="00EF3EB9" w:rsidRPr="00934149" w:rsidRDefault="00EF3EB9" w:rsidP="00EF3EB9">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934149" w:rsidRDefault="00EF3EB9" w:rsidP="00EF3EB9">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EF3EB9" w:rsidRDefault="00EF3EB9" w:rsidP="00EF3EB9">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3" w:type="pct"/>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1" w:type="pct"/>
            <w:tcBorders>
              <w:right w:val="single" w:sz="4" w:space="0" w:color="auto"/>
            </w:tcBorders>
            <w:shd w:val="clear" w:color="auto" w:fill="FFFFFF"/>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EF3EB9" w:rsidRPr="00934149" w:rsidTr="00EF3EB9">
        <w:trPr>
          <w:trHeight w:val="327"/>
        </w:trPr>
        <w:tc>
          <w:tcPr>
            <w:tcW w:w="391" w:type="pct"/>
            <w:vMerge/>
          </w:tcPr>
          <w:p w:rsidR="00EF3EB9" w:rsidRPr="001E228C" w:rsidRDefault="00EF3EB9" w:rsidP="00EF3EB9">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tcPr>
          <w:p w:rsidR="00EF3EB9" w:rsidRDefault="00EF3EB9" w:rsidP="00B85AD7">
            <w:pPr>
              <w:spacing w:after="0" w:line="233" w:lineRule="auto"/>
              <w:jc w:val="both"/>
              <w:rPr>
                <w:rFonts w:ascii="Times New Roman" w:eastAsia="Times New Roman" w:hAnsi="Times New Roman"/>
                <w:color w:val="000000"/>
                <w:sz w:val="16"/>
                <w:szCs w:val="16"/>
              </w:rPr>
            </w:pPr>
          </w:p>
        </w:tc>
        <w:tc>
          <w:tcPr>
            <w:tcW w:w="334" w:type="pct"/>
          </w:tcPr>
          <w:p w:rsidR="00EF3EB9" w:rsidRPr="00934149" w:rsidRDefault="00EF3EB9" w:rsidP="00EF3EB9">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934149" w:rsidRDefault="00EF3EB9" w:rsidP="00EF3EB9">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EF3EB9" w:rsidRDefault="00EF3EB9" w:rsidP="00EF3EB9">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lastRenderedPageBreak/>
              <w:t>Чувашской Республики</w:t>
            </w:r>
          </w:p>
        </w:tc>
        <w:tc>
          <w:tcPr>
            <w:tcW w:w="342" w:type="pct"/>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lastRenderedPageBreak/>
              <w:t>0,0</w:t>
            </w:r>
          </w:p>
        </w:tc>
        <w:tc>
          <w:tcPr>
            <w:tcW w:w="334" w:type="pct"/>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3" w:type="pct"/>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1" w:type="pct"/>
            <w:tcBorders>
              <w:right w:val="single" w:sz="4" w:space="0" w:color="auto"/>
            </w:tcBorders>
            <w:shd w:val="clear" w:color="auto" w:fill="FFFFFF"/>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EF3EB9" w:rsidRPr="00934149" w:rsidTr="00567142">
        <w:trPr>
          <w:trHeight w:val="150"/>
        </w:trPr>
        <w:tc>
          <w:tcPr>
            <w:tcW w:w="391" w:type="pct"/>
            <w:vMerge/>
          </w:tcPr>
          <w:p w:rsidR="00EF3EB9" w:rsidRPr="001E228C" w:rsidRDefault="00EF3EB9" w:rsidP="00EF3EB9">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tcPr>
          <w:p w:rsidR="00EF3EB9" w:rsidRDefault="00EF3EB9" w:rsidP="00B85AD7">
            <w:pPr>
              <w:spacing w:after="0" w:line="233" w:lineRule="auto"/>
              <w:jc w:val="both"/>
              <w:rPr>
                <w:rFonts w:ascii="Times New Roman" w:eastAsia="Times New Roman" w:hAnsi="Times New Roman"/>
                <w:color w:val="000000"/>
                <w:sz w:val="16"/>
                <w:szCs w:val="16"/>
              </w:rPr>
            </w:pPr>
          </w:p>
        </w:tc>
        <w:tc>
          <w:tcPr>
            <w:tcW w:w="334" w:type="pct"/>
          </w:tcPr>
          <w:p w:rsidR="00EF3EB9" w:rsidRPr="00934149" w:rsidRDefault="00EF3EB9" w:rsidP="00EF3EB9">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389" w:type="pct"/>
          </w:tcPr>
          <w:p w:rsidR="00EF3EB9" w:rsidRPr="00934149" w:rsidRDefault="00EF3EB9" w:rsidP="00EF3EB9">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Ч410373450</w:t>
            </w:r>
          </w:p>
        </w:tc>
        <w:tc>
          <w:tcPr>
            <w:tcW w:w="822" w:type="pct"/>
          </w:tcPr>
          <w:p w:rsidR="00EF3EB9" w:rsidRDefault="00EF3EB9" w:rsidP="00EF3EB9">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42" w:type="pct"/>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1 388,3</w:t>
            </w:r>
          </w:p>
        </w:tc>
        <w:tc>
          <w:tcPr>
            <w:tcW w:w="334" w:type="pct"/>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769,2</w:t>
            </w:r>
          </w:p>
        </w:tc>
        <w:tc>
          <w:tcPr>
            <w:tcW w:w="334" w:type="pct"/>
          </w:tcPr>
          <w:p w:rsidR="00EF3EB9" w:rsidRDefault="00670BF0"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1 698,0</w:t>
            </w:r>
          </w:p>
        </w:tc>
        <w:tc>
          <w:tcPr>
            <w:tcW w:w="334" w:type="pct"/>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3" w:type="pct"/>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1" w:type="pct"/>
            <w:tcBorders>
              <w:right w:val="single" w:sz="4" w:space="0" w:color="auto"/>
            </w:tcBorders>
            <w:shd w:val="clear" w:color="auto" w:fill="FFFFFF"/>
          </w:tcPr>
          <w:p w:rsidR="00EF3EB9" w:rsidRDefault="00EF3EB9" w:rsidP="00EF3EB9">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EF3EB9" w:rsidRPr="00934149" w:rsidTr="00567142">
        <w:trPr>
          <w:trHeight w:val="20"/>
        </w:trPr>
        <w:tc>
          <w:tcPr>
            <w:tcW w:w="391" w:type="pct"/>
            <w:vMerge w:val="restart"/>
          </w:tcPr>
          <w:p w:rsidR="00EF3EB9" w:rsidRPr="00934149" w:rsidRDefault="00EF3EB9" w:rsidP="00B85AD7">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4</w:t>
            </w:r>
          </w:p>
          <w:p w:rsidR="00EF3EB9" w:rsidRPr="00934149" w:rsidRDefault="00EF3EB9" w:rsidP="00B85AD7">
            <w:pPr>
              <w:spacing w:after="0" w:line="233" w:lineRule="auto"/>
              <w:ind w:left="-57" w:right="-57"/>
              <w:jc w:val="center"/>
              <w:rPr>
                <w:rFonts w:ascii="Times New Roman" w:eastAsia="Times New Roman" w:hAnsi="Times New Roman"/>
                <w:color w:val="000000"/>
                <w:sz w:val="16"/>
                <w:szCs w:val="16"/>
              </w:rPr>
            </w:pPr>
          </w:p>
        </w:tc>
        <w:tc>
          <w:tcPr>
            <w:tcW w:w="1056" w:type="pct"/>
            <w:vMerge w:val="restart"/>
          </w:tcPr>
          <w:p w:rsidR="00EF3EB9" w:rsidRPr="00934149" w:rsidRDefault="00EF3EB9" w:rsidP="007C0D78">
            <w:pPr>
              <w:autoSpaceDE w:val="0"/>
              <w:autoSpaceDN w:val="0"/>
              <w:adjustRightInd w:val="0"/>
              <w:spacing w:after="0" w:line="233" w:lineRule="auto"/>
              <w:jc w:val="both"/>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Осуществление мер финансовой поддержки бюджетов</w:t>
            </w:r>
            <w:r>
              <w:rPr>
                <w:rFonts w:ascii="Times New Roman" w:eastAsia="Times New Roman" w:hAnsi="Times New Roman"/>
                <w:color w:val="000000"/>
                <w:sz w:val="16"/>
                <w:szCs w:val="16"/>
              </w:rPr>
              <w:t xml:space="preserve"> учреждений Шумерлинского муниципального округа</w:t>
            </w:r>
            <w:r w:rsidRPr="00934149">
              <w:rPr>
                <w:rFonts w:ascii="Times New Roman" w:eastAsia="Times New Roman" w:hAnsi="Times New Roman"/>
                <w:color w:val="000000"/>
                <w:sz w:val="16"/>
                <w:szCs w:val="16"/>
              </w:rPr>
              <w:t xml:space="preserve"> направленных на обеспечение их сбалансированности и повышение уровня бюджетной обеспеченности</w:t>
            </w:r>
            <w:r>
              <w:rPr>
                <w:rFonts w:ascii="Times New Roman" w:eastAsia="Times New Roman" w:hAnsi="Times New Roman"/>
                <w:color w:val="000000"/>
                <w:sz w:val="16"/>
                <w:szCs w:val="16"/>
              </w:rPr>
              <w:t xml:space="preserve"> </w:t>
            </w:r>
          </w:p>
        </w:tc>
        <w:tc>
          <w:tcPr>
            <w:tcW w:w="334" w:type="pct"/>
          </w:tcPr>
          <w:p w:rsidR="00EF3EB9" w:rsidRPr="00934149" w:rsidRDefault="00EF3EB9" w:rsidP="00B85AD7">
            <w:pPr>
              <w:spacing w:after="0" w:line="233"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х</w:t>
            </w:r>
          </w:p>
        </w:tc>
        <w:tc>
          <w:tcPr>
            <w:tcW w:w="389" w:type="pct"/>
          </w:tcPr>
          <w:p w:rsidR="00EF3EB9" w:rsidRPr="00934149" w:rsidRDefault="00EF3EB9" w:rsidP="00B85AD7">
            <w:pPr>
              <w:spacing w:after="0" w:line="233" w:lineRule="auto"/>
              <w:ind w:left="-113" w:right="-113"/>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Ч410400000</w:t>
            </w:r>
          </w:p>
        </w:tc>
        <w:tc>
          <w:tcPr>
            <w:tcW w:w="822" w:type="pct"/>
          </w:tcPr>
          <w:p w:rsidR="00EF3EB9" w:rsidRPr="00934149" w:rsidRDefault="00EF3EB9" w:rsidP="00B85AD7">
            <w:pPr>
              <w:autoSpaceDE w:val="0"/>
              <w:autoSpaceDN w:val="0"/>
              <w:adjustRightInd w:val="0"/>
              <w:spacing w:after="0" w:line="233" w:lineRule="auto"/>
              <w:jc w:val="both"/>
              <w:rPr>
                <w:rFonts w:ascii="Times New Roman" w:eastAsia="Times New Roman" w:hAnsi="Times New Roman"/>
                <w:color w:val="000000"/>
                <w:sz w:val="16"/>
                <w:szCs w:val="16"/>
              </w:rPr>
            </w:pPr>
            <w:r w:rsidRPr="00934149">
              <w:rPr>
                <w:rFonts w:ascii="Times New Roman" w:eastAsia="Times New Roman" w:hAnsi="Times New Roman"/>
                <w:bCs/>
                <w:color w:val="000000"/>
                <w:sz w:val="16"/>
                <w:szCs w:val="16"/>
              </w:rPr>
              <w:t>всего</w:t>
            </w:r>
          </w:p>
        </w:tc>
        <w:tc>
          <w:tcPr>
            <w:tcW w:w="342" w:type="pct"/>
            <w:shd w:val="clear" w:color="auto" w:fill="auto"/>
          </w:tcPr>
          <w:p w:rsidR="00EF3EB9" w:rsidRPr="00934149" w:rsidRDefault="00EF3EB9" w:rsidP="00721A1D">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8 247,8</w:t>
            </w:r>
          </w:p>
        </w:tc>
        <w:tc>
          <w:tcPr>
            <w:tcW w:w="334" w:type="pct"/>
            <w:shd w:val="clear" w:color="auto" w:fill="auto"/>
          </w:tcPr>
          <w:p w:rsidR="00EF3EB9" w:rsidRPr="00934149" w:rsidRDefault="00EF3EB9" w:rsidP="00EF3EB9">
            <w:pPr>
              <w:tabs>
                <w:tab w:val="center" w:pos="318"/>
              </w:tabs>
              <w:spacing w:after="0" w:line="233" w:lineRule="auto"/>
              <w:ind w:left="-113" w:right="-113"/>
              <w:rPr>
                <w:rFonts w:ascii="Times New Roman" w:hAnsi="Times New Roman"/>
                <w:color w:val="000000"/>
                <w:sz w:val="16"/>
                <w:szCs w:val="16"/>
              </w:rPr>
            </w:pPr>
            <w:r>
              <w:rPr>
                <w:rFonts w:ascii="Times New Roman" w:hAnsi="Times New Roman"/>
                <w:color w:val="000000"/>
                <w:sz w:val="16"/>
                <w:szCs w:val="16"/>
              </w:rPr>
              <w:tab/>
              <w:t>11 974,3</w:t>
            </w:r>
          </w:p>
        </w:tc>
        <w:tc>
          <w:tcPr>
            <w:tcW w:w="334" w:type="pct"/>
            <w:shd w:val="clear" w:color="auto" w:fill="auto"/>
          </w:tcPr>
          <w:p w:rsidR="00EF3EB9" w:rsidRPr="00934149" w:rsidRDefault="00670BF0" w:rsidP="00360F0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12 022,9</w:t>
            </w:r>
          </w:p>
        </w:tc>
        <w:tc>
          <w:tcPr>
            <w:tcW w:w="334" w:type="pct"/>
            <w:shd w:val="clear" w:color="auto" w:fill="auto"/>
          </w:tcPr>
          <w:p w:rsidR="00EF3EB9" w:rsidRPr="00934149" w:rsidRDefault="00EF3EB9"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780,9</w:t>
            </w:r>
          </w:p>
        </w:tc>
        <w:tc>
          <w:tcPr>
            <w:tcW w:w="333" w:type="pct"/>
            <w:shd w:val="clear" w:color="auto" w:fill="auto"/>
          </w:tcPr>
          <w:p w:rsidR="00EF3EB9" w:rsidRPr="00934149" w:rsidRDefault="00EF3EB9"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2 883,2</w:t>
            </w:r>
          </w:p>
        </w:tc>
        <w:tc>
          <w:tcPr>
            <w:tcW w:w="331" w:type="pct"/>
            <w:tcBorders>
              <w:right w:val="single" w:sz="4" w:space="0" w:color="auto"/>
            </w:tcBorders>
            <w:shd w:val="clear" w:color="auto" w:fill="auto"/>
          </w:tcPr>
          <w:p w:rsidR="00EF3EB9" w:rsidRPr="00934149" w:rsidRDefault="00EF3EB9"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C37647" w:rsidRPr="00934149" w:rsidTr="00567142">
        <w:trPr>
          <w:trHeight w:val="20"/>
        </w:trPr>
        <w:tc>
          <w:tcPr>
            <w:tcW w:w="391" w:type="pct"/>
            <w:vMerge/>
          </w:tcPr>
          <w:p w:rsidR="00C37647" w:rsidRPr="00934149" w:rsidRDefault="00C37647"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C37647" w:rsidRPr="00934149" w:rsidRDefault="00C37647"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334" w:type="pct"/>
          </w:tcPr>
          <w:p w:rsidR="00C37647" w:rsidRPr="00934149" w:rsidRDefault="00C37647"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389" w:type="pct"/>
          </w:tcPr>
          <w:p w:rsidR="00C37647" w:rsidRPr="00934149" w:rsidRDefault="00C37647" w:rsidP="00B85AD7">
            <w:pPr>
              <w:spacing w:after="0" w:line="233" w:lineRule="auto"/>
              <w:ind w:left="-113" w:right="-113"/>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Ч410451180</w:t>
            </w:r>
          </w:p>
        </w:tc>
        <w:tc>
          <w:tcPr>
            <w:tcW w:w="822" w:type="pct"/>
            <w:vMerge w:val="restart"/>
          </w:tcPr>
          <w:p w:rsidR="00C37647" w:rsidRDefault="00C37647" w:rsidP="00B85AD7">
            <w:pPr>
              <w:autoSpaceDE w:val="0"/>
              <w:autoSpaceDN w:val="0"/>
              <w:adjustRightInd w:val="0"/>
              <w:spacing w:after="0" w:line="233" w:lineRule="auto"/>
              <w:jc w:val="both"/>
              <w:rPr>
                <w:rFonts w:ascii="Times New Roman" w:eastAsia="Times New Roman" w:hAnsi="Times New Roman"/>
                <w:bCs/>
                <w:color w:val="000000"/>
                <w:sz w:val="16"/>
                <w:szCs w:val="16"/>
              </w:rPr>
            </w:pPr>
            <w:r w:rsidRPr="00934149">
              <w:rPr>
                <w:rFonts w:ascii="Times New Roman" w:eastAsia="Times New Roman" w:hAnsi="Times New Roman"/>
                <w:bCs/>
                <w:color w:val="000000"/>
                <w:sz w:val="16"/>
                <w:szCs w:val="16"/>
              </w:rPr>
              <w:t xml:space="preserve">федеральный </w:t>
            </w:r>
          </w:p>
          <w:p w:rsidR="00C37647" w:rsidRPr="00934149" w:rsidRDefault="00C37647" w:rsidP="00B85AD7">
            <w:pPr>
              <w:autoSpaceDE w:val="0"/>
              <w:autoSpaceDN w:val="0"/>
              <w:adjustRightInd w:val="0"/>
              <w:spacing w:after="0" w:line="233" w:lineRule="auto"/>
              <w:jc w:val="both"/>
              <w:rPr>
                <w:rFonts w:ascii="Times New Roman" w:eastAsia="Times New Roman" w:hAnsi="Times New Roman"/>
                <w:bCs/>
                <w:color w:val="000000"/>
                <w:sz w:val="16"/>
                <w:szCs w:val="16"/>
              </w:rPr>
            </w:pPr>
            <w:r w:rsidRPr="00934149">
              <w:rPr>
                <w:rFonts w:ascii="Times New Roman" w:eastAsia="Times New Roman" w:hAnsi="Times New Roman"/>
                <w:bCs/>
                <w:color w:val="000000"/>
                <w:sz w:val="16"/>
                <w:szCs w:val="16"/>
              </w:rPr>
              <w:t>бюджет</w:t>
            </w:r>
          </w:p>
        </w:tc>
        <w:tc>
          <w:tcPr>
            <w:tcW w:w="342" w:type="pct"/>
          </w:tcPr>
          <w:p w:rsidR="00C37647" w:rsidRPr="001E228C" w:rsidRDefault="00C37647" w:rsidP="00C3764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499,3</w:t>
            </w:r>
          </w:p>
        </w:tc>
        <w:tc>
          <w:tcPr>
            <w:tcW w:w="334" w:type="pct"/>
          </w:tcPr>
          <w:p w:rsidR="00C37647" w:rsidRPr="001E228C" w:rsidRDefault="00C37647"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596,2</w:t>
            </w:r>
          </w:p>
        </w:tc>
        <w:tc>
          <w:tcPr>
            <w:tcW w:w="334" w:type="pct"/>
          </w:tcPr>
          <w:p w:rsidR="00C37647" w:rsidRPr="001E228C" w:rsidRDefault="00670BF0"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712,8</w:t>
            </w:r>
          </w:p>
        </w:tc>
        <w:tc>
          <w:tcPr>
            <w:tcW w:w="334" w:type="pct"/>
          </w:tcPr>
          <w:p w:rsidR="00C37647" w:rsidRPr="001E228C" w:rsidRDefault="00C37647"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780,9</w:t>
            </w:r>
          </w:p>
        </w:tc>
        <w:tc>
          <w:tcPr>
            <w:tcW w:w="333" w:type="pct"/>
          </w:tcPr>
          <w:p w:rsidR="00C37647" w:rsidRPr="001E228C" w:rsidRDefault="00C37647" w:rsidP="00C3764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2 883,2</w:t>
            </w:r>
          </w:p>
        </w:tc>
        <w:tc>
          <w:tcPr>
            <w:tcW w:w="331" w:type="pct"/>
            <w:tcBorders>
              <w:right w:val="single" w:sz="4" w:space="0" w:color="auto"/>
            </w:tcBorders>
          </w:tcPr>
          <w:p w:rsidR="00C37647" w:rsidRPr="001E228C" w:rsidRDefault="00C37647"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C37647" w:rsidRPr="00934149" w:rsidTr="00567142">
        <w:trPr>
          <w:trHeight w:val="20"/>
        </w:trPr>
        <w:tc>
          <w:tcPr>
            <w:tcW w:w="391" w:type="pct"/>
            <w:vMerge/>
          </w:tcPr>
          <w:p w:rsidR="00C37647" w:rsidRPr="00934149" w:rsidRDefault="00C37647"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C37647" w:rsidRPr="00934149" w:rsidRDefault="00C37647"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334" w:type="pct"/>
          </w:tcPr>
          <w:p w:rsidR="00C37647" w:rsidRDefault="00C37647"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903,992,994</w:t>
            </w:r>
          </w:p>
        </w:tc>
        <w:tc>
          <w:tcPr>
            <w:tcW w:w="389" w:type="pct"/>
          </w:tcPr>
          <w:p w:rsidR="00C37647" w:rsidRPr="00934149" w:rsidRDefault="00C37647"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Ч410455491</w:t>
            </w:r>
          </w:p>
        </w:tc>
        <w:tc>
          <w:tcPr>
            <w:tcW w:w="822" w:type="pct"/>
            <w:vMerge/>
          </w:tcPr>
          <w:p w:rsidR="00C37647" w:rsidRPr="00934149" w:rsidRDefault="00C37647"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42" w:type="pct"/>
          </w:tcPr>
          <w:p w:rsidR="00C37647" w:rsidRDefault="00C37647" w:rsidP="00C3764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2 436,5</w:t>
            </w:r>
          </w:p>
        </w:tc>
        <w:tc>
          <w:tcPr>
            <w:tcW w:w="334" w:type="pct"/>
          </w:tcPr>
          <w:p w:rsidR="00C37647" w:rsidRDefault="00C37647"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2 535,8</w:t>
            </w:r>
          </w:p>
        </w:tc>
        <w:tc>
          <w:tcPr>
            <w:tcW w:w="334" w:type="pct"/>
          </w:tcPr>
          <w:p w:rsidR="00C37647" w:rsidRDefault="00670BF0"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2 342,6</w:t>
            </w:r>
          </w:p>
        </w:tc>
        <w:tc>
          <w:tcPr>
            <w:tcW w:w="334" w:type="pct"/>
          </w:tcPr>
          <w:p w:rsidR="00C37647" w:rsidRDefault="00C37647"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3" w:type="pct"/>
          </w:tcPr>
          <w:p w:rsidR="00C37647" w:rsidRDefault="00C37647" w:rsidP="00C3764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1" w:type="pct"/>
            <w:tcBorders>
              <w:right w:val="single" w:sz="4" w:space="0" w:color="auto"/>
            </w:tcBorders>
          </w:tcPr>
          <w:p w:rsidR="00C37647" w:rsidRDefault="00C37647"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C37647" w:rsidRPr="00934149" w:rsidTr="00567142">
        <w:trPr>
          <w:trHeight w:val="20"/>
        </w:trPr>
        <w:tc>
          <w:tcPr>
            <w:tcW w:w="391" w:type="pct"/>
            <w:vMerge/>
          </w:tcPr>
          <w:p w:rsidR="00C37647" w:rsidRPr="00934149" w:rsidRDefault="00C37647"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C37647" w:rsidRPr="00934149" w:rsidRDefault="00C37647"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334" w:type="pct"/>
          </w:tcPr>
          <w:p w:rsidR="00C37647" w:rsidRDefault="00C37647" w:rsidP="00B85AD7">
            <w:pPr>
              <w:spacing w:after="0" w:line="233" w:lineRule="auto"/>
              <w:jc w:val="center"/>
              <w:rPr>
                <w:rFonts w:ascii="Times New Roman" w:eastAsia="Times New Roman" w:hAnsi="Times New Roman"/>
                <w:color w:val="000000"/>
                <w:sz w:val="16"/>
                <w:szCs w:val="16"/>
              </w:rPr>
            </w:pPr>
          </w:p>
        </w:tc>
        <w:tc>
          <w:tcPr>
            <w:tcW w:w="389" w:type="pct"/>
          </w:tcPr>
          <w:p w:rsidR="00C37647" w:rsidRDefault="00C37647" w:rsidP="00721A1D">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ИТОГО</w:t>
            </w:r>
          </w:p>
        </w:tc>
        <w:tc>
          <w:tcPr>
            <w:tcW w:w="822" w:type="pct"/>
          </w:tcPr>
          <w:p w:rsidR="00C37647" w:rsidRPr="00934149" w:rsidRDefault="00C37647"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42" w:type="pct"/>
          </w:tcPr>
          <w:p w:rsidR="00C37647" w:rsidRPr="001E228C" w:rsidRDefault="00C37647"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334" w:type="pct"/>
          </w:tcPr>
          <w:p w:rsidR="00C37647" w:rsidRPr="001E228C" w:rsidRDefault="00C37647" w:rsidP="007E0C31">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3 132,0</w:t>
            </w:r>
          </w:p>
        </w:tc>
        <w:tc>
          <w:tcPr>
            <w:tcW w:w="334" w:type="pct"/>
          </w:tcPr>
          <w:p w:rsidR="00C37647" w:rsidRPr="001E228C" w:rsidRDefault="00670BF0" w:rsidP="007E0C31">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3 055,4</w:t>
            </w:r>
          </w:p>
        </w:tc>
        <w:tc>
          <w:tcPr>
            <w:tcW w:w="334" w:type="pct"/>
          </w:tcPr>
          <w:p w:rsidR="00C37647" w:rsidRPr="001E228C" w:rsidRDefault="00C37647" w:rsidP="007E0C31">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780,9</w:t>
            </w:r>
          </w:p>
        </w:tc>
        <w:tc>
          <w:tcPr>
            <w:tcW w:w="333" w:type="pct"/>
          </w:tcPr>
          <w:p w:rsidR="00C37647" w:rsidRPr="001E228C" w:rsidRDefault="00C37647" w:rsidP="007E0C31">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2 883,2</w:t>
            </w:r>
          </w:p>
        </w:tc>
        <w:tc>
          <w:tcPr>
            <w:tcW w:w="331" w:type="pct"/>
            <w:tcBorders>
              <w:right w:val="single" w:sz="4" w:space="0" w:color="auto"/>
            </w:tcBorders>
          </w:tcPr>
          <w:p w:rsidR="00C37647" w:rsidRDefault="00C37647"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C37647" w:rsidRPr="00934149" w:rsidTr="00567142">
        <w:trPr>
          <w:trHeight w:val="20"/>
        </w:trPr>
        <w:tc>
          <w:tcPr>
            <w:tcW w:w="391" w:type="pct"/>
            <w:vMerge/>
          </w:tcPr>
          <w:p w:rsidR="00C37647" w:rsidRPr="00934149" w:rsidRDefault="00C37647"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C37647" w:rsidRPr="00934149" w:rsidRDefault="00C37647"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334" w:type="pct"/>
          </w:tcPr>
          <w:p w:rsidR="00C37647" w:rsidRDefault="00C37647"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389" w:type="pct"/>
          </w:tcPr>
          <w:p w:rsidR="00C37647" w:rsidRDefault="00C37647" w:rsidP="00721A1D">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Ч410422360</w:t>
            </w:r>
          </w:p>
        </w:tc>
        <w:tc>
          <w:tcPr>
            <w:tcW w:w="822" w:type="pct"/>
            <w:vMerge w:val="restart"/>
          </w:tcPr>
          <w:p w:rsidR="00C37647" w:rsidRPr="00934149" w:rsidRDefault="00C37647" w:rsidP="00B85AD7">
            <w:pPr>
              <w:autoSpaceDE w:val="0"/>
              <w:autoSpaceDN w:val="0"/>
              <w:adjustRightInd w:val="0"/>
              <w:spacing w:after="0" w:line="233" w:lineRule="auto"/>
              <w:jc w:val="both"/>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342" w:type="pct"/>
          </w:tcPr>
          <w:p w:rsidR="00C37647" w:rsidRDefault="00C37647"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1 067,0</w:t>
            </w:r>
          </w:p>
        </w:tc>
        <w:tc>
          <w:tcPr>
            <w:tcW w:w="334" w:type="pct"/>
          </w:tcPr>
          <w:p w:rsidR="00C37647" w:rsidRDefault="00C37647" w:rsidP="007E0C31">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C37647" w:rsidRDefault="00C37647" w:rsidP="007E0C31">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C37647" w:rsidRDefault="00C37647" w:rsidP="007E0C31">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3" w:type="pct"/>
          </w:tcPr>
          <w:p w:rsidR="00C37647" w:rsidRDefault="00C37647" w:rsidP="007E0C31">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1" w:type="pct"/>
            <w:tcBorders>
              <w:right w:val="single" w:sz="4" w:space="0" w:color="auto"/>
            </w:tcBorders>
          </w:tcPr>
          <w:p w:rsidR="00C37647" w:rsidRDefault="00C37647"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9A7A45" w:rsidRPr="00934149" w:rsidTr="00567142">
        <w:trPr>
          <w:trHeight w:val="20"/>
        </w:trPr>
        <w:tc>
          <w:tcPr>
            <w:tcW w:w="391" w:type="pct"/>
            <w:vMerge/>
          </w:tcPr>
          <w:p w:rsidR="009A7A45" w:rsidRPr="00934149" w:rsidRDefault="009A7A45"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9A7A45" w:rsidRPr="00934149" w:rsidRDefault="009A7A45"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334" w:type="pct"/>
          </w:tcPr>
          <w:p w:rsidR="009A7A45" w:rsidRDefault="009A7A45"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389" w:type="pct"/>
          </w:tcPr>
          <w:p w:rsidR="009A7A45" w:rsidRDefault="009A7A45" w:rsidP="00721A1D">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Ч410436530</w:t>
            </w:r>
          </w:p>
        </w:tc>
        <w:tc>
          <w:tcPr>
            <w:tcW w:w="822" w:type="pct"/>
            <w:vMerge/>
          </w:tcPr>
          <w:p w:rsidR="009A7A45" w:rsidRPr="001E228C" w:rsidRDefault="009A7A45"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42" w:type="pct"/>
          </w:tcPr>
          <w:p w:rsidR="009A7A45" w:rsidRDefault="009A7A45"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334" w:type="pct"/>
          </w:tcPr>
          <w:p w:rsidR="009A7A45" w:rsidRDefault="009A7A45" w:rsidP="007E0C31">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34" w:type="pct"/>
          </w:tcPr>
          <w:p w:rsidR="009A7A45" w:rsidRDefault="009A7A45" w:rsidP="007E0C31">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693,4</w:t>
            </w:r>
          </w:p>
        </w:tc>
        <w:tc>
          <w:tcPr>
            <w:tcW w:w="334" w:type="pct"/>
          </w:tcPr>
          <w:p w:rsidR="009A7A45" w:rsidRDefault="009A7A45" w:rsidP="007E0C31">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9A7A45" w:rsidRDefault="009A7A45" w:rsidP="007E0C31">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tcPr>
          <w:p w:rsidR="009A7A45" w:rsidRDefault="009A7A45"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C37647" w:rsidRPr="00934149" w:rsidTr="00567142">
        <w:trPr>
          <w:trHeight w:val="100"/>
        </w:trPr>
        <w:tc>
          <w:tcPr>
            <w:tcW w:w="391" w:type="pct"/>
            <w:vMerge/>
          </w:tcPr>
          <w:p w:rsidR="00C37647" w:rsidRPr="00934149" w:rsidRDefault="00C37647"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C37647" w:rsidRPr="00934149" w:rsidRDefault="00C37647"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334" w:type="pct"/>
          </w:tcPr>
          <w:p w:rsidR="00C37647" w:rsidRDefault="00C37647"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389" w:type="pct"/>
          </w:tcPr>
          <w:p w:rsidR="00C37647" w:rsidRPr="007D4F1E" w:rsidRDefault="00C37647"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822" w:type="pct"/>
            <w:vMerge/>
          </w:tcPr>
          <w:p w:rsidR="00C37647" w:rsidRPr="00934149" w:rsidRDefault="00C37647"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42" w:type="pct"/>
            <w:shd w:val="clear" w:color="auto" w:fill="auto"/>
          </w:tcPr>
          <w:p w:rsidR="00C37647" w:rsidRDefault="00C37647" w:rsidP="00B85AD7">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3 367,7</w:t>
            </w:r>
          </w:p>
        </w:tc>
        <w:tc>
          <w:tcPr>
            <w:tcW w:w="334" w:type="pct"/>
            <w:shd w:val="clear" w:color="auto" w:fill="FFFFFF"/>
          </w:tcPr>
          <w:p w:rsidR="00C37647" w:rsidRDefault="00C37647"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7 696,8</w:t>
            </w:r>
          </w:p>
        </w:tc>
        <w:tc>
          <w:tcPr>
            <w:tcW w:w="334" w:type="pct"/>
          </w:tcPr>
          <w:p w:rsidR="00C37647" w:rsidRDefault="00670BF0"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6 331,5</w:t>
            </w:r>
          </w:p>
        </w:tc>
        <w:tc>
          <w:tcPr>
            <w:tcW w:w="334" w:type="pct"/>
            <w:shd w:val="clear" w:color="auto" w:fill="FFFFFF"/>
          </w:tcPr>
          <w:p w:rsidR="00C37647" w:rsidRPr="004D2DDE" w:rsidRDefault="00C37647" w:rsidP="008334BC">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C37647" w:rsidRDefault="00C37647"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C37647" w:rsidRDefault="00C37647"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C37647" w:rsidRPr="00934149" w:rsidTr="00567142">
        <w:trPr>
          <w:trHeight w:val="100"/>
        </w:trPr>
        <w:tc>
          <w:tcPr>
            <w:tcW w:w="391" w:type="pct"/>
            <w:vMerge/>
          </w:tcPr>
          <w:p w:rsidR="00C37647" w:rsidRPr="00934149" w:rsidRDefault="00C37647"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C37647" w:rsidRPr="00934149" w:rsidRDefault="00C37647"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334" w:type="pct"/>
          </w:tcPr>
          <w:p w:rsidR="00C37647" w:rsidRDefault="00C37647"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389" w:type="pct"/>
          </w:tcPr>
          <w:p w:rsidR="00C37647" w:rsidRDefault="00C37647"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822" w:type="pct"/>
            <w:vMerge/>
          </w:tcPr>
          <w:p w:rsidR="00C37647" w:rsidRPr="00934149" w:rsidRDefault="00C37647"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42" w:type="pct"/>
            <w:shd w:val="clear" w:color="auto" w:fill="auto"/>
          </w:tcPr>
          <w:p w:rsidR="00C37647" w:rsidRDefault="00C37647" w:rsidP="00B85AD7">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834,3</w:t>
            </w:r>
          </w:p>
        </w:tc>
        <w:tc>
          <w:tcPr>
            <w:tcW w:w="334" w:type="pct"/>
            <w:shd w:val="clear" w:color="auto" w:fill="FFFFFF"/>
          </w:tcPr>
          <w:p w:rsidR="00C37647" w:rsidRDefault="00C37647"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1 057,1</w:t>
            </w:r>
          </w:p>
        </w:tc>
        <w:tc>
          <w:tcPr>
            <w:tcW w:w="334" w:type="pct"/>
          </w:tcPr>
          <w:p w:rsidR="00C37647" w:rsidRDefault="00670BF0"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1 859,9</w:t>
            </w:r>
          </w:p>
        </w:tc>
        <w:tc>
          <w:tcPr>
            <w:tcW w:w="334" w:type="pct"/>
            <w:shd w:val="clear" w:color="auto" w:fill="FFFFFF"/>
          </w:tcPr>
          <w:p w:rsidR="00C37647" w:rsidRPr="004D2DDE" w:rsidRDefault="00C37647" w:rsidP="008334BC">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C37647" w:rsidRDefault="00C37647"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C37647" w:rsidRDefault="00C37647"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C37647" w:rsidRPr="00934149" w:rsidTr="00567142">
        <w:trPr>
          <w:trHeight w:val="100"/>
        </w:trPr>
        <w:tc>
          <w:tcPr>
            <w:tcW w:w="391" w:type="pct"/>
            <w:vMerge/>
          </w:tcPr>
          <w:p w:rsidR="00C37647" w:rsidRPr="00934149" w:rsidRDefault="00C37647"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C37647" w:rsidRPr="00934149" w:rsidRDefault="00C37647"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334" w:type="pct"/>
          </w:tcPr>
          <w:p w:rsidR="00C37647" w:rsidRDefault="00C37647" w:rsidP="00B85AD7">
            <w:pPr>
              <w:spacing w:after="0" w:line="233" w:lineRule="auto"/>
              <w:jc w:val="center"/>
              <w:rPr>
                <w:rFonts w:ascii="Times New Roman" w:eastAsia="Times New Roman" w:hAnsi="Times New Roman"/>
                <w:color w:val="000000"/>
                <w:sz w:val="16"/>
                <w:szCs w:val="16"/>
              </w:rPr>
            </w:pPr>
          </w:p>
        </w:tc>
        <w:tc>
          <w:tcPr>
            <w:tcW w:w="389" w:type="pct"/>
          </w:tcPr>
          <w:p w:rsidR="00C37647" w:rsidRDefault="00C37647"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ИТОГО</w:t>
            </w:r>
          </w:p>
        </w:tc>
        <w:tc>
          <w:tcPr>
            <w:tcW w:w="822" w:type="pct"/>
            <w:vMerge/>
          </w:tcPr>
          <w:p w:rsidR="00C37647" w:rsidRPr="00934149" w:rsidRDefault="00C37647"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42" w:type="pct"/>
            <w:shd w:val="clear" w:color="auto" w:fill="auto"/>
          </w:tcPr>
          <w:p w:rsidR="00C37647" w:rsidRDefault="00C37647" w:rsidP="00B85AD7">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5 269,6</w:t>
            </w:r>
          </w:p>
        </w:tc>
        <w:tc>
          <w:tcPr>
            <w:tcW w:w="334" w:type="pct"/>
            <w:shd w:val="clear" w:color="auto" w:fill="FFFFFF"/>
          </w:tcPr>
          <w:p w:rsidR="00C37647" w:rsidRDefault="00C37647"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8 753,9</w:t>
            </w:r>
          </w:p>
        </w:tc>
        <w:tc>
          <w:tcPr>
            <w:tcW w:w="334" w:type="pct"/>
          </w:tcPr>
          <w:p w:rsidR="00C37647" w:rsidRDefault="00670BF0"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8 191,4</w:t>
            </w:r>
          </w:p>
        </w:tc>
        <w:tc>
          <w:tcPr>
            <w:tcW w:w="334" w:type="pct"/>
            <w:shd w:val="clear" w:color="auto" w:fill="FFFFFF"/>
          </w:tcPr>
          <w:p w:rsidR="00C37647" w:rsidRDefault="00C37647" w:rsidP="008334BC">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C37647" w:rsidRDefault="00C37647"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C37647" w:rsidRDefault="00C37647"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567142">
        <w:trPr>
          <w:trHeight w:val="375"/>
        </w:trPr>
        <w:tc>
          <w:tcPr>
            <w:tcW w:w="391" w:type="pct"/>
            <w:vMerge/>
          </w:tcPr>
          <w:p w:rsidR="00EF3EB9" w:rsidRPr="001E228C" w:rsidRDefault="00EF3EB9" w:rsidP="00B85AD7">
            <w:pPr>
              <w:spacing w:after="0" w:line="240" w:lineRule="auto"/>
              <w:ind w:left="-57" w:right="-57"/>
              <w:rPr>
                <w:rFonts w:ascii="Times New Roman" w:eastAsia="Times New Roman" w:hAnsi="Times New Roman"/>
                <w:color w:val="000000"/>
                <w:sz w:val="16"/>
                <w:szCs w:val="16"/>
              </w:rPr>
            </w:pPr>
          </w:p>
        </w:tc>
        <w:tc>
          <w:tcPr>
            <w:tcW w:w="1056" w:type="pct"/>
            <w:vMerge/>
          </w:tcPr>
          <w:p w:rsidR="00EF3EB9" w:rsidRPr="001E228C" w:rsidRDefault="00EF3EB9" w:rsidP="00B85AD7">
            <w:pPr>
              <w:spacing w:after="0" w:line="240" w:lineRule="auto"/>
              <w:jc w:val="both"/>
              <w:rPr>
                <w:rFonts w:ascii="Times New Roman" w:eastAsia="Times New Roman" w:hAnsi="Times New Roman"/>
                <w:color w:val="000000"/>
                <w:sz w:val="16"/>
                <w:szCs w:val="16"/>
              </w:rPr>
            </w:pPr>
          </w:p>
        </w:tc>
        <w:tc>
          <w:tcPr>
            <w:tcW w:w="334" w:type="pct"/>
          </w:tcPr>
          <w:p w:rsidR="00EF3EB9" w:rsidRDefault="00EF3EB9" w:rsidP="000B39AB">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389" w:type="pct"/>
          </w:tcPr>
          <w:p w:rsidR="00EF3EB9" w:rsidRPr="007D4F1E" w:rsidRDefault="00EF3EB9" w:rsidP="000B39AB">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822" w:type="pct"/>
            <w:vMerge w:val="restart"/>
          </w:tcPr>
          <w:p w:rsidR="00EF3EB9" w:rsidRPr="001E228C" w:rsidRDefault="00EF3EB9" w:rsidP="00D37810">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б</w:t>
            </w:r>
            <w:r w:rsidRPr="001E228C">
              <w:rPr>
                <w:rFonts w:ascii="Times New Roman" w:eastAsia="Times New Roman" w:hAnsi="Times New Roman"/>
                <w:bCs/>
                <w:color w:val="000000"/>
                <w:sz w:val="16"/>
                <w:szCs w:val="16"/>
              </w:rPr>
              <w:t>юджет</w:t>
            </w:r>
            <w:r>
              <w:rPr>
                <w:rFonts w:ascii="Times New Roman" w:eastAsia="Times New Roman" w:hAnsi="Times New Roman"/>
                <w:bCs/>
                <w:color w:val="000000"/>
                <w:sz w:val="16"/>
                <w:szCs w:val="16"/>
              </w:rPr>
              <w:t xml:space="preserve"> Шумерлинского муниципального округа</w:t>
            </w:r>
          </w:p>
        </w:tc>
        <w:tc>
          <w:tcPr>
            <w:tcW w:w="342" w:type="pct"/>
          </w:tcPr>
          <w:p w:rsidR="00EF3EB9" w:rsidRPr="001E228C" w:rsidRDefault="00C37647"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34,0</w:t>
            </w:r>
          </w:p>
        </w:tc>
        <w:tc>
          <w:tcPr>
            <w:tcW w:w="334" w:type="pct"/>
          </w:tcPr>
          <w:p w:rsidR="00EF3EB9" w:rsidRPr="001E228C" w:rsidRDefault="00C37647" w:rsidP="0090232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77,7</w:t>
            </w:r>
          </w:p>
        </w:tc>
        <w:tc>
          <w:tcPr>
            <w:tcW w:w="334" w:type="pct"/>
          </w:tcPr>
          <w:p w:rsidR="00EF3EB9" w:rsidRPr="001E228C" w:rsidRDefault="00670BF0" w:rsidP="00C63E9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64,0</w:t>
            </w:r>
          </w:p>
        </w:tc>
        <w:tc>
          <w:tcPr>
            <w:tcW w:w="334" w:type="pct"/>
          </w:tcPr>
          <w:p w:rsidR="00EF3EB9" w:rsidRPr="001E228C" w:rsidRDefault="00EF3EB9"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3" w:type="pct"/>
          </w:tcPr>
          <w:p w:rsidR="00EF3EB9" w:rsidRPr="001E228C" w:rsidRDefault="00EF3EB9"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1" w:type="pct"/>
            <w:tcBorders>
              <w:right w:val="single" w:sz="4" w:space="0" w:color="auto"/>
            </w:tcBorders>
            <w:shd w:val="clear" w:color="auto" w:fill="FFFFFF"/>
          </w:tcPr>
          <w:p w:rsidR="00EF3EB9" w:rsidRPr="001E228C" w:rsidRDefault="00EF3EB9"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EF3EB9" w:rsidRPr="00287963" w:rsidTr="00567142">
        <w:trPr>
          <w:trHeight w:val="137"/>
        </w:trPr>
        <w:tc>
          <w:tcPr>
            <w:tcW w:w="391" w:type="pct"/>
            <w:vMerge/>
          </w:tcPr>
          <w:p w:rsidR="00EF3EB9" w:rsidRPr="001E228C" w:rsidRDefault="00EF3EB9" w:rsidP="00B85AD7">
            <w:pPr>
              <w:spacing w:after="0" w:line="240" w:lineRule="auto"/>
              <w:ind w:left="-57" w:right="-57"/>
              <w:rPr>
                <w:rFonts w:ascii="Times New Roman" w:eastAsia="Times New Roman" w:hAnsi="Times New Roman"/>
                <w:color w:val="000000"/>
                <w:sz w:val="16"/>
                <w:szCs w:val="16"/>
              </w:rPr>
            </w:pPr>
          </w:p>
        </w:tc>
        <w:tc>
          <w:tcPr>
            <w:tcW w:w="1056" w:type="pct"/>
            <w:vMerge/>
          </w:tcPr>
          <w:p w:rsidR="00EF3EB9" w:rsidRPr="001E228C" w:rsidRDefault="00EF3EB9" w:rsidP="00B85AD7">
            <w:pPr>
              <w:spacing w:after="0" w:line="240" w:lineRule="auto"/>
              <w:jc w:val="both"/>
              <w:rPr>
                <w:rFonts w:ascii="Times New Roman" w:eastAsia="Times New Roman" w:hAnsi="Times New Roman"/>
                <w:color w:val="000000"/>
                <w:sz w:val="16"/>
                <w:szCs w:val="16"/>
              </w:rPr>
            </w:pPr>
          </w:p>
        </w:tc>
        <w:tc>
          <w:tcPr>
            <w:tcW w:w="334" w:type="pct"/>
          </w:tcPr>
          <w:p w:rsidR="00EF3EB9" w:rsidRDefault="00EF3EB9" w:rsidP="000B39AB">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389" w:type="pct"/>
          </w:tcPr>
          <w:p w:rsidR="00EF3EB9" w:rsidRPr="007D4F1E" w:rsidRDefault="00EF3EB9" w:rsidP="000B39AB">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822" w:type="pct"/>
            <w:vMerge/>
          </w:tcPr>
          <w:p w:rsidR="00EF3EB9" w:rsidRDefault="00EF3EB9" w:rsidP="00B85AD7">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42" w:type="pct"/>
          </w:tcPr>
          <w:p w:rsidR="00EF3EB9" w:rsidRDefault="00C37647"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w:t>
            </w:r>
          </w:p>
        </w:tc>
        <w:tc>
          <w:tcPr>
            <w:tcW w:w="334" w:type="pct"/>
          </w:tcPr>
          <w:p w:rsidR="00EF3EB9" w:rsidRDefault="00C37647" w:rsidP="0090232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10,7</w:t>
            </w:r>
          </w:p>
        </w:tc>
        <w:tc>
          <w:tcPr>
            <w:tcW w:w="334" w:type="pct"/>
          </w:tcPr>
          <w:p w:rsidR="00EF3EB9" w:rsidRDefault="00670BF0"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18,7</w:t>
            </w:r>
          </w:p>
        </w:tc>
        <w:tc>
          <w:tcPr>
            <w:tcW w:w="334" w:type="pct"/>
          </w:tcPr>
          <w:p w:rsidR="00EF3EB9" w:rsidRDefault="00EF3EB9" w:rsidP="00B85AD7">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B85AD7">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B85AD7">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r>
      <w:tr w:rsidR="00EF3EB9" w:rsidRPr="00287963" w:rsidTr="00567142">
        <w:trPr>
          <w:trHeight w:val="188"/>
        </w:trPr>
        <w:tc>
          <w:tcPr>
            <w:tcW w:w="391" w:type="pct"/>
            <w:vMerge/>
            <w:tcBorders>
              <w:top w:val="nil"/>
            </w:tcBorders>
          </w:tcPr>
          <w:p w:rsidR="00EF3EB9" w:rsidRPr="001E228C" w:rsidRDefault="00EF3EB9" w:rsidP="00B85AD7">
            <w:pPr>
              <w:spacing w:after="0" w:line="240" w:lineRule="auto"/>
              <w:ind w:left="-57" w:right="-57"/>
              <w:rPr>
                <w:rFonts w:ascii="Times New Roman" w:eastAsia="Times New Roman" w:hAnsi="Times New Roman"/>
                <w:color w:val="000000"/>
                <w:sz w:val="16"/>
                <w:szCs w:val="16"/>
              </w:rPr>
            </w:pPr>
          </w:p>
        </w:tc>
        <w:tc>
          <w:tcPr>
            <w:tcW w:w="1056" w:type="pct"/>
            <w:vMerge/>
          </w:tcPr>
          <w:p w:rsidR="00EF3EB9" w:rsidRPr="001E228C" w:rsidRDefault="00EF3EB9" w:rsidP="00B85AD7">
            <w:pPr>
              <w:spacing w:after="0" w:line="240" w:lineRule="auto"/>
              <w:jc w:val="both"/>
              <w:rPr>
                <w:rFonts w:ascii="Times New Roman" w:eastAsia="Times New Roman" w:hAnsi="Times New Roman"/>
                <w:color w:val="000000"/>
                <w:sz w:val="16"/>
                <w:szCs w:val="16"/>
              </w:rPr>
            </w:pPr>
          </w:p>
        </w:tc>
        <w:tc>
          <w:tcPr>
            <w:tcW w:w="334" w:type="pct"/>
          </w:tcPr>
          <w:p w:rsidR="00EF3EB9" w:rsidRDefault="00EF3EB9" w:rsidP="008334BC">
            <w:pPr>
              <w:spacing w:after="0" w:line="233" w:lineRule="auto"/>
              <w:jc w:val="center"/>
              <w:rPr>
                <w:rFonts w:ascii="Times New Roman" w:eastAsia="Times New Roman" w:hAnsi="Times New Roman"/>
                <w:color w:val="000000"/>
                <w:sz w:val="16"/>
                <w:szCs w:val="16"/>
              </w:rPr>
            </w:pPr>
          </w:p>
        </w:tc>
        <w:tc>
          <w:tcPr>
            <w:tcW w:w="389" w:type="pct"/>
          </w:tcPr>
          <w:p w:rsidR="00EF3EB9" w:rsidRDefault="00EF3EB9" w:rsidP="008334BC">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ИТОГО</w:t>
            </w:r>
          </w:p>
        </w:tc>
        <w:tc>
          <w:tcPr>
            <w:tcW w:w="822" w:type="pct"/>
            <w:vMerge/>
          </w:tcPr>
          <w:p w:rsidR="00EF3EB9" w:rsidRDefault="00EF3EB9" w:rsidP="00B85AD7">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42" w:type="pct"/>
          </w:tcPr>
          <w:p w:rsidR="00EF3EB9" w:rsidRDefault="00C37647"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42,4</w:t>
            </w:r>
          </w:p>
        </w:tc>
        <w:tc>
          <w:tcPr>
            <w:tcW w:w="334" w:type="pct"/>
          </w:tcPr>
          <w:p w:rsidR="00EF3EB9" w:rsidRDefault="00C37647"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88,4</w:t>
            </w:r>
          </w:p>
        </w:tc>
        <w:tc>
          <w:tcPr>
            <w:tcW w:w="334" w:type="pct"/>
          </w:tcPr>
          <w:p w:rsidR="00EF3EB9" w:rsidRDefault="00670BF0"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82,7</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C76B4F">
        <w:trPr>
          <w:trHeight w:val="193"/>
        </w:trPr>
        <w:tc>
          <w:tcPr>
            <w:tcW w:w="391" w:type="pct"/>
            <w:vMerge w:val="restart"/>
            <w:tcBorders>
              <w:top w:val="nil"/>
            </w:tcBorders>
          </w:tcPr>
          <w:p w:rsidR="00EF3EB9" w:rsidRPr="00934149" w:rsidRDefault="00EF3EB9" w:rsidP="00C76B4F">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sidR="00C37647">
              <w:rPr>
                <w:rFonts w:ascii="Times New Roman" w:eastAsia="Times New Roman" w:hAnsi="Times New Roman"/>
                <w:color w:val="000000"/>
                <w:sz w:val="16"/>
                <w:szCs w:val="16"/>
              </w:rPr>
              <w:t>при</w:t>
            </w:r>
            <w:r w:rsidR="00C37647">
              <w:rPr>
                <w:rFonts w:ascii="Times New Roman" w:eastAsia="Times New Roman" w:hAnsi="Times New Roman"/>
                <w:color w:val="000000"/>
                <w:sz w:val="16"/>
                <w:szCs w:val="16"/>
              </w:rPr>
              <w:softHyphen/>
              <w:t>я</w:t>
            </w:r>
            <w:r w:rsidR="00C37647">
              <w:rPr>
                <w:rFonts w:ascii="Times New Roman" w:eastAsia="Times New Roman" w:hAnsi="Times New Roman"/>
                <w:color w:val="000000"/>
                <w:sz w:val="16"/>
                <w:szCs w:val="16"/>
              </w:rPr>
              <w:softHyphen/>
              <w:t>тие 5</w:t>
            </w:r>
          </w:p>
          <w:p w:rsidR="00EF3EB9" w:rsidRPr="001E228C" w:rsidRDefault="00EF3EB9" w:rsidP="00B85AD7">
            <w:pPr>
              <w:spacing w:after="0" w:line="240" w:lineRule="auto"/>
              <w:ind w:left="-57" w:right="-57"/>
              <w:rPr>
                <w:rFonts w:ascii="Times New Roman" w:eastAsia="Times New Roman" w:hAnsi="Times New Roman"/>
                <w:color w:val="000000"/>
                <w:sz w:val="16"/>
                <w:szCs w:val="16"/>
              </w:rPr>
            </w:pPr>
          </w:p>
        </w:tc>
        <w:tc>
          <w:tcPr>
            <w:tcW w:w="1056" w:type="pct"/>
            <w:vMerge w:val="restart"/>
          </w:tcPr>
          <w:p w:rsidR="00EF3EB9" w:rsidRPr="001E228C" w:rsidRDefault="00EF3EB9" w:rsidP="00B85AD7">
            <w:pPr>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Обеспечение долгосрочной устойчивости и сбалансированности бюджетной системы в Шумерлинском муниципальном округе</w:t>
            </w:r>
          </w:p>
        </w:tc>
        <w:tc>
          <w:tcPr>
            <w:tcW w:w="334" w:type="pct"/>
          </w:tcPr>
          <w:p w:rsidR="00EF3EB9" w:rsidRPr="00934149" w:rsidRDefault="00EF3EB9"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934149" w:rsidRDefault="00EF3EB9" w:rsidP="00C76B4F">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Ч420100000</w:t>
            </w:r>
          </w:p>
        </w:tc>
        <w:tc>
          <w:tcPr>
            <w:tcW w:w="822" w:type="pct"/>
          </w:tcPr>
          <w:p w:rsidR="00EF3EB9" w:rsidRDefault="00EF3EB9" w:rsidP="000B39AB">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342" w:type="pct"/>
          </w:tcPr>
          <w:p w:rsidR="00EF3EB9" w:rsidRDefault="00EF3EB9"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C76B4F">
        <w:trPr>
          <w:trHeight w:val="137"/>
        </w:trPr>
        <w:tc>
          <w:tcPr>
            <w:tcW w:w="391" w:type="pct"/>
            <w:vMerge/>
          </w:tcPr>
          <w:p w:rsidR="00EF3EB9" w:rsidRPr="00934149" w:rsidRDefault="00EF3EB9" w:rsidP="00C76B4F">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EF3EB9" w:rsidRDefault="00EF3EB9" w:rsidP="00B85AD7">
            <w:pPr>
              <w:spacing w:after="0" w:line="240" w:lineRule="auto"/>
              <w:jc w:val="both"/>
              <w:rPr>
                <w:rFonts w:ascii="Times New Roman" w:eastAsia="Times New Roman" w:hAnsi="Times New Roman"/>
                <w:color w:val="000000"/>
                <w:sz w:val="16"/>
                <w:szCs w:val="16"/>
              </w:rPr>
            </w:pPr>
          </w:p>
        </w:tc>
        <w:tc>
          <w:tcPr>
            <w:tcW w:w="334" w:type="pct"/>
          </w:tcPr>
          <w:p w:rsidR="00EF3EB9" w:rsidRPr="00934149" w:rsidRDefault="00EF3EB9"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934149" w:rsidRDefault="00EF3EB9" w:rsidP="000B39AB">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EF3EB9" w:rsidRDefault="00EF3EB9" w:rsidP="000B39AB">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EF3EB9" w:rsidRDefault="00EF3EB9"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C76B4F">
        <w:trPr>
          <w:trHeight w:val="162"/>
        </w:trPr>
        <w:tc>
          <w:tcPr>
            <w:tcW w:w="391" w:type="pct"/>
            <w:vMerge/>
          </w:tcPr>
          <w:p w:rsidR="00EF3EB9" w:rsidRPr="00934149" w:rsidRDefault="00EF3EB9" w:rsidP="00C76B4F">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EF3EB9" w:rsidRDefault="00EF3EB9" w:rsidP="00B85AD7">
            <w:pPr>
              <w:spacing w:after="0" w:line="240" w:lineRule="auto"/>
              <w:jc w:val="both"/>
              <w:rPr>
                <w:rFonts w:ascii="Times New Roman" w:eastAsia="Times New Roman" w:hAnsi="Times New Roman"/>
                <w:color w:val="000000"/>
                <w:sz w:val="16"/>
                <w:szCs w:val="16"/>
              </w:rPr>
            </w:pPr>
          </w:p>
        </w:tc>
        <w:tc>
          <w:tcPr>
            <w:tcW w:w="334" w:type="pct"/>
          </w:tcPr>
          <w:p w:rsidR="00EF3EB9" w:rsidRPr="00934149" w:rsidRDefault="00EF3EB9"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934149" w:rsidRDefault="00EF3EB9" w:rsidP="000B39AB">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EF3EB9" w:rsidRDefault="00EF3EB9" w:rsidP="000B39AB">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342" w:type="pct"/>
          </w:tcPr>
          <w:p w:rsidR="00EF3EB9" w:rsidRDefault="00EF3EB9"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0B39AB">
        <w:trPr>
          <w:trHeight w:val="401"/>
        </w:trPr>
        <w:tc>
          <w:tcPr>
            <w:tcW w:w="391" w:type="pct"/>
            <w:vMerge/>
          </w:tcPr>
          <w:p w:rsidR="00EF3EB9" w:rsidRPr="00934149" w:rsidRDefault="00EF3EB9" w:rsidP="00C76B4F">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EF3EB9" w:rsidRDefault="00EF3EB9" w:rsidP="00B85AD7">
            <w:pPr>
              <w:spacing w:after="0" w:line="240" w:lineRule="auto"/>
              <w:jc w:val="both"/>
              <w:rPr>
                <w:rFonts w:ascii="Times New Roman" w:eastAsia="Times New Roman" w:hAnsi="Times New Roman"/>
                <w:color w:val="000000"/>
                <w:sz w:val="16"/>
                <w:szCs w:val="16"/>
              </w:rPr>
            </w:pPr>
          </w:p>
        </w:tc>
        <w:tc>
          <w:tcPr>
            <w:tcW w:w="334" w:type="pct"/>
          </w:tcPr>
          <w:p w:rsidR="00EF3EB9" w:rsidRPr="00934149" w:rsidRDefault="00EF3EB9"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934149" w:rsidRDefault="00EF3EB9" w:rsidP="000B39AB">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EF3EB9" w:rsidRDefault="00EF3EB9" w:rsidP="000B39AB">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42" w:type="pct"/>
          </w:tcPr>
          <w:p w:rsidR="00EF3EB9" w:rsidRDefault="00EF3EB9"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C76B4F">
        <w:trPr>
          <w:trHeight w:val="172"/>
        </w:trPr>
        <w:tc>
          <w:tcPr>
            <w:tcW w:w="391" w:type="pct"/>
            <w:vMerge w:val="restart"/>
          </w:tcPr>
          <w:p w:rsidR="00EF3EB9" w:rsidRPr="001E228C" w:rsidRDefault="00EF3EB9"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 xml:space="preserve">Подпрограмма </w:t>
            </w:r>
          </w:p>
        </w:tc>
        <w:tc>
          <w:tcPr>
            <w:tcW w:w="1056" w:type="pct"/>
            <w:vMerge w:val="restart"/>
          </w:tcPr>
          <w:p w:rsidR="00EF3EB9" w:rsidRPr="001E228C" w:rsidRDefault="00EF3EB9" w:rsidP="00C76B4F">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w:t>
            </w:r>
            <w:r>
              <w:rPr>
                <w:rFonts w:ascii="Times New Roman" w:eastAsia="Times New Roman" w:hAnsi="Times New Roman"/>
                <w:bCs/>
                <w:color w:val="000000"/>
                <w:sz w:val="16"/>
                <w:szCs w:val="16"/>
              </w:rPr>
              <w:t>Повышение эффективности бюджетных расходов Шумерлинского муниципального округа</w:t>
            </w:r>
            <w:r w:rsidRPr="001E228C">
              <w:rPr>
                <w:rFonts w:ascii="Times New Roman" w:eastAsia="Times New Roman" w:hAnsi="Times New Roman"/>
                <w:bCs/>
                <w:color w:val="000000"/>
                <w:sz w:val="16"/>
                <w:szCs w:val="16"/>
              </w:rPr>
              <w:t>»</w:t>
            </w: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1E228C" w:rsidRDefault="00EF3EB9" w:rsidP="00C76B4F">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20000000</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42" w:type="pct"/>
          </w:tcPr>
          <w:p w:rsidR="00EF3EB9" w:rsidRDefault="00EF3EB9"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4660CE"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10 796,7</w:t>
            </w:r>
          </w:p>
        </w:tc>
        <w:tc>
          <w:tcPr>
            <w:tcW w:w="334" w:type="pct"/>
          </w:tcPr>
          <w:p w:rsidR="00EF3EB9" w:rsidRDefault="009A7A45"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6037,4</w:t>
            </w:r>
          </w:p>
        </w:tc>
        <w:tc>
          <w:tcPr>
            <w:tcW w:w="333" w:type="pct"/>
          </w:tcPr>
          <w:p w:rsidR="00EF3EB9" w:rsidRDefault="009A7A45"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5 031,2</w:t>
            </w:r>
          </w:p>
        </w:tc>
        <w:tc>
          <w:tcPr>
            <w:tcW w:w="331" w:type="pct"/>
            <w:tcBorders>
              <w:right w:val="single" w:sz="4" w:space="0" w:color="auto"/>
            </w:tcBorders>
            <w:shd w:val="clear" w:color="auto" w:fill="FFFFFF"/>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C76B4F">
        <w:trPr>
          <w:trHeight w:val="187"/>
        </w:trPr>
        <w:tc>
          <w:tcPr>
            <w:tcW w:w="391" w:type="pct"/>
            <w:vMerge/>
          </w:tcPr>
          <w:p w:rsidR="00EF3EB9" w:rsidRPr="001E228C" w:rsidRDefault="00EF3EB9"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056" w:type="pct"/>
            <w:vMerge/>
          </w:tcPr>
          <w:p w:rsidR="00EF3EB9" w:rsidRPr="001E228C" w:rsidRDefault="00EF3EB9"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EF3EB9" w:rsidRPr="001E228C"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EF3EB9" w:rsidRDefault="00EF3EB9"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C76B4F">
        <w:trPr>
          <w:trHeight w:val="200"/>
        </w:trPr>
        <w:tc>
          <w:tcPr>
            <w:tcW w:w="391" w:type="pct"/>
            <w:vMerge/>
          </w:tcPr>
          <w:p w:rsidR="00EF3EB9" w:rsidRPr="001E228C" w:rsidRDefault="00EF3EB9"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056" w:type="pct"/>
            <w:vMerge/>
          </w:tcPr>
          <w:p w:rsidR="00EF3EB9" w:rsidRPr="001E228C" w:rsidRDefault="00EF3EB9"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EF3EB9" w:rsidRPr="001E228C"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42" w:type="pct"/>
          </w:tcPr>
          <w:p w:rsidR="00EF3EB9" w:rsidRDefault="00EF3EB9"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0B39AB">
        <w:trPr>
          <w:trHeight w:val="138"/>
        </w:trPr>
        <w:tc>
          <w:tcPr>
            <w:tcW w:w="391" w:type="pct"/>
            <w:vMerge/>
          </w:tcPr>
          <w:p w:rsidR="00EF3EB9" w:rsidRPr="001E228C" w:rsidRDefault="00EF3EB9"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056" w:type="pct"/>
            <w:vMerge/>
          </w:tcPr>
          <w:p w:rsidR="00EF3EB9" w:rsidRPr="001E228C" w:rsidRDefault="00EF3EB9"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1E228C" w:rsidRDefault="00EF3EB9"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42" w:type="pct"/>
          </w:tcPr>
          <w:p w:rsidR="00EF3EB9" w:rsidRDefault="00EF3EB9"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4660CE"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10 796,7</w:t>
            </w:r>
          </w:p>
        </w:tc>
        <w:tc>
          <w:tcPr>
            <w:tcW w:w="334" w:type="pct"/>
          </w:tcPr>
          <w:p w:rsidR="00EF3EB9" w:rsidRDefault="009A7A45"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6 037,4</w:t>
            </w:r>
          </w:p>
        </w:tc>
        <w:tc>
          <w:tcPr>
            <w:tcW w:w="333" w:type="pct"/>
          </w:tcPr>
          <w:p w:rsidR="00EF3EB9" w:rsidRDefault="009A7A45"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5 031,2</w:t>
            </w:r>
          </w:p>
        </w:tc>
        <w:tc>
          <w:tcPr>
            <w:tcW w:w="331" w:type="pct"/>
            <w:tcBorders>
              <w:right w:val="single" w:sz="4" w:space="0" w:color="auto"/>
            </w:tcBorders>
            <w:shd w:val="clear" w:color="auto" w:fill="FFFFFF"/>
          </w:tcPr>
          <w:p w:rsidR="00EF3EB9" w:rsidRDefault="00EF3EB9"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0B39AB">
        <w:trPr>
          <w:trHeight w:val="162"/>
        </w:trPr>
        <w:tc>
          <w:tcPr>
            <w:tcW w:w="391" w:type="pct"/>
            <w:vMerge w:val="restart"/>
          </w:tcPr>
          <w:p w:rsidR="00EF3EB9" w:rsidRPr="001E228C" w:rsidRDefault="00EF3EB9"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r>
            <w:r w:rsidRPr="001E228C">
              <w:rPr>
                <w:rFonts w:ascii="Times New Roman" w:eastAsia="Times New Roman" w:hAnsi="Times New Roman"/>
                <w:bCs/>
                <w:color w:val="000000"/>
                <w:sz w:val="16"/>
                <w:szCs w:val="16"/>
              </w:rPr>
              <w:t>ятие 1</w:t>
            </w:r>
          </w:p>
          <w:p w:rsidR="00EF3EB9" w:rsidRPr="001E228C" w:rsidRDefault="00EF3EB9"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056" w:type="pct"/>
            <w:vMerge w:val="restart"/>
          </w:tcPr>
          <w:p w:rsidR="00EF3EB9" w:rsidRPr="001E228C" w:rsidRDefault="00EF3EB9" w:rsidP="00C76B4F">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«Совершенствование бюджетного процесса в условиях внедрения программн</w:t>
            </w:r>
            <w:proofErr w:type="gramStart"/>
            <w:r>
              <w:rPr>
                <w:rFonts w:ascii="Times New Roman" w:eastAsia="Times New Roman" w:hAnsi="Times New Roman"/>
                <w:bCs/>
                <w:color w:val="000000"/>
                <w:sz w:val="16"/>
                <w:szCs w:val="16"/>
              </w:rPr>
              <w:t>о-</w:t>
            </w:r>
            <w:proofErr w:type="gramEnd"/>
            <w:r>
              <w:rPr>
                <w:rFonts w:ascii="Times New Roman" w:eastAsia="Times New Roman" w:hAnsi="Times New Roman"/>
                <w:bCs/>
                <w:color w:val="000000"/>
                <w:sz w:val="16"/>
                <w:szCs w:val="16"/>
              </w:rPr>
              <w:t xml:space="preserve"> целевых методов управления»</w:t>
            </w: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1E228C" w:rsidRDefault="00EF3EB9"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20100000</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42" w:type="pct"/>
          </w:tcPr>
          <w:p w:rsidR="00EF3EB9"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0B39AB">
        <w:trPr>
          <w:trHeight w:val="225"/>
        </w:trPr>
        <w:tc>
          <w:tcPr>
            <w:tcW w:w="391" w:type="pct"/>
            <w:vMerge/>
          </w:tcPr>
          <w:p w:rsidR="00EF3EB9" w:rsidRPr="001E228C" w:rsidRDefault="00EF3EB9"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tcPr>
          <w:p w:rsidR="00EF3EB9" w:rsidRDefault="00EF3EB9"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EF3EB9" w:rsidRPr="001E228C"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EF3EB9"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0B39AB">
        <w:trPr>
          <w:trHeight w:val="225"/>
        </w:trPr>
        <w:tc>
          <w:tcPr>
            <w:tcW w:w="391" w:type="pct"/>
            <w:vMerge/>
          </w:tcPr>
          <w:p w:rsidR="00EF3EB9" w:rsidRPr="001E228C" w:rsidRDefault="00EF3EB9"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tcPr>
          <w:p w:rsidR="00EF3EB9" w:rsidRDefault="00EF3EB9"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EF3EB9" w:rsidRPr="001E228C"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42" w:type="pct"/>
          </w:tcPr>
          <w:p w:rsidR="00EF3EB9"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0B39AB">
        <w:trPr>
          <w:trHeight w:val="100"/>
        </w:trPr>
        <w:tc>
          <w:tcPr>
            <w:tcW w:w="391" w:type="pct"/>
            <w:vMerge/>
          </w:tcPr>
          <w:p w:rsidR="00EF3EB9" w:rsidRPr="001E228C" w:rsidRDefault="00EF3EB9"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tcPr>
          <w:p w:rsidR="00EF3EB9" w:rsidRDefault="00EF3EB9"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1E228C" w:rsidRDefault="00EF3EB9"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42" w:type="pct"/>
          </w:tcPr>
          <w:p w:rsidR="00EF3EB9"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0B39AB">
        <w:trPr>
          <w:trHeight w:val="175"/>
        </w:trPr>
        <w:tc>
          <w:tcPr>
            <w:tcW w:w="391" w:type="pct"/>
            <w:vMerge w:val="restart"/>
          </w:tcPr>
          <w:p w:rsidR="00EF3EB9" w:rsidRPr="001E228C" w:rsidRDefault="00EF3EB9"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t>ятие 2</w:t>
            </w:r>
          </w:p>
          <w:p w:rsidR="00EF3EB9" w:rsidRPr="001E228C" w:rsidRDefault="00EF3EB9"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val="restart"/>
          </w:tcPr>
          <w:p w:rsidR="00EF3EB9" w:rsidRDefault="00EF3EB9" w:rsidP="00C76B4F">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«Развитие системы внутреннего муниципального финансового контроля»</w:t>
            </w: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1E228C" w:rsidRDefault="00EF3EB9"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20300000</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42" w:type="pct"/>
          </w:tcPr>
          <w:p w:rsidR="00EF3EB9"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0B39AB">
        <w:trPr>
          <w:trHeight w:val="212"/>
        </w:trPr>
        <w:tc>
          <w:tcPr>
            <w:tcW w:w="391" w:type="pct"/>
            <w:vMerge/>
          </w:tcPr>
          <w:p w:rsidR="00EF3EB9" w:rsidRPr="001E228C" w:rsidRDefault="00EF3EB9"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tcPr>
          <w:p w:rsidR="00EF3EB9" w:rsidRDefault="00EF3EB9"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EF3EB9" w:rsidRPr="001E228C"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EF3EB9"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0B39AB">
        <w:trPr>
          <w:trHeight w:val="200"/>
        </w:trPr>
        <w:tc>
          <w:tcPr>
            <w:tcW w:w="391" w:type="pct"/>
            <w:vMerge/>
          </w:tcPr>
          <w:p w:rsidR="00EF3EB9" w:rsidRPr="001E228C" w:rsidRDefault="00EF3EB9"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tcPr>
          <w:p w:rsidR="00EF3EB9" w:rsidRDefault="00EF3EB9"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EF3EB9" w:rsidRPr="001E228C"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42" w:type="pct"/>
          </w:tcPr>
          <w:p w:rsidR="00EF3EB9"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0B39AB">
        <w:trPr>
          <w:trHeight w:val="125"/>
        </w:trPr>
        <w:tc>
          <w:tcPr>
            <w:tcW w:w="391" w:type="pct"/>
            <w:vMerge/>
          </w:tcPr>
          <w:p w:rsidR="00EF3EB9" w:rsidRPr="001E228C" w:rsidRDefault="00EF3EB9"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056" w:type="pct"/>
            <w:vMerge/>
          </w:tcPr>
          <w:p w:rsidR="00EF3EB9" w:rsidRDefault="00EF3EB9"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1E228C" w:rsidRDefault="00EF3EB9"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42" w:type="pct"/>
          </w:tcPr>
          <w:p w:rsidR="00EF3EB9"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0B39AB">
        <w:trPr>
          <w:trHeight w:val="250"/>
        </w:trPr>
        <w:tc>
          <w:tcPr>
            <w:tcW w:w="391" w:type="pct"/>
            <w:vMerge w:val="restart"/>
          </w:tcPr>
          <w:p w:rsidR="00EF3EB9" w:rsidRPr="00934149" w:rsidRDefault="00EF3EB9" w:rsidP="000B39AB">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3</w:t>
            </w:r>
          </w:p>
          <w:p w:rsidR="00EF3EB9" w:rsidRPr="00934149" w:rsidRDefault="00EF3EB9"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val="restart"/>
          </w:tcPr>
          <w:p w:rsidR="00EF3EB9" w:rsidRDefault="00EF3EB9" w:rsidP="00C76B4F">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«Обеспечение открытости и прозрачности общественных финансов Шумерлинского муниципального округа Чувашской Республики»</w:t>
            </w: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1E228C" w:rsidRDefault="00EF3EB9"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20900000</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42" w:type="pct"/>
          </w:tcPr>
          <w:p w:rsidR="00EF3EB9"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0B39AB">
        <w:trPr>
          <w:trHeight w:val="250"/>
        </w:trPr>
        <w:tc>
          <w:tcPr>
            <w:tcW w:w="391" w:type="pct"/>
            <w:vMerge/>
          </w:tcPr>
          <w:p w:rsidR="00EF3EB9" w:rsidRPr="00934149" w:rsidRDefault="00EF3EB9"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EF3EB9" w:rsidRDefault="00EF3EB9"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EF3EB9" w:rsidRPr="001E228C"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EF3EB9"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0B39AB">
        <w:trPr>
          <w:trHeight w:val="237"/>
        </w:trPr>
        <w:tc>
          <w:tcPr>
            <w:tcW w:w="391" w:type="pct"/>
            <w:vMerge/>
          </w:tcPr>
          <w:p w:rsidR="00EF3EB9" w:rsidRPr="00934149" w:rsidRDefault="00EF3EB9"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EF3EB9" w:rsidRDefault="00EF3EB9"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EF3EB9" w:rsidRPr="001E228C"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42" w:type="pct"/>
          </w:tcPr>
          <w:p w:rsidR="00EF3EB9"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EF3EB9" w:rsidRPr="00287963" w:rsidTr="000B39AB">
        <w:trPr>
          <w:trHeight w:val="301"/>
        </w:trPr>
        <w:tc>
          <w:tcPr>
            <w:tcW w:w="391" w:type="pct"/>
            <w:vMerge/>
          </w:tcPr>
          <w:p w:rsidR="00EF3EB9" w:rsidRPr="00934149" w:rsidRDefault="00EF3EB9"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EF3EB9" w:rsidRDefault="00EF3EB9"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EF3EB9" w:rsidRPr="001E228C" w:rsidRDefault="00EF3EB9"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EF3EB9" w:rsidRPr="001E228C" w:rsidRDefault="00EF3EB9"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EF3EB9" w:rsidRPr="001E228C" w:rsidRDefault="00EF3EB9"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42" w:type="pct"/>
          </w:tcPr>
          <w:p w:rsidR="00EF3EB9" w:rsidRDefault="00EF3EB9"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EF3EB9" w:rsidRDefault="00EF3EB9"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4B7A07" w:rsidRPr="00287963" w:rsidTr="000B39AB">
        <w:trPr>
          <w:trHeight w:val="301"/>
        </w:trPr>
        <w:tc>
          <w:tcPr>
            <w:tcW w:w="391" w:type="pct"/>
            <w:vMerge w:val="restart"/>
          </w:tcPr>
          <w:p w:rsidR="004B7A07" w:rsidRPr="00934149" w:rsidRDefault="004B7A07" w:rsidP="009A7A45">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lastRenderedPageBreak/>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4</w:t>
            </w:r>
          </w:p>
          <w:p w:rsidR="004B7A07" w:rsidRPr="00934149" w:rsidRDefault="004B7A07"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val="restart"/>
          </w:tcPr>
          <w:p w:rsidR="004B7A07" w:rsidRDefault="004B7A07" w:rsidP="00C76B4F">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w:t>
            </w:r>
          </w:p>
        </w:tc>
        <w:tc>
          <w:tcPr>
            <w:tcW w:w="334" w:type="pct"/>
          </w:tcPr>
          <w:p w:rsidR="004B7A07" w:rsidRPr="001E228C" w:rsidRDefault="004B7A07" w:rsidP="00AF0D29">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4B7A07" w:rsidRPr="001E228C" w:rsidRDefault="004B7A07"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Ч421000000</w:t>
            </w:r>
          </w:p>
        </w:tc>
        <w:tc>
          <w:tcPr>
            <w:tcW w:w="822" w:type="pct"/>
          </w:tcPr>
          <w:p w:rsidR="004B7A07" w:rsidRPr="001E228C" w:rsidRDefault="004B7A07" w:rsidP="00AF0D29">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42" w:type="pct"/>
          </w:tcPr>
          <w:p w:rsidR="004B7A07" w:rsidRDefault="004B7A07"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4B7A07" w:rsidRDefault="004B7A07"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4B7A07" w:rsidRDefault="004660CE"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10 796,7</w:t>
            </w:r>
          </w:p>
        </w:tc>
        <w:tc>
          <w:tcPr>
            <w:tcW w:w="334" w:type="pct"/>
          </w:tcPr>
          <w:p w:rsidR="004B7A07" w:rsidRDefault="004B7A07"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6 037,4</w:t>
            </w:r>
          </w:p>
        </w:tc>
        <w:tc>
          <w:tcPr>
            <w:tcW w:w="333" w:type="pct"/>
          </w:tcPr>
          <w:p w:rsidR="004B7A07" w:rsidRDefault="004B7A07"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5 031,2</w:t>
            </w:r>
          </w:p>
        </w:tc>
        <w:tc>
          <w:tcPr>
            <w:tcW w:w="331" w:type="pct"/>
            <w:tcBorders>
              <w:right w:val="single" w:sz="4" w:space="0" w:color="auto"/>
            </w:tcBorders>
            <w:shd w:val="clear" w:color="auto" w:fill="FFFFFF"/>
          </w:tcPr>
          <w:p w:rsidR="004B7A07" w:rsidRDefault="004B7A07"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4B7A07" w:rsidRPr="00287963" w:rsidTr="000B39AB">
        <w:trPr>
          <w:trHeight w:val="301"/>
        </w:trPr>
        <w:tc>
          <w:tcPr>
            <w:tcW w:w="391" w:type="pct"/>
            <w:vMerge/>
          </w:tcPr>
          <w:p w:rsidR="004B7A07" w:rsidRPr="00934149" w:rsidRDefault="004B7A07"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4B7A07" w:rsidRDefault="004B7A07"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4B7A07" w:rsidRPr="001E228C" w:rsidRDefault="004B7A07" w:rsidP="00AF0D2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4B7A07" w:rsidRPr="001E228C" w:rsidRDefault="004B7A07"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4B7A07" w:rsidRPr="001E228C" w:rsidRDefault="004B7A07" w:rsidP="00AF0D29">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4B7A07" w:rsidRDefault="004B7A07"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4B7A07" w:rsidRDefault="004B7A07"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4B7A07" w:rsidRDefault="004B7A07"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4B7A07" w:rsidRDefault="004B7A07"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4B7A07" w:rsidRDefault="004B7A07"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4B7A07" w:rsidRDefault="004B7A07"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4B7A07" w:rsidRPr="00287963" w:rsidTr="000B39AB">
        <w:trPr>
          <w:trHeight w:val="301"/>
        </w:trPr>
        <w:tc>
          <w:tcPr>
            <w:tcW w:w="391" w:type="pct"/>
            <w:vMerge/>
          </w:tcPr>
          <w:p w:rsidR="004B7A07" w:rsidRPr="00934149" w:rsidRDefault="004B7A07"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4B7A07" w:rsidRDefault="004B7A07"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4B7A07" w:rsidRPr="001E228C" w:rsidRDefault="004B7A07" w:rsidP="00AF0D2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4B7A07" w:rsidRPr="001E228C" w:rsidRDefault="004B7A07"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4B7A07" w:rsidRPr="001E228C" w:rsidRDefault="004B7A07" w:rsidP="00AF0D29">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42" w:type="pct"/>
          </w:tcPr>
          <w:p w:rsidR="004B7A07" w:rsidRDefault="004B7A07"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4B7A07" w:rsidRDefault="004B7A07"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4B7A07" w:rsidRDefault="004B7A07"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4B7A07" w:rsidRDefault="004B7A07"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3" w:type="pct"/>
          </w:tcPr>
          <w:p w:rsidR="004B7A07" w:rsidRDefault="004B7A07"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1" w:type="pct"/>
            <w:tcBorders>
              <w:right w:val="single" w:sz="4" w:space="0" w:color="auto"/>
            </w:tcBorders>
            <w:shd w:val="clear" w:color="auto" w:fill="FFFFFF"/>
          </w:tcPr>
          <w:p w:rsidR="004B7A07" w:rsidRDefault="004B7A07"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4B7A07" w:rsidRPr="00287963" w:rsidTr="000B39AB">
        <w:trPr>
          <w:trHeight w:val="301"/>
        </w:trPr>
        <w:tc>
          <w:tcPr>
            <w:tcW w:w="391" w:type="pct"/>
            <w:vMerge/>
          </w:tcPr>
          <w:p w:rsidR="004B7A07" w:rsidRPr="00934149" w:rsidRDefault="004B7A07"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056" w:type="pct"/>
            <w:vMerge/>
          </w:tcPr>
          <w:p w:rsidR="004B7A07" w:rsidRDefault="004B7A07"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34" w:type="pct"/>
          </w:tcPr>
          <w:p w:rsidR="004B7A07" w:rsidRPr="001E228C" w:rsidRDefault="004B7A07" w:rsidP="00AF0D29">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4B7A07" w:rsidRPr="001E228C" w:rsidRDefault="004B7A07" w:rsidP="00AF0D29">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4B7A07" w:rsidRPr="001E228C" w:rsidRDefault="004B7A07" w:rsidP="00AF0D29">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42" w:type="pct"/>
          </w:tcPr>
          <w:p w:rsidR="004B7A07" w:rsidRDefault="004B7A07"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4B7A07" w:rsidRDefault="004B7A07" w:rsidP="00AF0D2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34" w:type="pct"/>
          </w:tcPr>
          <w:p w:rsidR="004B7A07" w:rsidRDefault="004660CE" w:rsidP="00AF0D2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10 796,7</w:t>
            </w:r>
          </w:p>
        </w:tc>
        <w:tc>
          <w:tcPr>
            <w:tcW w:w="334" w:type="pct"/>
          </w:tcPr>
          <w:p w:rsidR="004B7A07" w:rsidRDefault="004B7A07" w:rsidP="00AF0D2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6 037,4</w:t>
            </w:r>
          </w:p>
        </w:tc>
        <w:tc>
          <w:tcPr>
            <w:tcW w:w="333" w:type="pct"/>
          </w:tcPr>
          <w:p w:rsidR="004B7A07" w:rsidRDefault="004B7A07" w:rsidP="00AF0D2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5 031,2</w:t>
            </w:r>
          </w:p>
        </w:tc>
        <w:tc>
          <w:tcPr>
            <w:tcW w:w="331" w:type="pct"/>
            <w:tcBorders>
              <w:right w:val="single" w:sz="4" w:space="0" w:color="auto"/>
            </w:tcBorders>
            <w:shd w:val="clear" w:color="auto" w:fill="FFFFFF"/>
          </w:tcPr>
          <w:p w:rsidR="004B7A07" w:rsidRDefault="004B7A07" w:rsidP="00AF0D2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4B7A07" w:rsidRPr="00287963" w:rsidTr="00567142">
        <w:trPr>
          <w:trHeight w:val="20"/>
        </w:trPr>
        <w:tc>
          <w:tcPr>
            <w:tcW w:w="391" w:type="pct"/>
            <w:vMerge w:val="restart"/>
          </w:tcPr>
          <w:p w:rsidR="004B7A07" w:rsidRPr="001E228C" w:rsidRDefault="004B7A07" w:rsidP="000B39A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Подпрограмма</w:t>
            </w:r>
          </w:p>
        </w:tc>
        <w:tc>
          <w:tcPr>
            <w:tcW w:w="1056" w:type="pct"/>
            <w:vMerge w:val="restart"/>
          </w:tcPr>
          <w:p w:rsidR="004B7A07" w:rsidRPr="001E228C" w:rsidRDefault="004B7A07" w:rsidP="000B39AB">
            <w:pPr>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«Обеспечение реализации муниципальной программы Шумерлинского муниципального округа «Управление общественными финансами и муниципальным долгом Шумерлинского муниципального округа»</w:t>
            </w:r>
          </w:p>
        </w:tc>
        <w:tc>
          <w:tcPr>
            <w:tcW w:w="334" w:type="pct"/>
          </w:tcPr>
          <w:p w:rsidR="004B7A07" w:rsidRPr="001E228C" w:rsidRDefault="004B7A07"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4B7A07" w:rsidRPr="001E228C" w:rsidRDefault="004B7A0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w:t>
            </w:r>
            <w:r w:rsidRPr="001E228C">
              <w:rPr>
                <w:rFonts w:ascii="Times New Roman" w:eastAsia="Times New Roman" w:hAnsi="Times New Roman"/>
                <w:color w:val="000000"/>
                <w:sz w:val="16"/>
                <w:szCs w:val="16"/>
              </w:rPr>
              <w:t>4Э</w:t>
            </w:r>
            <w:r>
              <w:rPr>
                <w:rFonts w:ascii="Times New Roman" w:eastAsia="Times New Roman" w:hAnsi="Times New Roman"/>
                <w:color w:val="000000"/>
                <w:sz w:val="16"/>
                <w:szCs w:val="16"/>
              </w:rPr>
              <w:t>0000000</w:t>
            </w:r>
          </w:p>
        </w:tc>
        <w:tc>
          <w:tcPr>
            <w:tcW w:w="822" w:type="pct"/>
          </w:tcPr>
          <w:p w:rsidR="004B7A07" w:rsidRPr="001E228C" w:rsidRDefault="004B7A07"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всего</w:t>
            </w:r>
          </w:p>
        </w:tc>
        <w:tc>
          <w:tcPr>
            <w:tcW w:w="342" w:type="pct"/>
          </w:tcPr>
          <w:p w:rsidR="004B7A07" w:rsidRPr="001E228C" w:rsidRDefault="004B7A0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5 389,0</w:t>
            </w:r>
          </w:p>
        </w:tc>
        <w:tc>
          <w:tcPr>
            <w:tcW w:w="334" w:type="pct"/>
          </w:tcPr>
          <w:p w:rsidR="004B7A07" w:rsidRPr="001E228C" w:rsidRDefault="004B7A07" w:rsidP="0090232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6 042,5</w:t>
            </w:r>
          </w:p>
        </w:tc>
        <w:tc>
          <w:tcPr>
            <w:tcW w:w="334" w:type="pct"/>
          </w:tcPr>
          <w:p w:rsidR="004B7A07" w:rsidRPr="001E228C" w:rsidRDefault="004660CE"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6 959,4</w:t>
            </w:r>
          </w:p>
        </w:tc>
        <w:tc>
          <w:tcPr>
            <w:tcW w:w="334" w:type="pct"/>
          </w:tcPr>
          <w:p w:rsidR="004B7A07" w:rsidRPr="001E228C" w:rsidRDefault="004B7A0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2 960,4</w:t>
            </w:r>
          </w:p>
        </w:tc>
        <w:tc>
          <w:tcPr>
            <w:tcW w:w="333" w:type="pct"/>
          </w:tcPr>
          <w:p w:rsidR="004B7A07" w:rsidRPr="001E228C" w:rsidRDefault="004B7A0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21 077,7</w:t>
            </w:r>
          </w:p>
        </w:tc>
        <w:tc>
          <w:tcPr>
            <w:tcW w:w="331" w:type="pct"/>
            <w:tcBorders>
              <w:right w:val="single" w:sz="4" w:space="0" w:color="auto"/>
            </w:tcBorders>
            <w:shd w:val="clear" w:color="auto" w:fill="FFFFFF"/>
          </w:tcPr>
          <w:p w:rsidR="004B7A07" w:rsidRPr="001E228C" w:rsidRDefault="004B7A0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24 224,0</w:t>
            </w:r>
          </w:p>
        </w:tc>
      </w:tr>
      <w:tr w:rsidR="004B7A07" w:rsidRPr="00287963" w:rsidTr="00567142">
        <w:trPr>
          <w:trHeight w:val="20"/>
        </w:trPr>
        <w:tc>
          <w:tcPr>
            <w:tcW w:w="391" w:type="pct"/>
            <w:vMerge/>
          </w:tcPr>
          <w:p w:rsidR="004B7A07" w:rsidRPr="001E228C" w:rsidRDefault="004B7A07" w:rsidP="00B85AD7">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056" w:type="pct"/>
            <w:vMerge/>
          </w:tcPr>
          <w:p w:rsidR="004B7A07" w:rsidRPr="001E228C" w:rsidRDefault="004B7A07" w:rsidP="00B85AD7">
            <w:pPr>
              <w:autoSpaceDE w:val="0"/>
              <w:autoSpaceDN w:val="0"/>
              <w:adjustRightInd w:val="0"/>
              <w:spacing w:after="0" w:line="240" w:lineRule="auto"/>
              <w:ind w:left="-57"/>
              <w:jc w:val="both"/>
              <w:rPr>
                <w:rFonts w:ascii="Times New Roman" w:eastAsia="Times New Roman" w:hAnsi="Times New Roman"/>
                <w:bCs/>
                <w:color w:val="000000"/>
                <w:sz w:val="16"/>
                <w:szCs w:val="16"/>
              </w:rPr>
            </w:pPr>
          </w:p>
        </w:tc>
        <w:tc>
          <w:tcPr>
            <w:tcW w:w="334" w:type="pct"/>
          </w:tcPr>
          <w:p w:rsidR="004B7A07" w:rsidRPr="001E228C" w:rsidRDefault="004B7A07"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389" w:type="pct"/>
          </w:tcPr>
          <w:p w:rsidR="004B7A07" w:rsidRPr="001E228C" w:rsidRDefault="004B7A07"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822" w:type="pct"/>
          </w:tcPr>
          <w:p w:rsidR="004B7A07" w:rsidRPr="001E228C" w:rsidRDefault="004B7A07"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42" w:type="pct"/>
          </w:tcPr>
          <w:p w:rsidR="004B7A07" w:rsidRPr="001E228C" w:rsidRDefault="004B7A0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4B7A07" w:rsidRPr="001E228C" w:rsidRDefault="004B7A0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4B7A07" w:rsidRPr="001E228C" w:rsidRDefault="004B7A0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4B7A07" w:rsidRPr="001E228C" w:rsidRDefault="004B7A0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3" w:type="pct"/>
          </w:tcPr>
          <w:p w:rsidR="004B7A07" w:rsidRPr="001E228C" w:rsidRDefault="004B7A0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1" w:type="pct"/>
            <w:tcBorders>
              <w:right w:val="single" w:sz="4" w:space="0" w:color="auto"/>
            </w:tcBorders>
            <w:shd w:val="clear" w:color="auto" w:fill="FFFFFF"/>
          </w:tcPr>
          <w:p w:rsidR="004B7A07" w:rsidRPr="001E228C" w:rsidRDefault="004B7A0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B7A07" w:rsidRPr="00287963" w:rsidTr="00567142">
        <w:trPr>
          <w:trHeight w:val="60"/>
        </w:trPr>
        <w:tc>
          <w:tcPr>
            <w:tcW w:w="391" w:type="pct"/>
            <w:vMerge/>
          </w:tcPr>
          <w:p w:rsidR="004B7A07" w:rsidRPr="001E228C" w:rsidRDefault="004B7A07" w:rsidP="00B85AD7">
            <w:pPr>
              <w:spacing w:after="0" w:line="240" w:lineRule="auto"/>
              <w:ind w:left="-57" w:right="-57"/>
              <w:jc w:val="both"/>
              <w:rPr>
                <w:rFonts w:ascii="Times New Roman" w:eastAsia="Times New Roman" w:hAnsi="Times New Roman"/>
                <w:color w:val="000000"/>
                <w:sz w:val="16"/>
                <w:szCs w:val="16"/>
              </w:rPr>
            </w:pPr>
          </w:p>
        </w:tc>
        <w:tc>
          <w:tcPr>
            <w:tcW w:w="1056" w:type="pct"/>
            <w:vMerge/>
          </w:tcPr>
          <w:p w:rsidR="004B7A07" w:rsidRPr="001E228C" w:rsidRDefault="004B7A07" w:rsidP="00B85AD7">
            <w:pPr>
              <w:spacing w:after="0" w:line="240" w:lineRule="auto"/>
              <w:ind w:left="-57" w:right="-57"/>
              <w:jc w:val="both"/>
              <w:rPr>
                <w:rFonts w:ascii="Times New Roman" w:eastAsia="Times New Roman" w:hAnsi="Times New Roman"/>
                <w:color w:val="000000"/>
                <w:sz w:val="16"/>
                <w:szCs w:val="16"/>
              </w:rPr>
            </w:pPr>
          </w:p>
        </w:tc>
        <w:tc>
          <w:tcPr>
            <w:tcW w:w="334" w:type="pct"/>
          </w:tcPr>
          <w:p w:rsidR="004B7A07" w:rsidRPr="001E228C" w:rsidRDefault="004B7A07" w:rsidP="00B85AD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389" w:type="pct"/>
          </w:tcPr>
          <w:p w:rsidR="004B7A07" w:rsidRPr="001E228C" w:rsidRDefault="004B7A0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22" w:type="pct"/>
          </w:tcPr>
          <w:p w:rsidR="004B7A07" w:rsidRPr="001E228C" w:rsidRDefault="004B7A07" w:rsidP="00B85AD7">
            <w:pPr>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42" w:type="pct"/>
          </w:tcPr>
          <w:p w:rsidR="004B7A07" w:rsidRPr="001E228C" w:rsidRDefault="004B7A0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4B7A07" w:rsidRPr="001E228C" w:rsidRDefault="004B7A0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4B7A07" w:rsidRPr="001E228C" w:rsidRDefault="004B7A0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4" w:type="pct"/>
          </w:tcPr>
          <w:p w:rsidR="004B7A07" w:rsidRPr="001E228C" w:rsidRDefault="004B7A0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3" w:type="pct"/>
          </w:tcPr>
          <w:p w:rsidR="004B7A07" w:rsidRPr="001E228C" w:rsidRDefault="004B7A0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1" w:type="pct"/>
            <w:tcBorders>
              <w:right w:val="single" w:sz="4" w:space="0" w:color="auto"/>
            </w:tcBorders>
            <w:shd w:val="clear" w:color="auto" w:fill="FFFFFF"/>
          </w:tcPr>
          <w:p w:rsidR="004B7A07" w:rsidRPr="001E228C" w:rsidRDefault="004B7A0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B7A07" w:rsidRPr="00287963" w:rsidTr="00567142">
        <w:trPr>
          <w:trHeight w:val="20"/>
        </w:trPr>
        <w:tc>
          <w:tcPr>
            <w:tcW w:w="391" w:type="pct"/>
            <w:vMerge/>
          </w:tcPr>
          <w:p w:rsidR="004B7A07" w:rsidRPr="001E228C" w:rsidRDefault="004B7A07" w:rsidP="00B85AD7">
            <w:pPr>
              <w:spacing w:after="0" w:line="240" w:lineRule="auto"/>
              <w:ind w:left="-57" w:right="-57"/>
              <w:jc w:val="both"/>
              <w:rPr>
                <w:rFonts w:ascii="Times New Roman" w:eastAsia="Times New Roman" w:hAnsi="Times New Roman"/>
                <w:color w:val="000000"/>
                <w:sz w:val="16"/>
                <w:szCs w:val="16"/>
              </w:rPr>
            </w:pPr>
          </w:p>
        </w:tc>
        <w:tc>
          <w:tcPr>
            <w:tcW w:w="1056" w:type="pct"/>
            <w:vMerge/>
          </w:tcPr>
          <w:p w:rsidR="004B7A07" w:rsidRPr="001E228C" w:rsidRDefault="004B7A07" w:rsidP="00B85AD7">
            <w:pPr>
              <w:spacing w:after="0" w:line="240" w:lineRule="auto"/>
              <w:ind w:left="-57" w:right="-57"/>
              <w:jc w:val="both"/>
              <w:rPr>
                <w:rFonts w:ascii="Times New Roman" w:eastAsia="Times New Roman" w:hAnsi="Times New Roman"/>
                <w:color w:val="000000"/>
                <w:sz w:val="16"/>
                <w:szCs w:val="16"/>
              </w:rPr>
            </w:pPr>
          </w:p>
        </w:tc>
        <w:tc>
          <w:tcPr>
            <w:tcW w:w="334" w:type="pct"/>
          </w:tcPr>
          <w:p w:rsidR="004B7A07" w:rsidRPr="001E228C" w:rsidRDefault="004B7A07" w:rsidP="00B85AD7">
            <w:pPr>
              <w:spacing w:after="0" w:line="240" w:lineRule="auto"/>
              <w:rPr>
                <w:rFonts w:ascii="Times New Roman" w:eastAsia="Times New Roman" w:hAnsi="Times New Roman"/>
                <w:color w:val="000000"/>
                <w:sz w:val="16"/>
                <w:szCs w:val="16"/>
              </w:rPr>
            </w:pPr>
          </w:p>
        </w:tc>
        <w:tc>
          <w:tcPr>
            <w:tcW w:w="389" w:type="pct"/>
          </w:tcPr>
          <w:p w:rsidR="004B7A07" w:rsidRPr="001E228C" w:rsidRDefault="004B7A07" w:rsidP="00B85AD7">
            <w:pPr>
              <w:spacing w:after="0" w:line="240" w:lineRule="auto"/>
              <w:ind w:left="-113" w:right="-113"/>
              <w:jc w:val="center"/>
              <w:rPr>
                <w:rFonts w:ascii="Times New Roman" w:eastAsia="Times New Roman" w:hAnsi="Times New Roman"/>
                <w:color w:val="000000"/>
                <w:sz w:val="16"/>
                <w:szCs w:val="16"/>
              </w:rPr>
            </w:pPr>
          </w:p>
        </w:tc>
        <w:tc>
          <w:tcPr>
            <w:tcW w:w="822" w:type="pct"/>
          </w:tcPr>
          <w:p w:rsidR="004B7A07" w:rsidRPr="001E228C" w:rsidRDefault="004B7A07" w:rsidP="00B85AD7">
            <w:pPr>
              <w:spacing w:after="0" w:line="240" w:lineRule="auto"/>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б</w:t>
            </w:r>
            <w:r w:rsidRPr="001E228C">
              <w:rPr>
                <w:rFonts w:ascii="Times New Roman" w:eastAsia="Times New Roman" w:hAnsi="Times New Roman"/>
                <w:bCs/>
                <w:color w:val="000000"/>
                <w:sz w:val="16"/>
                <w:szCs w:val="16"/>
              </w:rPr>
              <w:t>юджет</w:t>
            </w:r>
            <w:r>
              <w:rPr>
                <w:rFonts w:ascii="Times New Roman" w:eastAsia="Times New Roman" w:hAnsi="Times New Roman"/>
                <w:bCs/>
                <w:color w:val="000000"/>
                <w:sz w:val="16"/>
                <w:szCs w:val="16"/>
              </w:rPr>
              <w:t xml:space="preserve"> Шумерлинского муниципального округа</w:t>
            </w:r>
          </w:p>
        </w:tc>
        <w:tc>
          <w:tcPr>
            <w:tcW w:w="342" w:type="pct"/>
            <w:shd w:val="clear" w:color="auto" w:fill="FFFFFF"/>
          </w:tcPr>
          <w:p w:rsidR="004B7A07" w:rsidRPr="001E228C" w:rsidRDefault="004B7A07"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5 389,0</w:t>
            </w:r>
          </w:p>
        </w:tc>
        <w:tc>
          <w:tcPr>
            <w:tcW w:w="334" w:type="pct"/>
            <w:shd w:val="clear" w:color="auto" w:fill="FFFFFF"/>
          </w:tcPr>
          <w:p w:rsidR="004B7A07" w:rsidRPr="001E228C" w:rsidRDefault="004B7A07"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6 042,5</w:t>
            </w:r>
          </w:p>
        </w:tc>
        <w:tc>
          <w:tcPr>
            <w:tcW w:w="334" w:type="pct"/>
          </w:tcPr>
          <w:p w:rsidR="004B7A07" w:rsidRPr="001E228C" w:rsidRDefault="004660CE"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6 959,4</w:t>
            </w:r>
          </w:p>
        </w:tc>
        <w:tc>
          <w:tcPr>
            <w:tcW w:w="334" w:type="pct"/>
          </w:tcPr>
          <w:p w:rsidR="004B7A07" w:rsidRPr="001E228C" w:rsidRDefault="004B7A07"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2 960,4</w:t>
            </w:r>
          </w:p>
        </w:tc>
        <w:tc>
          <w:tcPr>
            <w:tcW w:w="333" w:type="pct"/>
          </w:tcPr>
          <w:p w:rsidR="004B7A07" w:rsidRPr="001E228C" w:rsidRDefault="004B7A07"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21 077,7</w:t>
            </w:r>
          </w:p>
        </w:tc>
        <w:tc>
          <w:tcPr>
            <w:tcW w:w="331" w:type="pct"/>
            <w:tcBorders>
              <w:right w:val="single" w:sz="4" w:space="0" w:color="auto"/>
            </w:tcBorders>
            <w:shd w:val="clear" w:color="auto" w:fill="FFFFFF"/>
          </w:tcPr>
          <w:p w:rsidR="004B7A07" w:rsidRPr="001E228C" w:rsidRDefault="004B7A07"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24 224,0</w:t>
            </w:r>
            <w:r w:rsidR="005A3B68">
              <w:rPr>
                <w:rFonts w:ascii="Times New Roman" w:eastAsia="Times New Roman" w:hAnsi="Times New Roman"/>
                <w:color w:val="000000"/>
                <w:sz w:val="16"/>
                <w:szCs w:val="16"/>
              </w:rPr>
              <w:t>».</w:t>
            </w:r>
          </w:p>
        </w:tc>
      </w:tr>
    </w:tbl>
    <w:p w:rsidR="00C51AD1" w:rsidRPr="001E228C" w:rsidRDefault="00C51AD1" w:rsidP="00B85AD7">
      <w:pPr>
        <w:spacing w:after="0" w:line="240" w:lineRule="auto"/>
        <w:ind w:firstLine="709"/>
        <w:jc w:val="both"/>
        <w:rPr>
          <w:rFonts w:ascii="Times New Roman" w:eastAsia="Times New Roman" w:hAnsi="Times New Roman"/>
          <w:color w:val="000000"/>
          <w:sz w:val="2"/>
          <w:szCs w:val="2"/>
        </w:rPr>
      </w:pPr>
    </w:p>
    <w:p w:rsidR="00C51AD1" w:rsidRPr="00287963" w:rsidRDefault="00C51AD1" w:rsidP="00151692">
      <w:pPr>
        <w:spacing w:after="0" w:line="240" w:lineRule="auto"/>
        <w:jc w:val="both"/>
        <w:rPr>
          <w:rFonts w:ascii="Times New Roman" w:eastAsia="Times New Roman" w:hAnsi="Times New Roman"/>
          <w:color w:val="000000"/>
          <w:sz w:val="24"/>
          <w:szCs w:val="24"/>
        </w:rPr>
        <w:sectPr w:rsidR="00C51AD1" w:rsidRPr="00287963" w:rsidSect="00BD7F63">
          <w:pgSz w:w="16838" w:h="11906" w:orient="landscape" w:code="9"/>
          <w:pgMar w:top="426" w:right="1134" w:bottom="142" w:left="1134" w:header="992" w:footer="709" w:gutter="0"/>
          <w:pgNumType w:start="1"/>
          <w:cols w:space="708"/>
          <w:titlePg/>
          <w:docGrid w:linePitch="360"/>
        </w:sectPr>
      </w:pPr>
    </w:p>
    <w:p w:rsidR="00FC3991" w:rsidRDefault="005A3B68" w:rsidP="00FC3991">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          1.4. в приложении №3 к Программе:</w:t>
      </w:r>
    </w:p>
    <w:p w:rsidR="005A3B68" w:rsidRPr="00156056" w:rsidRDefault="005A3B68" w:rsidP="00FC399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в паспорте Подпрограммы «Совершенствование  бюджетной политики и обеспечение сбалансированности бюджета Шумерлинского муниципального округа» Программы позицию «Объемы финансирования подпрограммы с разбивкой по годам реализации подпрограммы» изложить в следующей редакции: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22"/>
      </w:tblGrid>
      <w:tr w:rsidR="00FC3991" w:rsidRPr="00156056" w:rsidTr="007E0C31">
        <w:tc>
          <w:tcPr>
            <w:tcW w:w="2551" w:type="dxa"/>
            <w:tcBorders>
              <w:top w:val="nil"/>
              <w:left w:val="nil"/>
              <w:bottom w:val="nil"/>
              <w:right w:val="nil"/>
            </w:tcBorders>
          </w:tcPr>
          <w:p w:rsidR="00FC3991" w:rsidRPr="00156056" w:rsidRDefault="005A3B68" w:rsidP="007E0C31">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FC3991" w:rsidRPr="00156056">
              <w:rPr>
                <w:rFonts w:ascii="Times New Roman" w:hAnsi="Times New Roman" w:cs="Times New Roman"/>
                <w:sz w:val="24"/>
                <w:szCs w:val="24"/>
              </w:rPr>
              <w:t>Объемы финансирования подпрограммы с разбивкой по годам реализации подпрограммы</w:t>
            </w:r>
          </w:p>
        </w:tc>
        <w:tc>
          <w:tcPr>
            <w:tcW w:w="340" w:type="dxa"/>
            <w:tcBorders>
              <w:top w:val="nil"/>
              <w:left w:val="nil"/>
              <w:bottom w:val="nil"/>
              <w:right w:val="nil"/>
            </w:tcBorders>
          </w:tcPr>
          <w:p w:rsidR="00FC3991" w:rsidRPr="00156056" w:rsidRDefault="00FC3991" w:rsidP="007E0C31">
            <w:pPr>
              <w:pStyle w:val="ConsPlusNormal"/>
              <w:jc w:val="right"/>
              <w:rPr>
                <w:rFonts w:ascii="Times New Roman" w:hAnsi="Times New Roman" w:cs="Times New Roman"/>
                <w:sz w:val="24"/>
                <w:szCs w:val="24"/>
              </w:rPr>
            </w:pPr>
            <w:r w:rsidRPr="00156056">
              <w:rPr>
                <w:rFonts w:ascii="Times New Roman" w:hAnsi="Times New Roman" w:cs="Times New Roman"/>
                <w:sz w:val="24"/>
                <w:szCs w:val="24"/>
              </w:rPr>
              <w:t>-</w:t>
            </w:r>
          </w:p>
        </w:tc>
        <w:tc>
          <w:tcPr>
            <w:tcW w:w="6122" w:type="dxa"/>
            <w:tcBorders>
              <w:top w:val="nil"/>
              <w:left w:val="nil"/>
              <w:bottom w:val="nil"/>
              <w:right w:val="nil"/>
            </w:tcBorders>
          </w:tcPr>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прогнозируемый объем финансирования мероприятий подпрограммы в 2022 - 2035 годах составляет </w:t>
            </w:r>
            <w:r w:rsidR="009A4C94">
              <w:rPr>
                <w:rFonts w:ascii="Times New Roman" w:hAnsi="Times New Roman" w:cs="Times New Roman"/>
                <w:sz w:val="24"/>
                <w:szCs w:val="24"/>
              </w:rPr>
              <w:t>50 672,9</w:t>
            </w:r>
            <w:r w:rsidRPr="00156056">
              <w:rPr>
                <w:rFonts w:ascii="Times New Roman" w:hAnsi="Times New Roman" w:cs="Times New Roman"/>
                <w:sz w:val="24"/>
                <w:szCs w:val="24"/>
              </w:rPr>
              <w:t xml:space="preserve"> тыс. рублей, в том числе:</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2022 году </w:t>
            </w:r>
            <w:r>
              <w:rPr>
                <w:rFonts w:ascii="Times New Roman" w:hAnsi="Times New Roman" w:cs="Times New Roman"/>
                <w:sz w:val="24"/>
                <w:szCs w:val="24"/>
              </w:rPr>
              <w:t>–</w:t>
            </w:r>
            <w:r w:rsidRPr="00156056">
              <w:rPr>
                <w:rFonts w:ascii="Times New Roman" w:hAnsi="Times New Roman" w:cs="Times New Roman"/>
                <w:sz w:val="24"/>
                <w:szCs w:val="24"/>
              </w:rPr>
              <w:t xml:space="preserve"> 10</w:t>
            </w:r>
            <w:r>
              <w:rPr>
                <w:rFonts w:ascii="Times New Roman" w:hAnsi="Times New Roman" w:cs="Times New Roman"/>
                <w:sz w:val="24"/>
                <w:szCs w:val="24"/>
              </w:rPr>
              <w:t xml:space="preserve"> </w:t>
            </w:r>
            <w:r w:rsidRPr="00156056">
              <w:rPr>
                <w:rFonts w:ascii="Times New Roman" w:hAnsi="Times New Roman" w:cs="Times New Roman"/>
                <w:sz w:val="24"/>
                <w:szCs w:val="24"/>
              </w:rPr>
              <w:t>411,1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2023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13 947,9</w:t>
            </w:r>
            <w:r w:rsidRPr="00156056">
              <w:rPr>
                <w:rFonts w:ascii="Times New Roman" w:hAnsi="Times New Roman" w:cs="Times New Roman"/>
                <w:sz w:val="24"/>
                <w:szCs w:val="24"/>
              </w:rPr>
              <w:t xml:space="preserve">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2024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sidR="005A3B68">
              <w:rPr>
                <w:rFonts w:ascii="Times New Roman" w:hAnsi="Times New Roman" w:cs="Times New Roman"/>
                <w:sz w:val="24"/>
                <w:szCs w:val="24"/>
              </w:rPr>
              <w:t>18 895,8</w:t>
            </w:r>
            <w:r w:rsidRPr="00156056">
              <w:rPr>
                <w:rFonts w:ascii="Times New Roman" w:hAnsi="Times New Roman" w:cs="Times New Roman"/>
                <w:sz w:val="24"/>
                <w:szCs w:val="24"/>
              </w:rPr>
              <w:t xml:space="preserve">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2025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830,9</w:t>
            </w:r>
            <w:r w:rsidRPr="00156056">
              <w:rPr>
                <w:rFonts w:ascii="Times New Roman" w:hAnsi="Times New Roman" w:cs="Times New Roman"/>
                <w:sz w:val="24"/>
                <w:szCs w:val="24"/>
              </w:rPr>
              <w:t xml:space="preserve">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2026 - 2030 годах </w:t>
            </w:r>
            <w:r>
              <w:rPr>
                <w:rFonts w:ascii="Times New Roman" w:hAnsi="Times New Roman" w:cs="Times New Roman"/>
                <w:sz w:val="24"/>
                <w:szCs w:val="24"/>
              </w:rPr>
              <w:t>–</w:t>
            </w:r>
            <w:r w:rsidRPr="00156056">
              <w:rPr>
                <w:rFonts w:ascii="Times New Roman" w:hAnsi="Times New Roman" w:cs="Times New Roman"/>
                <w:sz w:val="24"/>
                <w:szCs w:val="24"/>
              </w:rPr>
              <w:t xml:space="preserve"> 3</w:t>
            </w:r>
            <w:r>
              <w:rPr>
                <w:rFonts w:ascii="Times New Roman" w:hAnsi="Times New Roman" w:cs="Times New Roman"/>
                <w:sz w:val="24"/>
                <w:szCs w:val="24"/>
              </w:rPr>
              <w:t> 414,1</w:t>
            </w:r>
            <w:r w:rsidRPr="00156056">
              <w:rPr>
                <w:rFonts w:ascii="Times New Roman" w:hAnsi="Times New Roman" w:cs="Times New Roman"/>
                <w:sz w:val="24"/>
                <w:szCs w:val="24"/>
              </w:rPr>
              <w:t xml:space="preserve">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2031 - 2035 годах </w:t>
            </w:r>
            <w:r>
              <w:rPr>
                <w:rFonts w:ascii="Times New Roman" w:hAnsi="Times New Roman" w:cs="Times New Roman"/>
                <w:sz w:val="24"/>
                <w:szCs w:val="24"/>
              </w:rPr>
              <w:t>–</w:t>
            </w:r>
            <w:r w:rsidRPr="00156056">
              <w:rPr>
                <w:rFonts w:ascii="Times New Roman" w:hAnsi="Times New Roman" w:cs="Times New Roman"/>
                <w:sz w:val="24"/>
                <w:szCs w:val="24"/>
              </w:rPr>
              <w:t xml:space="preserve"> 3</w:t>
            </w:r>
            <w:r>
              <w:rPr>
                <w:rFonts w:ascii="Times New Roman" w:hAnsi="Times New Roman" w:cs="Times New Roman"/>
                <w:sz w:val="24"/>
                <w:szCs w:val="24"/>
              </w:rPr>
              <w:t xml:space="preserve"> </w:t>
            </w:r>
            <w:r w:rsidRPr="00156056">
              <w:rPr>
                <w:rFonts w:ascii="Times New Roman" w:hAnsi="Times New Roman" w:cs="Times New Roman"/>
                <w:sz w:val="24"/>
                <w:szCs w:val="24"/>
              </w:rPr>
              <w:t>173,1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из них средства:</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федерального бюджета </w:t>
            </w:r>
            <w:r>
              <w:rPr>
                <w:rFonts w:ascii="Times New Roman" w:hAnsi="Times New Roman" w:cs="Times New Roman"/>
                <w:sz w:val="24"/>
                <w:szCs w:val="24"/>
              </w:rPr>
              <w:t>–</w:t>
            </w:r>
            <w:r w:rsidRPr="00156056">
              <w:rPr>
                <w:rFonts w:ascii="Times New Roman" w:hAnsi="Times New Roman" w:cs="Times New Roman"/>
                <w:sz w:val="24"/>
                <w:szCs w:val="24"/>
              </w:rPr>
              <w:t xml:space="preserve"> </w:t>
            </w:r>
            <w:r w:rsidR="009A4C94">
              <w:rPr>
                <w:rFonts w:ascii="Times New Roman" w:hAnsi="Times New Roman" w:cs="Times New Roman"/>
                <w:sz w:val="24"/>
                <w:szCs w:val="24"/>
              </w:rPr>
              <w:t>15 327,3</w:t>
            </w:r>
            <w:r w:rsidRPr="00156056">
              <w:rPr>
                <w:rFonts w:ascii="Times New Roman" w:hAnsi="Times New Roman" w:cs="Times New Roman"/>
                <w:sz w:val="24"/>
                <w:szCs w:val="24"/>
              </w:rPr>
              <w:t xml:space="preserve"> тыс. рублей (</w:t>
            </w:r>
            <w:r w:rsidR="00AF7259">
              <w:rPr>
                <w:rFonts w:ascii="Times New Roman" w:hAnsi="Times New Roman" w:cs="Times New Roman"/>
                <w:sz w:val="24"/>
                <w:szCs w:val="24"/>
              </w:rPr>
              <w:t>30,2</w:t>
            </w:r>
            <w:r w:rsidRPr="00156056">
              <w:rPr>
                <w:rFonts w:ascii="Times New Roman" w:hAnsi="Times New Roman" w:cs="Times New Roman"/>
                <w:sz w:val="24"/>
                <w:szCs w:val="24"/>
              </w:rPr>
              <w:t xml:space="preserve"> процента), в том числе:</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2022 году </w:t>
            </w:r>
            <w:r>
              <w:rPr>
                <w:rFonts w:ascii="Times New Roman" w:hAnsi="Times New Roman" w:cs="Times New Roman"/>
                <w:sz w:val="24"/>
                <w:szCs w:val="24"/>
              </w:rPr>
              <w:t>–</w:t>
            </w:r>
            <w:r w:rsidRPr="00156056">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156056">
              <w:rPr>
                <w:rFonts w:ascii="Times New Roman" w:hAnsi="Times New Roman" w:cs="Times New Roman"/>
                <w:sz w:val="24"/>
                <w:szCs w:val="24"/>
              </w:rPr>
              <w:t>935,8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2023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3 132,0</w:t>
            </w:r>
            <w:r w:rsidRPr="00156056">
              <w:rPr>
                <w:rFonts w:ascii="Times New Roman" w:hAnsi="Times New Roman" w:cs="Times New Roman"/>
                <w:sz w:val="24"/>
                <w:szCs w:val="24"/>
              </w:rPr>
              <w:t xml:space="preserve">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2024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sidR="009A4C94">
              <w:rPr>
                <w:rFonts w:ascii="Times New Roman" w:hAnsi="Times New Roman" w:cs="Times New Roman"/>
                <w:sz w:val="24"/>
                <w:szCs w:val="24"/>
              </w:rPr>
              <w:t>3 055,4</w:t>
            </w:r>
            <w:r w:rsidRPr="00156056">
              <w:rPr>
                <w:rFonts w:ascii="Times New Roman" w:hAnsi="Times New Roman" w:cs="Times New Roman"/>
                <w:sz w:val="24"/>
                <w:szCs w:val="24"/>
              </w:rPr>
              <w:t xml:space="preserve">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2025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780,9</w:t>
            </w:r>
            <w:r w:rsidRPr="00156056">
              <w:rPr>
                <w:rFonts w:ascii="Times New Roman" w:hAnsi="Times New Roman" w:cs="Times New Roman"/>
                <w:sz w:val="24"/>
                <w:szCs w:val="24"/>
              </w:rPr>
              <w:t xml:space="preserve">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2026 - 2030 годах </w:t>
            </w:r>
            <w:r>
              <w:rPr>
                <w:rFonts w:ascii="Times New Roman" w:hAnsi="Times New Roman" w:cs="Times New Roman"/>
                <w:sz w:val="24"/>
                <w:szCs w:val="24"/>
              </w:rPr>
              <w:t>–</w:t>
            </w:r>
            <w:r w:rsidRPr="00156056">
              <w:rPr>
                <w:rFonts w:ascii="Times New Roman" w:hAnsi="Times New Roman" w:cs="Times New Roman"/>
                <w:sz w:val="24"/>
                <w:szCs w:val="24"/>
              </w:rPr>
              <w:t xml:space="preserve"> 2</w:t>
            </w:r>
            <w:r>
              <w:rPr>
                <w:rFonts w:ascii="Times New Roman" w:hAnsi="Times New Roman" w:cs="Times New Roman"/>
                <w:sz w:val="24"/>
                <w:szCs w:val="24"/>
              </w:rPr>
              <w:t> 883,2</w:t>
            </w:r>
            <w:r w:rsidRPr="00156056">
              <w:rPr>
                <w:rFonts w:ascii="Times New Roman" w:hAnsi="Times New Roman" w:cs="Times New Roman"/>
                <w:sz w:val="24"/>
                <w:szCs w:val="24"/>
              </w:rPr>
              <w:t xml:space="preserve">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2031 - 2035 годах </w:t>
            </w:r>
            <w:r>
              <w:rPr>
                <w:rFonts w:ascii="Times New Roman" w:hAnsi="Times New Roman" w:cs="Times New Roman"/>
                <w:sz w:val="24"/>
                <w:szCs w:val="24"/>
              </w:rPr>
              <w:t>–</w:t>
            </w:r>
            <w:r w:rsidRPr="00156056">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156056">
              <w:rPr>
                <w:rFonts w:ascii="Times New Roman" w:hAnsi="Times New Roman" w:cs="Times New Roman"/>
                <w:sz w:val="24"/>
                <w:szCs w:val="24"/>
              </w:rPr>
              <w:t>540,0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республиканского бюджета Чувашской Республики </w:t>
            </w:r>
            <w:r>
              <w:rPr>
                <w:rFonts w:ascii="Times New Roman" w:hAnsi="Times New Roman" w:cs="Times New Roman"/>
                <w:sz w:val="24"/>
                <w:szCs w:val="24"/>
              </w:rPr>
              <w:t>–</w:t>
            </w:r>
            <w:r w:rsidRPr="00156056">
              <w:rPr>
                <w:rFonts w:ascii="Times New Roman" w:hAnsi="Times New Roman" w:cs="Times New Roman"/>
                <w:sz w:val="24"/>
                <w:szCs w:val="24"/>
              </w:rPr>
              <w:t xml:space="preserve"> </w:t>
            </w:r>
            <w:r w:rsidR="004B546E">
              <w:rPr>
                <w:rFonts w:ascii="Times New Roman" w:hAnsi="Times New Roman" w:cs="Times New Roman"/>
                <w:sz w:val="24"/>
                <w:szCs w:val="24"/>
              </w:rPr>
              <w:t>2</w:t>
            </w:r>
            <w:r w:rsidR="00AF7259">
              <w:rPr>
                <w:rFonts w:ascii="Times New Roman" w:hAnsi="Times New Roman" w:cs="Times New Roman"/>
                <w:sz w:val="24"/>
                <w:szCs w:val="24"/>
              </w:rPr>
              <w:t>2 908,3</w:t>
            </w:r>
            <w:r w:rsidRPr="00156056">
              <w:rPr>
                <w:rFonts w:ascii="Times New Roman" w:hAnsi="Times New Roman" w:cs="Times New Roman"/>
                <w:sz w:val="24"/>
                <w:szCs w:val="24"/>
              </w:rPr>
              <w:t xml:space="preserve"> тыс. рублей (</w:t>
            </w:r>
            <w:r w:rsidR="004B546E">
              <w:rPr>
                <w:rFonts w:ascii="Times New Roman" w:hAnsi="Times New Roman" w:cs="Times New Roman"/>
                <w:sz w:val="24"/>
                <w:szCs w:val="24"/>
              </w:rPr>
              <w:t>45</w:t>
            </w:r>
            <w:r>
              <w:rPr>
                <w:rFonts w:ascii="Times New Roman" w:hAnsi="Times New Roman" w:cs="Times New Roman"/>
                <w:sz w:val="24"/>
                <w:szCs w:val="24"/>
              </w:rPr>
              <w:t>,</w:t>
            </w:r>
            <w:r w:rsidR="00AF7259">
              <w:rPr>
                <w:rFonts w:ascii="Times New Roman" w:hAnsi="Times New Roman" w:cs="Times New Roman"/>
                <w:sz w:val="24"/>
                <w:szCs w:val="24"/>
              </w:rPr>
              <w:t>2</w:t>
            </w:r>
            <w:r w:rsidRPr="00156056">
              <w:rPr>
                <w:rFonts w:ascii="Times New Roman" w:hAnsi="Times New Roman" w:cs="Times New Roman"/>
                <w:sz w:val="24"/>
                <w:szCs w:val="24"/>
              </w:rPr>
              <w:t xml:space="preserve"> процента), в том числе:</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2022 году </w:t>
            </w:r>
            <w:r>
              <w:rPr>
                <w:rFonts w:ascii="Times New Roman" w:hAnsi="Times New Roman" w:cs="Times New Roman"/>
                <w:sz w:val="24"/>
                <w:szCs w:val="24"/>
              </w:rPr>
              <w:t>–</w:t>
            </w:r>
            <w:r w:rsidRPr="00156056">
              <w:rPr>
                <w:rFonts w:ascii="Times New Roman" w:hAnsi="Times New Roman" w:cs="Times New Roman"/>
                <w:sz w:val="24"/>
                <w:szCs w:val="24"/>
              </w:rPr>
              <w:t xml:space="preserve"> 5</w:t>
            </w:r>
            <w:r>
              <w:rPr>
                <w:rFonts w:ascii="Times New Roman" w:hAnsi="Times New Roman" w:cs="Times New Roman"/>
                <w:sz w:val="24"/>
                <w:szCs w:val="24"/>
              </w:rPr>
              <w:t xml:space="preserve"> </w:t>
            </w:r>
            <w:r w:rsidRPr="00156056">
              <w:rPr>
                <w:rFonts w:ascii="Times New Roman" w:hAnsi="Times New Roman" w:cs="Times New Roman"/>
                <w:sz w:val="24"/>
                <w:szCs w:val="24"/>
              </w:rPr>
              <w:t>269,6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2023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8 753,9</w:t>
            </w:r>
            <w:r w:rsidRPr="00156056">
              <w:rPr>
                <w:rFonts w:ascii="Times New Roman" w:hAnsi="Times New Roman" w:cs="Times New Roman"/>
                <w:sz w:val="24"/>
                <w:szCs w:val="24"/>
              </w:rPr>
              <w:t xml:space="preserve">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2024 году </w:t>
            </w:r>
            <w:r>
              <w:rPr>
                <w:rFonts w:ascii="Times New Roman" w:hAnsi="Times New Roman" w:cs="Times New Roman"/>
                <w:sz w:val="24"/>
                <w:szCs w:val="24"/>
              </w:rPr>
              <w:t>–</w:t>
            </w:r>
            <w:r w:rsidRPr="00156056">
              <w:rPr>
                <w:rFonts w:ascii="Times New Roman" w:hAnsi="Times New Roman" w:cs="Times New Roman"/>
                <w:sz w:val="24"/>
                <w:szCs w:val="24"/>
              </w:rPr>
              <w:t xml:space="preserve"> </w:t>
            </w:r>
            <w:r w:rsidR="00AF7259">
              <w:rPr>
                <w:rFonts w:ascii="Times New Roman" w:hAnsi="Times New Roman" w:cs="Times New Roman"/>
                <w:sz w:val="24"/>
                <w:szCs w:val="24"/>
              </w:rPr>
              <w:t>8 884,8</w:t>
            </w:r>
            <w:r w:rsidRPr="00156056">
              <w:rPr>
                <w:rFonts w:ascii="Times New Roman" w:hAnsi="Times New Roman" w:cs="Times New Roman"/>
                <w:sz w:val="24"/>
                <w:szCs w:val="24"/>
              </w:rPr>
              <w:t xml:space="preserve">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в 2025 году - 0,0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в 2026 - 2030 годах - 0,0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в 2031 - 2035 годах - 0,0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бюджета Шумерлинского муниципального округа </w:t>
            </w:r>
            <w:r>
              <w:rPr>
                <w:rFonts w:ascii="Times New Roman" w:hAnsi="Times New Roman" w:cs="Times New Roman"/>
                <w:sz w:val="24"/>
                <w:szCs w:val="24"/>
              </w:rPr>
              <w:t>–</w:t>
            </w:r>
            <w:r w:rsidRPr="00156056">
              <w:rPr>
                <w:rFonts w:ascii="Times New Roman" w:hAnsi="Times New Roman" w:cs="Times New Roman"/>
                <w:sz w:val="24"/>
                <w:szCs w:val="24"/>
              </w:rPr>
              <w:t xml:space="preserve"> </w:t>
            </w:r>
            <w:r w:rsidR="004B546E">
              <w:rPr>
                <w:rFonts w:ascii="Times New Roman" w:hAnsi="Times New Roman" w:cs="Times New Roman"/>
                <w:sz w:val="24"/>
                <w:szCs w:val="24"/>
              </w:rPr>
              <w:t>1</w:t>
            </w:r>
            <w:r w:rsidR="00AF7259">
              <w:rPr>
                <w:rFonts w:ascii="Times New Roman" w:hAnsi="Times New Roman" w:cs="Times New Roman"/>
                <w:sz w:val="24"/>
                <w:szCs w:val="24"/>
              </w:rPr>
              <w:t>2 437,3</w:t>
            </w:r>
            <w:r w:rsidRPr="00156056">
              <w:rPr>
                <w:rFonts w:ascii="Times New Roman" w:hAnsi="Times New Roman" w:cs="Times New Roman"/>
                <w:sz w:val="24"/>
                <w:szCs w:val="24"/>
              </w:rPr>
              <w:t xml:space="preserve"> тыс. рублей (</w:t>
            </w:r>
            <w:r w:rsidR="009873E5">
              <w:rPr>
                <w:rFonts w:ascii="Times New Roman" w:hAnsi="Times New Roman" w:cs="Times New Roman"/>
                <w:sz w:val="24"/>
                <w:szCs w:val="24"/>
              </w:rPr>
              <w:t>2</w:t>
            </w:r>
            <w:r w:rsidR="00AF7259">
              <w:rPr>
                <w:rFonts w:ascii="Times New Roman" w:hAnsi="Times New Roman" w:cs="Times New Roman"/>
                <w:sz w:val="24"/>
                <w:szCs w:val="24"/>
              </w:rPr>
              <w:t>4,6</w:t>
            </w:r>
            <w:r w:rsidRPr="00156056">
              <w:rPr>
                <w:rFonts w:ascii="Times New Roman" w:hAnsi="Times New Roman" w:cs="Times New Roman"/>
                <w:sz w:val="24"/>
                <w:szCs w:val="24"/>
              </w:rPr>
              <w:t xml:space="preserve"> процент</w:t>
            </w:r>
            <w:r w:rsidR="00AF7259">
              <w:rPr>
                <w:rFonts w:ascii="Times New Roman" w:hAnsi="Times New Roman" w:cs="Times New Roman"/>
                <w:sz w:val="24"/>
                <w:szCs w:val="24"/>
              </w:rPr>
              <w:t>а</w:t>
            </w:r>
            <w:r w:rsidRPr="00156056">
              <w:rPr>
                <w:rFonts w:ascii="Times New Roman" w:hAnsi="Times New Roman" w:cs="Times New Roman"/>
                <w:sz w:val="24"/>
                <w:szCs w:val="24"/>
              </w:rPr>
              <w:t>), в том числе:</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2022 году </w:t>
            </w:r>
            <w:r>
              <w:rPr>
                <w:rFonts w:ascii="Times New Roman" w:hAnsi="Times New Roman" w:cs="Times New Roman"/>
                <w:sz w:val="24"/>
                <w:szCs w:val="24"/>
              </w:rPr>
              <w:t>–</w:t>
            </w:r>
            <w:r w:rsidRPr="00156056">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156056">
              <w:rPr>
                <w:rFonts w:ascii="Times New Roman" w:hAnsi="Times New Roman" w:cs="Times New Roman"/>
                <w:sz w:val="24"/>
                <w:szCs w:val="24"/>
              </w:rPr>
              <w:t>205,7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2023 году </w:t>
            </w:r>
            <w:r>
              <w:rPr>
                <w:rFonts w:ascii="Times New Roman" w:hAnsi="Times New Roman" w:cs="Times New Roman"/>
                <w:sz w:val="24"/>
                <w:szCs w:val="24"/>
              </w:rPr>
              <w:t>–</w:t>
            </w:r>
            <w:r w:rsidRPr="00156056">
              <w:rPr>
                <w:rFonts w:ascii="Times New Roman" w:hAnsi="Times New Roman" w:cs="Times New Roman"/>
                <w:sz w:val="24"/>
                <w:szCs w:val="24"/>
              </w:rPr>
              <w:t xml:space="preserve"> 2</w:t>
            </w:r>
            <w:r>
              <w:rPr>
                <w:rFonts w:ascii="Times New Roman" w:hAnsi="Times New Roman" w:cs="Times New Roman"/>
                <w:sz w:val="24"/>
                <w:szCs w:val="24"/>
              </w:rPr>
              <w:t> 062,0</w:t>
            </w:r>
            <w:r w:rsidRPr="00156056">
              <w:rPr>
                <w:rFonts w:ascii="Times New Roman" w:hAnsi="Times New Roman" w:cs="Times New Roman"/>
                <w:sz w:val="24"/>
                <w:szCs w:val="24"/>
              </w:rPr>
              <w:t xml:space="preserve">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2024 году </w:t>
            </w:r>
            <w:r>
              <w:rPr>
                <w:rFonts w:ascii="Times New Roman" w:hAnsi="Times New Roman" w:cs="Times New Roman"/>
                <w:sz w:val="24"/>
                <w:szCs w:val="24"/>
              </w:rPr>
              <w:t>–</w:t>
            </w:r>
            <w:r w:rsidR="00AF7259">
              <w:rPr>
                <w:rFonts w:ascii="Times New Roman" w:hAnsi="Times New Roman" w:cs="Times New Roman"/>
                <w:sz w:val="24"/>
                <w:szCs w:val="24"/>
              </w:rPr>
              <w:t xml:space="preserve">6 955,6 </w:t>
            </w:r>
            <w:r w:rsidRPr="00156056">
              <w:rPr>
                <w:rFonts w:ascii="Times New Roman" w:hAnsi="Times New Roman" w:cs="Times New Roman"/>
                <w:sz w:val="24"/>
                <w:szCs w:val="24"/>
              </w:rPr>
              <w:t>тыс. рублей;</w:t>
            </w:r>
          </w:p>
          <w:p w:rsidR="00FC3991" w:rsidRPr="00156056" w:rsidRDefault="00FC3991" w:rsidP="007E0C31">
            <w:pPr>
              <w:pStyle w:val="ConsPlusNormal"/>
              <w:jc w:val="both"/>
              <w:rPr>
                <w:rFonts w:ascii="Times New Roman" w:hAnsi="Times New Roman" w:cs="Times New Roman"/>
                <w:sz w:val="24"/>
                <w:szCs w:val="24"/>
              </w:rPr>
            </w:pPr>
            <w:r>
              <w:rPr>
                <w:rFonts w:ascii="Times New Roman" w:hAnsi="Times New Roman" w:cs="Times New Roman"/>
                <w:sz w:val="24"/>
                <w:szCs w:val="24"/>
              </w:rPr>
              <w:t>в 2025 году – 50,0</w:t>
            </w:r>
            <w:r w:rsidRPr="00156056">
              <w:rPr>
                <w:rFonts w:ascii="Times New Roman" w:hAnsi="Times New Roman" w:cs="Times New Roman"/>
                <w:sz w:val="24"/>
                <w:szCs w:val="24"/>
              </w:rPr>
              <w:t xml:space="preserve">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2026 - 2030 годах </w:t>
            </w:r>
            <w:r>
              <w:rPr>
                <w:rFonts w:ascii="Times New Roman" w:hAnsi="Times New Roman" w:cs="Times New Roman"/>
                <w:sz w:val="24"/>
                <w:szCs w:val="24"/>
              </w:rPr>
              <w:t>–</w:t>
            </w:r>
            <w:r w:rsidRPr="00156056">
              <w:rPr>
                <w:rFonts w:ascii="Times New Roman" w:hAnsi="Times New Roman" w:cs="Times New Roman"/>
                <w:sz w:val="24"/>
                <w:szCs w:val="24"/>
              </w:rPr>
              <w:t xml:space="preserve"> </w:t>
            </w:r>
            <w:r>
              <w:rPr>
                <w:rFonts w:ascii="Times New Roman" w:hAnsi="Times New Roman" w:cs="Times New Roman"/>
                <w:sz w:val="24"/>
                <w:szCs w:val="24"/>
              </w:rPr>
              <w:t>530,9</w:t>
            </w:r>
            <w:r w:rsidRPr="00156056">
              <w:rPr>
                <w:rFonts w:ascii="Times New Roman" w:hAnsi="Times New Roman" w:cs="Times New Roman"/>
                <w:sz w:val="24"/>
                <w:szCs w:val="24"/>
              </w:rPr>
              <w:t xml:space="preserve">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в 2031 - 2035 годах - 633,1 тыс. рублей</w:t>
            </w:r>
          </w:p>
          <w:p w:rsidR="00FC3991" w:rsidRPr="00156056" w:rsidRDefault="00FC3991" w:rsidP="007E0C31">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Объемы финансирования подпрограммы подлежат ежегодному уточнению исходя из возможностей федерального бюджета, республиканского бюджета Чувашской Республики, бюджета Шумерлинского муниципального округа</w:t>
            </w:r>
            <w:proofErr w:type="gramStart"/>
            <w:r w:rsidR="00C90C7C">
              <w:rPr>
                <w:rFonts w:ascii="Times New Roman" w:hAnsi="Times New Roman" w:cs="Times New Roman"/>
                <w:sz w:val="24"/>
                <w:szCs w:val="24"/>
              </w:rPr>
              <w:t>.».</w:t>
            </w:r>
            <w:proofErr w:type="gramEnd"/>
          </w:p>
        </w:tc>
      </w:tr>
    </w:tbl>
    <w:p w:rsidR="00FC3991" w:rsidRPr="00C90C7C" w:rsidRDefault="00C90C7C" w:rsidP="00FC399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1.5. Раздел </w:t>
      </w:r>
      <w:r>
        <w:rPr>
          <w:rFonts w:ascii="Times New Roman" w:hAnsi="Times New Roman" w:cs="Times New Roman"/>
          <w:sz w:val="24"/>
          <w:szCs w:val="24"/>
          <w:lang w:val="en-US"/>
        </w:rPr>
        <w:t>IV</w:t>
      </w:r>
      <w:r>
        <w:rPr>
          <w:rFonts w:ascii="Times New Roman" w:hAnsi="Times New Roman" w:cs="Times New Roman"/>
          <w:sz w:val="24"/>
          <w:szCs w:val="24"/>
        </w:rPr>
        <w:t xml:space="preserve"> Подпрограммы  «Совершенствование бюджетной политики и обеспечение сбалансированности бюджета Шумерлинского муниципального округа» Программы изложить в следующей редакции:</w:t>
      </w:r>
    </w:p>
    <w:p w:rsidR="00FC3991" w:rsidRDefault="00C90C7C" w:rsidP="00FC3991">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w:t>
      </w:r>
      <w:r w:rsidR="00FC3991" w:rsidRPr="00156056">
        <w:rPr>
          <w:rFonts w:ascii="Times New Roman" w:hAnsi="Times New Roman" w:cs="Times New Roman"/>
          <w:sz w:val="24"/>
          <w:szCs w:val="24"/>
        </w:rPr>
        <w:t xml:space="preserve">Раздел IV. </w:t>
      </w:r>
    </w:p>
    <w:p w:rsidR="00FC3991" w:rsidRPr="00156056" w:rsidRDefault="00FC3991" w:rsidP="00FC3991">
      <w:pPr>
        <w:pStyle w:val="ConsPlusTitle"/>
        <w:jc w:val="center"/>
        <w:outlineLvl w:val="2"/>
        <w:rPr>
          <w:rFonts w:ascii="Times New Roman" w:hAnsi="Times New Roman" w:cs="Times New Roman"/>
          <w:sz w:val="24"/>
          <w:szCs w:val="24"/>
        </w:rPr>
      </w:pPr>
      <w:r w:rsidRPr="00156056">
        <w:rPr>
          <w:rFonts w:ascii="Times New Roman" w:hAnsi="Times New Roman" w:cs="Times New Roman"/>
          <w:sz w:val="24"/>
          <w:szCs w:val="24"/>
        </w:rPr>
        <w:t>ОБОСНОВАНИЕ ОБЪЕМА ФИНАНСОВЫХ РЕСУРСОВ,</w:t>
      </w:r>
    </w:p>
    <w:p w:rsidR="00FC3991" w:rsidRPr="00156056" w:rsidRDefault="00FC3991" w:rsidP="00FC3991">
      <w:pPr>
        <w:pStyle w:val="ConsPlusTitle"/>
        <w:jc w:val="center"/>
        <w:rPr>
          <w:rFonts w:ascii="Times New Roman" w:hAnsi="Times New Roman" w:cs="Times New Roman"/>
          <w:sz w:val="24"/>
          <w:szCs w:val="24"/>
        </w:rPr>
      </w:pPr>
      <w:proofErr w:type="gramStart"/>
      <w:r w:rsidRPr="00156056">
        <w:rPr>
          <w:rFonts w:ascii="Times New Roman" w:hAnsi="Times New Roman" w:cs="Times New Roman"/>
          <w:sz w:val="24"/>
          <w:szCs w:val="24"/>
        </w:rPr>
        <w:t>НЕОБХОДИМЫХ</w:t>
      </w:r>
      <w:proofErr w:type="gramEnd"/>
      <w:r w:rsidRPr="00156056">
        <w:rPr>
          <w:rFonts w:ascii="Times New Roman" w:hAnsi="Times New Roman" w:cs="Times New Roman"/>
          <w:sz w:val="24"/>
          <w:szCs w:val="24"/>
        </w:rPr>
        <w:t xml:space="preserve"> ДЛЯ РЕАЛИЗАЦИИ ПОДПРОГРАММЫ</w:t>
      </w:r>
    </w:p>
    <w:p w:rsidR="00FC3991" w:rsidRPr="00156056" w:rsidRDefault="00FC3991" w:rsidP="00FC3991">
      <w:pPr>
        <w:pStyle w:val="ConsPlusTitle"/>
        <w:jc w:val="center"/>
        <w:rPr>
          <w:rFonts w:ascii="Times New Roman" w:hAnsi="Times New Roman" w:cs="Times New Roman"/>
          <w:sz w:val="24"/>
          <w:szCs w:val="24"/>
        </w:rPr>
      </w:pPr>
      <w:proofErr w:type="gramStart"/>
      <w:r w:rsidRPr="00156056">
        <w:rPr>
          <w:rFonts w:ascii="Times New Roman" w:hAnsi="Times New Roman" w:cs="Times New Roman"/>
          <w:sz w:val="24"/>
          <w:szCs w:val="24"/>
        </w:rPr>
        <w:t>(С РАСШИФРОВКОЙ ПО ИСТОЧНИКАМ ФИНАНСИРОВАНИЯ,</w:t>
      </w:r>
      <w:proofErr w:type="gramEnd"/>
    </w:p>
    <w:p w:rsidR="00FC3991" w:rsidRPr="00156056" w:rsidRDefault="00FC3991" w:rsidP="00FC3991">
      <w:pPr>
        <w:pStyle w:val="ConsPlusTitle"/>
        <w:jc w:val="center"/>
        <w:rPr>
          <w:rFonts w:ascii="Times New Roman" w:hAnsi="Times New Roman" w:cs="Times New Roman"/>
          <w:sz w:val="24"/>
          <w:szCs w:val="24"/>
        </w:rPr>
      </w:pPr>
      <w:proofErr w:type="gramStart"/>
      <w:r w:rsidRPr="00156056">
        <w:rPr>
          <w:rFonts w:ascii="Times New Roman" w:hAnsi="Times New Roman" w:cs="Times New Roman"/>
          <w:sz w:val="24"/>
          <w:szCs w:val="24"/>
        </w:rPr>
        <w:t>ПО ЭТАПАМ И ГОДАМ РЕАЛИЗАЦИИ ПОДПРОГРАММЫ)</w:t>
      </w:r>
      <w:proofErr w:type="gramEnd"/>
    </w:p>
    <w:p w:rsidR="00FC3991" w:rsidRPr="00156056" w:rsidRDefault="00FC3991" w:rsidP="00FC3991">
      <w:pPr>
        <w:pStyle w:val="ConsPlusNormal"/>
        <w:jc w:val="both"/>
        <w:rPr>
          <w:rFonts w:ascii="Times New Roman" w:hAnsi="Times New Roman" w:cs="Times New Roman"/>
          <w:sz w:val="24"/>
          <w:szCs w:val="24"/>
        </w:rPr>
      </w:pPr>
    </w:p>
    <w:p w:rsidR="00FC3991" w:rsidRPr="00CB28D6" w:rsidRDefault="00CB28D6" w:rsidP="00CB28D6">
      <w:pPr>
        <w:pStyle w:val="aff9"/>
        <w:jc w:val="both"/>
        <w:rPr>
          <w:rFonts w:ascii="Times New Roman" w:hAnsi="Times New Roman"/>
          <w:sz w:val="24"/>
          <w:szCs w:val="24"/>
        </w:rPr>
      </w:pPr>
      <w:r>
        <w:rPr>
          <w:rFonts w:ascii="Times New Roman" w:hAnsi="Times New Roman"/>
          <w:sz w:val="24"/>
          <w:szCs w:val="24"/>
        </w:rPr>
        <w:lastRenderedPageBreak/>
        <w:t xml:space="preserve">          </w:t>
      </w:r>
      <w:r w:rsidR="00FC3991" w:rsidRPr="00CB28D6">
        <w:rPr>
          <w:rFonts w:ascii="Times New Roman" w:hAnsi="Times New Roman"/>
          <w:sz w:val="24"/>
          <w:szCs w:val="24"/>
        </w:rPr>
        <w:t>Расходы подпрограммы формируются за счет средств федерального бюджета, республиканского бюджета Чувашской Республики и бюджета Шумерлинского муниципального округа.</w:t>
      </w:r>
    </w:p>
    <w:p w:rsidR="00FC3991" w:rsidRPr="00CB28D6" w:rsidRDefault="00CB28D6" w:rsidP="00CB28D6">
      <w:pPr>
        <w:pStyle w:val="aff9"/>
        <w:jc w:val="both"/>
        <w:rPr>
          <w:rFonts w:ascii="Times New Roman" w:hAnsi="Times New Roman"/>
          <w:sz w:val="24"/>
          <w:szCs w:val="24"/>
        </w:rPr>
      </w:pPr>
      <w:r>
        <w:rPr>
          <w:rFonts w:ascii="Times New Roman" w:hAnsi="Times New Roman"/>
          <w:sz w:val="24"/>
          <w:szCs w:val="24"/>
        </w:rPr>
        <w:t xml:space="preserve">           </w:t>
      </w:r>
      <w:r w:rsidR="00FC3991" w:rsidRPr="00CB28D6">
        <w:rPr>
          <w:rFonts w:ascii="Times New Roman" w:hAnsi="Times New Roman"/>
          <w:sz w:val="24"/>
          <w:szCs w:val="24"/>
        </w:rPr>
        <w:t xml:space="preserve">Общий объем финансирования мероприятий подпрограммы в 2022 - 2035 годах составит </w:t>
      </w:r>
      <w:r>
        <w:rPr>
          <w:rFonts w:ascii="Times New Roman" w:hAnsi="Times New Roman"/>
          <w:sz w:val="24"/>
          <w:szCs w:val="24"/>
        </w:rPr>
        <w:t>50 672,9</w:t>
      </w:r>
      <w:r w:rsidR="00FC3991" w:rsidRPr="00CB28D6">
        <w:rPr>
          <w:rFonts w:ascii="Times New Roman" w:hAnsi="Times New Roman"/>
          <w:sz w:val="24"/>
          <w:szCs w:val="24"/>
        </w:rPr>
        <w:t xml:space="preserve"> тыс. рублей, в том числе за счет средств:</w:t>
      </w:r>
    </w:p>
    <w:p w:rsidR="00FC3991" w:rsidRPr="00CB28D6" w:rsidRDefault="00FC3991" w:rsidP="00CB28D6">
      <w:pPr>
        <w:pStyle w:val="aff9"/>
        <w:jc w:val="both"/>
        <w:rPr>
          <w:rFonts w:ascii="Times New Roman" w:hAnsi="Times New Roman"/>
          <w:sz w:val="24"/>
          <w:szCs w:val="24"/>
        </w:rPr>
      </w:pPr>
      <w:r w:rsidRPr="00CB28D6">
        <w:rPr>
          <w:rFonts w:ascii="Times New Roman" w:hAnsi="Times New Roman"/>
          <w:sz w:val="24"/>
          <w:szCs w:val="24"/>
        </w:rPr>
        <w:t>федерального бюджета – 1</w:t>
      </w:r>
      <w:r w:rsidR="00CB28D6">
        <w:rPr>
          <w:rFonts w:ascii="Times New Roman" w:hAnsi="Times New Roman"/>
          <w:sz w:val="24"/>
          <w:szCs w:val="24"/>
        </w:rPr>
        <w:t>5 327,3</w:t>
      </w:r>
      <w:r w:rsidRPr="00CB28D6">
        <w:rPr>
          <w:rFonts w:ascii="Times New Roman" w:hAnsi="Times New Roman"/>
          <w:sz w:val="24"/>
          <w:szCs w:val="24"/>
        </w:rPr>
        <w:t xml:space="preserve"> тыс. рублей;</w:t>
      </w:r>
    </w:p>
    <w:p w:rsidR="00FC3991" w:rsidRPr="00CB28D6" w:rsidRDefault="00FC3991" w:rsidP="00CB28D6">
      <w:pPr>
        <w:pStyle w:val="aff9"/>
        <w:jc w:val="both"/>
        <w:rPr>
          <w:rFonts w:ascii="Times New Roman" w:hAnsi="Times New Roman"/>
          <w:sz w:val="24"/>
          <w:szCs w:val="24"/>
        </w:rPr>
      </w:pPr>
      <w:r w:rsidRPr="00CB28D6">
        <w:rPr>
          <w:rFonts w:ascii="Times New Roman" w:hAnsi="Times New Roman"/>
          <w:sz w:val="24"/>
          <w:szCs w:val="24"/>
        </w:rPr>
        <w:t xml:space="preserve">республиканского бюджета Чувашской Республики </w:t>
      </w:r>
      <w:r w:rsidR="00396C08" w:rsidRPr="00CB28D6">
        <w:rPr>
          <w:rFonts w:ascii="Times New Roman" w:hAnsi="Times New Roman"/>
          <w:sz w:val="24"/>
          <w:szCs w:val="24"/>
        </w:rPr>
        <w:t>–</w:t>
      </w:r>
      <w:r w:rsidRPr="00CB28D6">
        <w:rPr>
          <w:rFonts w:ascii="Times New Roman" w:hAnsi="Times New Roman"/>
          <w:sz w:val="24"/>
          <w:szCs w:val="24"/>
        </w:rPr>
        <w:t xml:space="preserve"> </w:t>
      </w:r>
      <w:r w:rsidR="00CB28D6">
        <w:rPr>
          <w:rFonts w:ascii="Times New Roman" w:hAnsi="Times New Roman"/>
          <w:sz w:val="24"/>
          <w:szCs w:val="24"/>
        </w:rPr>
        <w:t>22 908,3</w:t>
      </w:r>
      <w:r w:rsidRPr="00CB28D6">
        <w:rPr>
          <w:rFonts w:ascii="Times New Roman" w:hAnsi="Times New Roman"/>
          <w:sz w:val="24"/>
          <w:szCs w:val="24"/>
        </w:rPr>
        <w:t xml:space="preserve"> тыс. рублей;</w:t>
      </w:r>
    </w:p>
    <w:p w:rsidR="00FC3991" w:rsidRPr="00CB28D6" w:rsidRDefault="00FC3991" w:rsidP="00CB28D6">
      <w:pPr>
        <w:pStyle w:val="aff9"/>
        <w:jc w:val="both"/>
        <w:rPr>
          <w:rFonts w:ascii="Times New Roman" w:hAnsi="Times New Roman"/>
          <w:sz w:val="24"/>
          <w:szCs w:val="24"/>
        </w:rPr>
      </w:pPr>
      <w:r w:rsidRPr="00CB28D6">
        <w:rPr>
          <w:rFonts w:ascii="Times New Roman" w:hAnsi="Times New Roman"/>
          <w:sz w:val="24"/>
          <w:szCs w:val="24"/>
        </w:rPr>
        <w:t xml:space="preserve">бюджета Шумерлинского муниципального округа – </w:t>
      </w:r>
      <w:r w:rsidR="00CB28D6">
        <w:rPr>
          <w:rFonts w:ascii="Times New Roman" w:hAnsi="Times New Roman"/>
          <w:sz w:val="24"/>
          <w:szCs w:val="24"/>
        </w:rPr>
        <w:t>12 437,3</w:t>
      </w:r>
      <w:r w:rsidRPr="00CB28D6">
        <w:rPr>
          <w:rFonts w:ascii="Times New Roman" w:hAnsi="Times New Roman"/>
          <w:sz w:val="24"/>
          <w:szCs w:val="24"/>
        </w:rPr>
        <w:t xml:space="preserve"> тыс. рублей.</w:t>
      </w:r>
    </w:p>
    <w:p w:rsidR="00FC3991" w:rsidRPr="00CB28D6" w:rsidRDefault="00CB28D6" w:rsidP="00CB28D6">
      <w:pPr>
        <w:pStyle w:val="aff9"/>
        <w:jc w:val="both"/>
        <w:rPr>
          <w:rFonts w:ascii="Times New Roman" w:hAnsi="Times New Roman"/>
          <w:sz w:val="24"/>
          <w:szCs w:val="24"/>
        </w:rPr>
      </w:pPr>
      <w:r>
        <w:rPr>
          <w:rFonts w:ascii="Times New Roman" w:hAnsi="Times New Roman"/>
          <w:sz w:val="24"/>
          <w:szCs w:val="24"/>
        </w:rPr>
        <w:t xml:space="preserve">             </w:t>
      </w:r>
      <w:r w:rsidR="00FC3991" w:rsidRPr="00CB28D6">
        <w:rPr>
          <w:rFonts w:ascii="Times New Roman" w:hAnsi="Times New Roman"/>
          <w:sz w:val="24"/>
          <w:szCs w:val="24"/>
        </w:rPr>
        <w:t xml:space="preserve">Прогнозируемый объем финансирования подпрограммы на 1 этапе составит </w:t>
      </w:r>
      <w:r>
        <w:rPr>
          <w:rFonts w:ascii="Times New Roman" w:hAnsi="Times New Roman"/>
          <w:sz w:val="24"/>
          <w:szCs w:val="24"/>
        </w:rPr>
        <w:t>44 085,7</w:t>
      </w:r>
      <w:r w:rsidR="00FC3991" w:rsidRPr="00CB28D6">
        <w:rPr>
          <w:rFonts w:ascii="Times New Roman" w:hAnsi="Times New Roman"/>
          <w:sz w:val="24"/>
          <w:szCs w:val="24"/>
        </w:rPr>
        <w:t xml:space="preserve"> тыс. рублей, в том числе:</w:t>
      </w:r>
    </w:p>
    <w:p w:rsidR="00FC3991" w:rsidRPr="00CB28D6" w:rsidRDefault="00CB28D6" w:rsidP="00CB28D6">
      <w:pPr>
        <w:pStyle w:val="aff9"/>
        <w:jc w:val="both"/>
        <w:rPr>
          <w:rFonts w:ascii="Times New Roman" w:hAnsi="Times New Roman"/>
          <w:sz w:val="24"/>
          <w:szCs w:val="24"/>
        </w:rPr>
      </w:pPr>
      <w:r>
        <w:rPr>
          <w:rFonts w:ascii="Times New Roman" w:hAnsi="Times New Roman"/>
          <w:sz w:val="24"/>
          <w:szCs w:val="24"/>
        </w:rPr>
        <w:t xml:space="preserve">              </w:t>
      </w:r>
      <w:r w:rsidR="00FC3991" w:rsidRPr="00CB28D6">
        <w:rPr>
          <w:rFonts w:ascii="Times New Roman" w:hAnsi="Times New Roman"/>
          <w:sz w:val="24"/>
          <w:szCs w:val="24"/>
        </w:rPr>
        <w:t>в 2022 году – 10 411,1 тыс. рублей;</w:t>
      </w:r>
    </w:p>
    <w:p w:rsidR="00FC3991" w:rsidRPr="00CB28D6" w:rsidRDefault="00CB28D6" w:rsidP="00CB28D6">
      <w:pPr>
        <w:pStyle w:val="aff9"/>
        <w:jc w:val="both"/>
        <w:rPr>
          <w:rFonts w:ascii="Times New Roman" w:hAnsi="Times New Roman"/>
          <w:sz w:val="24"/>
          <w:szCs w:val="24"/>
        </w:rPr>
      </w:pPr>
      <w:r>
        <w:rPr>
          <w:rFonts w:ascii="Times New Roman" w:hAnsi="Times New Roman"/>
          <w:sz w:val="24"/>
          <w:szCs w:val="24"/>
        </w:rPr>
        <w:t xml:space="preserve">              </w:t>
      </w:r>
      <w:r w:rsidR="00FC3991" w:rsidRPr="00CB28D6">
        <w:rPr>
          <w:rFonts w:ascii="Times New Roman" w:hAnsi="Times New Roman"/>
          <w:sz w:val="24"/>
          <w:szCs w:val="24"/>
        </w:rPr>
        <w:t>в 2023 году – 13 947,9 тыс. рублей;</w:t>
      </w:r>
    </w:p>
    <w:p w:rsidR="00FC3991" w:rsidRPr="00CB28D6" w:rsidRDefault="00CB28D6" w:rsidP="00CB28D6">
      <w:pPr>
        <w:pStyle w:val="aff9"/>
        <w:jc w:val="both"/>
        <w:rPr>
          <w:rFonts w:ascii="Times New Roman" w:hAnsi="Times New Roman"/>
          <w:sz w:val="24"/>
          <w:szCs w:val="24"/>
        </w:rPr>
      </w:pPr>
      <w:r>
        <w:rPr>
          <w:rFonts w:ascii="Times New Roman" w:hAnsi="Times New Roman"/>
          <w:sz w:val="24"/>
          <w:szCs w:val="24"/>
        </w:rPr>
        <w:t xml:space="preserve">              </w:t>
      </w:r>
      <w:r w:rsidR="00FC3991" w:rsidRPr="00CB28D6">
        <w:rPr>
          <w:rFonts w:ascii="Times New Roman" w:hAnsi="Times New Roman"/>
          <w:sz w:val="24"/>
          <w:szCs w:val="24"/>
        </w:rPr>
        <w:t xml:space="preserve">в 2024 году – </w:t>
      </w:r>
      <w:r>
        <w:rPr>
          <w:rFonts w:ascii="Times New Roman" w:hAnsi="Times New Roman"/>
          <w:sz w:val="24"/>
          <w:szCs w:val="24"/>
        </w:rPr>
        <w:t>18 895,8</w:t>
      </w:r>
      <w:r w:rsidR="00FC3991" w:rsidRPr="00CB28D6">
        <w:rPr>
          <w:rFonts w:ascii="Times New Roman" w:hAnsi="Times New Roman"/>
          <w:sz w:val="24"/>
          <w:szCs w:val="24"/>
        </w:rPr>
        <w:t xml:space="preserve"> тыс. рублей;</w:t>
      </w:r>
    </w:p>
    <w:p w:rsidR="00FC3991" w:rsidRPr="00CB28D6" w:rsidRDefault="00CB28D6" w:rsidP="00CB28D6">
      <w:pPr>
        <w:pStyle w:val="aff9"/>
        <w:jc w:val="both"/>
        <w:rPr>
          <w:rFonts w:ascii="Times New Roman" w:hAnsi="Times New Roman"/>
          <w:sz w:val="24"/>
          <w:szCs w:val="24"/>
        </w:rPr>
      </w:pPr>
      <w:r>
        <w:rPr>
          <w:rFonts w:ascii="Times New Roman" w:hAnsi="Times New Roman"/>
          <w:sz w:val="24"/>
          <w:szCs w:val="24"/>
        </w:rPr>
        <w:t xml:space="preserve">              </w:t>
      </w:r>
      <w:r w:rsidR="00FC3991" w:rsidRPr="00CB28D6">
        <w:rPr>
          <w:rFonts w:ascii="Times New Roman" w:hAnsi="Times New Roman"/>
          <w:sz w:val="24"/>
          <w:szCs w:val="24"/>
        </w:rPr>
        <w:t>в 2025 году – 830,9 тыс. рублей;</w:t>
      </w:r>
    </w:p>
    <w:p w:rsidR="00FC3991" w:rsidRPr="00CB28D6" w:rsidRDefault="00CB28D6" w:rsidP="00CB28D6">
      <w:pPr>
        <w:pStyle w:val="aff9"/>
        <w:jc w:val="both"/>
        <w:rPr>
          <w:rFonts w:ascii="Times New Roman" w:hAnsi="Times New Roman"/>
          <w:sz w:val="24"/>
          <w:szCs w:val="24"/>
        </w:rPr>
      </w:pPr>
      <w:r>
        <w:rPr>
          <w:rFonts w:ascii="Times New Roman" w:hAnsi="Times New Roman"/>
          <w:sz w:val="24"/>
          <w:szCs w:val="24"/>
        </w:rPr>
        <w:t xml:space="preserve">              </w:t>
      </w:r>
      <w:r w:rsidR="00FC3991" w:rsidRPr="00CB28D6">
        <w:rPr>
          <w:rFonts w:ascii="Times New Roman" w:hAnsi="Times New Roman"/>
          <w:sz w:val="24"/>
          <w:szCs w:val="24"/>
        </w:rPr>
        <w:t>из них средства:</w:t>
      </w:r>
    </w:p>
    <w:p w:rsidR="00FC3991" w:rsidRPr="00CB28D6" w:rsidRDefault="00CB28D6" w:rsidP="00CB28D6">
      <w:pPr>
        <w:pStyle w:val="aff9"/>
        <w:jc w:val="both"/>
        <w:rPr>
          <w:rFonts w:ascii="Times New Roman" w:hAnsi="Times New Roman"/>
          <w:sz w:val="24"/>
          <w:szCs w:val="24"/>
        </w:rPr>
      </w:pPr>
      <w:r>
        <w:rPr>
          <w:rFonts w:ascii="Times New Roman" w:hAnsi="Times New Roman"/>
          <w:sz w:val="24"/>
          <w:szCs w:val="24"/>
        </w:rPr>
        <w:t xml:space="preserve">              </w:t>
      </w:r>
      <w:r w:rsidR="00FC3991" w:rsidRPr="00CB28D6">
        <w:rPr>
          <w:rFonts w:ascii="Times New Roman" w:hAnsi="Times New Roman"/>
          <w:sz w:val="24"/>
          <w:szCs w:val="24"/>
        </w:rPr>
        <w:t xml:space="preserve">федерального бюджета – </w:t>
      </w:r>
      <w:r>
        <w:rPr>
          <w:rFonts w:ascii="Times New Roman" w:hAnsi="Times New Roman"/>
          <w:sz w:val="24"/>
          <w:szCs w:val="24"/>
        </w:rPr>
        <w:t>9 904,1</w:t>
      </w:r>
      <w:r w:rsidR="00FC3991" w:rsidRPr="00CB28D6">
        <w:rPr>
          <w:rFonts w:ascii="Times New Roman" w:hAnsi="Times New Roman"/>
          <w:sz w:val="24"/>
          <w:szCs w:val="24"/>
        </w:rPr>
        <w:t xml:space="preserve"> тыс. рублей, в том числе:</w:t>
      </w:r>
    </w:p>
    <w:p w:rsidR="00FC3991" w:rsidRPr="00CB28D6" w:rsidRDefault="00CB28D6" w:rsidP="00CB28D6">
      <w:pPr>
        <w:pStyle w:val="aff9"/>
        <w:jc w:val="both"/>
        <w:rPr>
          <w:rFonts w:ascii="Times New Roman" w:hAnsi="Times New Roman"/>
          <w:sz w:val="24"/>
          <w:szCs w:val="24"/>
        </w:rPr>
      </w:pPr>
      <w:r>
        <w:rPr>
          <w:rFonts w:ascii="Times New Roman" w:hAnsi="Times New Roman"/>
          <w:sz w:val="24"/>
          <w:szCs w:val="24"/>
        </w:rPr>
        <w:t xml:space="preserve">              </w:t>
      </w:r>
      <w:r w:rsidR="00FC3991" w:rsidRPr="00CB28D6">
        <w:rPr>
          <w:rFonts w:ascii="Times New Roman" w:hAnsi="Times New Roman"/>
          <w:sz w:val="24"/>
          <w:szCs w:val="24"/>
        </w:rPr>
        <w:t>в 2022 году – 2 935,8 тыс. рублей;</w:t>
      </w:r>
    </w:p>
    <w:p w:rsidR="00FC3991" w:rsidRPr="00CB28D6" w:rsidRDefault="00CB28D6" w:rsidP="00CB28D6">
      <w:pPr>
        <w:pStyle w:val="aff9"/>
        <w:jc w:val="both"/>
        <w:rPr>
          <w:rFonts w:ascii="Times New Roman" w:hAnsi="Times New Roman"/>
          <w:sz w:val="24"/>
          <w:szCs w:val="24"/>
        </w:rPr>
      </w:pPr>
      <w:r>
        <w:rPr>
          <w:rFonts w:ascii="Times New Roman" w:hAnsi="Times New Roman"/>
          <w:sz w:val="24"/>
          <w:szCs w:val="24"/>
        </w:rPr>
        <w:t xml:space="preserve">              </w:t>
      </w:r>
      <w:r w:rsidR="00FC3991" w:rsidRPr="00CB28D6">
        <w:rPr>
          <w:rFonts w:ascii="Times New Roman" w:hAnsi="Times New Roman"/>
          <w:sz w:val="24"/>
          <w:szCs w:val="24"/>
        </w:rPr>
        <w:t>в 2023 году – 3 132,0 тыс. рублей;</w:t>
      </w:r>
    </w:p>
    <w:p w:rsidR="00FC3991" w:rsidRPr="00CB28D6" w:rsidRDefault="00CB28D6" w:rsidP="00CB28D6">
      <w:pPr>
        <w:pStyle w:val="aff9"/>
        <w:jc w:val="both"/>
        <w:rPr>
          <w:rFonts w:ascii="Times New Roman" w:hAnsi="Times New Roman"/>
          <w:sz w:val="24"/>
          <w:szCs w:val="24"/>
        </w:rPr>
      </w:pPr>
      <w:r>
        <w:rPr>
          <w:rFonts w:ascii="Times New Roman" w:hAnsi="Times New Roman"/>
          <w:sz w:val="24"/>
          <w:szCs w:val="24"/>
        </w:rPr>
        <w:t xml:space="preserve">              </w:t>
      </w:r>
      <w:r w:rsidR="00FC3991" w:rsidRPr="00CB28D6">
        <w:rPr>
          <w:rFonts w:ascii="Times New Roman" w:hAnsi="Times New Roman"/>
          <w:sz w:val="24"/>
          <w:szCs w:val="24"/>
        </w:rPr>
        <w:t xml:space="preserve">в 2024 году – </w:t>
      </w:r>
      <w:r>
        <w:rPr>
          <w:rFonts w:ascii="Times New Roman" w:hAnsi="Times New Roman"/>
          <w:sz w:val="24"/>
          <w:szCs w:val="24"/>
        </w:rPr>
        <w:t>3 055,4</w:t>
      </w:r>
      <w:r w:rsidR="00FC3991" w:rsidRPr="00CB28D6">
        <w:rPr>
          <w:rFonts w:ascii="Times New Roman" w:hAnsi="Times New Roman"/>
          <w:sz w:val="24"/>
          <w:szCs w:val="24"/>
        </w:rPr>
        <w:t xml:space="preserve"> тыс. рублей;</w:t>
      </w:r>
    </w:p>
    <w:p w:rsidR="00FC3991" w:rsidRPr="00CB28D6" w:rsidRDefault="00CB28D6" w:rsidP="00CB28D6">
      <w:pPr>
        <w:pStyle w:val="aff9"/>
        <w:jc w:val="both"/>
        <w:rPr>
          <w:rFonts w:ascii="Times New Roman" w:hAnsi="Times New Roman"/>
          <w:sz w:val="24"/>
          <w:szCs w:val="24"/>
        </w:rPr>
      </w:pPr>
      <w:r>
        <w:rPr>
          <w:rFonts w:ascii="Times New Roman" w:hAnsi="Times New Roman"/>
          <w:sz w:val="24"/>
          <w:szCs w:val="24"/>
        </w:rPr>
        <w:t xml:space="preserve">              </w:t>
      </w:r>
      <w:r w:rsidR="00FC3991" w:rsidRPr="00CB28D6">
        <w:rPr>
          <w:rFonts w:ascii="Times New Roman" w:hAnsi="Times New Roman"/>
          <w:sz w:val="24"/>
          <w:szCs w:val="24"/>
        </w:rPr>
        <w:t>в 2025 году – 780,9 тыс. рублей;</w:t>
      </w:r>
    </w:p>
    <w:p w:rsidR="00FC3991" w:rsidRPr="00CB28D6" w:rsidRDefault="00CB28D6" w:rsidP="00CB28D6">
      <w:pPr>
        <w:pStyle w:val="aff9"/>
        <w:jc w:val="both"/>
        <w:rPr>
          <w:rFonts w:ascii="Times New Roman" w:hAnsi="Times New Roman"/>
          <w:sz w:val="24"/>
          <w:szCs w:val="24"/>
        </w:rPr>
      </w:pPr>
      <w:r>
        <w:rPr>
          <w:rFonts w:ascii="Times New Roman" w:hAnsi="Times New Roman"/>
          <w:sz w:val="24"/>
          <w:szCs w:val="24"/>
        </w:rPr>
        <w:t xml:space="preserve">              </w:t>
      </w:r>
      <w:r w:rsidR="00FC3991" w:rsidRPr="00CB28D6">
        <w:rPr>
          <w:rFonts w:ascii="Times New Roman" w:hAnsi="Times New Roman"/>
          <w:sz w:val="24"/>
          <w:szCs w:val="24"/>
        </w:rPr>
        <w:t xml:space="preserve">республиканского бюджета Чувашской Республики – </w:t>
      </w:r>
      <w:r>
        <w:rPr>
          <w:rFonts w:ascii="Times New Roman" w:hAnsi="Times New Roman"/>
          <w:sz w:val="24"/>
          <w:szCs w:val="24"/>
        </w:rPr>
        <w:t>22 908,3</w:t>
      </w:r>
      <w:r w:rsidR="00FC3991" w:rsidRPr="00CB28D6">
        <w:rPr>
          <w:rFonts w:ascii="Times New Roman" w:hAnsi="Times New Roman"/>
          <w:sz w:val="24"/>
          <w:szCs w:val="24"/>
        </w:rPr>
        <w:t xml:space="preserve"> тыс. рублей, в том числе:</w:t>
      </w:r>
    </w:p>
    <w:p w:rsidR="00FC3991" w:rsidRPr="00CB28D6" w:rsidRDefault="00CB28D6" w:rsidP="00CB28D6">
      <w:pPr>
        <w:pStyle w:val="aff9"/>
        <w:jc w:val="both"/>
        <w:rPr>
          <w:rFonts w:ascii="Times New Roman" w:hAnsi="Times New Roman"/>
          <w:sz w:val="24"/>
          <w:szCs w:val="24"/>
        </w:rPr>
      </w:pPr>
      <w:r>
        <w:rPr>
          <w:rFonts w:ascii="Times New Roman" w:hAnsi="Times New Roman"/>
          <w:sz w:val="24"/>
          <w:szCs w:val="24"/>
        </w:rPr>
        <w:t xml:space="preserve">              </w:t>
      </w:r>
      <w:r w:rsidR="00FC3991" w:rsidRPr="00CB28D6">
        <w:rPr>
          <w:rFonts w:ascii="Times New Roman" w:hAnsi="Times New Roman"/>
          <w:sz w:val="24"/>
          <w:szCs w:val="24"/>
        </w:rPr>
        <w:t>в 2022 году – 5 269,6 тыс. рублей;</w:t>
      </w:r>
    </w:p>
    <w:p w:rsidR="00FC3991" w:rsidRPr="00CB28D6" w:rsidRDefault="00CB28D6" w:rsidP="00CB28D6">
      <w:pPr>
        <w:pStyle w:val="aff9"/>
        <w:jc w:val="both"/>
        <w:rPr>
          <w:rFonts w:ascii="Times New Roman" w:hAnsi="Times New Roman"/>
          <w:sz w:val="24"/>
          <w:szCs w:val="24"/>
        </w:rPr>
      </w:pPr>
      <w:r>
        <w:rPr>
          <w:rFonts w:ascii="Times New Roman" w:hAnsi="Times New Roman"/>
          <w:sz w:val="24"/>
          <w:szCs w:val="24"/>
        </w:rPr>
        <w:t xml:space="preserve">              </w:t>
      </w:r>
      <w:r w:rsidR="00FC3991" w:rsidRPr="00CB28D6">
        <w:rPr>
          <w:rFonts w:ascii="Times New Roman" w:hAnsi="Times New Roman"/>
          <w:sz w:val="24"/>
          <w:szCs w:val="24"/>
        </w:rPr>
        <w:t>в 2023 году – 8 753,9 тыс. рублей;</w:t>
      </w:r>
    </w:p>
    <w:p w:rsidR="00FC3991" w:rsidRPr="00CB28D6" w:rsidRDefault="00CB28D6" w:rsidP="00CB28D6">
      <w:pPr>
        <w:pStyle w:val="aff9"/>
        <w:jc w:val="both"/>
        <w:rPr>
          <w:rFonts w:ascii="Times New Roman" w:hAnsi="Times New Roman"/>
          <w:sz w:val="24"/>
          <w:szCs w:val="24"/>
        </w:rPr>
      </w:pPr>
      <w:r>
        <w:rPr>
          <w:rFonts w:ascii="Times New Roman" w:hAnsi="Times New Roman"/>
          <w:sz w:val="24"/>
          <w:szCs w:val="24"/>
        </w:rPr>
        <w:t xml:space="preserve">              </w:t>
      </w:r>
      <w:r w:rsidR="00FC3991" w:rsidRPr="00CB28D6">
        <w:rPr>
          <w:rFonts w:ascii="Times New Roman" w:hAnsi="Times New Roman"/>
          <w:sz w:val="24"/>
          <w:szCs w:val="24"/>
        </w:rPr>
        <w:t xml:space="preserve">в 2024 году – </w:t>
      </w:r>
      <w:r>
        <w:rPr>
          <w:rFonts w:ascii="Times New Roman" w:hAnsi="Times New Roman"/>
          <w:sz w:val="24"/>
          <w:szCs w:val="24"/>
        </w:rPr>
        <w:t>8 884,8</w:t>
      </w:r>
      <w:r w:rsidR="00FC3991" w:rsidRPr="00CB28D6">
        <w:rPr>
          <w:rFonts w:ascii="Times New Roman" w:hAnsi="Times New Roman"/>
          <w:sz w:val="24"/>
          <w:szCs w:val="24"/>
        </w:rPr>
        <w:t xml:space="preserve"> тыс. рублей;</w:t>
      </w:r>
    </w:p>
    <w:p w:rsidR="00FC3991" w:rsidRPr="00CB28D6" w:rsidRDefault="00CB28D6" w:rsidP="00CB28D6">
      <w:pPr>
        <w:pStyle w:val="aff9"/>
        <w:jc w:val="both"/>
        <w:rPr>
          <w:rFonts w:ascii="Times New Roman" w:hAnsi="Times New Roman"/>
          <w:sz w:val="24"/>
          <w:szCs w:val="24"/>
        </w:rPr>
      </w:pPr>
      <w:r>
        <w:rPr>
          <w:rFonts w:ascii="Times New Roman" w:hAnsi="Times New Roman"/>
          <w:sz w:val="24"/>
          <w:szCs w:val="24"/>
        </w:rPr>
        <w:t xml:space="preserve">              </w:t>
      </w:r>
      <w:r w:rsidR="00FC3991" w:rsidRPr="00CB28D6">
        <w:rPr>
          <w:rFonts w:ascii="Times New Roman" w:hAnsi="Times New Roman"/>
          <w:sz w:val="24"/>
          <w:szCs w:val="24"/>
        </w:rPr>
        <w:t>в 2025 году - 0,0 тыс. рублей;</w:t>
      </w:r>
    </w:p>
    <w:p w:rsidR="00FC3991" w:rsidRPr="00CB28D6" w:rsidRDefault="00CB28D6" w:rsidP="00CB28D6">
      <w:pPr>
        <w:pStyle w:val="aff9"/>
        <w:jc w:val="both"/>
        <w:rPr>
          <w:rFonts w:ascii="Times New Roman" w:hAnsi="Times New Roman"/>
          <w:sz w:val="24"/>
          <w:szCs w:val="24"/>
        </w:rPr>
      </w:pPr>
      <w:r>
        <w:rPr>
          <w:rFonts w:ascii="Times New Roman" w:hAnsi="Times New Roman"/>
          <w:sz w:val="24"/>
          <w:szCs w:val="24"/>
        </w:rPr>
        <w:t xml:space="preserve">              </w:t>
      </w:r>
      <w:r w:rsidR="00FC3991" w:rsidRPr="00CB28D6">
        <w:rPr>
          <w:rFonts w:ascii="Times New Roman" w:hAnsi="Times New Roman"/>
          <w:sz w:val="24"/>
          <w:szCs w:val="24"/>
        </w:rPr>
        <w:t xml:space="preserve">бюджета Шумерлинского муниципального округа – </w:t>
      </w:r>
      <w:r>
        <w:rPr>
          <w:rFonts w:ascii="Times New Roman" w:hAnsi="Times New Roman"/>
          <w:sz w:val="24"/>
          <w:szCs w:val="24"/>
        </w:rPr>
        <w:t>11 273,3</w:t>
      </w:r>
      <w:r w:rsidR="00FC3991" w:rsidRPr="00CB28D6">
        <w:rPr>
          <w:rFonts w:ascii="Times New Roman" w:hAnsi="Times New Roman"/>
          <w:sz w:val="24"/>
          <w:szCs w:val="24"/>
        </w:rPr>
        <w:t xml:space="preserve"> тыс. рублей, в том числе:</w:t>
      </w:r>
    </w:p>
    <w:p w:rsidR="00FC3991" w:rsidRPr="00CB28D6" w:rsidRDefault="00CB28D6" w:rsidP="00CB28D6">
      <w:pPr>
        <w:pStyle w:val="aff9"/>
        <w:jc w:val="both"/>
        <w:rPr>
          <w:rFonts w:ascii="Times New Roman" w:hAnsi="Times New Roman"/>
          <w:sz w:val="24"/>
          <w:szCs w:val="24"/>
        </w:rPr>
      </w:pPr>
      <w:r>
        <w:rPr>
          <w:rFonts w:ascii="Times New Roman" w:hAnsi="Times New Roman"/>
          <w:sz w:val="24"/>
          <w:szCs w:val="24"/>
        </w:rPr>
        <w:t xml:space="preserve">               </w:t>
      </w:r>
      <w:r w:rsidR="00FC3991" w:rsidRPr="00CB28D6">
        <w:rPr>
          <w:rFonts w:ascii="Times New Roman" w:hAnsi="Times New Roman"/>
          <w:sz w:val="24"/>
          <w:szCs w:val="24"/>
        </w:rPr>
        <w:t>в 2022 году – 2 205,7 тыс. рублей;</w:t>
      </w:r>
    </w:p>
    <w:p w:rsidR="00FC3991" w:rsidRPr="00CB28D6" w:rsidRDefault="00CB28D6" w:rsidP="00CB28D6">
      <w:pPr>
        <w:pStyle w:val="aff9"/>
        <w:jc w:val="both"/>
        <w:rPr>
          <w:rFonts w:ascii="Times New Roman" w:hAnsi="Times New Roman"/>
          <w:sz w:val="24"/>
          <w:szCs w:val="24"/>
        </w:rPr>
      </w:pPr>
      <w:r>
        <w:rPr>
          <w:rFonts w:ascii="Times New Roman" w:hAnsi="Times New Roman"/>
          <w:sz w:val="24"/>
          <w:szCs w:val="24"/>
        </w:rPr>
        <w:t xml:space="preserve">               </w:t>
      </w:r>
      <w:r w:rsidR="00FC3991" w:rsidRPr="00CB28D6">
        <w:rPr>
          <w:rFonts w:ascii="Times New Roman" w:hAnsi="Times New Roman"/>
          <w:sz w:val="24"/>
          <w:szCs w:val="24"/>
        </w:rPr>
        <w:t>в 2023 году – 2 062,0 тыс. рублей;</w:t>
      </w:r>
    </w:p>
    <w:p w:rsidR="00FC3991" w:rsidRPr="00CB28D6" w:rsidRDefault="00CB28D6" w:rsidP="00CB28D6">
      <w:pPr>
        <w:pStyle w:val="aff9"/>
        <w:jc w:val="both"/>
        <w:rPr>
          <w:rFonts w:ascii="Times New Roman" w:hAnsi="Times New Roman"/>
          <w:sz w:val="24"/>
          <w:szCs w:val="24"/>
        </w:rPr>
      </w:pPr>
      <w:r>
        <w:rPr>
          <w:rFonts w:ascii="Times New Roman" w:hAnsi="Times New Roman"/>
          <w:sz w:val="24"/>
          <w:szCs w:val="24"/>
        </w:rPr>
        <w:t xml:space="preserve">               </w:t>
      </w:r>
      <w:r w:rsidR="00FC3991" w:rsidRPr="00CB28D6">
        <w:rPr>
          <w:rFonts w:ascii="Times New Roman" w:hAnsi="Times New Roman"/>
          <w:sz w:val="24"/>
          <w:szCs w:val="24"/>
        </w:rPr>
        <w:t xml:space="preserve">в 2024 году – </w:t>
      </w:r>
      <w:r>
        <w:rPr>
          <w:rFonts w:ascii="Times New Roman" w:hAnsi="Times New Roman"/>
          <w:sz w:val="24"/>
          <w:szCs w:val="24"/>
        </w:rPr>
        <w:t>6 955,6</w:t>
      </w:r>
      <w:r w:rsidR="00FC3991" w:rsidRPr="00CB28D6">
        <w:rPr>
          <w:rFonts w:ascii="Times New Roman" w:hAnsi="Times New Roman"/>
          <w:sz w:val="24"/>
          <w:szCs w:val="24"/>
        </w:rPr>
        <w:t xml:space="preserve"> тыс. рублей;</w:t>
      </w:r>
    </w:p>
    <w:p w:rsidR="00FC3991" w:rsidRPr="00CB28D6" w:rsidRDefault="00CB28D6" w:rsidP="00CB28D6">
      <w:pPr>
        <w:pStyle w:val="aff9"/>
        <w:jc w:val="both"/>
        <w:rPr>
          <w:rFonts w:ascii="Times New Roman" w:hAnsi="Times New Roman"/>
          <w:sz w:val="24"/>
          <w:szCs w:val="24"/>
        </w:rPr>
      </w:pPr>
      <w:r>
        <w:rPr>
          <w:rFonts w:ascii="Times New Roman" w:hAnsi="Times New Roman"/>
          <w:sz w:val="24"/>
          <w:szCs w:val="24"/>
        </w:rPr>
        <w:t xml:space="preserve">               </w:t>
      </w:r>
      <w:r w:rsidR="00FC3991" w:rsidRPr="00CB28D6">
        <w:rPr>
          <w:rFonts w:ascii="Times New Roman" w:hAnsi="Times New Roman"/>
          <w:sz w:val="24"/>
          <w:szCs w:val="24"/>
        </w:rPr>
        <w:t>в 2025 году - 50,0 тыс. рублей.</w:t>
      </w:r>
    </w:p>
    <w:p w:rsidR="00FC3991" w:rsidRPr="00CB28D6" w:rsidRDefault="00CB28D6" w:rsidP="00CB28D6">
      <w:pPr>
        <w:pStyle w:val="aff9"/>
        <w:jc w:val="both"/>
        <w:rPr>
          <w:rFonts w:ascii="Times New Roman" w:hAnsi="Times New Roman"/>
          <w:sz w:val="24"/>
          <w:szCs w:val="24"/>
        </w:rPr>
      </w:pPr>
      <w:r>
        <w:rPr>
          <w:rFonts w:ascii="Times New Roman" w:hAnsi="Times New Roman"/>
          <w:sz w:val="24"/>
          <w:szCs w:val="24"/>
        </w:rPr>
        <w:t xml:space="preserve">               </w:t>
      </w:r>
      <w:r w:rsidR="00FC3991" w:rsidRPr="00CB28D6">
        <w:rPr>
          <w:rFonts w:ascii="Times New Roman" w:hAnsi="Times New Roman"/>
          <w:sz w:val="24"/>
          <w:szCs w:val="24"/>
        </w:rPr>
        <w:t>На 2 этапе, в 2026 - 2030 годах, объем финансирования подпрограммы составит 3 414,1 тыс. рублей, из них средства:</w:t>
      </w:r>
    </w:p>
    <w:p w:rsidR="00FC3991" w:rsidRPr="00CB28D6" w:rsidRDefault="00900C39" w:rsidP="00CB28D6">
      <w:pPr>
        <w:pStyle w:val="aff9"/>
        <w:jc w:val="both"/>
        <w:rPr>
          <w:rFonts w:ascii="Times New Roman" w:hAnsi="Times New Roman"/>
          <w:sz w:val="24"/>
          <w:szCs w:val="24"/>
        </w:rPr>
      </w:pPr>
      <w:r>
        <w:rPr>
          <w:rFonts w:ascii="Times New Roman" w:hAnsi="Times New Roman"/>
          <w:sz w:val="24"/>
          <w:szCs w:val="24"/>
        </w:rPr>
        <w:t xml:space="preserve">               </w:t>
      </w:r>
      <w:r w:rsidR="00FC3991" w:rsidRPr="00CB28D6">
        <w:rPr>
          <w:rFonts w:ascii="Times New Roman" w:hAnsi="Times New Roman"/>
          <w:sz w:val="24"/>
          <w:szCs w:val="24"/>
        </w:rPr>
        <w:t>федерального бюджета – 2 883,2 тыс. рублей;</w:t>
      </w:r>
    </w:p>
    <w:p w:rsidR="00FC3991" w:rsidRPr="00CB28D6" w:rsidRDefault="00900C39" w:rsidP="00CB28D6">
      <w:pPr>
        <w:pStyle w:val="aff9"/>
        <w:jc w:val="both"/>
        <w:rPr>
          <w:rFonts w:ascii="Times New Roman" w:hAnsi="Times New Roman"/>
          <w:sz w:val="24"/>
          <w:szCs w:val="24"/>
        </w:rPr>
      </w:pPr>
      <w:r>
        <w:rPr>
          <w:rFonts w:ascii="Times New Roman" w:hAnsi="Times New Roman"/>
          <w:sz w:val="24"/>
          <w:szCs w:val="24"/>
        </w:rPr>
        <w:t xml:space="preserve">                </w:t>
      </w:r>
      <w:r w:rsidR="00FC3991" w:rsidRPr="00CB28D6">
        <w:rPr>
          <w:rFonts w:ascii="Times New Roman" w:hAnsi="Times New Roman"/>
          <w:sz w:val="24"/>
          <w:szCs w:val="24"/>
        </w:rPr>
        <w:t>республиканского бюджета Чувашской Республики - 0,0 тыс. рублей;</w:t>
      </w:r>
    </w:p>
    <w:p w:rsidR="00FC3991" w:rsidRPr="00CB28D6" w:rsidRDefault="00900C39" w:rsidP="00CB28D6">
      <w:pPr>
        <w:pStyle w:val="aff9"/>
        <w:jc w:val="both"/>
        <w:rPr>
          <w:rFonts w:ascii="Times New Roman" w:hAnsi="Times New Roman"/>
          <w:sz w:val="24"/>
          <w:szCs w:val="24"/>
        </w:rPr>
      </w:pPr>
      <w:r>
        <w:rPr>
          <w:rFonts w:ascii="Times New Roman" w:hAnsi="Times New Roman"/>
          <w:sz w:val="24"/>
          <w:szCs w:val="24"/>
        </w:rPr>
        <w:t xml:space="preserve">                </w:t>
      </w:r>
      <w:r w:rsidR="00FC3991" w:rsidRPr="00CB28D6">
        <w:rPr>
          <w:rFonts w:ascii="Times New Roman" w:hAnsi="Times New Roman"/>
          <w:sz w:val="24"/>
          <w:szCs w:val="24"/>
        </w:rPr>
        <w:t>бюджета Шумерлинского муниципального округа – 530,9 тыс. рублей.</w:t>
      </w:r>
    </w:p>
    <w:p w:rsidR="00FC3991" w:rsidRPr="00CB28D6" w:rsidRDefault="00900C39" w:rsidP="00CB28D6">
      <w:pPr>
        <w:pStyle w:val="aff9"/>
        <w:jc w:val="both"/>
        <w:rPr>
          <w:rFonts w:ascii="Times New Roman" w:hAnsi="Times New Roman"/>
          <w:sz w:val="24"/>
          <w:szCs w:val="24"/>
        </w:rPr>
      </w:pPr>
      <w:r>
        <w:rPr>
          <w:rFonts w:ascii="Times New Roman" w:hAnsi="Times New Roman"/>
          <w:sz w:val="24"/>
          <w:szCs w:val="24"/>
        </w:rPr>
        <w:t xml:space="preserve">               </w:t>
      </w:r>
      <w:r w:rsidR="00FC3991" w:rsidRPr="00CB28D6">
        <w:rPr>
          <w:rFonts w:ascii="Times New Roman" w:hAnsi="Times New Roman"/>
          <w:sz w:val="24"/>
          <w:szCs w:val="24"/>
        </w:rPr>
        <w:t>На 3 этапе, в 2031 - 2035 годах, объем финансирования подпрограммы составит 3173,1 тыс. рублей, из них средства:</w:t>
      </w:r>
    </w:p>
    <w:p w:rsidR="00FC3991" w:rsidRPr="00CB28D6" w:rsidRDefault="00900C39" w:rsidP="00CB28D6">
      <w:pPr>
        <w:pStyle w:val="aff9"/>
        <w:jc w:val="both"/>
        <w:rPr>
          <w:rFonts w:ascii="Times New Roman" w:hAnsi="Times New Roman"/>
          <w:sz w:val="24"/>
          <w:szCs w:val="24"/>
        </w:rPr>
      </w:pPr>
      <w:r>
        <w:rPr>
          <w:rFonts w:ascii="Times New Roman" w:hAnsi="Times New Roman"/>
          <w:sz w:val="24"/>
          <w:szCs w:val="24"/>
        </w:rPr>
        <w:t xml:space="preserve">               </w:t>
      </w:r>
      <w:r w:rsidR="00FC3991" w:rsidRPr="00CB28D6">
        <w:rPr>
          <w:rFonts w:ascii="Times New Roman" w:hAnsi="Times New Roman"/>
          <w:sz w:val="24"/>
          <w:szCs w:val="24"/>
        </w:rPr>
        <w:t>федерального бюджета - 2 540,0 тыс. рублей;</w:t>
      </w:r>
    </w:p>
    <w:p w:rsidR="00FC3991" w:rsidRPr="00CB28D6" w:rsidRDefault="00900C39" w:rsidP="00CB28D6">
      <w:pPr>
        <w:pStyle w:val="aff9"/>
        <w:jc w:val="both"/>
        <w:rPr>
          <w:rFonts w:ascii="Times New Roman" w:hAnsi="Times New Roman"/>
          <w:sz w:val="24"/>
          <w:szCs w:val="24"/>
        </w:rPr>
      </w:pPr>
      <w:r>
        <w:rPr>
          <w:rFonts w:ascii="Times New Roman" w:hAnsi="Times New Roman"/>
          <w:sz w:val="24"/>
          <w:szCs w:val="24"/>
        </w:rPr>
        <w:t xml:space="preserve">                </w:t>
      </w:r>
      <w:r w:rsidR="00FC3991" w:rsidRPr="00CB28D6">
        <w:rPr>
          <w:rFonts w:ascii="Times New Roman" w:hAnsi="Times New Roman"/>
          <w:sz w:val="24"/>
          <w:szCs w:val="24"/>
        </w:rPr>
        <w:t>республиканского бюджета Чувашской Республики - 0,0 тыс. рублей;</w:t>
      </w:r>
    </w:p>
    <w:p w:rsidR="00FC3991" w:rsidRPr="00CB28D6" w:rsidRDefault="00900C39" w:rsidP="00CB28D6">
      <w:pPr>
        <w:pStyle w:val="aff9"/>
        <w:jc w:val="both"/>
        <w:rPr>
          <w:rFonts w:ascii="Times New Roman" w:hAnsi="Times New Roman"/>
          <w:sz w:val="24"/>
          <w:szCs w:val="24"/>
        </w:rPr>
      </w:pPr>
      <w:r>
        <w:rPr>
          <w:rFonts w:ascii="Times New Roman" w:hAnsi="Times New Roman"/>
          <w:sz w:val="24"/>
          <w:szCs w:val="24"/>
        </w:rPr>
        <w:t xml:space="preserve">                </w:t>
      </w:r>
      <w:r w:rsidR="00FC3991" w:rsidRPr="00CB28D6">
        <w:rPr>
          <w:rFonts w:ascii="Times New Roman" w:hAnsi="Times New Roman"/>
          <w:sz w:val="24"/>
          <w:szCs w:val="24"/>
        </w:rPr>
        <w:t>бюджета Шумерлинского муниципального округа - 633,1 тыс. рублей.</w:t>
      </w:r>
    </w:p>
    <w:p w:rsidR="00FC3991" w:rsidRPr="00CB28D6" w:rsidRDefault="00900C39" w:rsidP="00CB28D6">
      <w:pPr>
        <w:pStyle w:val="aff9"/>
        <w:jc w:val="both"/>
        <w:rPr>
          <w:rFonts w:ascii="Times New Roman" w:hAnsi="Times New Roman"/>
          <w:sz w:val="24"/>
          <w:szCs w:val="24"/>
        </w:rPr>
      </w:pPr>
      <w:r>
        <w:rPr>
          <w:rFonts w:ascii="Times New Roman" w:hAnsi="Times New Roman"/>
          <w:sz w:val="24"/>
          <w:szCs w:val="24"/>
        </w:rPr>
        <w:t xml:space="preserve">               </w:t>
      </w:r>
      <w:r w:rsidR="00FC3991" w:rsidRPr="00CB28D6">
        <w:rPr>
          <w:rFonts w:ascii="Times New Roman" w:hAnsi="Times New Roman"/>
          <w:sz w:val="24"/>
          <w:szCs w:val="24"/>
        </w:rPr>
        <w:t>Объемы финансирования подпрограммы ежегодно будут уточняться исходя из возможностей федерального бюджета, республиканского бюджета Чувашской Республики, бюджета Шумерлинского муниципального округа на соответствующий период.</w:t>
      </w:r>
    </w:p>
    <w:p w:rsidR="00FC3991" w:rsidRDefault="00900C39" w:rsidP="00CB28D6">
      <w:pPr>
        <w:pStyle w:val="aff9"/>
        <w:jc w:val="both"/>
        <w:rPr>
          <w:rFonts w:ascii="Times New Roman" w:hAnsi="Times New Roman"/>
          <w:sz w:val="24"/>
          <w:szCs w:val="24"/>
        </w:rPr>
      </w:pPr>
      <w:r>
        <w:rPr>
          <w:rFonts w:ascii="Times New Roman" w:hAnsi="Times New Roman"/>
          <w:sz w:val="24"/>
          <w:szCs w:val="24"/>
        </w:rPr>
        <w:t xml:space="preserve">               </w:t>
      </w:r>
      <w:r w:rsidR="00FC3991" w:rsidRPr="00CB28D6">
        <w:rPr>
          <w:rFonts w:ascii="Times New Roman" w:hAnsi="Times New Roman"/>
          <w:sz w:val="24"/>
          <w:szCs w:val="24"/>
        </w:rPr>
        <w:t>Привлечение внебюджетных сре</w:t>
      </w:r>
      <w:proofErr w:type="gramStart"/>
      <w:r w:rsidR="00FC3991" w:rsidRPr="00CB28D6">
        <w:rPr>
          <w:rFonts w:ascii="Times New Roman" w:hAnsi="Times New Roman"/>
          <w:sz w:val="24"/>
          <w:szCs w:val="24"/>
        </w:rPr>
        <w:t>дств дл</w:t>
      </w:r>
      <w:proofErr w:type="gramEnd"/>
      <w:r w:rsidR="00FC3991" w:rsidRPr="00CB28D6">
        <w:rPr>
          <w:rFonts w:ascii="Times New Roman" w:hAnsi="Times New Roman"/>
          <w:sz w:val="24"/>
          <w:szCs w:val="24"/>
        </w:rPr>
        <w:t xml:space="preserve">я реализации основных мероприятий подпрограммы не предусматривается. Ресурсное </w:t>
      </w:r>
      <w:hyperlink w:anchor="P1415">
        <w:r w:rsidR="00FC3991" w:rsidRPr="00CB28D6">
          <w:rPr>
            <w:rFonts w:ascii="Times New Roman" w:hAnsi="Times New Roman"/>
            <w:color w:val="0000FF"/>
            <w:sz w:val="24"/>
            <w:szCs w:val="24"/>
          </w:rPr>
          <w:t>обеспечение</w:t>
        </w:r>
      </w:hyperlink>
      <w:r w:rsidR="00FC3991" w:rsidRPr="00CB28D6">
        <w:rPr>
          <w:rFonts w:ascii="Times New Roman" w:hAnsi="Times New Roman"/>
          <w:sz w:val="24"/>
          <w:szCs w:val="24"/>
        </w:rPr>
        <w:t xml:space="preserve"> реализации подпрограммы за счет всех источников финансирования приведено в приложении № 1 к настоящей подпрограмме</w:t>
      </w:r>
      <w:r>
        <w:rPr>
          <w:rFonts w:ascii="Times New Roman" w:hAnsi="Times New Roman"/>
          <w:sz w:val="24"/>
          <w:szCs w:val="24"/>
        </w:rPr>
        <w:t>».</w:t>
      </w:r>
    </w:p>
    <w:p w:rsidR="00900C39" w:rsidRPr="00CB28D6" w:rsidRDefault="00900C39" w:rsidP="00CB28D6">
      <w:pPr>
        <w:pStyle w:val="aff9"/>
        <w:jc w:val="both"/>
        <w:rPr>
          <w:rFonts w:ascii="Times New Roman" w:hAnsi="Times New Roman"/>
          <w:sz w:val="24"/>
          <w:szCs w:val="24"/>
        </w:rPr>
      </w:pPr>
      <w:r>
        <w:rPr>
          <w:rFonts w:ascii="Times New Roman" w:hAnsi="Times New Roman"/>
          <w:sz w:val="24"/>
          <w:szCs w:val="24"/>
        </w:rPr>
        <w:t xml:space="preserve">               1.6.  Приложение №1 к Подпрограмме «Совершенствование бюджетной политики и обеспечение сбалансированности бюджета Шумерлинского муниципального округа» Программы изложить в следующей редакции:</w:t>
      </w:r>
    </w:p>
    <w:p w:rsidR="00FC3991" w:rsidRPr="00CB28D6" w:rsidRDefault="00FC3991" w:rsidP="00CB28D6">
      <w:pPr>
        <w:pStyle w:val="aff9"/>
        <w:jc w:val="both"/>
        <w:rPr>
          <w:rFonts w:ascii="Times New Roman" w:hAnsi="Times New Roman"/>
          <w:sz w:val="24"/>
          <w:szCs w:val="24"/>
        </w:rPr>
      </w:pPr>
    </w:p>
    <w:p w:rsidR="00B5726B" w:rsidRPr="00377F3D" w:rsidRDefault="00B5726B" w:rsidP="00B5726B">
      <w:pPr>
        <w:spacing w:after="0" w:line="240" w:lineRule="auto"/>
        <w:ind w:right="-456"/>
        <w:rPr>
          <w:rFonts w:ascii="Times New Roman" w:eastAsia="Times New Roman" w:hAnsi="Times New Roman"/>
          <w:b/>
          <w:caps/>
          <w:color w:val="000000"/>
          <w:sz w:val="26"/>
          <w:szCs w:val="26"/>
        </w:rPr>
        <w:sectPr w:rsidR="00B5726B" w:rsidRPr="00377F3D" w:rsidSect="00C90C7C">
          <w:pgSz w:w="11905" w:h="16838"/>
          <w:pgMar w:top="851" w:right="850" w:bottom="1134" w:left="1984" w:header="709" w:footer="709" w:gutter="0"/>
          <w:pgNumType w:start="1"/>
          <w:cols w:space="720"/>
          <w:titlePg/>
          <w:docGrid w:linePitch="299"/>
        </w:sectPr>
      </w:pPr>
    </w:p>
    <w:p w:rsidR="00B5726B" w:rsidRPr="00CD53F7" w:rsidRDefault="00900C39" w:rsidP="00B5726B">
      <w:pPr>
        <w:spacing w:after="0" w:line="240" w:lineRule="auto"/>
        <w:ind w:left="10120" w:right="-6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w:t>
      </w:r>
      <w:r w:rsidR="00B5726B" w:rsidRPr="00CD53F7">
        <w:rPr>
          <w:rFonts w:ascii="Times New Roman" w:eastAsia="Times New Roman" w:hAnsi="Times New Roman"/>
          <w:color w:val="000000"/>
          <w:sz w:val="24"/>
          <w:szCs w:val="24"/>
        </w:rPr>
        <w:t xml:space="preserve">Приложение </w:t>
      </w:r>
      <w:r w:rsidR="00B5726B">
        <w:rPr>
          <w:rFonts w:ascii="Times New Roman" w:eastAsia="Times New Roman" w:hAnsi="Times New Roman"/>
          <w:color w:val="000000"/>
          <w:sz w:val="24"/>
          <w:szCs w:val="24"/>
        </w:rPr>
        <w:t>№1</w:t>
      </w:r>
    </w:p>
    <w:p w:rsidR="00B5726B" w:rsidRPr="00CD53F7" w:rsidRDefault="00B5726B" w:rsidP="00B5726B">
      <w:pPr>
        <w:spacing w:after="0" w:line="240" w:lineRule="auto"/>
        <w:ind w:left="10120" w:right="-60"/>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к подпрограмме «Совершенствование бюджетной политики и обеспечение сбалансированности бюджета Шумерлинского </w:t>
      </w:r>
      <w:r w:rsidR="00B455B2">
        <w:rPr>
          <w:rFonts w:ascii="Times New Roman" w:eastAsia="Times New Roman" w:hAnsi="Times New Roman"/>
          <w:color w:val="000000"/>
          <w:sz w:val="24"/>
          <w:szCs w:val="24"/>
        </w:rPr>
        <w:t>муниципального округа</w:t>
      </w:r>
      <w:r w:rsidR="004637CB">
        <w:rPr>
          <w:rFonts w:ascii="Times New Roman" w:eastAsia="Times New Roman" w:hAnsi="Times New Roman"/>
          <w:color w:val="000000"/>
          <w:sz w:val="24"/>
          <w:szCs w:val="24"/>
        </w:rPr>
        <w:t>»</w:t>
      </w:r>
      <w:r w:rsidRPr="00CD53F7">
        <w:rPr>
          <w:rFonts w:ascii="Times New Roman" w:eastAsia="Times New Roman" w:hAnsi="Times New Roman"/>
          <w:color w:val="000000"/>
          <w:sz w:val="24"/>
          <w:szCs w:val="24"/>
        </w:rPr>
        <w:t xml:space="preserve"> муниципальной программы Шумерлинского </w:t>
      </w:r>
      <w:r w:rsidR="00B455B2">
        <w:rPr>
          <w:rFonts w:ascii="Times New Roman" w:eastAsia="Times New Roman" w:hAnsi="Times New Roman"/>
          <w:color w:val="000000"/>
          <w:sz w:val="24"/>
          <w:szCs w:val="24"/>
        </w:rPr>
        <w:t>муниципального округа</w:t>
      </w:r>
      <w:r w:rsidRPr="00CD53F7">
        <w:rPr>
          <w:rFonts w:ascii="Times New Roman" w:eastAsia="Times New Roman" w:hAnsi="Times New Roman"/>
          <w:color w:val="000000"/>
          <w:sz w:val="24"/>
          <w:szCs w:val="24"/>
        </w:rPr>
        <w:t xml:space="preserve"> «Управление обществен</w:t>
      </w:r>
      <w:r w:rsidRPr="00CD53F7">
        <w:rPr>
          <w:rFonts w:ascii="Times New Roman" w:eastAsia="Times New Roman" w:hAnsi="Times New Roman"/>
          <w:color w:val="000000"/>
          <w:sz w:val="24"/>
          <w:szCs w:val="24"/>
        </w:rPr>
        <w:softHyphen/>
        <w:t>ными финансами и му</w:t>
      </w:r>
      <w:r w:rsidR="007D1E6A">
        <w:rPr>
          <w:rFonts w:ascii="Times New Roman" w:eastAsia="Times New Roman" w:hAnsi="Times New Roman"/>
          <w:color w:val="000000"/>
          <w:sz w:val="24"/>
          <w:szCs w:val="24"/>
        </w:rPr>
        <w:t>ниципальным</w:t>
      </w:r>
      <w:r w:rsidRPr="00CD53F7">
        <w:rPr>
          <w:rFonts w:ascii="Times New Roman" w:eastAsia="Times New Roman" w:hAnsi="Times New Roman"/>
          <w:color w:val="000000"/>
          <w:sz w:val="24"/>
          <w:szCs w:val="24"/>
        </w:rPr>
        <w:t xml:space="preserve"> долгом</w:t>
      </w:r>
      <w:r w:rsidR="00B455B2">
        <w:rPr>
          <w:rFonts w:ascii="Times New Roman" w:eastAsia="Times New Roman" w:hAnsi="Times New Roman"/>
          <w:color w:val="000000"/>
          <w:sz w:val="24"/>
          <w:szCs w:val="24"/>
        </w:rPr>
        <w:t xml:space="preserve"> Шумерлинского муниципального округа</w:t>
      </w:r>
      <w:r w:rsidRPr="00CD53F7">
        <w:rPr>
          <w:rFonts w:ascii="Times New Roman" w:eastAsia="Times New Roman" w:hAnsi="Times New Roman"/>
          <w:color w:val="000000"/>
          <w:sz w:val="24"/>
          <w:szCs w:val="24"/>
        </w:rPr>
        <w:t>»</w:t>
      </w:r>
    </w:p>
    <w:p w:rsidR="00B5726B" w:rsidRPr="00CD53F7" w:rsidRDefault="00B5726B" w:rsidP="00B5726B">
      <w:pPr>
        <w:spacing w:after="0" w:line="240" w:lineRule="auto"/>
        <w:jc w:val="center"/>
        <w:rPr>
          <w:rFonts w:ascii="Times New Roman" w:eastAsia="Times New Roman" w:hAnsi="Times New Roman"/>
          <w:b/>
          <w:caps/>
          <w:color w:val="000000"/>
          <w:sz w:val="24"/>
          <w:szCs w:val="24"/>
        </w:rPr>
      </w:pPr>
    </w:p>
    <w:p w:rsidR="00B5726B" w:rsidRPr="00393263" w:rsidRDefault="00B5726B" w:rsidP="00B5726B">
      <w:pPr>
        <w:spacing w:after="0" w:line="240" w:lineRule="auto"/>
        <w:jc w:val="center"/>
        <w:rPr>
          <w:rFonts w:ascii="Times New Roman" w:eastAsia="Times New Roman" w:hAnsi="Times New Roman"/>
          <w:b/>
          <w:color w:val="000000"/>
          <w:sz w:val="24"/>
          <w:szCs w:val="24"/>
        </w:rPr>
      </w:pPr>
      <w:r w:rsidRPr="00393263">
        <w:rPr>
          <w:rFonts w:ascii="Times New Roman" w:eastAsia="Times New Roman" w:hAnsi="Times New Roman"/>
          <w:b/>
          <w:caps/>
          <w:color w:val="000000"/>
          <w:sz w:val="24"/>
          <w:szCs w:val="24"/>
        </w:rPr>
        <w:t>Ресурсное обеспечение</w:t>
      </w:r>
      <w:r w:rsidRPr="00393263">
        <w:rPr>
          <w:rFonts w:ascii="Times New Roman" w:eastAsia="Times New Roman" w:hAnsi="Times New Roman"/>
          <w:color w:val="000000"/>
          <w:sz w:val="24"/>
          <w:szCs w:val="24"/>
        </w:rPr>
        <w:t xml:space="preserve"> </w:t>
      </w:r>
      <w:r w:rsidRPr="00393263">
        <w:rPr>
          <w:rFonts w:ascii="Times New Roman" w:eastAsia="Times New Roman" w:hAnsi="Times New Roman"/>
          <w:color w:val="000000"/>
          <w:sz w:val="24"/>
          <w:szCs w:val="24"/>
        </w:rPr>
        <w:br/>
      </w:r>
      <w:r w:rsidRPr="00393263">
        <w:rPr>
          <w:rFonts w:ascii="Times New Roman" w:eastAsia="Times New Roman" w:hAnsi="Times New Roman"/>
          <w:b/>
          <w:color w:val="000000"/>
          <w:sz w:val="24"/>
          <w:szCs w:val="24"/>
        </w:rPr>
        <w:t xml:space="preserve">реализации подпрограммы «Совершенствование бюджетной политики и обеспечение сбалансированности </w:t>
      </w:r>
    </w:p>
    <w:p w:rsidR="00B5726B" w:rsidRPr="00CD53F7" w:rsidRDefault="00B5726B" w:rsidP="00B5726B">
      <w:pPr>
        <w:spacing w:after="0" w:line="240" w:lineRule="auto"/>
        <w:jc w:val="center"/>
        <w:rPr>
          <w:rFonts w:ascii="Times New Roman" w:eastAsia="Times New Roman" w:hAnsi="Times New Roman"/>
          <w:b/>
          <w:color w:val="000000"/>
          <w:sz w:val="24"/>
          <w:szCs w:val="24"/>
        </w:rPr>
      </w:pPr>
      <w:r w:rsidRPr="00393263">
        <w:rPr>
          <w:rFonts w:ascii="Times New Roman" w:eastAsia="Times New Roman" w:hAnsi="Times New Roman"/>
          <w:b/>
          <w:color w:val="000000"/>
          <w:sz w:val="24"/>
          <w:szCs w:val="24"/>
        </w:rPr>
        <w:t xml:space="preserve">бюджета Шумерлинского </w:t>
      </w:r>
      <w:r w:rsidR="00C710EC">
        <w:rPr>
          <w:rFonts w:ascii="Times New Roman" w:eastAsia="Times New Roman" w:hAnsi="Times New Roman"/>
          <w:b/>
          <w:color w:val="000000"/>
          <w:sz w:val="24"/>
          <w:szCs w:val="24"/>
        </w:rPr>
        <w:t>муниципального округа</w:t>
      </w:r>
      <w:r w:rsidRPr="00393263">
        <w:rPr>
          <w:rFonts w:ascii="Times New Roman" w:eastAsia="Times New Roman" w:hAnsi="Times New Roman"/>
          <w:b/>
          <w:color w:val="000000"/>
          <w:sz w:val="24"/>
          <w:szCs w:val="24"/>
        </w:rPr>
        <w:t xml:space="preserve">» муниципальной программы Шумерлинского </w:t>
      </w:r>
      <w:r w:rsidR="00C710EC">
        <w:rPr>
          <w:rFonts w:ascii="Times New Roman" w:eastAsia="Times New Roman" w:hAnsi="Times New Roman"/>
          <w:b/>
          <w:color w:val="000000"/>
          <w:sz w:val="24"/>
          <w:szCs w:val="24"/>
        </w:rPr>
        <w:t>муниципального округа</w:t>
      </w:r>
      <w:r w:rsidRPr="00393263">
        <w:rPr>
          <w:rFonts w:ascii="Times New Roman" w:eastAsia="Times New Roman" w:hAnsi="Times New Roman"/>
          <w:b/>
          <w:color w:val="000000"/>
          <w:sz w:val="24"/>
          <w:szCs w:val="24"/>
        </w:rPr>
        <w:t xml:space="preserve"> «Управление общественными финансами и муниципальным долгом Шумерлинского </w:t>
      </w:r>
      <w:r w:rsidR="00C710EC">
        <w:rPr>
          <w:rFonts w:ascii="Times New Roman" w:eastAsia="Times New Roman" w:hAnsi="Times New Roman"/>
          <w:b/>
          <w:color w:val="000000"/>
          <w:sz w:val="24"/>
          <w:szCs w:val="24"/>
        </w:rPr>
        <w:t>муниципального округа</w:t>
      </w:r>
      <w:r w:rsidRPr="00393263">
        <w:rPr>
          <w:rFonts w:ascii="Times New Roman" w:eastAsia="Times New Roman" w:hAnsi="Times New Roman"/>
          <w:b/>
          <w:color w:val="000000"/>
          <w:sz w:val="24"/>
          <w:szCs w:val="24"/>
        </w:rPr>
        <w:t>» за счет всех источников финансирования</w:t>
      </w:r>
    </w:p>
    <w:p w:rsidR="00B5726B" w:rsidRPr="00287963" w:rsidRDefault="00B5726B" w:rsidP="00B5726B">
      <w:pPr>
        <w:spacing w:after="0" w:line="240" w:lineRule="auto"/>
        <w:rPr>
          <w:rFonts w:ascii="Times New Roman" w:eastAsia="Times New Roman" w:hAnsi="Times New Roman"/>
          <w:color w:val="000000"/>
          <w:sz w:val="2"/>
        </w:rPr>
      </w:pPr>
    </w:p>
    <w:tbl>
      <w:tblPr>
        <w:tblW w:w="15552" w:type="dxa"/>
        <w:tblInd w:w="-276"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2229"/>
        <w:gridCol w:w="1276"/>
        <w:gridCol w:w="1701"/>
        <w:gridCol w:w="708"/>
        <w:gridCol w:w="709"/>
        <w:gridCol w:w="992"/>
        <w:gridCol w:w="709"/>
        <w:gridCol w:w="1559"/>
        <w:gridCol w:w="851"/>
        <w:gridCol w:w="850"/>
        <w:gridCol w:w="851"/>
        <w:gridCol w:w="850"/>
        <w:gridCol w:w="851"/>
        <w:gridCol w:w="709"/>
      </w:tblGrid>
      <w:tr w:rsidR="00B5726B" w:rsidRPr="00B507F2" w:rsidTr="005444AB">
        <w:trPr>
          <w:tblHeader/>
        </w:trPr>
        <w:tc>
          <w:tcPr>
            <w:tcW w:w="707"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Статус</w:t>
            </w:r>
          </w:p>
        </w:tc>
        <w:tc>
          <w:tcPr>
            <w:tcW w:w="2229" w:type="dxa"/>
            <w:vMerge w:val="restart"/>
            <w:shd w:val="clear" w:color="auto" w:fill="auto"/>
          </w:tcPr>
          <w:p w:rsidR="00B5726B" w:rsidRPr="00491BC8" w:rsidRDefault="00B5726B" w:rsidP="00E8371F">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 xml:space="preserve">Наименование подпрограммы </w:t>
            </w:r>
            <w:r>
              <w:rPr>
                <w:rFonts w:ascii="Times New Roman" w:eastAsia="Times New Roman" w:hAnsi="Times New Roman"/>
                <w:color w:val="000000"/>
                <w:sz w:val="16"/>
                <w:szCs w:val="16"/>
              </w:rPr>
              <w:t>муниципальной</w:t>
            </w:r>
            <w:r w:rsidRPr="00491BC8">
              <w:rPr>
                <w:rFonts w:ascii="Times New Roman" w:eastAsia="Times New Roman" w:hAnsi="Times New Roman"/>
                <w:color w:val="000000"/>
                <w:sz w:val="16"/>
                <w:szCs w:val="16"/>
              </w:rPr>
              <w:t xml:space="preserve"> программы </w:t>
            </w:r>
            <w:r>
              <w:rPr>
                <w:rFonts w:ascii="Times New Roman" w:eastAsia="Times New Roman" w:hAnsi="Times New Roman"/>
                <w:color w:val="000000"/>
                <w:sz w:val="16"/>
                <w:szCs w:val="16"/>
              </w:rPr>
              <w:t xml:space="preserve">Шумерлинского </w:t>
            </w:r>
            <w:r w:rsidR="00E8371F">
              <w:rPr>
                <w:rFonts w:ascii="Times New Roman" w:eastAsia="Times New Roman" w:hAnsi="Times New Roman"/>
                <w:color w:val="000000"/>
                <w:sz w:val="16"/>
                <w:szCs w:val="16"/>
              </w:rPr>
              <w:t>муниципального округа</w:t>
            </w:r>
            <w:r>
              <w:rPr>
                <w:rFonts w:ascii="Times New Roman" w:eastAsia="Times New Roman" w:hAnsi="Times New Roman"/>
                <w:color w:val="000000"/>
                <w:sz w:val="16"/>
                <w:szCs w:val="16"/>
              </w:rPr>
              <w:t xml:space="preserve"> </w:t>
            </w:r>
            <w:r w:rsidRPr="00491BC8">
              <w:rPr>
                <w:rFonts w:ascii="Times New Roman" w:eastAsia="Times New Roman" w:hAnsi="Times New Roman"/>
                <w:color w:val="000000"/>
                <w:sz w:val="16"/>
                <w:szCs w:val="16"/>
              </w:rPr>
              <w:t>Чувашской Республики (основного мероприятия, мероприятия)</w:t>
            </w:r>
          </w:p>
        </w:tc>
        <w:tc>
          <w:tcPr>
            <w:tcW w:w="1276" w:type="dxa"/>
            <w:vMerge w:val="restart"/>
            <w:shd w:val="clear" w:color="auto" w:fill="auto"/>
          </w:tcPr>
          <w:p w:rsidR="00B5726B" w:rsidRPr="00491BC8" w:rsidRDefault="00B5726B" w:rsidP="00E8371F">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lang w:eastAsia="ru-RU"/>
              </w:rPr>
              <w:t xml:space="preserve">Задача подпрограммы </w:t>
            </w:r>
            <w:r w:rsidRPr="00491BC8">
              <w:rPr>
                <w:rFonts w:ascii="Times New Roman" w:eastAsia="Times New Roman" w:hAnsi="Times New Roman"/>
                <w:color w:val="000000"/>
                <w:sz w:val="16"/>
                <w:szCs w:val="16"/>
                <w:lang w:eastAsia="ru-RU"/>
              </w:rPr>
              <w:br/>
            </w:r>
            <w:r>
              <w:rPr>
                <w:rFonts w:ascii="Times New Roman" w:eastAsia="Times New Roman" w:hAnsi="Times New Roman"/>
                <w:color w:val="000000"/>
                <w:sz w:val="16"/>
                <w:szCs w:val="16"/>
                <w:lang w:eastAsia="ru-RU"/>
              </w:rPr>
              <w:t>муниципальной</w:t>
            </w:r>
            <w:r w:rsidRPr="00491BC8">
              <w:rPr>
                <w:rFonts w:ascii="Times New Roman" w:eastAsia="Times New Roman" w:hAnsi="Times New Roman"/>
                <w:color w:val="000000"/>
                <w:sz w:val="16"/>
                <w:szCs w:val="16"/>
                <w:lang w:eastAsia="ru-RU"/>
              </w:rPr>
              <w:t xml:space="preserve"> программы </w:t>
            </w:r>
            <w:r>
              <w:rPr>
                <w:rFonts w:ascii="Times New Roman" w:eastAsia="Times New Roman" w:hAnsi="Times New Roman"/>
                <w:color w:val="000000"/>
                <w:sz w:val="16"/>
                <w:szCs w:val="16"/>
                <w:lang w:eastAsia="ru-RU"/>
              </w:rPr>
              <w:t xml:space="preserve"> Шумерлинского </w:t>
            </w:r>
            <w:r w:rsidR="00E8371F">
              <w:rPr>
                <w:rFonts w:ascii="Times New Roman" w:eastAsia="Times New Roman" w:hAnsi="Times New Roman"/>
                <w:color w:val="000000"/>
                <w:sz w:val="16"/>
                <w:szCs w:val="16"/>
                <w:lang w:eastAsia="ru-RU"/>
              </w:rPr>
              <w:t>муниципального округа</w:t>
            </w:r>
            <w:r>
              <w:rPr>
                <w:rFonts w:ascii="Times New Roman" w:eastAsia="Times New Roman" w:hAnsi="Times New Roman"/>
                <w:color w:val="000000"/>
                <w:sz w:val="16"/>
                <w:szCs w:val="16"/>
                <w:lang w:eastAsia="ru-RU"/>
              </w:rPr>
              <w:t xml:space="preserve"> </w:t>
            </w:r>
            <w:r w:rsidRPr="00491BC8">
              <w:rPr>
                <w:rFonts w:ascii="Times New Roman" w:eastAsia="Times New Roman" w:hAnsi="Times New Roman"/>
                <w:color w:val="000000"/>
                <w:sz w:val="16"/>
                <w:szCs w:val="16"/>
                <w:lang w:eastAsia="ru-RU"/>
              </w:rPr>
              <w:t>Чувашской Республики</w:t>
            </w:r>
          </w:p>
        </w:tc>
        <w:tc>
          <w:tcPr>
            <w:tcW w:w="1701"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Ответственный исполнитель</w:t>
            </w:r>
          </w:p>
        </w:tc>
        <w:tc>
          <w:tcPr>
            <w:tcW w:w="3118" w:type="dxa"/>
            <w:gridSpan w:val="4"/>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Код бюджетной классификации</w:t>
            </w:r>
          </w:p>
        </w:tc>
        <w:tc>
          <w:tcPr>
            <w:tcW w:w="1559"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 xml:space="preserve">Источники </w:t>
            </w:r>
            <w:r w:rsidRPr="00491BC8">
              <w:rPr>
                <w:rFonts w:ascii="Times New Roman" w:eastAsia="Times New Roman" w:hAnsi="Times New Roman"/>
                <w:color w:val="000000"/>
                <w:sz w:val="16"/>
                <w:szCs w:val="16"/>
              </w:rPr>
              <w:br/>
              <w:t>финансирования</w:t>
            </w:r>
          </w:p>
        </w:tc>
        <w:tc>
          <w:tcPr>
            <w:tcW w:w="4962" w:type="dxa"/>
            <w:gridSpan w:val="6"/>
            <w:shd w:val="clear" w:color="auto" w:fill="auto"/>
          </w:tcPr>
          <w:p w:rsidR="00B5726B" w:rsidRPr="00B507F2"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Расходы по годам, тыс. рублей</w:t>
            </w:r>
            <w:r w:rsidRPr="00B507F2">
              <w:rPr>
                <w:rFonts w:ascii="Times New Roman" w:eastAsia="Times New Roman" w:hAnsi="Times New Roman"/>
                <w:color w:val="000000"/>
                <w:sz w:val="16"/>
                <w:szCs w:val="16"/>
              </w:rPr>
              <w:t xml:space="preserve"> </w:t>
            </w:r>
          </w:p>
        </w:tc>
      </w:tr>
      <w:tr w:rsidR="009214B2" w:rsidRPr="00B507F2" w:rsidTr="005444AB">
        <w:trPr>
          <w:tblHeader/>
        </w:trPr>
        <w:tc>
          <w:tcPr>
            <w:tcW w:w="707"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2229"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1276"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1701"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708"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главный распорядитель бюджетных средств</w:t>
            </w:r>
          </w:p>
        </w:tc>
        <w:tc>
          <w:tcPr>
            <w:tcW w:w="709"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раздел, подраздел</w:t>
            </w:r>
          </w:p>
        </w:tc>
        <w:tc>
          <w:tcPr>
            <w:tcW w:w="992"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целевая статья расходов</w:t>
            </w:r>
          </w:p>
        </w:tc>
        <w:tc>
          <w:tcPr>
            <w:tcW w:w="709"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груп</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па (</w:t>
            </w:r>
            <w:proofErr w:type="spellStart"/>
            <w:r w:rsidRPr="00B507F2">
              <w:rPr>
                <w:rFonts w:ascii="Times New Roman" w:eastAsia="Times New Roman" w:hAnsi="Times New Roman"/>
                <w:color w:val="000000"/>
                <w:sz w:val="16"/>
                <w:szCs w:val="16"/>
              </w:rPr>
              <w:t>под</w:t>
            </w:r>
            <w:r w:rsidRPr="00B507F2">
              <w:rPr>
                <w:rFonts w:ascii="Times New Roman" w:eastAsia="Times New Roman" w:hAnsi="Times New Roman"/>
                <w:color w:val="000000"/>
                <w:sz w:val="16"/>
                <w:szCs w:val="16"/>
              </w:rPr>
              <w:softHyphen/>
              <w:t>груп</w:t>
            </w:r>
            <w:proofErr w:type="spellEnd"/>
            <w:r>
              <w:rPr>
                <w:rFonts w:ascii="Times New Roman" w:eastAsia="Times New Roman" w:hAnsi="Times New Roman"/>
                <w:color w:val="000000"/>
                <w:sz w:val="16"/>
                <w:szCs w:val="16"/>
                <w:lang w:val="en-US"/>
              </w:rPr>
              <w:softHyphen/>
            </w:r>
            <w:r w:rsidRPr="00B507F2">
              <w:rPr>
                <w:rFonts w:ascii="Times New Roman" w:eastAsia="Times New Roman" w:hAnsi="Times New Roman"/>
                <w:color w:val="000000"/>
                <w:sz w:val="16"/>
                <w:szCs w:val="16"/>
              </w:rPr>
              <w:t>па) вида рас</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ходов</w:t>
            </w:r>
          </w:p>
        </w:tc>
        <w:tc>
          <w:tcPr>
            <w:tcW w:w="1559"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851"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2022</w:t>
            </w:r>
          </w:p>
          <w:p w:rsidR="009214B2" w:rsidRPr="00B507F2" w:rsidRDefault="009214B2" w:rsidP="00C710EC">
            <w:pPr>
              <w:spacing w:after="0" w:line="240" w:lineRule="auto"/>
              <w:ind w:left="-57" w:right="-57"/>
              <w:jc w:val="center"/>
              <w:rPr>
                <w:rFonts w:ascii="Times New Roman" w:eastAsia="Times New Roman" w:hAnsi="Times New Roman"/>
                <w:color w:val="000000"/>
                <w:sz w:val="16"/>
                <w:szCs w:val="16"/>
              </w:rPr>
            </w:pPr>
          </w:p>
        </w:tc>
        <w:tc>
          <w:tcPr>
            <w:tcW w:w="850" w:type="dxa"/>
            <w:shd w:val="clear" w:color="auto" w:fill="auto"/>
          </w:tcPr>
          <w:p w:rsidR="009214B2" w:rsidRPr="00B507F2" w:rsidRDefault="009214B2" w:rsidP="00C710E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3</w:t>
            </w:r>
          </w:p>
        </w:tc>
        <w:tc>
          <w:tcPr>
            <w:tcW w:w="851" w:type="dxa"/>
            <w:shd w:val="clear" w:color="auto" w:fill="auto"/>
          </w:tcPr>
          <w:p w:rsidR="009214B2" w:rsidRPr="00B507F2" w:rsidRDefault="009214B2" w:rsidP="00C710E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4</w:t>
            </w:r>
          </w:p>
        </w:tc>
        <w:tc>
          <w:tcPr>
            <w:tcW w:w="850"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5</w:t>
            </w:r>
          </w:p>
        </w:tc>
        <w:tc>
          <w:tcPr>
            <w:tcW w:w="851"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2026–2030</w:t>
            </w:r>
          </w:p>
        </w:tc>
        <w:tc>
          <w:tcPr>
            <w:tcW w:w="709"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2031–2035</w:t>
            </w:r>
          </w:p>
        </w:tc>
      </w:tr>
    </w:tbl>
    <w:p w:rsidR="00B5726B" w:rsidRPr="008F0864" w:rsidRDefault="00B5726B" w:rsidP="00B5726B">
      <w:pPr>
        <w:suppressAutoHyphens/>
        <w:spacing w:after="0" w:line="20" w:lineRule="exact"/>
        <w:rPr>
          <w:rFonts w:ascii="Times New Roman" w:hAnsi="Times New Roman"/>
          <w:sz w:val="2"/>
        </w:rPr>
      </w:pPr>
    </w:p>
    <w:tbl>
      <w:tblPr>
        <w:tblW w:w="15987" w:type="dxa"/>
        <w:tblInd w:w="-276"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625"/>
        <w:gridCol w:w="21"/>
        <w:gridCol w:w="2121"/>
        <w:gridCol w:w="60"/>
        <w:gridCol w:w="51"/>
        <w:gridCol w:w="10"/>
        <w:gridCol w:w="30"/>
        <w:gridCol w:w="1024"/>
        <w:gridCol w:w="35"/>
        <w:gridCol w:w="35"/>
        <w:gridCol w:w="152"/>
        <w:gridCol w:w="29"/>
        <w:gridCol w:w="236"/>
        <w:gridCol w:w="1462"/>
        <w:gridCol w:w="710"/>
        <w:gridCol w:w="685"/>
        <w:gridCol w:w="9"/>
        <w:gridCol w:w="17"/>
        <w:gridCol w:w="6"/>
        <w:gridCol w:w="828"/>
        <w:gridCol w:w="23"/>
        <w:gridCol w:w="12"/>
        <w:gridCol w:w="121"/>
        <w:gridCol w:w="575"/>
        <w:gridCol w:w="12"/>
        <w:gridCol w:w="122"/>
        <w:gridCol w:w="1502"/>
        <w:gridCol w:w="11"/>
        <w:gridCol w:w="14"/>
        <w:gridCol w:w="9"/>
        <w:gridCol w:w="23"/>
        <w:gridCol w:w="794"/>
        <w:gridCol w:w="15"/>
        <w:gridCol w:w="10"/>
        <w:gridCol w:w="22"/>
        <w:gridCol w:w="10"/>
        <w:gridCol w:w="818"/>
        <w:gridCol w:w="32"/>
        <w:gridCol w:w="20"/>
        <w:gridCol w:w="804"/>
        <w:gridCol w:w="32"/>
        <w:gridCol w:w="15"/>
        <w:gridCol w:w="787"/>
        <w:gridCol w:w="21"/>
        <w:gridCol w:w="32"/>
        <w:gridCol w:w="10"/>
        <w:gridCol w:w="809"/>
        <w:gridCol w:w="37"/>
        <w:gridCol w:w="820"/>
        <w:gridCol w:w="50"/>
        <w:gridCol w:w="44"/>
        <w:gridCol w:w="46"/>
        <w:gridCol w:w="10"/>
        <w:gridCol w:w="27"/>
        <w:gridCol w:w="152"/>
      </w:tblGrid>
      <w:tr w:rsidR="004637CB" w:rsidRPr="00B507F2" w:rsidTr="004637CB">
        <w:trPr>
          <w:gridAfter w:val="3"/>
          <w:wAfter w:w="189" w:type="dxa"/>
          <w:trHeight w:val="273"/>
          <w:tblHeader/>
        </w:trPr>
        <w:tc>
          <w:tcPr>
            <w:tcW w:w="625"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w:t>
            </w:r>
          </w:p>
        </w:tc>
        <w:tc>
          <w:tcPr>
            <w:tcW w:w="2202" w:type="dxa"/>
            <w:gridSpan w:val="3"/>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w:t>
            </w:r>
          </w:p>
        </w:tc>
        <w:tc>
          <w:tcPr>
            <w:tcW w:w="1337" w:type="dxa"/>
            <w:gridSpan w:val="7"/>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3</w:t>
            </w:r>
          </w:p>
        </w:tc>
        <w:tc>
          <w:tcPr>
            <w:tcW w:w="1727" w:type="dxa"/>
            <w:gridSpan w:val="3"/>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4</w:t>
            </w:r>
          </w:p>
        </w:tc>
        <w:tc>
          <w:tcPr>
            <w:tcW w:w="710"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5</w:t>
            </w:r>
          </w:p>
        </w:tc>
        <w:tc>
          <w:tcPr>
            <w:tcW w:w="685"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6</w:t>
            </w:r>
          </w:p>
        </w:tc>
        <w:tc>
          <w:tcPr>
            <w:tcW w:w="1016" w:type="dxa"/>
            <w:gridSpan w:val="7"/>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7</w:t>
            </w:r>
          </w:p>
        </w:tc>
        <w:tc>
          <w:tcPr>
            <w:tcW w:w="709" w:type="dxa"/>
            <w:gridSpan w:val="3"/>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8</w:t>
            </w:r>
          </w:p>
        </w:tc>
        <w:tc>
          <w:tcPr>
            <w:tcW w:w="1527" w:type="dxa"/>
            <w:gridSpan w:val="3"/>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9</w:t>
            </w:r>
          </w:p>
        </w:tc>
        <w:tc>
          <w:tcPr>
            <w:tcW w:w="851" w:type="dxa"/>
            <w:gridSpan w:val="5"/>
          </w:tcPr>
          <w:p w:rsidR="009214B2" w:rsidRPr="00B507F2" w:rsidRDefault="009214B2" w:rsidP="009214B2">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10</w:t>
            </w:r>
          </w:p>
        </w:tc>
        <w:tc>
          <w:tcPr>
            <w:tcW w:w="850" w:type="dxa"/>
            <w:gridSpan w:val="3"/>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w:t>
            </w:r>
          </w:p>
        </w:tc>
        <w:tc>
          <w:tcPr>
            <w:tcW w:w="856" w:type="dxa"/>
            <w:gridSpan w:val="3"/>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12</w:t>
            </w:r>
          </w:p>
        </w:tc>
        <w:tc>
          <w:tcPr>
            <w:tcW w:w="855" w:type="dxa"/>
            <w:gridSpan w:val="4"/>
          </w:tcPr>
          <w:p w:rsidR="009214B2" w:rsidRPr="00B507F2" w:rsidRDefault="009214B2" w:rsidP="009214B2">
            <w:pPr>
              <w:spacing w:after="0" w:line="240"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w:t>
            </w:r>
          </w:p>
          <w:p w:rsidR="009214B2" w:rsidRPr="00B507F2" w:rsidRDefault="009214B2" w:rsidP="009214B2">
            <w:pPr>
              <w:spacing w:after="0" w:line="240" w:lineRule="auto"/>
              <w:ind w:left="-113" w:right="-113"/>
              <w:rPr>
                <w:rFonts w:ascii="Times New Roman" w:eastAsia="Times New Roman" w:hAnsi="Times New Roman"/>
                <w:color w:val="000000"/>
                <w:sz w:val="16"/>
                <w:szCs w:val="16"/>
              </w:rPr>
            </w:pPr>
          </w:p>
        </w:tc>
        <w:tc>
          <w:tcPr>
            <w:tcW w:w="851" w:type="dxa"/>
            <w:gridSpan w:val="3"/>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w:t>
            </w:r>
          </w:p>
        </w:tc>
        <w:tc>
          <w:tcPr>
            <w:tcW w:w="997" w:type="dxa"/>
            <w:gridSpan w:val="5"/>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w:t>
            </w:r>
          </w:p>
        </w:tc>
      </w:tr>
      <w:tr w:rsidR="004637CB" w:rsidRPr="00B507F2" w:rsidTr="004637CB">
        <w:trPr>
          <w:gridAfter w:val="3"/>
          <w:wAfter w:w="189" w:type="dxa"/>
        </w:trPr>
        <w:tc>
          <w:tcPr>
            <w:tcW w:w="625" w:type="dxa"/>
            <w:vMerge w:val="restart"/>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Подпрограмма </w:t>
            </w:r>
          </w:p>
        </w:tc>
        <w:tc>
          <w:tcPr>
            <w:tcW w:w="2202" w:type="dxa"/>
            <w:gridSpan w:val="3"/>
            <w:vMerge w:val="restart"/>
          </w:tcPr>
          <w:p w:rsidR="009214B2" w:rsidRPr="00B507F2" w:rsidRDefault="009214B2" w:rsidP="00E8371F">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«Совершенствование бюджетной политики и обеспечение сбалансированности </w:t>
            </w:r>
            <w:r>
              <w:rPr>
                <w:rFonts w:ascii="Times New Roman" w:eastAsia="Times New Roman" w:hAnsi="Times New Roman"/>
                <w:color w:val="000000"/>
                <w:sz w:val="16"/>
                <w:szCs w:val="16"/>
              </w:rPr>
              <w:t xml:space="preserve"> </w:t>
            </w:r>
            <w:r w:rsidRPr="00B507F2">
              <w:rPr>
                <w:rFonts w:ascii="Times New Roman" w:eastAsia="Times New Roman" w:hAnsi="Times New Roman"/>
                <w:color w:val="000000"/>
                <w:sz w:val="16"/>
                <w:szCs w:val="16"/>
              </w:rPr>
              <w:t xml:space="preserve"> бюджета</w:t>
            </w:r>
            <w:r>
              <w:rPr>
                <w:rFonts w:ascii="Times New Roman" w:eastAsia="Times New Roman" w:hAnsi="Times New Roman"/>
                <w:color w:val="000000"/>
                <w:sz w:val="16"/>
                <w:szCs w:val="16"/>
              </w:rPr>
              <w:t xml:space="preserve"> Шумерлинского</w:t>
            </w:r>
            <w:r w:rsidR="00E8371F" w:rsidRPr="00E8371F">
              <w:rPr>
                <w:rFonts w:ascii="Times New Roman" w:eastAsia="Times New Roman" w:hAnsi="Times New Roman"/>
                <w:color w:val="000000"/>
                <w:sz w:val="16"/>
                <w:szCs w:val="16"/>
              </w:rPr>
              <w:t xml:space="preserve"> </w:t>
            </w:r>
            <w:r w:rsidR="00E8371F">
              <w:rPr>
                <w:rFonts w:ascii="Times New Roman" w:eastAsia="Times New Roman" w:hAnsi="Times New Roman"/>
                <w:color w:val="000000"/>
                <w:sz w:val="16"/>
                <w:szCs w:val="16"/>
              </w:rPr>
              <w:t>муниципального округа</w:t>
            </w:r>
            <w:r w:rsidRPr="00B507F2">
              <w:rPr>
                <w:rFonts w:ascii="Times New Roman" w:eastAsia="Times New Roman" w:hAnsi="Times New Roman"/>
                <w:color w:val="000000"/>
                <w:sz w:val="16"/>
                <w:szCs w:val="16"/>
              </w:rPr>
              <w:t>»</w:t>
            </w:r>
          </w:p>
        </w:tc>
        <w:tc>
          <w:tcPr>
            <w:tcW w:w="1337" w:type="dxa"/>
            <w:gridSpan w:val="7"/>
            <w:vMerge w:val="restart"/>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727" w:type="dxa"/>
            <w:gridSpan w:val="3"/>
            <w:vMerge w:val="restart"/>
          </w:tcPr>
          <w:p w:rsidR="009214B2" w:rsidRPr="00B507F2" w:rsidRDefault="009214B2" w:rsidP="00E8371F">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Шумерлинского </w:t>
            </w:r>
            <w:r w:rsidR="00E8371F">
              <w:rPr>
                <w:rFonts w:ascii="Times New Roman" w:eastAsia="Times New Roman" w:hAnsi="Times New Roman"/>
                <w:color w:val="000000"/>
                <w:sz w:val="16"/>
                <w:szCs w:val="16"/>
              </w:rPr>
              <w:t>муниципального округа</w:t>
            </w:r>
          </w:p>
        </w:tc>
        <w:tc>
          <w:tcPr>
            <w:tcW w:w="710"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685"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016" w:type="dxa"/>
            <w:gridSpan w:val="7"/>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Ч410000000</w:t>
            </w:r>
          </w:p>
        </w:tc>
        <w:tc>
          <w:tcPr>
            <w:tcW w:w="709" w:type="dxa"/>
            <w:gridSpan w:val="3"/>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27" w:type="dxa"/>
            <w:gridSpan w:val="3"/>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gridSpan w:val="5"/>
            <w:shd w:val="clear" w:color="auto" w:fill="auto"/>
          </w:tcPr>
          <w:p w:rsidR="009214B2" w:rsidRPr="00AC4B50" w:rsidRDefault="00FC3991"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10 411,1</w:t>
            </w:r>
          </w:p>
        </w:tc>
        <w:tc>
          <w:tcPr>
            <w:tcW w:w="850" w:type="dxa"/>
            <w:gridSpan w:val="3"/>
            <w:shd w:val="clear" w:color="auto" w:fill="auto"/>
          </w:tcPr>
          <w:p w:rsidR="009214B2" w:rsidRPr="00B507F2" w:rsidRDefault="00FC3991"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13 947,9</w:t>
            </w:r>
          </w:p>
        </w:tc>
        <w:tc>
          <w:tcPr>
            <w:tcW w:w="856" w:type="dxa"/>
            <w:gridSpan w:val="3"/>
            <w:shd w:val="clear" w:color="auto" w:fill="auto"/>
          </w:tcPr>
          <w:p w:rsidR="009214B2" w:rsidRPr="00B507F2" w:rsidRDefault="00900C39"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18 895,9</w:t>
            </w:r>
          </w:p>
        </w:tc>
        <w:tc>
          <w:tcPr>
            <w:tcW w:w="855" w:type="dxa"/>
            <w:gridSpan w:val="4"/>
            <w:shd w:val="clear" w:color="auto" w:fill="auto"/>
          </w:tcPr>
          <w:p w:rsidR="009214B2" w:rsidRPr="00B507F2" w:rsidRDefault="00FC3991"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830,9</w:t>
            </w:r>
          </w:p>
        </w:tc>
        <w:tc>
          <w:tcPr>
            <w:tcW w:w="851" w:type="dxa"/>
            <w:gridSpan w:val="3"/>
            <w:shd w:val="clear" w:color="auto" w:fill="auto"/>
          </w:tcPr>
          <w:p w:rsidR="009214B2" w:rsidRPr="00B507F2" w:rsidRDefault="00FC3991"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3 414,1</w:t>
            </w:r>
          </w:p>
        </w:tc>
        <w:tc>
          <w:tcPr>
            <w:tcW w:w="997" w:type="dxa"/>
            <w:gridSpan w:val="5"/>
            <w:shd w:val="clear" w:color="auto" w:fill="auto"/>
          </w:tcPr>
          <w:p w:rsidR="009214B2" w:rsidRPr="00B507F2" w:rsidRDefault="00AC4B50"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3 173,1</w:t>
            </w:r>
          </w:p>
        </w:tc>
      </w:tr>
      <w:tr w:rsidR="004637CB" w:rsidRPr="00B507F2" w:rsidTr="004637CB">
        <w:trPr>
          <w:gridAfter w:val="3"/>
          <w:wAfter w:w="189" w:type="dxa"/>
        </w:trPr>
        <w:tc>
          <w:tcPr>
            <w:tcW w:w="625" w:type="dxa"/>
            <w:vMerge/>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2202" w:type="dxa"/>
            <w:gridSpan w:val="3"/>
            <w:vMerge/>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337" w:type="dxa"/>
            <w:gridSpan w:val="7"/>
            <w:vMerge/>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727" w:type="dxa"/>
            <w:gridSpan w:val="3"/>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710"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r w:rsidR="00FC3991">
              <w:rPr>
                <w:rFonts w:ascii="Times New Roman" w:eastAsia="Times New Roman" w:hAnsi="Times New Roman"/>
                <w:color w:val="000000"/>
                <w:sz w:val="16"/>
                <w:szCs w:val="16"/>
              </w:rPr>
              <w:t>,903,994</w:t>
            </w:r>
          </w:p>
        </w:tc>
        <w:tc>
          <w:tcPr>
            <w:tcW w:w="685"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016" w:type="dxa"/>
            <w:gridSpan w:val="7"/>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27" w:type="dxa"/>
            <w:gridSpan w:val="3"/>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gridSpan w:val="5"/>
            <w:shd w:val="clear" w:color="auto" w:fill="auto"/>
          </w:tcPr>
          <w:p w:rsidR="009214B2" w:rsidRPr="00B507F2" w:rsidRDefault="00FC3991"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850" w:type="dxa"/>
            <w:gridSpan w:val="3"/>
            <w:shd w:val="clear" w:color="auto" w:fill="auto"/>
          </w:tcPr>
          <w:p w:rsidR="009214B2" w:rsidRPr="00B507F2" w:rsidRDefault="00FC3991" w:rsidP="00362A8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3 132,0</w:t>
            </w:r>
          </w:p>
        </w:tc>
        <w:tc>
          <w:tcPr>
            <w:tcW w:w="856" w:type="dxa"/>
            <w:gridSpan w:val="3"/>
            <w:shd w:val="clear" w:color="auto" w:fill="auto"/>
          </w:tcPr>
          <w:p w:rsidR="009214B2" w:rsidRPr="00B507F2" w:rsidRDefault="00900C3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3 055,4</w:t>
            </w:r>
          </w:p>
        </w:tc>
        <w:tc>
          <w:tcPr>
            <w:tcW w:w="855" w:type="dxa"/>
            <w:gridSpan w:val="4"/>
            <w:shd w:val="clear" w:color="auto" w:fill="auto"/>
          </w:tcPr>
          <w:p w:rsidR="009214B2" w:rsidRPr="00B507F2" w:rsidRDefault="00FC3991"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780,9</w:t>
            </w:r>
          </w:p>
        </w:tc>
        <w:tc>
          <w:tcPr>
            <w:tcW w:w="851" w:type="dxa"/>
            <w:gridSpan w:val="3"/>
            <w:shd w:val="clear" w:color="auto" w:fill="auto"/>
          </w:tcPr>
          <w:p w:rsidR="009214B2" w:rsidRPr="00B507F2" w:rsidRDefault="00E8371F" w:rsidP="00FC399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r w:rsidR="00FC3991">
              <w:rPr>
                <w:rFonts w:ascii="Times New Roman" w:eastAsia="Times New Roman" w:hAnsi="Times New Roman"/>
                <w:color w:val="000000"/>
                <w:sz w:val="16"/>
                <w:szCs w:val="16"/>
              </w:rPr>
              <w:t> 883,2</w:t>
            </w:r>
          </w:p>
        </w:tc>
        <w:tc>
          <w:tcPr>
            <w:tcW w:w="997" w:type="dxa"/>
            <w:gridSpan w:val="5"/>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2 540,0</w:t>
            </w:r>
          </w:p>
        </w:tc>
      </w:tr>
      <w:tr w:rsidR="004637CB" w:rsidRPr="00B507F2" w:rsidTr="004637CB">
        <w:trPr>
          <w:gridAfter w:val="3"/>
          <w:wAfter w:w="189" w:type="dxa"/>
        </w:trPr>
        <w:tc>
          <w:tcPr>
            <w:tcW w:w="625" w:type="dxa"/>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2202" w:type="dxa"/>
            <w:gridSpan w:val="3"/>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1337" w:type="dxa"/>
            <w:gridSpan w:val="7"/>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727" w:type="dxa"/>
            <w:gridSpan w:val="3"/>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710"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685"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016" w:type="dxa"/>
            <w:gridSpan w:val="7"/>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27" w:type="dxa"/>
            <w:gridSpan w:val="3"/>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851" w:type="dxa"/>
            <w:gridSpan w:val="5"/>
            <w:shd w:val="clear" w:color="auto" w:fill="auto"/>
          </w:tcPr>
          <w:p w:rsidR="009214B2" w:rsidRPr="00B507F2" w:rsidRDefault="00FC3991"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5 269,6</w:t>
            </w:r>
          </w:p>
        </w:tc>
        <w:tc>
          <w:tcPr>
            <w:tcW w:w="850" w:type="dxa"/>
            <w:gridSpan w:val="3"/>
            <w:shd w:val="clear" w:color="auto" w:fill="auto"/>
          </w:tcPr>
          <w:p w:rsidR="009214B2" w:rsidRPr="00B507F2" w:rsidRDefault="00FC3991"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8 8753,9</w:t>
            </w:r>
          </w:p>
        </w:tc>
        <w:tc>
          <w:tcPr>
            <w:tcW w:w="856" w:type="dxa"/>
            <w:gridSpan w:val="3"/>
            <w:shd w:val="clear" w:color="auto" w:fill="auto"/>
          </w:tcPr>
          <w:p w:rsidR="009214B2" w:rsidRPr="00B507F2" w:rsidRDefault="00900C39" w:rsidP="00F5315E">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8  884,8</w:t>
            </w:r>
          </w:p>
        </w:tc>
        <w:tc>
          <w:tcPr>
            <w:tcW w:w="855" w:type="dxa"/>
            <w:gridSpan w:val="4"/>
            <w:shd w:val="clear" w:color="auto" w:fill="auto"/>
          </w:tcPr>
          <w:p w:rsidR="009214B2" w:rsidRPr="00B507F2" w:rsidRDefault="00E8371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1" w:type="dxa"/>
            <w:gridSpan w:val="3"/>
            <w:shd w:val="clear" w:color="auto" w:fill="auto"/>
          </w:tcPr>
          <w:p w:rsidR="009214B2" w:rsidRPr="00B507F2" w:rsidRDefault="00E8371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997" w:type="dxa"/>
            <w:gridSpan w:val="5"/>
            <w:shd w:val="clear" w:color="auto" w:fill="auto"/>
          </w:tcPr>
          <w:p w:rsidR="009214B2" w:rsidRPr="00B507F2" w:rsidRDefault="00E8371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4637CB" w:rsidRPr="00B507F2" w:rsidTr="004637CB">
        <w:trPr>
          <w:gridAfter w:val="3"/>
          <w:wAfter w:w="189" w:type="dxa"/>
        </w:trPr>
        <w:tc>
          <w:tcPr>
            <w:tcW w:w="625" w:type="dxa"/>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2202" w:type="dxa"/>
            <w:gridSpan w:val="3"/>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1337" w:type="dxa"/>
            <w:gridSpan w:val="7"/>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727" w:type="dxa"/>
            <w:gridSpan w:val="3"/>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710" w:type="dxa"/>
          </w:tcPr>
          <w:p w:rsidR="009214B2" w:rsidRPr="00B507F2" w:rsidRDefault="00FC3991"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992,903</w:t>
            </w:r>
          </w:p>
        </w:tc>
        <w:tc>
          <w:tcPr>
            <w:tcW w:w="685"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016" w:type="dxa"/>
            <w:gridSpan w:val="7"/>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27" w:type="dxa"/>
            <w:gridSpan w:val="3"/>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w:t>
            </w:r>
            <w:r w:rsidRPr="00B507F2">
              <w:rPr>
                <w:rFonts w:ascii="Times New Roman" w:eastAsia="Times New Roman" w:hAnsi="Times New Roman"/>
                <w:color w:val="000000"/>
                <w:sz w:val="16"/>
                <w:szCs w:val="16"/>
              </w:rPr>
              <w:t>юджет</w:t>
            </w:r>
            <w:r w:rsidR="00E8371F">
              <w:rPr>
                <w:rFonts w:ascii="Times New Roman" w:eastAsia="Times New Roman" w:hAnsi="Times New Roman"/>
                <w:color w:val="000000"/>
                <w:sz w:val="16"/>
                <w:szCs w:val="16"/>
              </w:rPr>
              <w:t xml:space="preserve"> Шумерлинского муниципального округа</w:t>
            </w:r>
          </w:p>
        </w:tc>
        <w:tc>
          <w:tcPr>
            <w:tcW w:w="851" w:type="dxa"/>
            <w:gridSpan w:val="5"/>
            <w:shd w:val="clear" w:color="auto" w:fill="auto"/>
          </w:tcPr>
          <w:p w:rsidR="009214B2" w:rsidRPr="00B507F2" w:rsidRDefault="00FC3991"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2 205,7</w:t>
            </w:r>
          </w:p>
        </w:tc>
        <w:tc>
          <w:tcPr>
            <w:tcW w:w="850" w:type="dxa"/>
            <w:gridSpan w:val="3"/>
            <w:shd w:val="clear" w:color="auto" w:fill="auto"/>
          </w:tcPr>
          <w:p w:rsidR="009214B2" w:rsidRPr="00B507F2" w:rsidRDefault="00FC3991"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1 204,4</w:t>
            </w:r>
          </w:p>
        </w:tc>
        <w:tc>
          <w:tcPr>
            <w:tcW w:w="856" w:type="dxa"/>
            <w:gridSpan w:val="3"/>
            <w:shd w:val="clear" w:color="auto" w:fill="auto"/>
          </w:tcPr>
          <w:p w:rsidR="009214B2" w:rsidRPr="00B507F2" w:rsidRDefault="00900C39" w:rsidP="00900C3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6 955,6</w:t>
            </w:r>
          </w:p>
        </w:tc>
        <w:tc>
          <w:tcPr>
            <w:tcW w:w="855" w:type="dxa"/>
            <w:gridSpan w:val="4"/>
            <w:shd w:val="clear" w:color="auto" w:fill="auto"/>
          </w:tcPr>
          <w:p w:rsidR="009214B2" w:rsidRPr="00B507F2" w:rsidRDefault="00FC3991"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r w:rsidR="00AC4B50">
              <w:rPr>
                <w:rFonts w:ascii="Times New Roman" w:eastAsia="Times New Roman" w:hAnsi="Times New Roman"/>
                <w:color w:val="000000"/>
                <w:sz w:val="16"/>
                <w:szCs w:val="16"/>
              </w:rPr>
              <w:t>0,0</w:t>
            </w:r>
          </w:p>
        </w:tc>
        <w:tc>
          <w:tcPr>
            <w:tcW w:w="851" w:type="dxa"/>
            <w:gridSpan w:val="3"/>
            <w:shd w:val="clear" w:color="auto" w:fill="auto"/>
          </w:tcPr>
          <w:p w:rsidR="009214B2" w:rsidRPr="00B507F2" w:rsidRDefault="00E8371F" w:rsidP="00FC399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r w:rsidR="00FC3991">
              <w:rPr>
                <w:rFonts w:ascii="Times New Roman" w:eastAsia="Times New Roman" w:hAnsi="Times New Roman"/>
                <w:color w:val="000000"/>
                <w:sz w:val="16"/>
                <w:szCs w:val="16"/>
              </w:rPr>
              <w:t>30,9</w:t>
            </w:r>
          </w:p>
        </w:tc>
        <w:tc>
          <w:tcPr>
            <w:tcW w:w="997" w:type="dxa"/>
            <w:gridSpan w:val="5"/>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B5726B" w:rsidRPr="00B507F2" w:rsidTr="004637CB">
        <w:trPr>
          <w:gridAfter w:val="4"/>
          <w:wAfter w:w="235" w:type="dxa"/>
        </w:trPr>
        <w:tc>
          <w:tcPr>
            <w:tcW w:w="15752" w:type="dxa"/>
            <w:gridSpan w:val="51"/>
          </w:tcPr>
          <w:p w:rsidR="00B5726B" w:rsidRPr="00377F3D" w:rsidRDefault="00B5726B" w:rsidP="00B5726B">
            <w:pPr>
              <w:spacing w:after="0" w:line="240" w:lineRule="auto"/>
              <w:ind w:left="-113" w:right="-113"/>
              <w:jc w:val="center"/>
              <w:rPr>
                <w:rFonts w:ascii="Times New Roman" w:eastAsia="Times New Roman" w:hAnsi="Times New Roman"/>
                <w:b/>
                <w:color w:val="000000"/>
                <w:sz w:val="16"/>
                <w:szCs w:val="16"/>
              </w:rPr>
            </w:pPr>
          </w:p>
          <w:p w:rsidR="00B5726B" w:rsidRPr="00377F3D" w:rsidRDefault="00B5726B" w:rsidP="00B5726B">
            <w:pPr>
              <w:spacing w:after="0" w:line="240" w:lineRule="auto"/>
              <w:ind w:left="-113" w:right="-113"/>
              <w:jc w:val="center"/>
              <w:rPr>
                <w:rFonts w:ascii="Times New Roman" w:hAnsi="Times New Roman"/>
                <w:b/>
                <w:color w:val="000000"/>
                <w:sz w:val="16"/>
                <w:szCs w:val="16"/>
              </w:rPr>
            </w:pPr>
            <w:r w:rsidRPr="00B507F2">
              <w:rPr>
                <w:rFonts w:ascii="Times New Roman" w:eastAsia="Times New Roman" w:hAnsi="Times New Roman"/>
                <w:b/>
                <w:color w:val="000000"/>
                <w:sz w:val="16"/>
                <w:szCs w:val="16"/>
              </w:rPr>
              <w:t>Цель «</w:t>
            </w:r>
            <w:r w:rsidRPr="00B507F2">
              <w:rPr>
                <w:rFonts w:ascii="Times New Roman" w:hAnsi="Times New Roman"/>
                <w:b/>
                <w:color w:val="000000"/>
                <w:sz w:val="16"/>
                <w:szCs w:val="16"/>
              </w:rPr>
              <w:t xml:space="preserve">Создание условий для обеспечения долгосрочной сбалансированности и повышения устойчивости бюджетной системы в </w:t>
            </w:r>
            <w:r>
              <w:rPr>
                <w:rFonts w:ascii="Times New Roman" w:hAnsi="Times New Roman"/>
                <w:b/>
                <w:color w:val="000000"/>
                <w:sz w:val="16"/>
                <w:szCs w:val="16"/>
              </w:rPr>
              <w:t xml:space="preserve">Шумерлинском </w:t>
            </w:r>
            <w:r w:rsidR="00E8371F">
              <w:rPr>
                <w:rFonts w:ascii="Times New Roman" w:hAnsi="Times New Roman"/>
                <w:b/>
                <w:color w:val="000000"/>
                <w:sz w:val="16"/>
                <w:szCs w:val="16"/>
              </w:rPr>
              <w:t>муниципальном округе</w:t>
            </w:r>
            <w:r w:rsidRPr="00B507F2">
              <w:rPr>
                <w:rFonts w:ascii="Times New Roman" w:hAnsi="Times New Roman"/>
                <w:b/>
                <w:color w:val="000000"/>
                <w:sz w:val="16"/>
                <w:szCs w:val="16"/>
              </w:rPr>
              <w:t>»</w:t>
            </w:r>
          </w:p>
          <w:p w:rsidR="00B5726B" w:rsidRPr="00377F3D" w:rsidRDefault="00B5726B" w:rsidP="00B5726B">
            <w:pPr>
              <w:spacing w:after="0" w:line="240" w:lineRule="auto"/>
              <w:ind w:left="-113" w:right="-113"/>
              <w:jc w:val="center"/>
              <w:rPr>
                <w:rFonts w:ascii="Times New Roman" w:eastAsia="Times New Roman" w:hAnsi="Times New Roman"/>
                <w:color w:val="000000"/>
                <w:sz w:val="16"/>
                <w:szCs w:val="16"/>
              </w:rPr>
            </w:pPr>
          </w:p>
        </w:tc>
      </w:tr>
      <w:tr w:rsidR="004637CB" w:rsidRPr="00B507F2" w:rsidTr="004637CB">
        <w:trPr>
          <w:gridAfter w:val="6"/>
          <w:wAfter w:w="329" w:type="dxa"/>
        </w:trPr>
        <w:tc>
          <w:tcPr>
            <w:tcW w:w="625" w:type="dxa"/>
            <w:vMerge w:val="restart"/>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Основное</w:t>
            </w:r>
            <w:r>
              <w:rPr>
                <w:rFonts w:ascii="Times New Roman" w:eastAsia="Times New Roman" w:hAnsi="Times New Roman"/>
                <w:bCs/>
                <w:color w:val="000000"/>
                <w:sz w:val="16"/>
                <w:szCs w:val="16"/>
                <w:lang w:val="en-US"/>
              </w:rPr>
              <w:t xml:space="preserve"> </w:t>
            </w:r>
            <w:proofErr w:type="spellStart"/>
            <w:r w:rsidRPr="00B507F2">
              <w:rPr>
                <w:rFonts w:ascii="Times New Roman" w:eastAsia="Times New Roman" w:hAnsi="Times New Roman"/>
                <w:bCs/>
                <w:color w:val="000000"/>
                <w:sz w:val="16"/>
                <w:szCs w:val="16"/>
              </w:rPr>
              <w:t>ме</w:t>
            </w:r>
            <w:proofErr w:type="spellEnd"/>
            <w:r>
              <w:rPr>
                <w:rFonts w:ascii="Times New Roman" w:eastAsia="Times New Roman" w:hAnsi="Times New Roman"/>
                <w:bCs/>
                <w:color w:val="000000"/>
                <w:sz w:val="16"/>
                <w:szCs w:val="16"/>
                <w:lang w:val="en-US"/>
              </w:rPr>
              <w:softHyphen/>
            </w:r>
            <w:proofErr w:type="spellStart"/>
            <w:r w:rsidRPr="00B507F2">
              <w:rPr>
                <w:rFonts w:ascii="Times New Roman" w:eastAsia="Times New Roman" w:hAnsi="Times New Roman"/>
                <w:bCs/>
                <w:color w:val="000000"/>
                <w:sz w:val="16"/>
                <w:szCs w:val="16"/>
              </w:rPr>
              <w:t>роприятие</w:t>
            </w:r>
            <w:proofErr w:type="spellEnd"/>
            <w:r w:rsidRPr="00B507F2">
              <w:rPr>
                <w:rFonts w:ascii="Times New Roman" w:eastAsia="Times New Roman" w:hAnsi="Times New Roman"/>
                <w:bCs/>
                <w:color w:val="000000"/>
                <w:sz w:val="16"/>
                <w:szCs w:val="16"/>
              </w:rPr>
              <w:t xml:space="preserve"> 1</w:t>
            </w:r>
          </w:p>
        </w:tc>
        <w:tc>
          <w:tcPr>
            <w:tcW w:w="2202" w:type="dxa"/>
            <w:gridSpan w:val="3"/>
            <w:vMerge w:val="restart"/>
          </w:tcPr>
          <w:p w:rsidR="009214B2" w:rsidRPr="00B507F2" w:rsidRDefault="009214B2" w:rsidP="00CF454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 xml:space="preserve">Развитие бюджетного планирования, формирование </w:t>
            </w:r>
            <w:r>
              <w:rPr>
                <w:rFonts w:ascii="Times New Roman" w:eastAsia="Times New Roman" w:hAnsi="Times New Roman"/>
                <w:bCs/>
                <w:color w:val="000000"/>
                <w:sz w:val="16"/>
                <w:szCs w:val="16"/>
              </w:rPr>
              <w:t>б</w:t>
            </w:r>
            <w:r w:rsidRPr="00B507F2">
              <w:rPr>
                <w:rFonts w:ascii="Times New Roman" w:eastAsia="Times New Roman" w:hAnsi="Times New Roman"/>
                <w:bCs/>
                <w:color w:val="000000"/>
                <w:sz w:val="16"/>
                <w:szCs w:val="16"/>
              </w:rPr>
              <w:t>юд</w:t>
            </w:r>
            <w:r w:rsidRPr="00B507F2">
              <w:rPr>
                <w:rFonts w:ascii="Times New Roman" w:eastAsia="Times New Roman" w:hAnsi="Times New Roman"/>
                <w:bCs/>
                <w:color w:val="000000"/>
                <w:sz w:val="16"/>
                <w:szCs w:val="16"/>
              </w:rPr>
              <w:softHyphen/>
              <w:t>жета</w:t>
            </w:r>
            <w:r>
              <w:rPr>
                <w:rFonts w:ascii="Times New Roman" w:eastAsia="Times New Roman" w:hAnsi="Times New Roman"/>
                <w:bCs/>
                <w:color w:val="000000"/>
                <w:sz w:val="16"/>
                <w:szCs w:val="16"/>
              </w:rPr>
              <w:t xml:space="preserve"> Шумерлинского </w:t>
            </w:r>
            <w:r w:rsidR="00CF454B">
              <w:rPr>
                <w:rFonts w:ascii="Times New Roman" w:eastAsia="Times New Roman" w:hAnsi="Times New Roman"/>
                <w:bCs/>
                <w:color w:val="000000"/>
                <w:sz w:val="16"/>
                <w:szCs w:val="16"/>
              </w:rPr>
              <w:t>муниципального округа</w:t>
            </w:r>
            <w:r>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t xml:space="preserve"> Чувашской Республики на очередной фи</w:t>
            </w:r>
            <w:r w:rsidRPr="00B507F2">
              <w:rPr>
                <w:rFonts w:ascii="Times New Roman" w:eastAsia="Times New Roman" w:hAnsi="Times New Roman"/>
                <w:bCs/>
                <w:color w:val="000000"/>
                <w:sz w:val="16"/>
                <w:szCs w:val="16"/>
              </w:rPr>
              <w:softHyphen/>
              <w:t>нансовый год и плановый период</w:t>
            </w:r>
          </w:p>
        </w:tc>
        <w:tc>
          <w:tcPr>
            <w:tcW w:w="1337" w:type="dxa"/>
            <w:gridSpan w:val="7"/>
            <w:vMerge w:val="restart"/>
          </w:tcPr>
          <w:p w:rsidR="009214B2" w:rsidRPr="00B507F2" w:rsidRDefault="009214B2" w:rsidP="00365CF5">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lang w:eastAsia="ru-RU"/>
              </w:rPr>
              <w:t>совершенствование бюджетной по</w:t>
            </w:r>
            <w:r w:rsidRPr="00B507F2">
              <w:rPr>
                <w:rFonts w:ascii="Times New Roman" w:eastAsia="Times New Roman" w:hAnsi="Times New Roman"/>
                <w:color w:val="000000"/>
                <w:sz w:val="16"/>
                <w:szCs w:val="16"/>
                <w:lang w:eastAsia="ru-RU"/>
              </w:rPr>
              <w:softHyphen/>
              <w:t>литики, создание прочной фи</w:t>
            </w:r>
            <w:r w:rsidRPr="00B507F2">
              <w:rPr>
                <w:rFonts w:ascii="Times New Roman" w:eastAsia="Times New Roman" w:hAnsi="Times New Roman"/>
                <w:color w:val="000000"/>
                <w:sz w:val="16"/>
                <w:szCs w:val="16"/>
                <w:lang w:eastAsia="ru-RU"/>
              </w:rPr>
              <w:softHyphen/>
              <w:t>нан</w:t>
            </w:r>
            <w:r w:rsidRPr="00B507F2">
              <w:rPr>
                <w:rFonts w:ascii="Times New Roman" w:eastAsia="Times New Roman" w:hAnsi="Times New Roman"/>
                <w:color w:val="000000"/>
                <w:sz w:val="16"/>
                <w:szCs w:val="16"/>
                <w:lang w:eastAsia="ru-RU"/>
              </w:rPr>
              <w:softHyphen/>
              <w:t>совой основы в рамках бюджетного планирования для социально-эконо</w:t>
            </w:r>
            <w:r w:rsidRPr="00B507F2">
              <w:rPr>
                <w:rFonts w:ascii="Times New Roman" w:eastAsia="Times New Roman" w:hAnsi="Times New Roman"/>
                <w:color w:val="000000"/>
                <w:sz w:val="16"/>
                <w:szCs w:val="16"/>
                <w:lang w:eastAsia="ru-RU"/>
              </w:rPr>
              <w:softHyphen/>
            </w:r>
            <w:r w:rsidRPr="00B507F2">
              <w:rPr>
                <w:rFonts w:ascii="Times New Roman" w:eastAsia="Times New Roman" w:hAnsi="Times New Roman"/>
                <w:color w:val="000000"/>
                <w:sz w:val="16"/>
                <w:szCs w:val="16"/>
                <w:lang w:eastAsia="ru-RU"/>
              </w:rPr>
              <w:lastRenderedPageBreak/>
              <w:t xml:space="preserve">мических преобразований, </w:t>
            </w:r>
            <w:r w:rsidR="00365CF5">
              <w:rPr>
                <w:rFonts w:ascii="Times New Roman" w:eastAsia="Times New Roman" w:hAnsi="Times New Roman"/>
                <w:color w:val="000000"/>
                <w:sz w:val="16"/>
                <w:szCs w:val="16"/>
                <w:lang w:eastAsia="ru-RU"/>
              </w:rPr>
              <w:t>развития общественной инфраструктуры</w:t>
            </w:r>
          </w:p>
        </w:tc>
        <w:tc>
          <w:tcPr>
            <w:tcW w:w="1727" w:type="dxa"/>
            <w:gridSpan w:val="3"/>
            <w:vMerge w:val="restart"/>
          </w:tcPr>
          <w:p w:rsidR="009214B2" w:rsidRPr="007E3632" w:rsidRDefault="009214B2" w:rsidP="007E3632">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lastRenderedPageBreak/>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Шумерлинского </w:t>
            </w:r>
            <w:r w:rsidR="007E3632">
              <w:rPr>
                <w:rFonts w:ascii="Times New Roman" w:eastAsia="Times New Roman" w:hAnsi="Times New Roman"/>
                <w:color w:val="000000"/>
                <w:sz w:val="16"/>
                <w:szCs w:val="16"/>
              </w:rPr>
              <w:t>муниципального округа</w:t>
            </w:r>
          </w:p>
        </w:tc>
        <w:tc>
          <w:tcPr>
            <w:tcW w:w="710"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685"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016" w:type="dxa"/>
            <w:gridSpan w:val="7"/>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Ч410100000</w:t>
            </w:r>
          </w:p>
        </w:tc>
        <w:tc>
          <w:tcPr>
            <w:tcW w:w="709" w:type="dxa"/>
            <w:gridSpan w:val="3"/>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27" w:type="dxa"/>
            <w:gridSpan w:val="3"/>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gridSpan w:val="5"/>
          </w:tcPr>
          <w:p w:rsidR="009214B2" w:rsidRPr="00B507F2" w:rsidRDefault="00FC3991"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775,0</w:t>
            </w:r>
          </w:p>
        </w:tc>
        <w:tc>
          <w:tcPr>
            <w:tcW w:w="850" w:type="dxa"/>
            <w:gridSpan w:val="3"/>
          </w:tcPr>
          <w:p w:rsidR="009214B2" w:rsidRPr="00B507F2" w:rsidRDefault="00FC3991"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1 204,4</w:t>
            </w:r>
          </w:p>
        </w:tc>
        <w:tc>
          <w:tcPr>
            <w:tcW w:w="856" w:type="dxa"/>
            <w:gridSpan w:val="3"/>
          </w:tcPr>
          <w:p w:rsidR="009214B2" w:rsidRPr="00B507F2" w:rsidRDefault="00FC3991" w:rsidP="00900C3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r w:rsidR="00900C39">
              <w:rPr>
                <w:rFonts w:ascii="Times New Roman" w:eastAsia="Times New Roman" w:hAnsi="Times New Roman"/>
                <w:color w:val="000000"/>
                <w:sz w:val="16"/>
                <w:szCs w:val="16"/>
              </w:rPr>
              <w:t> 174,9</w:t>
            </w:r>
          </w:p>
        </w:tc>
        <w:tc>
          <w:tcPr>
            <w:tcW w:w="855" w:type="dxa"/>
            <w:gridSpan w:val="4"/>
            <w:shd w:val="clear" w:color="auto" w:fill="FFFFFF"/>
          </w:tcPr>
          <w:p w:rsidR="009214B2" w:rsidRPr="00B507F2" w:rsidRDefault="00FC3991"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r w:rsidR="00365CF5">
              <w:rPr>
                <w:rFonts w:ascii="Times New Roman" w:eastAsia="Times New Roman" w:hAnsi="Times New Roman"/>
                <w:color w:val="000000"/>
                <w:sz w:val="16"/>
                <w:szCs w:val="16"/>
              </w:rPr>
              <w:t>0,0</w:t>
            </w:r>
          </w:p>
        </w:tc>
        <w:tc>
          <w:tcPr>
            <w:tcW w:w="851" w:type="dxa"/>
            <w:gridSpan w:val="3"/>
            <w:shd w:val="clear" w:color="auto" w:fill="FFFFFF"/>
          </w:tcPr>
          <w:p w:rsidR="009214B2" w:rsidRPr="00B507F2" w:rsidRDefault="00FC3991" w:rsidP="00FC399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530,9</w:t>
            </w:r>
          </w:p>
        </w:tc>
        <w:tc>
          <w:tcPr>
            <w:tcW w:w="857" w:type="dxa"/>
            <w:gridSpan w:val="2"/>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4637CB" w:rsidRPr="00B507F2" w:rsidTr="004637CB">
        <w:trPr>
          <w:gridAfter w:val="6"/>
          <w:wAfter w:w="329" w:type="dxa"/>
        </w:trPr>
        <w:tc>
          <w:tcPr>
            <w:tcW w:w="625" w:type="dxa"/>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2202" w:type="dxa"/>
            <w:gridSpan w:val="3"/>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337" w:type="dxa"/>
            <w:gridSpan w:val="7"/>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727" w:type="dxa"/>
            <w:gridSpan w:val="3"/>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710"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685"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016" w:type="dxa"/>
            <w:gridSpan w:val="7"/>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27" w:type="dxa"/>
            <w:gridSpan w:val="3"/>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gridSpan w:val="5"/>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3"/>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7" w:type="dxa"/>
            <w:gridSpan w:val="2"/>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637CB" w:rsidRPr="00B507F2" w:rsidTr="004637CB">
        <w:trPr>
          <w:gridAfter w:val="6"/>
          <w:wAfter w:w="329" w:type="dxa"/>
        </w:trPr>
        <w:tc>
          <w:tcPr>
            <w:tcW w:w="625" w:type="dxa"/>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2202" w:type="dxa"/>
            <w:gridSpan w:val="3"/>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337" w:type="dxa"/>
            <w:gridSpan w:val="7"/>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727" w:type="dxa"/>
            <w:gridSpan w:val="3"/>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710"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85"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016" w:type="dxa"/>
            <w:gridSpan w:val="7"/>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27" w:type="dxa"/>
            <w:gridSpan w:val="3"/>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gridSpan w:val="5"/>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3"/>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7" w:type="dxa"/>
            <w:gridSpan w:val="2"/>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637CB" w:rsidRPr="00B507F2" w:rsidTr="004637CB">
        <w:trPr>
          <w:gridAfter w:val="6"/>
          <w:wAfter w:w="329" w:type="dxa"/>
        </w:trPr>
        <w:tc>
          <w:tcPr>
            <w:tcW w:w="625" w:type="dxa"/>
            <w:vMerge/>
          </w:tcPr>
          <w:p w:rsidR="00FC3991" w:rsidRPr="00B507F2" w:rsidRDefault="00FC3991" w:rsidP="00B5726B">
            <w:pPr>
              <w:spacing w:after="0" w:line="240" w:lineRule="auto"/>
              <w:ind w:left="-57" w:right="-57"/>
              <w:jc w:val="both"/>
              <w:rPr>
                <w:rFonts w:ascii="Times New Roman" w:eastAsia="Times New Roman" w:hAnsi="Times New Roman"/>
                <w:color w:val="000000"/>
                <w:sz w:val="16"/>
                <w:szCs w:val="16"/>
              </w:rPr>
            </w:pPr>
          </w:p>
        </w:tc>
        <w:tc>
          <w:tcPr>
            <w:tcW w:w="2202" w:type="dxa"/>
            <w:gridSpan w:val="3"/>
            <w:vMerge/>
          </w:tcPr>
          <w:p w:rsidR="00FC3991" w:rsidRPr="00B507F2" w:rsidRDefault="00FC3991" w:rsidP="00B5726B">
            <w:pPr>
              <w:spacing w:after="0" w:line="240" w:lineRule="auto"/>
              <w:ind w:left="-57" w:right="-57"/>
              <w:jc w:val="both"/>
              <w:rPr>
                <w:rFonts w:ascii="Times New Roman" w:eastAsia="Times New Roman" w:hAnsi="Times New Roman"/>
                <w:color w:val="000000"/>
                <w:sz w:val="16"/>
                <w:szCs w:val="16"/>
              </w:rPr>
            </w:pPr>
          </w:p>
        </w:tc>
        <w:tc>
          <w:tcPr>
            <w:tcW w:w="1337" w:type="dxa"/>
            <w:gridSpan w:val="7"/>
            <w:vMerge/>
          </w:tcPr>
          <w:p w:rsidR="00FC3991" w:rsidRPr="00B507F2" w:rsidRDefault="00FC3991" w:rsidP="00B5726B">
            <w:pPr>
              <w:spacing w:after="0" w:line="240" w:lineRule="auto"/>
              <w:ind w:left="-57" w:right="-57"/>
              <w:jc w:val="both"/>
              <w:rPr>
                <w:rFonts w:ascii="Times New Roman" w:eastAsia="Times New Roman" w:hAnsi="Times New Roman"/>
                <w:color w:val="000000"/>
                <w:sz w:val="16"/>
                <w:szCs w:val="16"/>
              </w:rPr>
            </w:pPr>
          </w:p>
        </w:tc>
        <w:tc>
          <w:tcPr>
            <w:tcW w:w="1727" w:type="dxa"/>
            <w:gridSpan w:val="3"/>
            <w:vMerge/>
          </w:tcPr>
          <w:p w:rsidR="00FC3991" w:rsidRPr="00B507F2" w:rsidRDefault="00FC3991" w:rsidP="00B5726B">
            <w:pPr>
              <w:spacing w:after="0" w:line="240" w:lineRule="auto"/>
              <w:ind w:left="-57" w:right="-57"/>
              <w:jc w:val="both"/>
              <w:rPr>
                <w:rFonts w:ascii="Times New Roman" w:eastAsia="Times New Roman" w:hAnsi="Times New Roman"/>
                <w:color w:val="000000"/>
                <w:sz w:val="16"/>
                <w:szCs w:val="16"/>
              </w:rPr>
            </w:pPr>
          </w:p>
        </w:tc>
        <w:tc>
          <w:tcPr>
            <w:tcW w:w="710" w:type="dxa"/>
          </w:tcPr>
          <w:p w:rsidR="00FC3991" w:rsidRPr="00B507F2" w:rsidRDefault="00FC3991"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85" w:type="dxa"/>
          </w:tcPr>
          <w:p w:rsidR="00FC3991" w:rsidRPr="00B507F2" w:rsidRDefault="00FC3991"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016" w:type="dxa"/>
            <w:gridSpan w:val="7"/>
          </w:tcPr>
          <w:p w:rsidR="00FC3991" w:rsidRPr="00B507F2" w:rsidRDefault="00FC3991"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Ч410100000</w:t>
            </w:r>
          </w:p>
        </w:tc>
        <w:tc>
          <w:tcPr>
            <w:tcW w:w="709" w:type="dxa"/>
            <w:gridSpan w:val="3"/>
          </w:tcPr>
          <w:p w:rsidR="00FC3991" w:rsidRPr="00B507F2" w:rsidRDefault="00FC3991"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27" w:type="dxa"/>
            <w:gridSpan w:val="3"/>
          </w:tcPr>
          <w:p w:rsidR="00FC3991" w:rsidRPr="00B507F2" w:rsidRDefault="00FC3991"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бюджет Шумерлинского </w:t>
            </w:r>
            <w:r>
              <w:rPr>
                <w:rFonts w:ascii="Times New Roman" w:eastAsia="Times New Roman" w:hAnsi="Times New Roman"/>
                <w:color w:val="000000"/>
                <w:sz w:val="16"/>
                <w:szCs w:val="16"/>
              </w:rPr>
              <w:lastRenderedPageBreak/>
              <w:t>муниципального округа</w:t>
            </w:r>
          </w:p>
        </w:tc>
        <w:tc>
          <w:tcPr>
            <w:tcW w:w="851" w:type="dxa"/>
            <w:gridSpan w:val="5"/>
          </w:tcPr>
          <w:p w:rsidR="00FC3991" w:rsidRPr="00B507F2" w:rsidRDefault="00FC3991"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775,0</w:t>
            </w:r>
          </w:p>
        </w:tc>
        <w:tc>
          <w:tcPr>
            <w:tcW w:w="850" w:type="dxa"/>
            <w:gridSpan w:val="3"/>
          </w:tcPr>
          <w:p w:rsidR="00FC3991" w:rsidRPr="00B507F2" w:rsidRDefault="00FC3991"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1 204,4</w:t>
            </w:r>
          </w:p>
        </w:tc>
        <w:tc>
          <w:tcPr>
            <w:tcW w:w="856" w:type="dxa"/>
            <w:gridSpan w:val="3"/>
          </w:tcPr>
          <w:p w:rsidR="00FC3991" w:rsidRPr="00B507F2" w:rsidRDefault="00FC3991" w:rsidP="00900C3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r w:rsidR="00900C39">
              <w:rPr>
                <w:rFonts w:ascii="Times New Roman" w:eastAsia="Times New Roman" w:hAnsi="Times New Roman"/>
                <w:color w:val="000000"/>
                <w:sz w:val="16"/>
                <w:szCs w:val="16"/>
              </w:rPr>
              <w:t> 174,9</w:t>
            </w:r>
          </w:p>
        </w:tc>
        <w:tc>
          <w:tcPr>
            <w:tcW w:w="855" w:type="dxa"/>
            <w:gridSpan w:val="4"/>
            <w:shd w:val="clear" w:color="auto" w:fill="FFFFFF"/>
          </w:tcPr>
          <w:p w:rsidR="00FC3991" w:rsidRPr="00B507F2" w:rsidRDefault="00FC3991"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1" w:type="dxa"/>
            <w:gridSpan w:val="3"/>
            <w:shd w:val="clear" w:color="auto" w:fill="FFFFFF"/>
          </w:tcPr>
          <w:p w:rsidR="00FC3991" w:rsidRPr="00B507F2" w:rsidRDefault="00FC3991"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530,9</w:t>
            </w:r>
          </w:p>
        </w:tc>
        <w:tc>
          <w:tcPr>
            <w:tcW w:w="857" w:type="dxa"/>
            <w:gridSpan w:val="2"/>
          </w:tcPr>
          <w:p w:rsidR="00FC3991" w:rsidRPr="00B507F2" w:rsidRDefault="00FC3991"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C053D3" w:rsidRPr="00B507F2" w:rsidTr="004637CB">
        <w:trPr>
          <w:gridAfter w:val="3"/>
          <w:wAfter w:w="189" w:type="dxa"/>
          <w:trHeight w:val="640"/>
        </w:trPr>
        <w:tc>
          <w:tcPr>
            <w:tcW w:w="2827" w:type="dxa"/>
            <w:gridSpan w:val="4"/>
          </w:tcPr>
          <w:p w:rsidR="005444AB" w:rsidRPr="00B507F2" w:rsidRDefault="005444AB" w:rsidP="00C053D3">
            <w:pPr>
              <w:spacing w:after="0" w:line="240"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Целевой показатель</w:t>
            </w:r>
            <w:r w:rsidR="00C053D3">
              <w:rPr>
                <w:rFonts w:ascii="Times New Roman" w:eastAsia="Times New Roman" w:hAnsi="Times New Roman"/>
                <w:color w:val="000000"/>
                <w:sz w:val="16"/>
                <w:szCs w:val="16"/>
              </w:rPr>
              <w:t xml:space="preserve"> (индикатор)</w:t>
            </w:r>
            <w:r>
              <w:rPr>
                <w:rFonts w:ascii="Times New Roman" w:eastAsia="Times New Roman" w:hAnsi="Times New Roman"/>
                <w:color w:val="000000"/>
                <w:sz w:val="16"/>
                <w:szCs w:val="16"/>
              </w:rPr>
              <w:t xml:space="preserve"> Муниципальной программы, подпрограммы, увязанные с основным  мероприятием 1</w:t>
            </w:r>
          </w:p>
        </w:tc>
        <w:tc>
          <w:tcPr>
            <w:tcW w:w="7711" w:type="dxa"/>
            <w:gridSpan w:val="25"/>
          </w:tcPr>
          <w:p w:rsidR="005444AB" w:rsidRDefault="005444AB" w:rsidP="005444AB">
            <w:pPr>
              <w:spacing w:after="0" w:line="240" w:lineRule="auto"/>
              <w:ind w:left="-113" w:right="-113"/>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Отношение объема просроченной кредиторской задолженности бюджета Шумерлинского </w:t>
            </w:r>
          </w:p>
          <w:p w:rsidR="005444AB" w:rsidRDefault="005444AB" w:rsidP="005444AB">
            <w:pPr>
              <w:spacing w:after="0" w:line="240" w:lineRule="auto"/>
              <w:ind w:left="-113" w:right="-113"/>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муниципального округа Чувашской Республики  к  объему расходов бюджета</w:t>
            </w:r>
          </w:p>
          <w:p w:rsidR="005444AB" w:rsidRPr="00B507F2" w:rsidRDefault="005444AB" w:rsidP="005444AB">
            <w:pPr>
              <w:spacing w:after="0" w:line="240" w:lineRule="auto"/>
              <w:ind w:left="-113" w:right="-113"/>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Шумерлинского муниципального округа  Чувашской Республики, процентов </w:t>
            </w:r>
          </w:p>
        </w:tc>
        <w:tc>
          <w:tcPr>
            <w:tcW w:w="851" w:type="dxa"/>
            <w:gridSpan w:val="5"/>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3"/>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5"/>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637CB" w:rsidRPr="00B507F2" w:rsidTr="004637CB">
        <w:trPr>
          <w:gridAfter w:val="3"/>
          <w:wAfter w:w="189" w:type="dxa"/>
        </w:trPr>
        <w:tc>
          <w:tcPr>
            <w:tcW w:w="625" w:type="dxa"/>
            <w:vMerge w:val="restart"/>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1.</w:t>
            </w:r>
            <w:r>
              <w:rPr>
                <w:rFonts w:ascii="Times New Roman" w:eastAsia="Times New Roman" w:hAnsi="Times New Roman"/>
                <w:color w:val="000000"/>
                <w:sz w:val="16"/>
                <w:szCs w:val="16"/>
              </w:rPr>
              <w:t>1</w:t>
            </w:r>
          </w:p>
        </w:tc>
        <w:tc>
          <w:tcPr>
            <w:tcW w:w="2202" w:type="dxa"/>
            <w:gridSpan w:val="3"/>
            <w:vMerge w:val="restart"/>
          </w:tcPr>
          <w:p w:rsidR="005444AB" w:rsidRPr="00B507F2" w:rsidRDefault="005444AB" w:rsidP="005444A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Резервный фонд</w:t>
            </w:r>
            <w:r w:rsidR="00E239B5">
              <w:rPr>
                <w:rFonts w:ascii="Times New Roman" w:eastAsia="Times New Roman" w:hAnsi="Times New Roman"/>
                <w:color w:val="000000"/>
                <w:sz w:val="16"/>
                <w:szCs w:val="16"/>
              </w:rPr>
              <w:t xml:space="preserve"> администрации</w:t>
            </w:r>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Шумерлинского муниципального округа</w:t>
            </w:r>
          </w:p>
        </w:tc>
        <w:tc>
          <w:tcPr>
            <w:tcW w:w="1337" w:type="dxa"/>
            <w:gridSpan w:val="7"/>
            <w:vMerge w:val="restart"/>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727" w:type="dxa"/>
            <w:gridSpan w:val="3"/>
            <w:vMerge w:val="restart"/>
          </w:tcPr>
          <w:p w:rsidR="005444AB" w:rsidRPr="00B507F2" w:rsidRDefault="005444AB" w:rsidP="005444A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10" w:type="dxa"/>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685" w:type="dxa"/>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016" w:type="dxa"/>
            <w:gridSpan w:val="7"/>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27" w:type="dxa"/>
            <w:gridSpan w:val="3"/>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gridSpan w:val="5"/>
            <w:shd w:val="clear" w:color="auto" w:fill="FFFFFF"/>
          </w:tcPr>
          <w:p w:rsidR="005444AB" w:rsidRPr="00B507F2" w:rsidRDefault="00AF1ADA"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775,0</w:t>
            </w:r>
          </w:p>
        </w:tc>
        <w:tc>
          <w:tcPr>
            <w:tcW w:w="850" w:type="dxa"/>
            <w:gridSpan w:val="3"/>
          </w:tcPr>
          <w:p w:rsidR="005444AB" w:rsidRPr="00B507F2" w:rsidRDefault="00AF1ADA"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1 204,4</w:t>
            </w:r>
          </w:p>
        </w:tc>
        <w:tc>
          <w:tcPr>
            <w:tcW w:w="856" w:type="dxa"/>
            <w:gridSpan w:val="3"/>
            <w:shd w:val="clear" w:color="auto" w:fill="FFFFFF"/>
          </w:tcPr>
          <w:p w:rsidR="005444AB" w:rsidRPr="00B507F2" w:rsidRDefault="00AF1ADA" w:rsidP="00900C3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r w:rsidR="00900C39">
              <w:rPr>
                <w:rFonts w:ascii="Times New Roman" w:eastAsia="Times New Roman" w:hAnsi="Times New Roman"/>
                <w:color w:val="000000"/>
                <w:sz w:val="16"/>
                <w:szCs w:val="16"/>
              </w:rPr>
              <w:t> 174,9</w:t>
            </w:r>
          </w:p>
        </w:tc>
        <w:tc>
          <w:tcPr>
            <w:tcW w:w="855" w:type="dxa"/>
            <w:gridSpan w:val="4"/>
            <w:shd w:val="clear" w:color="auto" w:fill="auto"/>
          </w:tcPr>
          <w:p w:rsidR="005444AB" w:rsidRPr="00B507F2" w:rsidRDefault="00AF1ADA"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r w:rsidR="005444AB">
              <w:rPr>
                <w:rFonts w:ascii="Times New Roman" w:eastAsia="Times New Roman" w:hAnsi="Times New Roman"/>
                <w:color w:val="000000"/>
                <w:sz w:val="16"/>
                <w:szCs w:val="16"/>
              </w:rPr>
              <w:t>,0</w:t>
            </w:r>
          </w:p>
        </w:tc>
        <w:tc>
          <w:tcPr>
            <w:tcW w:w="851" w:type="dxa"/>
            <w:gridSpan w:val="3"/>
            <w:shd w:val="clear" w:color="auto" w:fill="auto"/>
          </w:tcPr>
          <w:p w:rsidR="005444AB" w:rsidRPr="00B507F2" w:rsidRDefault="00AF1ADA"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530,9</w:t>
            </w:r>
          </w:p>
        </w:tc>
        <w:tc>
          <w:tcPr>
            <w:tcW w:w="997" w:type="dxa"/>
            <w:gridSpan w:val="5"/>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4637CB" w:rsidRPr="00B507F2" w:rsidTr="004637CB">
        <w:trPr>
          <w:gridAfter w:val="3"/>
          <w:wAfter w:w="189" w:type="dxa"/>
        </w:trPr>
        <w:tc>
          <w:tcPr>
            <w:tcW w:w="625" w:type="dxa"/>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2202" w:type="dxa"/>
            <w:gridSpan w:val="3"/>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337" w:type="dxa"/>
            <w:gridSpan w:val="7"/>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727" w:type="dxa"/>
            <w:gridSpan w:val="3"/>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710"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685"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016" w:type="dxa"/>
            <w:gridSpan w:val="7"/>
            <w:shd w:val="clear" w:color="auto" w:fill="auto"/>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27" w:type="dxa"/>
            <w:gridSpan w:val="3"/>
            <w:shd w:val="clear" w:color="auto" w:fill="auto"/>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gridSpan w:val="5"/>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3"/>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5"/>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637CB" w:rsidRPr="00B507F2" w:rsidTr="004637CB">
        <w:trPr>
          <w:gridAfter w:val="3"/>
          <w:wAfter w:w="189" w:type="dxa"/>
          <w:trHeight w:val="629"/>
        </w:trPr>
        <w:tc>
          <w:tcPr>
            <w:tcW w:w="625" w:type="dxa"/>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2202" w:type="dxa"/>
            <w:gridSpan w:val="3"/>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337" w:type="dxa"/>
            <w:gridSpan w:val="7"/>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727" w:type="dxa"/>
            <w:gridSpan w:val="3"/>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710"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685"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016" w:type="dxa"/>
            <w:gridSpan w:val="7"/>
            <w:shd w:val="clear" w:color="auto" w:fill="auto"/>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27" w:type="dxa"/>
            <w:gridSpan w:val="3"/>
            <w:shd w:val="clear" w:color="auto" w:fill="auto"/>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gridSpan w:val="5"/>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3"/>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5"/>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637CB" w:rsidRPr="00B507F2" w:rsidTr="004637CB">
        <w:trPr>
          <w:gridAfter w:val="3"/>
          <w:wAfter w:w="189" w:type="dxa"/>
        </w:trPr>
        <w:tc>
          <w:tcPr>
            <w:tcW w:w="625" w:type="dxa"/>
            <w:vMerge/>
          </w:tcPr>
          <w:p w:rsidR="00AF1ADA" w:rsidRPr="00B507F2" w:rsidRDefault="00AF1ADA" w:rsidP="00B5726B">
            <w:pPr>
              <w:spacing w:after="0" w:line="240" w:lineRule="auto"/>
              <w:ind w:left="-57" w:right="-57"/>
              <w:jc w:val="both"/>
              <w:rPr>
                <w:rFonts w:ascii="Times New Roman" w:eastAsia="Times New Roman" w:hAnsi="Times New Roman"/>
                <w:color w:val="000000"/>
                <w:sz w:val="16"/>
                <w:szCs w:val="16"/>
              </w:rPr>
            </w:pPr>
          </w:p>
        </w:tc>
        <w:tc>
          <w:tcPr>
            <w:tcW w:w="2202" w:type="dxa"/>
            <w:gridSpan w:val="3"/>
            <w:vMerge/>
          </w:tcPr>
          <w:p w:rsidR="00AF1ADA" w:rsidRPr="00B507F2" w:rsidRDefault="00AF1ADA" w:rsidP="00B5726B">
            <w:pPr>
              <w:spacing w:after="0" w:line="240" w:lineRule="auto"/>
              <w:ind w:left="-57" w:right="-57"/>
              <w:jc w:val="both"/>
              <w:rPr>
                <w:rFonts w:ascii="Times New Roman" w:eastAsia="Times New Roman" w:hAnsi="Times New Roman"/>
                <w:color w:val="000000"/>
                <w:sz w:val="16"/>
                <w:szCs w:val="16"/>
              </w:rPr>
            </w:pPr>
          </w:p>
        </w:tc>
        <w:tc>
          <w:tcPr>
            <w:tcW w:w="1337" w:type="dxa"/>
            <w:gridSpan w:val="7"/>
            <w:vMerge/>
          </w:tcPr>
          <w:p w:rsidR="00AF1ADA" w:rsidRPr="00B507F2" w:rsidRDefault="00AF1ADA" w:rsidP="00B5726B">
            <w:pPr>
              <w:spacing w:after="0" w:line="240" w:lineRule="auto"/>
              <w:ind w:left="-57" w:right="-57"/>
              <w:jc w:val="both"/>
              <w:rPr>
                <w:rFonts w:ascii="Times New Roman" w:eastAsia="Times New Roman" w:hAnsi="Times New Roman"/>
                <w:color w:val="000000"/>
                <w:sz w:val="16"/>
                <w:szCs w:val="16"/>
              </w:rPr>
            </w:pPr>
          </w:p>
        </w:tc>
        <w:tc>
          <w:tcPr>
            <w:tcW w:w="1727" w:type="dxa"/>
            <w:gridSpan w:val="3"/>
            <w:vMerge/>
          </w:tcPr>
          <w:p w:rsidR="00AF1ADA" w:rsidRPr="00B507F2" w:rsidRDefault="00AF1ADA" w:rsidP="00B5726B">
            <w:pPr>
              <w:spacing w:after="0" w:line="240" w:lineRule="auto"/>
              <w:ind w:left="-57" w:right="-57"/>
              <w:jc w:val="both"/>
              <w:rPr>
                <w:rFonts w:ascii="Times New Roman" w:eastAsia="Times New Roman" w:hAnsi="Times New Roman"/>
                <w:color w:val="000000"/>
                <w:sz w:val="16"/>
                <w:szCs w:val="16"/>
              </w:rPr>
            </w:pPr>
          </w:p>
        </w:tc>
        <w:tc>
          <w:tcPr>
            <w:tcW w:w="710" w:type="dxa"/>
          </w:tcPr>
          <w:p w:rsidR="00AF1ADA" w:rsidRPr="00B507F2" w:rsidRDefault="00AF1ADA"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685" w:type="dxa"/>
          </w:tcPr>
          <w:p w:rsidR="00AF1ADA" w:rsidRPr="00B507F2" w:rsidRDefault="00AF1ADA"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016" w:type="dxa"/>
            <w:gridSpan w:val="7"/>
          </w:tcPr>
          <w:p w:rsidR="00AF1ADA" w:rsidRPr="00B507F2" w:rsidRDefault="00AF1ADA"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Ч410100000</w:t>
            </w:r>
          </w:p>
        </w:tc>
        <w:tc>
          <w:tcPr>
            <w:tcW w:w="709" w:type="dxa"/>
            <w:gridSpan w:val="3"/>
          </w:tcPr>
          <w:p w:rsidR="00AF1ADA" w:rsidRPr="00B507F2" w:rsidRDefault="00AF1ADA"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27" w:type="dxa"/>
            <w:gridSpan w:val="3"/>
          </w:tcPr>
          <w:p w:rsidR="00AF1ADA" w:rsidRPr="00B507F2" w:rsidRDefault="00AF1ADA" w:rsidP="005444A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gridSpan w:val="5"/>
          </w:tcPr>
          <w:p w:rsidR="00AF1ADA" w:rsidRPr="00B507F2" w:rsidRDefault="00AF1ADA"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775,0</w:t>
            </w:r>
          </w:p>
        </w:tc>
        <w:tc>
          <w:tcPr>
            <w:tcW w:w="850" w:type="dxa"/>
            <w:gridSpan w:val="3"/>
          </w:tcPr>
          <w:p w:rsidR="00AF1ADA" w:rsidRPr="00B507F2" w:rsidRDefault="00AF1ADA"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1 204,4</w:t>
            </w:r>
          </w:p>
        </w:tc>
        <w:tc>
          <w:tcPr>
            <w:tcW w:w="856" w:type="dxa"/>
            <w:gridSpan w:val="3"/>
          </w:tcPr>
          <w:p w:rsidR="00AF1ADA" w:rsidRPr="00B507F2" w:rsidRDefault="00AF1ADA" w:rsidP="00900C3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r w:rsidR="00900C39">
              <w:rPr>
                <w:rFonts w:ascii="Times New Roman" w:eastAsia="Times New Roman" w:hAnsi="Times New Roman"/>
                <w:color w:val="000000"/>
                <w:sz w:val="16"/>
                <w:szCs w:val="16"/>
              </w:rPr>
              <w:t> 174,9</w:t>
            </w:r>
          </w:p>
        </w:tc>
        <w:tc>
          <w:tcPr>
            <w:tcW w:w="855" w:type="dxa"/>
            <w:gridSpan w:val="4"/>
          </w:tcPr>
          <w:p w:rsidR="00AF1ADA" w:rsidRPr="00B507F2" w:rsidRDefault="00AF1ADA"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1" w:type="dxa"/>
            <w:gridSpan w:val="3"/>
            <w:shd w:val="clear" w:color="auto" w:fill="FFFFFF"/>
          </w:tcPr>
          <w:p w:rsidR="00AF1ADA" w:rsidRPr="00B507F2" w:rsidRDefault="00AF1ADA"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530,9</w:t>
            </w:r>
          </w:p>
        </w:tc>
        <w:tc>
          <w:tcPr>
            <w:tcW w:w="997" w:type="dxa"/>
            <w:gridSpan w:val="5"/>
          </w:tcPr>
          <w:p w:rsidR="00AF1ADA" w:rsidRPr="00B507F2" w:rsidRDefault="00AF1ADA"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4637CB" w:rsidRPr="00B507F2" w:rsidTr="004637CB">
        <w:trPr>
          <w:gridAfter w:val="3"/>
          <w:wAfter w:w="189" w:type="dxa"/>
          <w:trHeight w:val="213"/>
        </w:trPr>
        <w:tc>
          <w:tcPr>
            <w:tcW w:w="625" w:type="dxa"/>
            <w:vMerge w:val="restart"/>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Мероприятие 1.2</w:t>
            </w:r>
          </w:p>
        </w:tc>
        <w:tc>
          <w:tcPr>
            <w:tcW w:w="2202" w:type="dxa"/>
            <w:gridSpan w:val="3"/>
            <w:vMerge w:val="restart"/>
          </w:tcPr>
          <w:p w:rsidR="009350C5" w:rsidRPr="00B507F2" w:rsidRDefault="009350C5" w:rsidP="005444A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Анализ предложений главных распорядителей бюджетных средств Шумерлинского муниципального округа по бюджетным проектировкам и подготовка  проекта Решения Собрания депутатов Шумерлинского муниципального округа о бюджете Шумерлинского муниципального округа Чувашской Республики на очередной финансовый год и плановый период</w:t>
            </w:r>
          </w:p>
        </w:tc>
        <w:tc>
          <w:tcPr>
            <w:tcW w:w="1337" w:type="dxa"/>
            <w:gridSpan w:val="7"/>
            <w:vMerge w:val="restart"/>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27" w:type="dxa"/>
            <w:gridSpan w:val="3"/>
            <w:vMerge w:val="restart"/>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10"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685"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016" w:type="dxa"/>
            <w:gridSpan w:val="7"/>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27" w:type="dxa"/>
            <w:gridSpan w:val="3"/>
          </w:tcPr>
          <w:p w:rsidR="009350C5" w:rsidRPr="00B507F2" w:rsidRDefault="009350C5" w:rsidP="00DF3AF5">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gridSpan w:val="5"/>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3"/>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5"/>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637CB" w:rsidRPr="00B507F2" w:rsidTr="004637CB">
        <w:trPr>
          <w:gridAfter w:val="3"/>
          <w:wAfter w:w="189" w:type="dxa"/>
          <w:trHeight w:val="275"/>
        </w:trPr>
        <w:tc>
          <w:tcPr>
            <w:tcW w:w="625" w:type="dxa"/>
            <w:vMerge/>
          </w:tcPr>
          <w:p w:rsidR="009350C5" w:rsidRDefault="009350C5" w:rsidP="00B5726B">
            <w:pPr>
              <w:spacing w:after="0" w:line="240" w:lineRule="auto"/>
              <w:ind w:left="-57" w:right="-57"/>
              <w:jc w:val="both"/>
              <w:rPr>
                <w:rFonts w:ascii="Times New Roman" w:eastAsia="Times New Roman" w:hAnsi="Times New Roman"/>
                <w:color w:val="000000"/>
                <w:sz w:val="16"/>
                <w:szCs w:val="16"/>
              </w:rPr>
            </w:pPr>
          </w:p>
        </w:tc>
        <w:tc>
          <w:tcPr>
            <w:tcW w:w="2202" w:type="dxa"/>
            <w:gridSpan w:val="3"/>
            <w:vMerge/>
          </w:tcPr>
          <w:p w:rsidR="009350C5" w:rsidRDefault="009350C5" w:rsidP="005444AB">
            <w:pPr>
              <w:spacing w:after="0" w:line="240" w:lineRule="auto"/>
              <w:ind w:left="-57" w:right="-57"/>
              <w:jc w:val="both"/>
              <w:rPr>
                <w:rFonts w:ascii="Times New Roman" w:eastAsia="Times New Roman" w:hAnsi="Times New Roman"/>
                <w:color w:val="000000"/>
                <w:sz w:val="16"/>
                <w:szCs w:val="16"/>
              </w:rPr>
            </w:pPr>
          </w:p>
        </w:tc>
        <w:tc>
          <w:tcPr>
            <w:tcW w:w="1337" w:type="dxa"/>
            <w:gridSpan w:val="7"/>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27" w:type="dxa"/>
            <w:gridSpan w:val="3"/>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710"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685"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016" w:type="dxa"/>
            <w:gridSpan w:val="7"/>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27" w:type="dxa"/>
            <w:gridSpan w:val="3"/>
          </w:tcPr>
          <w:p w:rsidR="009350C5" w:rsidRPr="00B507F2" w:rsidRDefault="009350C5" w:rsidP="00DF3AF5">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gridSpan w:val="5"/>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3"/>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5"/>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637CB" w:rsidRPr="00B507F2" w:rsidTr="004637CB">
        <w:trPr>
          <w:gridAfter w:val="3"/>
          <w:wAfter w:w="189" w:type="dxa"/>
          <w:trHeight w:val="376"/>
        </w:trPr>
        <w:tc>
          <w:tcPr>
            <w:tcW w:w="625" w:type="dxa"/>
            <w:vMerge/>
          </w:tcPr>
          <w:p w:rsidR="009350C5" w:rsidRDefault="009350C5" w:rsidP="00B5726B">
            <w:pPr>
              <w:spacing w:after="0" w:line="240" w:lineRule="auto"/>
              <w:ind w:left="-57" w:right="-57"/>
              <w:jc w:val="both"/>
              <w:rPr>
                <w:rFonts w:ascii="Times New Roman" w:eastAsia="Times New Roman" w:hAnsi="Times New Roman"/>
                <w:color w:val="000000"/>
                <w:sz w:val="16"/>
                <w:szCs w:val="16"/>
              </w:rPr>
            </w:pPr>
          </w:p>
        </w:tc>
        <w:tc>
          <w:tcPr>
            <w:tcW w:w="2202" w:type="dxa"/>
            <w:gridSpan w:val="3"/>
            <w:vMerge/>
          </w:tcPr>
          <w:p w:rsidR="009350C5" w:rsidRDefault="009350C5" w:rsidP="005444AB">
            <w:pPr>
              <w:spacing w:after="0" w:line="240" w:lineRule="auto"/>
              <w:ind w:left="-57" w:right="-57"/>
              <w:jc w:val="both"/>
              <w:rPr>
                <w:rFonts w:ascii="Times New Roman" w:eastAsia="Times New Roman" w:hAnsi="Times New Roman"/>
                <w:color w:val="000000"/>
                <w:sz w:val="16"/>
                <w:szCs w:val="16"/>
              </w:rPr>
            </w:pPr>
          </w:p>
        </w:tc>
        <w:tc>
          <w:tcPr>
            <w:tcW w:w="1337" w:type="dxa"/>
            <w:gridSpan w:val="7"/>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27" w:type="dxa"/>
            <w:gridSpan w:val="3"/>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710"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685"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016" w:type="dxa"/>
            <w:gridSpan w:val="7"/>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27" w:type="dxa"/>
            <w:gridSpan w:val="3"/>
          </w:tcPr>
          <w:p w:rsidR="009350C5" w:rsidRPr="00B507F2" w:rsidRDefault="009350C5" w:rsidP="00DF3AF5">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gridSpan w:val="5"/>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3"/>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5"/>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637CB" w:rsidRPr="00B507F2" w:rsidTr="004637CB">
        <w:trPr>
          <w:gridAfter w:val="3"/>
          <w:wAfter w:w="189" w:type="dxa"/>
          <w:trHeight w:val="1690"/>
        </w:trPr>
        <w:tc>
          <w:tcPr>
            <w:tcW w:w="625" w:type="dxa"/>
            <w:vMerge/>
          </w:tcPr>
          <w:p w:rsidR="009350C5" w:rsidRDefault="009350C5" w:rsidP="00B5726B">
            <w:pPr>
              <w:spacing w:after="0" w:line="240" w:lineRule="auto"/>
              <w:ind w:left="-57" w:right="-57"/>
              <w:jc w:val="both"/>
              <w:rPr>
                <w:rFonts w:ascii="Times New Roman" w:eastAsia="Times New Roman" w:hAnsi="Times New Roman"/>
                <w:color w:val="000000"/>
                <w:sz w:val="16"/>
                <w:szCs w:val="16"/>
              </w:rPr>
            </w:pPr>
          </w:p>
        </w:tc>
        <w:tc>
          <w:tcPr>
            <w:tcW w:w="2202" w:type="dxa"/>
            <w:gridSpan w:val="3"/>
            <w:vMerge/>
          </w:tcPr>
          <w:p w:rsidR="009350C5" w:rsidRDefault="009350C5" w:rsidP="005444AB">
            <w:pPr>
              <w:spacing w:after="0" w:line="240" w:lineRule="auto"/>
              <w:ind w:left="-57" w:right="-57"/>
              <w:jc w:val="both"/>
              <w:rPr>
                <w:rFonts w:ascii="Times New Roman" w:eastAsia="Times New Roman" w:hAnsi="Times New Roman"/>
                <w:color w:val="000000"/>
                <w:sz w:val="16"/>
                <w:szCs w:val="16"/>
              </w:rPr>
            </w:pPr>
          </w:p>
        </w:tc>
        <w:tc>
          <w:tcPr>
            <w:tcW w:w="1337" w:type="dxa"/>
            <w:gridSpan w:val="7"/>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27" w:type="dxa"/>
            <w:gridSpan w:val="3"/>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710"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p>
        </w:tc>
        <w:tc>
          <w:tcPr>
            <w:tcW w:w="685"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p>
        </w:tc>
        <w:tc>
          <w:tcPr>
            <w:tcW w:w="1016" w:type="dxa"/>
            <w:gridSpan w:val="7"/>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p>
        </w:tc>
        <w:tc>
          <w:tcPr>
            <w:tcW w:w="709" w:type="dxa"/>
            <w:gridSpan w:val="3"/>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p>
        </w:tc>
        <w:tc>
          <w:tcPr>
            <w:tcW w:w="1527" w:type="dxa"/>
            <w:gridSpan w:val="3"/>
          </w:tcPr>
          <w:p w:rsidR="009350C5" w:rsidRPr="00B507F2" w:rsidRDefault="009350C5" w:rsidP="00DF3AF5">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gridSpan w:val="5"/>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3"/>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5"/>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9350C5" w:rsidRPr="00B507F2" w:rsidTr="004637CB">
        <w:trPr>
          <w:gridAfter w:val="4"/>
          <w:wAfter w:w="235" w:type="dxa"/>
          <w:trHeight w:val="300"/>
        </w:trPr>
        <w:tc>
          <w:tcPr>
            <w:tcW w:w="15752" w:type="dxa"/>
            <w:gridSpan w:val="51"/>
            <w:tcBorders>
              <w:bottom w:val="single" w:sz="4" w:space="0" w:color="auto"/>
            </w:tcBorders>
          </w:tcPr>
          <w:p w:rsidR="009350C5" w:rsidRPr="00F9379C" w:rsidRDefault="009350C5" w:rsidP="00B5726B">
            <w:pPr>
              <w:spacing w:after="0" w:line="235" w:lineRule="auto"/>
              <w:ind w:left="-113" w:right="-113"/>
              <w:jc w:val="center"/>
              <w:rPr>
                <w:rFonts w:ascii="Times New Roman" w:eastAsia="Times New Roman" w:hAnsi="Times New Roman"/>
                <w:b/>
                <w:color w:val="000000"/>
                <w:sz w:val="10"/>
                <w:szCs w:val="10"/>
              </w:rPr>
            </w:pPr>
          </w:p>
          <w:p w:rsidR="009350C5" w:rsidRPr="00F9379C" w:rsidRDefault="009350C5" w:rsidP="009350C5">
            <w:pPr>
              <w:spacing w:after="0" w:line="235" w:lineRule="auto"/>
              <w:ind w:left="-113" w:right="-113"/>
              <w:jc w:val="center"/>
              <w:rPr>
                <w:rFonts w:ascii="Times New Roman" w:eastAsia="Times New Roman" w:hAnsi="Times New Roman"/>
                <w:color w:val="000000"/>
                <w:sz w:val="10"/>
                <w:szCs w:val="10"/>
              </w:rPr>
            </w:pPr>
            <w:r w:rsidRPr="00B507F2">
              <w:rPr>
                <w:rFonts w:ascii="Times New Roman" w:eastAsia="Times New Roman" w:hAnsi="Times New Roman"/>
                <w:b/>
                <w:color w:val="000000"/>
                <w:sz w:val="16"/>
                <w:szCs w:val="16"/>
              </w:rPr>
              <w:t>Цель «</w:t>
            </w:r>
            <w:r w:rsidRPr="00B507F2">
              <w:rPr>
                <w:rFonts w:ascii="Times New Roman" w:hAnsi="Times New Roman"/>
                <w:b/>
                <w:color w:val="000000"/>
                <w:sz w:val="16"/>
                <w:szCs w:val="16"/>
              </w:rPr>
              <w:t xml:space="preserve">Создание условий для обеспечения долгосрочной сбалансированности и повышения устойчивости бюджетной системы в </w:t>
            </w:r>
            <w:r>
              <w:rPr>
                <w:rFonts w:ascii="Times New Roman" w:hAnsi="Times New Roman"/>
                <w:b/>
                <w:color w:val="000000"/>
                <w:sz w:val="16"/>
                <w:szCs w:val="16"/>
              </w:rPr>
              <w:t>Шумерлинском муниципальном округе</w:t>
            </w:r>
            <w:r w:rsidRPr="00B507F2">
              <w:rPr>
                <w:rFonts w:ascii="Times New Roman" w:hAnsi="Times New Roman"/>
                <w:b/>
                <w:color w:val="000000"/>
                <w:sz w:val="16"/>
                <w:szCs w:val="16"/>
              </w:rPr>
              <w:t>»</w:t>
            </w:r>
          </w:p>
        </w:tc>
      </w:tr>
      <w:tr w:rsidR="004637CB" w:rsidRPr="00B507F2" w:rsidTr="004637CB">
        <w:trPr>
          <w:gridAfter w:val="6"/>
          <w:wAfter w:w="329" w:type="dxa"/>
          <w:trHeight w:val="147"/>
        </w:trPr>
        <w:tc>
          <w:tcPr>
            <w:tcW w:w="625" w:type="dxa"/>
            <w:vMerge w:val="restart"/>
          </w:tcPr>
          <w:p w:rsidR="009350C5" w:rsidRDefault="009350C5" w:rsidP="00B5726B">
            <w:pPr>
              <w:spacing w:after="0" w:line="235" w:lineRule="auto"/>
              <w:ind w:left="-113" w:right="-113"/>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Основное</w:t>
            </w:r>
            <w:r>
              <w:rPr>
                <w:rFonts w:ascii="Times New Roman" w:eastAsia="Times New Roman" w:hAnsi="Times New Roman"/>
                <w:bCs/>
                <w:color w:val="000000"/>
                <w:sz w:val="16"/>
                <w:szCs w:val="16"/>
                <w:lang w:val="en-US"/>
              </w:rPr>
              <w:t xml:space="preserve"> </w:t>
            </w:r>
            <w:proofErr w:type="spellStart"/>
            <w:r w:rsidRPr="00B507F2">
              <w:rPr>
                <w:rFonts w:ascii="Times New Roman" w:eastAsia="Times New Roman" w:hAnsi="Times New Roman"/>
                <w:bCs/>
                <w:color w:val="000000"/>
                <w:sz w:val="16"/>
                <w:szCs w:val="16"/>
              </w:rPr>
              <w:t>ме</w:t>
            </w:r>
            <w:proofErr w:type="spellEnd"/>
            <w:r>
              <w:rPr>
                <w:rFonts w:ascii="Times New Roman" w:eastAsia="Times New Roman" w:hAnsi="Times New Roman"/>
                <w:bCs/>
                <w:color w:val="000000"/>
                <w:sz w:val="16"/>
                <w:szCs w:val="16"/>
                <w:lang w:val="en-US"/>
              </w:rPr>
              <w:softHyphen/>
            </w:r>
            <w:proofErr w:type="spellStart"/>
            <w:r>
              <w:rPr>
                <w:rFonts w:ascii="Times New Roman" w:eastAsia="Times New Roman" w:hAnsi="Times New Roman"/>
                <w:bCs/>
                <w:color w:val="000000"/>
                <w:sz w:val="16"/>
                <w:szCs w:val="16"/>
              </w:rPr>
              <w:t>роприят</w:t>
            </w:r>
            <w:proofErr w:type="spellEnd"/>
          </w:p>
          <w:p w:rsidR="009350C5" w:rsidRDefault="009350C5" w:rsidP="00B5726B">
            <w:pPr>
              <w:spacing w:after="0" w:line="235" w:lineRule="auto"/>
              <w:ind w:left="-113" w:right="-113"/>
              <w:rPr>
                <w:rFonts w:ascii="Times New Roman" w:eastAsia="Times New Roman" w:hAnsi="Times New Roman"/>
                <w:b/>
                <w:color w:val="000000"/>
                <w:sz w:val="16"/>
                <w:szCs w:val="16"/>
              </w:rPr>
            </w:pPr>
            <w:proofErr w:type="spellStart"/>
            <w:r>
              <w:rPr>
                <w:rFonts w:ascii="Times New Roman" w:eastAsia="Times New Roman" w:hAnsi="Times New Roman"/>
                <w:bCs/>
                <w:color w:val="000000"/>
                <w:sz w:val="16"/>
                <w:szCs w:val="16"/>
              </w:rPr>
              <w:t>ие</w:t>
            </w:r>
            <w:proofErr w:type="spellEnd"/>
            <w:r>
              <w:rPr>
                <w:rFonts w:ascii="Times New Roman" w:eastAsia="Times New Roman" w:hAnsi="Times New Roman"/>
                <w:bCs/>
                <w:color w:val="000000"/>
                <w:sz w:val="16"/>
                <w:szCs w:val="16"/>
              </w:rPr>
              <w:t xml:space="preserve"> 2</w:t>
            </w:r>
          </w:p>
          <w:p w:rsidR="009350C5" w:rsidRPr="00F9379C" w:rsidRDefault="009350C5" w:rsidP="00B5726B">
            <w:pPr>
              <w:spacing w:after="0" w:line="235" w:lineRule="auto"/>
              <w:ind w:left="-113" w:right="-113"/>
              <w:jc w:val="center"/>
              <w:rPr>
                <w:rFonts w:ascii="Times New Roman" w:eastAsia="Times New Roman" w:hAnsi="Times New Roman"/>
                <w:b/>
                <w:color w:val="000000"/>
                <w:sz w:val="10"/>
                <w:szCs w:val="10"/>
              </w:rPr>
            </w:pPr>
          </w:p>
        </w:tc>
        <w:tc>
          <w:tcPr>
            <w:tcW w:w="2202" w:type="dxa"/>
            <w:gridSpan w:val="3"/>
            <w:vMerge w:val="restart"/>
          </w:tcPr>
          <w:p w:rsidR="009350C5" w:rsidRDefault="009350C5" w:rsidP="009350C5">
            <w:pPr>
              <w:spacing w:after="0" w:line="235" w:lineRule="auto"/>
              <w:ind w:left="-113" w:right="-113"/>
              <w:rPr>
                <w:rFonts w:ascii="Times New Roman" w:eastAsia="Times New Roman" w:hAnsi="Times New Roman"/>
                <w:b/>
                <w:color w:val="000000"/>
                <w:sz w:val="10"/>
                <w:szCs w:val="10"/>
              </w:rPr>
            </w:pPr>
            <w:r>
              <w:rPr>
                <w:rFonts w:ascii="Times New Roman" w:eastAsia="Times New Roman" w:hAnsi="Times New Roman"/>
                <w:color w:val="000000"/>
                <w:sz w:val="16"/>
                <w:szCs w:val="16"/>
              </w:rPr>
              <w:t xml:space="preserve"> Повышение доходной базы, уточнение бюджета Шумерлинского муниципального округа в ходе его исполнения с учетом поступлений доходов в бюджет Шумерлинского муниципального округа Чувашской Республики</w:t>
            </w:r>
          </w:p>
          <w:p w:rsidR="009350C5" w:rsidRPr="00F9379C" w:rsidRDefault="009350C5" w:rsidP="00B5726B">
            <w:pPr>
              <w:spacing w:after="0" w:line="235" w:lineRule="auto"/>
              <w:ind w:right="-113"/>
              <w:jc w:val="center"/>
              <w:rPr>
                <w:rFonts w:ascii="Times New Roman" w:eastAsia="Times New Roman" w:hAnsi="Times New Roman"/>
                <w:b/>
                <w:color w:val="000000"/>
                <w:sz w:val="10"/>
                <w:szCs w:val="10"/>
              </w:rPr>
            </w:pPr>
          </w:p>
        </w:tc>
        <w:tc>
          <w:tcPr>
            <w:tcW w:w="1337" w:type="dxa"/>
            <w:gridSpan w:val="7"/>
            <w:vMerge w:val="restart"/>
          </w:tcPr>
          <w:p w:rsidR="009350C5" w:rsidRPr="00F9379C" w:rsidRDefault="009350C5" w:rsidP="00C053D3">
            <w:pPr>
              <w:spacing w:after="0" w:line="235" w:lineRule="auto"/>
              <w:ind w:left="-113" w:right="-113"/>
              <w:rPr>
                <w:rFonts w:ascii="Times New Roman" w:eastAsia="Times New Roman" w:hAnsi="Times New Roman"/>
                <w:b/>
                <w:color w:val="000000"/>
                <w:sz w:val="10"/>
                <w:szCs w:val="10"/>
              </w:rPr>
            </w:pPr>
            <w:r>
              <w:rPr>
                <w:rFonts w:ascii="Times New Roman" w:eastAsia="Times New Roman" w:hAnsi="Times New Roman"/>
                <w:color w:val="000000"/>
                <w:sz w:val="16"/>
                <w:szCs w:val="16"/>
              </w:rPr>
              <w:t>Обеспечение  роста  собственных доходов  бюджета Шумерлинского  муниципального округа</w:t>
            </w:r>
            <w:proofErr w:type="gramStart"/>
            <w:r>
              <w:rPr>
                <w:rFonts w:ascii="Times New Roman" w:eastAsia="Times New Roman" w:hAnsi="Times New Roman"/>
                <w:color w:val="000000"/>
                <w:sz w:val="16"/>
                <w:szCs w:val="16"/>
              </w:rPr>
              <w:t xml:space="preserve"> ,</w:t>
            </w:r>
            <w:proofErr w:type="gramEnd"/>
            <w:r>
              <w:rPr>
                <w:rFonts w:ascii="Times New Roman" w:eastAsia="Times New Roman" w:hAnsi="Times New Roman"/>
                <w:color w:val="000000"/>
                <w:sz w:val="16"/>
                <w:szCs w:val="16"/>
              </w:rPr>
              <w:t xml:space="preserve"> рациональное использование механизма предоставления налоговых льгот</w:t>
            </w:r>
          </w:p>
        </w:tc>
        <w:tc>
          <w:tcPr>
            <w:tcW w:w="1727" w:type="dxa"/>
            <w:gridSpan w:val="3"/>
            <w:vMerge w:val="restart"/>
          </w:tcPr>
          <w:p w:rsidR="009350C5" w:rsidRPr="00B507F2" w:rsidRDefault="009350C5"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10"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sidRPr="0079789C">
              <w:rPr>
                <w:rFonts w:ascii="Times New Roman" w:eastAsia="Times New Roman" w:hAnsi="Times New Roman"/>
                <w:color w:val="000000"/>
                <w:sz w:val="16"/>
                <w:szCs w:val="16"/>
              </w:rPr>
              <w:t>х</w:t>
            </w:r>
          </w:p>
        </w:tc>
        <w:tc>
          <w:tcPr>
            <w:tcW w:w="685"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016" w:type="dxa"/>
            <w:gridSpan w:val="7"/>
            <w:tcBorders>
              <w:bottom w:val="single" w:sz="4" w:space="0" w:color="auto"/>
            </w:tcBorders>
          </w:tcPr>
          <w:p w:rsidR="009350C5" w:rsidRPr="0079789C" w:rsidRDefault="009350C5" w:rsidP="009350C5">
            <w:pPr>
              <w:spacing w:after="0" w:line="235" w:lineRule="auto"/>
              <w:ind w:right="-113" w:hanging="8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Ч410200000</w:t>
            </w:r>
          </w:p>
        </w:tc>
        <w:tc>
          <w:tcPr>
            <w:tcW w:w="709" w:type="dxa"/>
            <w:gridSpan w:val="3"/>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27" w:type="dxa"/>
            <w:gridSpan w:val="3"/>
            <w:tcBorders>
              <w:bottom w:val="single" w:sz="4" w:space="0" w:color="auto"/>
            </w:tcBorders>
          </w:tcPr>
          <w:p w:rsidR="009350C5" w:rsidRPr="0079789C" w:rsidRDefault="009350C5" w:rsidP="00B5726B">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gridSpan w:val="5"/>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3"/>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7" w:type="dxa"/>
            <w:gridSpan w:val="2"/>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637CB" w:rsidRPr="00B507F2" w:rsidTr="004637CB">
        <w:trPr>
          <w:gridAfter w:val="6"/>
          <w:wAfter w:w="329" w:type="dxa"/>
          <w:trHeight w:val="150"/>
        </w:trPr>
        <w:tc>
          <w:tcPr>
            <w:tcW w:w="625" w:type="dxa"/>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2202" w:type="dxa"/>
            <w:gridSpan w:val="3"/>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337" w:type="dxa"/>
            <w:gridSpan w:val="7"/>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727" w:type="dxa"/>
            <w:gridSpan w:val="3"/>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710"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85"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016" w:type="dxa"/>
            <w:gridSpan w:val="7"/>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27" w:type="dxa"/>
            <w:gridSpan w:val="3"/>
            <w:tcBorders>
              <w:bottom w:val="single" w:sz="4" w:space="0" w:color="auto"/>
            </w:tcBorders>
          </w:tcPr>
          <w:p w:rsidR="00C053D3" w:rsidRDefault="009350C5" w:rsidP="00B5726B">
            <w:pPr>
              <w:spacing w:after="0" w:line="235" w:lineRule="auto"/>
              <w:ind w:left="-143" w:right="-113"/>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t xml:space="preserve">федеральный </w:t>
            </w:r>
          </w:p>
          <w:p w:rsidR="009350C5" w:rsidRPr="0079789C" w:rsidRDefault="00C053D3" w:rsidP="00B5726B">
            <w:pPr>
              <w:spacing w:after="0" w:line="235" w:lineRule="auto"/>
              <w:ind w:left="-143" w:right="-113"/>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 xml:space="preserve">  </w:t>
            </w:r>
            <w:r w:rsidR="009350C5" w:rsidRPr="00B507F2">
              <w:rPr>
                <w:rFonts w:ascii="Times New Roman" w:eastAsia="Times New Roman" w:hAnsi="Times New Roman"/>
                <w:bCs/>
                <w:color w:val="000000"/>
                <w:sz w:val="16"/>
                <w:szCs w:val="16"/>
              </w:rPr>
              <w:t>бюджет</w:t>
            </w:r>
          </w:p>
        </w:tc>
        <w:tc>
          <w:tcPr>
            <w:tcW w:w="851" w:type="dxa"/>
            <w:gridSpan w:val="5"/>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3"/>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7" w:type="dxa"/>
            <w:gridSpan w:val="2"/>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637CB" w:rsidRPr="00B507F2" w:rsidTr="004637CB">
        <w:trPr>
          <w:gridAfter w:val="6"/>
          <w:wAfter w:w="329" w:type="dxa"/>
          <w:trHeight w:val="325"/>
        </w:trPr>
        <w:tc>
          <w:tcPr>
            <w:tcW w:w="625" w:type="dxa"/>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2202" w:type="dxa"/>
            <w:gridSpan w:val="3"/>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337" w:type="dxa"/>
            <w:gridSpan w:val="7"/>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727" w:type="dxa"/>
            <w:gridSpan w:val="3"/>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710"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85"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016" w:type="dxa"/>
            <w:gridSpan w:val="7"/>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27" w:type="dxa"/>
            <w:gridSpan w:val="3"/>
            <w:tcBorders>
              <w:bottom w:val="single" w:sz="4" w:space="0" w:color="auto"/>
            </w:tcBorders>
          </w:tcPr>
          <w:p w:rsidR="009350C5" w:rsidRPr="0079789C" w:rsidRDefault="009350C5" w:rsidP="00B5726B">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gridSpan w:val="5"/>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3"/>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7" w:type="dxa"/>
            <w:gridSpan w:val="2"/>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637CB" w:rsidRPr="00B507F2" w:rsidTr="004637CB">
        <w:trPr>
          <w:trHeight w:val="892"/>
        </w:trPr>
        <w:tc>
          <w:tcPr>
            <w:tcW w:w="625" w:type="dxa"/>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2202" w:type="dxa"/>
            <w:gridSpan w:val="3"/>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337" w:type="dxa"/>
            <w:gridSpan w:val="7"/>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727" w:type="dxa"/>
            <w:gridSpan w:val="3"/>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710" w:type="dxa"/>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85" w:type="dxa"/>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016" w:type="dxa"/>
            <w:gridSpan w:val="7"/>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27" w:type="dxa"/>
            <w:gridSpan w:val="3"/>
            <w:tcBorders>
              <w:bottom w:val="single" w:sz="4" w:space="0" w:color="auto"/>
            </w:tcBorders>
          </w:tcPr>
          <w:p w:rsidR="00711C4F" w:rsidRPr="0079789C" w:rsidRDefault="00711C4F" w:rsidP="00C053D3">
            <w:pPr>
              <w:spacing w:after="0" w:line="235" w:lineRule="auto"/>
              <w:ind w:right="-113" w:hanging="143"/>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   бюджет Шумерлинского муниципального округа </w:t>
            </w:r>
          </w:p>
        </w:tc>
        <w:tc>
          <w:tcPr>
            <w:tcW w:w="85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3"/>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1186" w:type="dxa"/>
            <w:gridSpan w:val="8"/>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592A9B" w:rsidRPr="00B507F2" w:rsidTr="004637CB">
        <w:trPr>
          <w:gridAfter w:val="5"/>
          <w:wAfter w:w="279" w:type="dxa"/>
          <w:trHeight w:val="112"/>
        </w:trPr>
        <w:tc>
          <w:tcPr>
            <w:tcW w:w="2827" w:type="dxa"/>
            <w:gridSpan w:val="4"/>
            <w:vMerge w:val="restart"/>
          </w:tcPr>
          <w:p w:rsidR="00592A9B" w:rsidRPr="0079789C" w:rsidRDefault="00592A9B" w:rsidP="001732D2">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Целевые показатели (индикаторы) Муниципальной программы, подпрограммы, увязанные с основным  мероприятием 2</w:t>
            </w:r>
          </w:p>
        </w:tc>
        <w:tc>
          <w:tcPr>
            <w:tcW w:w="7711" w:type="dxa"/>
            <w:gridSpan w:val="25"/>
          </w:tcPr>
          <w:p w:rsidR="00592A9B" w:rsidRPr="0079789C" w:rsidRDefault="00592A9B" w:rsidP="00C053D3">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Темп роста налоговых и неналоговых доходов бюджета Шумерлинского муниципального округа (к предыдущему году),  процентов</w:t>
            </w:r>
          </w:p>
        </w:tc>
        <w:tc>
          <w:tcPr>
            <w:tcW w:w="851" w:type="dxa"/>
            <w:gridSpan w:val="5"/>
          </w:tcPr>
          <w:p w:rsidR="00592A9B" w:rsidRPr="0079789C" w:rsidRDefault="00AF1ADA"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429,9</w:t>
            </w:r>
          </w:p>
        </w:tc>
        <w:tc>
          <w:tcPr>
            <w:tcW w:w="850" w:type="dxa"/>
            <w:gridSpan w:val="3"/>
            <w:tcBorders>
              <w:bottom w:val="single" w:sz="4" w:space="0" w:color="auto"/>
            </w:tcBorders>
          </w:tcPr>
          <w:p w:rsidR="00592A9B" w:rsidRPr="0079789C" w:rsidRDefault="00AF1ADA" w:rsidP="00AF1ADA">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112,8</w:t>
            </w:r>
          </w:p>
        </w:tc>
        <w:tc>
          <w:tcPr>
            <w:tcW w:w="856" w:type="dxa"/>
            <w:gridSpan w:val="3"/>
            <w:tcBorders>
              <w:bottom w:val="single" w:sz="4" w:space="0" w:color="auto"/>
            </w:tcBorders>
          </w:tcPr>
          <w:p w:rsidR="00592A9B" w:rsidRPr="0079789C" w:rsidRDefault="00AF1ADA"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131,3</w:t>
            </w:r>
          </w:p>
        </w:tc>
        <w:tc>
          <w:tcPr>
            <w:tcW w:w="855" w:type="dxa"/>
            <w:gridSpan w:val="4"/>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104,0</w:t>
            </w:r>
          </w:p>
        </w:tc>
        <w:tc>
          <w:tcPr>
            <w:tcW w:w="851" w:type="dxa"/>
            <w:gridSpan w:val="3"/>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104,9</w:t>
            </w:r>
          </w:p>
        </w:tc>
        <w:tc>
          <w:tcPr>
            <w:tcW w:w="907" w:type="dxa"/>
            <w:gridSpan w:val="3"/>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105,1</w:t>
            </w:r>
          </w:p>
        </w:tc>
      </w:tr>
      <w:tr w:rsidR="00592A9B" w:rsidRPr="00B507F2" w:rsidTr="004637CB">
        <w:trPr>
          <w:gridAfter w:val="5"/>
          <w:wAfter w:w="279" w:type="dxa"/>
          <w:trHeight w:val="112"/>
        </w:trPr>
        <w:tc>
          <w:tcPr>
            <w:tcW w:w="2827" w:type="dxa"/>
            <w:gridSpan w:val="4"/>
            <w:vMerge/>
          </w:tcPr>
          <w:p w:rsidR="00592A9B" w:rsidRDefault="00592A9B" w:rsidP="001732D2">
            <w:pPr>
              <w:spacing w:after="0" w:line="235" w:lineRule="auto"/>
              <w:ind w:left="-113" w:right="-113"/>
              <w:rPr>
                <w:rFonts w:ascii="Times New Roman" w:eastAsia="Times New Roman" w:hAnsi="Times New Roman"/>
                <w:color w:val="000000"/>
                <w:sz w:val="16"/>
                <w:szCs w:val="16"/>
              </w:rPr>
            </w:pPr>
          </w:p>
        </w:tc>
        <w:tc>
          <w:tcPr>
            <w:tcW w:w="7711" w:type="dxa"/>
            <w:gridSpan w:val="25"/>
          </w:tcPr>
          <w:p w:rsidR="00592A9B" w:rsidRDefault="00592A9B" w:rsidP="00C053D3">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Отношение количества проведенных комплексных проверок местных бюджетов к количеству комплексных </w:t>
            </w:r>
            <w:r>
              <w:rPr>
                <w:rFonts w:ascii="Times New Roman" w:eastAsia="Times New Roman" w:hAnsi="Times New Roman"/>
                <w:color w:val="000000"/>
                <w:sz w:val="16"/>
                <w:szCs w:val="16"/>
              </w:rPr>
              <w:lastRenderedPageBreak/>
              <w:t>проверок местных бюджетов – получателей из бюджета Шумерлинского муниципального округа Чувашской Республики на соответствующий год, процентов</w:t>
            </w:r>
          </w:p>
        </w:tc>
        <w:tc>
          <w:tcPr>
            <w:tcW w:w="851" w:type="dxa"/>
            <w:gridSpan w:val="5"/>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100</w:t>
            </w:r>
          </w:p>
        </w:tc>
        <w:tc>
          <w:tcPr>
            <w:tcW w:w="850" w:type="dxa"/>
            <w:gridSpan w:val="3"/>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6" w:type="dxa"/>
            <w:gridSpan w:val="3"/>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5" w:type="dxa"/>
            <w:gridSpan w:val="4"/>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1" w:type="dxa"/>
            <w:gridSpan w:val="3"/>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907" w:type="dxa"/>
            <w:gridSpan w:val="3"/>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r>
      <w:tr w:rsidR="004637CB" w:rsidRPr="00B507F2" w:rsidTr="004637CB">
        <w:trPr>
          <w:gridAfter w:val="2"/>
          <w:wAfter w:w="179" w:type="dxa"/>
          <w:trHeight w:val="325"/>
        </w:trPr>
        <w:tc>
          <w:tcPr>
            <w:tcW w:w="625" w:type="dxa"/>
            <w:vMerge w:val="restart"/>
          </w:tcPr>
          <w:p w:rsidR="00711C4F" w:rsidRDefault="00711C4F" w:rsidP="00B5726B">
            <w:pPr>
              <w:spacing w:after="0" w:line="235" w:lineRule="auto"/>
              <w:ind w:left="-113" w:right="-113"/>
              <w:rPr>
                <w:rFonts w:ascii="Times New Roman" w:eastAsia="Times New Roman" w:hAnsi="Times New Roman"/>
                <w:b/>
                <w:color w:val="000000"/>
                <w:sz w:val="16"/>
                <w:szCs w:val="16"/>
              </w:rPr>
            </w:pPr>
            <w:proofErr w:type="spellStart"/>
            <w:proofErr w:type="gramStart"/>
            <w:r w:rsidRPr="00B507F2">
              <w:rPr>
                <w:rFonts w:ascii="Times New Roman" w:eastAsia="Times New Roman" w:hAnsi="Times New Roman"/>
                <w:color w:val="000000"/>
                <w:sz w:val="16"/>
                <w:szCs w:val="16"/>
              </w:rPr>
              <w:lastRenderedPageBreak/>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w:t>
            </w:r>
            <w:r>
              <w:rPr>
                <w:rFonts w:ascii="Times New Roman" w:eastAsia="Times New Roman" w:hAnsi="Times New Roman"/>
                <w:color w:val="000000"/>
                <w:sz w:val="16"/>
                <w:szCs w:val="16"/>
              </w:rPr>
              <w:t>1</w:t>
            </w:r>
          </w:p>
        </w:tc>
        <w:tc>
          <w:tcPr>
            <w:tcW w:w="2202" w:type="dxa"/>
            <w:gridSpan w:val="3"/>
            <w:vMerge w:val="restart"/>
          </w:tcPr>
          <w:p w:rsidR="00711C4F" w:rsidRPr="000F56C9" w:rsidRDefault="00711C4F" w:rsidP="00B5726B">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Анализ поступлений доходов в бюджет Шумерлинского муниципального округа Чувашской Республики и предоставляемых налоговых льгот </w:t>
            </w:r>
          </w:p>
        </w:tc>
        <w:tc>
          <w:tcPr>
            <w:tcW w:w="1115" w:type="dxa"/>
            <w:gridSpan w:val="4"/>
            <w:vMerge w:val="restart"/>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49" w:type="dxa"/>
            <w:gridSpan w:val="6"/>
            <w:vMerge w:val="restart"/>
          </w:tcPr>
          <w:p w:rsidR="00711C4F" w:rsidRDefault="00711C4F" w:rsidP="00711C4F">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10" w:type="dxa"/>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85" w:type="dxa"/>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016" w:type="dxa"/>
            <w:gridSpan w:val="7"/>
          </w:tcPr>
          <w:p w:rsidR="00711C4F" w:rsidRPr="0079789C" w:rsidRDefault="000C7E20"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27" w:type="dxa"/>
            <w:gridSpan w:val="3"/>
            <w:tcBorders>
              <w:bottom w:val="single" w:sz="4" w:space="0" w:color="auto"/>
            </w:tcBorders>
          </w:tcPr>
          <w:p w:rsidR="00711C4F" w:rsidRPr="0079789C" w:rsidRDefault="00711C4F" w:rsidP="00B5726B">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3"/>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1007" w:type="dxa"/>
            <w:gridSpan w:val="6"/>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637CB" w:rsidRPr="00B507F2" w:rsidTr="004637CB">
        <w:trPr>
          <w:gridAfter w:val="2"/>
          <w:wAfter w:w="179" w:type="dxa"/>
          <w:trHeight w:val="175"/>
        </w:trPr>
        <w:tc>
          <w:tcPr>
            <w:tcW w:w="625" w:type="dxa"/>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2202" w:type="dxa"/>
            <w:gridSpan w:val="3"/>
            <w:vMerge/>
          </w:tcPr>
          <w:p w:rsidR="00711C4F" w:rsidRDefault="00711C4F" w:rsidP="00B5726B">
            <w:pPr>
              <w:spacing w:after="0" w:line="235" w:lineRule="auto"/>
              <w:ind w:left="-113" w:right="-113"/>
              <w:rPr>
                <w:rFonts w:ascii="Times New Roman" w:eastAsia="Times New Roman" w:hAnsi="Times New Roman"/>
                <w:color w:val="000000"/>
                <w:sz w:val="16"/>
                <w:szCs w:val="16"/>
              </w:rPr>
            </w:pPr>
          </w:p>
        </w:tc>
        <w:tc>
          <w:tcPr>
            <w:tcW w:w="1115" w:type="dxa"/>
            <w:gridSpan w:val="4"/>
            <w:vMerge/>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49" w:type="dxa"/>
            <w:gridSpan w:val="6"/>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710"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85"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016" w:type="dxa"/>
            <w:gridSpan w:val="7"/>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27" w:type="dxa"/>
            <w:gridSpan w:val="3"/>
            <w:tcBorders>
              <w:bottom w:val="single" w:sz="4" w:space="0" w:color="auto"/>
            </w:tcBorders>
          </w:tcPr>
          <w:p w:rsidR="00711C4F" w:rsidRDefault="00711C4F" w:rsidP="00B5726B">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3"/>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856" w:type="dxa"/>
            <w:gridSpan w:val="3"/>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1007" w:type="dxa"/>
            <w:gridSpan w:val="6"/>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r>
      <w:tr w:rsidR="004637CB" w:rsidRPr="00B507F2" w:rsidTr="004637CB">
        <w:trPr>
          <w:gridAfter w:val="2"/>
          <w:wAfter w:w="179" w:type="dxa"/>
          <w:trHeight w:val="200"/>
        </w:trPr>
        <w:tc>
          <w:tcPr>
            <w:tcW w:w="625" w:type="dxa"/>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2202" w:type="dxa"/>
            <w:gridSpan w:val="3"/>
            <w:vMerge/>
          </w:tcPr>
          <w:p w:rsidR="00711C4F" w:rsidRDefault="00711C4F" w:rsidP="00B5726B">
            <w:pPr>
              <w:spacing w:after="0" w:line="235" w:lineRule="auto"/>
              <w:ind w:left="-113" w:right="-113"/>
              <w:rPr>
                <w:rFonts w:ascii="Times New Roman" w:eastAsia="Times New Roman" w:hAnsi="Times New Roman"/>
                <w:color w:val="000000"/>
                <w:sz w:val="16"/>
                <w:szCs w:val="16"/>
              </w:rPr>
            </w:pPr>
          </w:p>
        </w:tc>
        <w:tc>
          <w:tcPr>
            <w:tcW w:w="1115" w:type="dxa"/>
            <w:gridSpan w:val="4"/>
            <w:vMerge/>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49" w:type="dxa"/>
            <w:gridSpan w:val="6"/>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710"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85"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016" w:type="dxa"/>
            <w:gridSpan w:val="7"/>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27" w:type="dxa"/>
            <w:gridSpan w:val="3"/>
            <w:tcBorders>
              <w:bottom w:val="single" w:sz="4" w:space="0" w:color="auto"/>
            </w:tcBorders>
          </w:tcPr>
          <w:p w:rsidR="00711C4F" w:rsidRDefault="00711C4F" w:rsidP="00B5726B">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3"/>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856" w:type="dxa"/>
            <w:gridSpan w:val="3"/>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1007" w:type="dxa"/>
            <w:gridSpan w:val="6"/>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r>
      <w:tr w:rsidR="004637CB" w:rsidRPr="00B507F2" w:rsidTr="004637CB">
        <w:trPr>
          <w:gridAfter w:val="2"/>
          <w:wAfter w:w="179" w:type="dxa"/>
          <w:trHeight w:val="150"/>
        </w:trPr>
        <w:tc>
          <w:tcPr>
            <w:tcW w:w="625" w:type="dxa"/>
            <w:vMerge/>
            <w:tcBorders>
              <w:bottom w:val="single" w:sz="4" w:space="0" w:color="auto"/>
            </w:tcBorders>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2202" w:type="dxa"/>
            <w:gridSpan w:val="3"/>
            <w:vMerge/>
            <w:tcBorders>
              <w:bottom w:val="single" w:sz="4" w:space="0" w:color="auto"/>
            </w:tcBorders>
          </w:tcPr>
          <w:p w:rsidR="00711C4F" w:rsidRDefault="00711C4F" w:rsidP="00B5726B">
            <w:pPr>
              <w:spacing w:after="0" w:line="235" w:lineRule="auto"/>
              <w:ind w:left="-113" w:right="-113"/>
              <w:rPr>
                <w:rFonts w:ascii="Times New Roman" w:eastAsia="Times New Roman" w:hAnsi="Times New Roman"/>
                <w:color w:val="000000"/>
                <w:sz w:val="16"/>
                <w:szCs w:val="16"/>
              </w:rPr>
            </w:pPr>
          </w:p>
        </w:tc>
        <w:tc>
          <w:tcPr>
            <w:tcW w:w="1115" w:type="dxa"/>
            <w:gridSpan w:val="4"/>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49" w:type="dxa"/>
            <w:gridSpan w:val="6"/>
            <w:vMerge/>
            <w:tcBorders>
              <w:bottom w:val="single" w:sz="4" w:space="0" w:color="auto"/>
            </w:tcBorders>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710" w:type="dxa"/>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85" w:type="dxa"/>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016" w:type="dxa"/>
            <w:gridSpan w:val="7"/>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27" w:type="dxa"/>
            <w:gridSpan w:val="3"/>
            <w:tcBorders>
              <w:bottom w:val="single" w:sz="4" w:space="0" w:color="auto"/>
            </w:tcBorders>
          </w:tcPr>
          <w:p w:rsidR="00711C4F" w:rsidRDefault="00711C4F" w:rsidP="00B5726B">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3"/>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1007" w:type="dxa"/>
            <w:gridSpan w:val="6"/>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r>
      <w:tr w:rsidR="004637CB" w:rsidRPr="00B507F2" w:rsidTr="004637CB">
        <w:trPr>
          <w:gridAfter w:val="2"/>
          <w:wAfter w:w="179" w:type="dxa"/>
          <w:trHeight w:val="321"/>
        </w:trPr>
        <w:tc>
          <w:tcPr>
            <w:tcW w:w="625" w:type="dxa"/>
            <w:vMerge w:val="restart"/>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w:t>
            </w:r>
            <w:r>
              <w:rPr>
                <w:rFonts w:ascii="Times New Roman" w:eastAsia="Times New Roman" w:hAnsi="Times New Roman"/>
                <w:color w:val="000000"/>
                <w:sz w:val="16"/>
                <w:szCs w:val="16"/>
              </w:rPr>
              <w:t>2</w:t>
            </w:r>
          </w:p>
        </w:tc>
        <w:tc>
          <w:tcPr>
            <w:tcW w:w="2202" w:type="dxa"/>
            <w:gridSpan w:val="3"/>
            <w:vMerge w:val="restart"/>
          </w:tcPr>
          <w:p w:rsidR="000C7E20" w:rsidRDefault="000C7E20" w:rsidP="000C7E20">
            <w:pPr>
              <w:spacing w:after="0" w:line="235" w:lineRule="auto"/>
              <w:ind w:left="-113" w:right="-113" w:firstLine="22"/>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Подготовка проектов Решений Собрания депутатов Шумерлинского муниципального округа Чувашской Республики о внесении изменений  в Решение Собрания депутатов Шумерлинского муниципального округа  Чувашской Республики на очередной финансовый год и плановый период </w:t>
            </w:r>
          </w:p>
        </w:tc>
        <w:tc>
          <w:tcPr>
            <w:tcW w:w="1115" w:type="dxa"/>
            <w:gridSpan w:val="4"/>
            <w:vMerge w:val="restart"/>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49" w:type="dxa"/>
            <w:gridSpan w:val="6"/>
            <w:vMerge w:val="restart"/>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1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85"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016" w:type="dxa"/>
            <w:gridSpan w:val="7"/>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27" w:type="dxa"/>
            <w:gridSpan w:val="3"/>
            <w:tcBorders>
              <w:bottom w:val="single" w:sz="4" w:space="0" w:color="auto"/>
            </w:tcBorders>
          </w:tcPr>
          <w:p w:rsidR="000C7E20" w:rsidRPr="0079789C" w:rsidRDefault="000C7E20" w:rsidP="00DF3AF5">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3"/>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1007" w:type="dxa"/>
            <w:gridSpan w:val="6"/>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637CB" w:rsidRPr="00B507F2" w:rsidTr="004637CB">
        <w:trPr>
          <w:gridAfter w:val="2"/>
          <w:wAfter w:w="179" w:type="dxa"/>
          <w:trHeight w:val="338"/>
        </w:trPr>
        <w:tc>
          <w:tcPr>
            <w:tcW w:w="625" w:type="dxa"/>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2202" w:type="dxa"/>
            <w:gridSpan w:val="3"/>
            <w:vMerge/>
          </w:tcPr>
          <w:p w:rsidR="000C7E20" w:rsidRDefault="000C7E20" w:rsidP="000C7E20">
            <w:pPr>
              <w:spacing w:after="0" w:line="235" w:lineRule="auto"/>
              <w:ind w:left="-113" w:right="-113" w:firstLine="22"/>
              <w:rPr>
                <w:rFonts w:ascii="Times New Roman" w:eastAsia="Times New Roman" w:hAnsi="Times New Roman"/>
                <w:color w:val="000000"/>
                <w:sz w:val="16"/>
                <w:szCs w:val="16"/>
              </w:rPr>
            </w:pPr>
          </w:p>
        </w:tc>
        <w:tc>
          <w:tcPr>
            <w:tcW w:w="1115" w:type="dxa"/>
            <w:gridSpan w:val="4"/>
            <w:vMerge/>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49" w:type="dxa"/>
            <w:gridSpan w:val="6"/>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710"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85"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016" w:type="dxa"/>
            <w:gridSpan w:val="7"/>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27" w:type="dxa"/>
            <w:gridSpan w:val="3"/>
            <w:tcBorders>
              <w:bottom w:val="single" w:sz="4" w:space="0" w:color="auto"/>
            </w:tcBorders>
          </w:tcPr>
          <w:p w:rsidR="000C7E20" w:rsidRDefault="000C7E20" w:rsidP="00DF3AF5">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3"/>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856" w:type="dxa"/>
            <w:gridSpan w:val="3"/>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1007" w:type="dxa"/>
            <w:gridSpan w:val="6"/>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r>
      <w:tr w:rsidR="004637CB" w:rsidRPr="00B507F2" w:rsidTr="004637CB">
        <w:trPr>
          <w:gridAfter w:val="2"/>
          <w:wAfter w:w="179" w:type="dxa"/>
          <w:trHeight w:val="376"/>
        </w:trPr>
        <w:tc>
          <w:tcPr>
            <w:tcW w:w="625" w:type="dxa"/>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2202" w:type="dxa"/>
            <w:gridSpan w:val="3"/>
            <w:vMerge/>
          </w:tcPr>
          <w:p w:rsidR="000C7E20" w:rsidRDefault="000C7E20" w:rsidP="000C7E20">
            <w:pPr>
              <w:spacing w:after="0" w:line="235" w:lineRule="auto"/>
              <w:ind w:left="-113" w:right="-113" w:firstLine="22"/>
              <w:rPr>
                <w:rFonts w:ascii="Times New Roman" w:eastAsia="Times New Roman" w:hAnsi="Times New Roman"/>
                <w:color w:val="000000"/>
                <w:sz w:val="16"/>
                <w:szCs w:val="16"/>
              </w:rPr>
            </w:pPr>
          </w:p>
        </w:tc>
        <w:tc>
          <w:tcPr>
            <w:tcW w:w="1115" w:type="dxa"/>
            <w:gridSpan w:val="4"/>
            <w:vMerge/>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49" w:type="dxa"/>
            <w:gridSpan w:val="6"/>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710"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85"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016" w:type="dxa"/>
            <w:gridSpan w:val="7"/>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27" w:type="dxa"/>
            <w:gridSpan w:val="3"/>
            <w:tcBorders>
              <w:bottom w:val="single" w:sz="4" w:space="0" w:color="auto"/>
            </w:tcBorders>
          </w:tcPr>
          <w:p w:rsidR="000C7E20" w:rsidRDefault="000C7E20" w:rsidP="00DF3AF5">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3"/>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856" w:type="dxa"/>
            <w:gridSpan w:val="3"/>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1007" w:type="dxa"/>
            <w:gridSpan w:val="6"/>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r>
      <w:tr w:rsidR="004637CB" w:rsidRPr="00B507F2" w:rsidTr="004637CB">
        <w:trPr>
          <w:gridAfter w:val="2"/>
          <w:wAfter w:w="179" w:type="dxa"/>
          <w:trHeight w:val="880"/>
        </w:trPr>
        <w:tc>
          <w:tcPr>
            <w:tcW w:w="625" w:type="dxa"/>
            <w:vMerge/>
            <w:tcBorders>
              <w:bottom w:val="single" w:sz="4" w:space="0" w:color="auto"/>
            </w:tcBorders>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2202" w:type="dxa"/>
            <w:gridSpan w:val="3"/>
            <w:vMerge/>
            <w:tcBorders>
              <w:bottom w:val="single" w:sz="4" w:space="0" w:color="auto"/>
            </w:tcBorders>
          </w:tcPr>
          <w:p w:rsidR="000C7E20" w:rsidRDefault="000C7E20" w:rsidP="000C7E20">
            <w:pPr>
              <w:spacing w:after="0" w:line="235" w:lineRule="auto"/>
              <w:ind w:left="-113" w:right="-113" w:firstLine="22"/>
              <w:rPr>
                <w:rFonts w:ascii="Times New Roman" w:eastAsia="Times New Roman" w:hAnsi="Times New Roman"/>
                <w:color w:val="000000"/>
                <w:sz w:val="16"/>
                <w:szCs w:val="16"/>
              </w:rPr>
            </w:pPr>
          </w:p>
        </w:tc>
        <w:tc>
          <w:tcPr>
            <w:tcW w:w="1115" w:type="dxa"/>
            <w:gridSpan w:val="4"/>
            <w:vMerge/>
            <w:tcBorders>
              <w:bottom w:val="single" w:sz="4" w:space="0" w:color="auto"/>
            </w:tcBorders>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49" w:type="dxa"/>
            <w:gridSpan w:val="6"/>
            <w:vMerge/>
            <w:tcBorders>
              <w:bottom w:val="single" w:sz="4" w:space="0" w:color="auto"/>
            </w:tcBorders>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710"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85"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016" w:type="dxa"/>
            <w:gridSpan w:val="7"/>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27" w:type="dxa"/>
            <w:gridSpan w:val="3"/>
            <w:tcBorders>
              <w:bottom w:val="single" w:sz="4" w:space="0" w:color="auto"/>
            </w:tcBorders>
          </w:tcPr>
          <w:p w:rsidR="000C7E20" w:rsidRDefault="000C7E20" w:rsidP="00DF3AF5">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3"/>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1007" w:type="dxa"/>
            <w:gridSpan w:val="6"/>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r>
      <w:tr w:rsidR="000C7E20" w:rsidRPr="00B507F2" w:rsidTr="004637CB">
        <w:trPr>
          <w:gridAfter w:val="4"/>
          <w:wAfter w:w="235" w:type="dxa"/>
          <w:trHeight w:val="382"/>
        </w:trPr>
        <w:tc>
          <w:tcPr>
            <w:tcW w:w="15752" w:type="dxa"/>
            <w:gridSpan w:val="51"/>
            <w:tcBorders>
              <w:bottom w:val="single" w:sz="4" w:space="0" w:color="auto"/>
            </w:tcBorders>
          </w:tcPr>
          <w:p w:rsidR="000C7E20" w:rsidRDefault="000C7E20" w:rsidP="00B5726B">
            <w:pPr>
              <w:spacing w:after="0" w:line="235" w:lineRule="auto"/>
              <w:ind w:left="-113" w:right="-113"/>
              <w:jc w:val="center"/>
              <w:rPr>
                <w:rFonts w:ascii="Times New Roman" w:hAnsi="Times New Roman"/>
                <w:b/>
                <w:color w:val="000000"/>
                <w:sz w:val="16"/>
                <w:szCs w:val="16"/>
              </w:rPr>
            </w:pPr>
            <w:r w:rsidRPr="00B507F2">
              <w:rPr>
                <w:rFonts w:ascii="Times New Roman" w:eastAsia="Times New Roman" w:hAnsi="Times New Roman"/>
                <w:b/>
                <w:color w:val="000000"/>
                <w:sz w:val="16"/>
                <w:szCs w:val="16"/>
              </w:rPr>
              <w:t>Цель «</w:t>
            </w:r>
            <w:r w:rsidRPr="00B507F2">
              <w:rPr>
                <w:rFonts w:ascii="Times New Roman" w:hAnsi="Times New Roman"/>
                <w:b/>
                <w:color w:val="000000"/>
                <w:sz w:val="16"/>
                <w:szCs w:val="16"/>
              </w:rPr>
              <w:t xml:space="preserve">Создание условий для обеспечения долгосрочной сбалансированности и повышения устойчивости бюджетной системы в </w:t>
            </w:r>
            <w:r>
              <w:rPr>
                <w:rFonts w:ascii="Times New Roman" w:hAnsi="Times New Roman"/>
                <w:b/>
                <w:color w:val="000000"/>
                <w:sz w:val="16"/>
                <w:szCs w:val="16"/>
              </w:rPr>
              <w:t xml:space="preserve">Шумерлинском </w:t>
            </w:r>
            <w:r w:rsidR="00592A9B">
              <w:rPr>
                <w:rFonts w:ascii="Times New Roman" w:hAnsi="Times New Roman"/>
                <w:b/>
                <w:color w:val="000000"/>
                <w:sz w:val="16"/>
                <w:szCs w:val="16"/>
              </w:rPr>
              <w:t>муниципальном округе</w:t>
            </w:r>
            <w:r w:rsidRPr="00B507F2">
              <w:rPr>
                <w:rFonts w:ascii="Times New Roman" w:hAnsi="Times New Roman"/>
                <w:b/>
                <w:color w:val="000000"/>
                <w:sz w:val="16"/>
                <w:szCs w:val="16"/>
              </w:rPr>
              <w:t>»</w:t>
            </w:r>
          </w:p>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r>
      <w:tr w:rsidR="004637CB" w:rsidRPr="00B507F2" w:rsidTr="004637CB">
        <w:trPr>
          <w:gridAfter w:val="2"/>
          <w:wAfter w:w="179" w:type="dxa"/>
        </w:trPr>
        <w:tc>
          <w:tcPr>
            <w:tcW w:w="625" w:type="dxa"/>
            <w:vMerge w:val="restart"/>
          </w:tcPr>
          <w:p w:rsidR="00132D6C" w:rsidRPr="00B507F2" w:rsidRDefault="00132D6C" w:rsidP="007E0C31">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Основное ме</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роприя</w:t>
            </w:r>
            <w:r w:rsidRPr="00B507F2">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3</w:t>
            </w:r>
          </w:p>
        </w:tc>
        <w:tc>
          <w:tcPr>
            <w:tcW w:w="2202" w:type="dxa"/>
            <w:gridSpan w:val="3"/>
            <w:vMerge w:val="restart"/>
          </w:tcPr>
          <w:p w:rsidR="00132D6C" w:rsidRPr="00B507F2" w:rsidRDefault="00132D6C" w:rsidP="00732D1C">
            <w:pPr>
              <w:autoSpaceDE w:val="0"/>
              <w:autoSpaceDN w:val="0"/>
              <w:adjustRightInd w:val="0"/>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w:t>
            </w:r>
            <w:r>
              <w:rPr>
                <w:rFonts w:ascii="Times New Roman" w:eastAsia="Times New Roman" w:hAnsi="Times New Roman"/>
                <w:color w:val="000000"/>
                <w:sz w:val="16"/>
                <w:szCs w:val="16"/>
              </w:rPr>
              <w:t xml:space="preserve">рганизация исполнения  и подготовка  отчетов об исполнении </w:t>
            </w:r>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муниципальн</w:t>
            </w:r>
            <w:r w:rsidR="00732D1C">
              <w:rPr>
                <w:rFonts w:ascii="Times New Roman" w:eastAsia="Times New Roman" w:hAnsi="Times New Roman"/>
                <w:color w:val="000000"/>
                <w:sz w:val="16"/>
                <w:szCs w:val="16"/>
              </w:rPr>
              <w:t>ого бюджета</w:t>
            </w:r>
          </w:p>
        </w:tc>
        <w:tc>
          <w:tcPr>
            <w:tcW w:w="1150" w:type="dxa"/>
            <w:gridSpan w:val="5"/>
            <w:vMerge w:val="restart"/>
          </w:tcPr>
          <w:p w:rsidR="00132D6C" w:rsidRPr="00B507F2" w:rsidRDefault="00732D1C" w:rsidP="00732D1C">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lang w:eastAsia="ru-RU"/>
              </w:rPr>
              <w:t>Р</w:t>
            </w:r>
            <w:r w:rsidR="00132D6C" w:rsidRPr="00B507F2">
              <w:rPr>
                <w:rFonts w:ascii="Times New Roman" w:eastAsia="Times New Roman" w:hAnsi="Times New Roman"/>
                <w:color w:val="000000"/>
                <w:sz w:val="16"/>
                <w:szCs w:val="16"/>
                <w:lang w:eastAsia="ru-RU"/>
              </w:rPr>
              <w:t>а</w:t>
            </w:r>
            <w:r>
              <w:rPr>
                <w:rFonts w:ascii="Times New Roman" w:eastAsia="Times New Roman" w:hAnsi="Times New Roman"/>
                <w:color w:val="000000"/>
                <w:sz w:val="16"/>
                <w:szCs w:val="16"/>
                <w:lang w:eastAsia="ru-RU"/>
              </w:rPr>
              <w:t xml:space="preserve">ционализация структуры расходов и эффективное использование средств бюджета </w:t>
            </w:r>
            <w:r w:rsidR="00132D6C" w:rsidRPr="00B507F2">
              <w:rPr>
                <w:rFonts w:ascii="Times New Roman" w:eastAsia="Times New Roman" w:hAnsi="Times New Roman"/>
                <w:color w:val="000000"/>
                <w:sz w:val="16"/>
                <w:szCs w:val="16"/>
                <w:lang w:eastAsia="ru-RU"/>
              </w:rPr>
              <w:t xml:space="preserve"> </w:t>
            </w:r>
            <w:r>
              <w:rPr>
                <w:rFonts w:ascii="Times New Roman" w:eastAsia="Times New Roman" w:hAnsi="Times New Roman"/>
                <w:color w:val="000000"/>
                <w:sz w:val="16"/>
                <w:szCs w:val="16"/>
                <w:lang w:eastAsia="ru-RU"/>
              </w:rPr>
              <w:t xml:space="preserve">Шумерлинского </w:t>
            </w:r>
            <w:r w:rsidR="00132D6C">
              <w:rPr>
                <w:rFonts w:ascii="Times New Roman" w:eastAsia="Times New Roman" w:hAnsi="Times New Roman"/>
                <w:color w:val="000000"/>
                <w:sz w:val="16"/>
                <w:szCs w:val="16"/>
                <w:lang w:eastAsia="ru-RU"/>
              </w:rPr>
              <w:t>муниципальн</w:t>
            </w:r>
            <w:r>
              <w:rPr>
                <w:rFonts w:ascii="Times New Roman" w:eastAsia="Times New Roman" w:hAnsi="Times New Roman"/>
                <w:color w:val="000000"/>
                <w:sz w:val="16"/>
                <w:szCs w:val="16"/>
                <w:lang w:eastAsia="ru-RU"/>
              </w:rPr>
              <w:t>ого округа</w:t>
            </w:r>
            <w:r w:rsidR="00132D6C">
              <w:rPr>
                <w:rFonts w:ascii="Times New Roman" w:eastAsia="Times New Roman" w:hAnsi="Times New Roman"/>
                <w:color w:val="000000"/>
                <w:spacing w:val="-2"/>
                <w:sz w:val="16"/>
                <w:szCs w:val="16"/>
                <w:lang w:eastAsia="ru-RU"/>
              </w:rPr>
              <w:t>.</w:t>
            </w:r>
          </w:p>
        </w:tc>
        <w:tc>
          <w:tcPr>
            <w:tcW w:w="1914" w:type="dxa"/>
            <w:gridSpan w:val="5"/>
            <w:vMerge w:val="restart"/>
          </w:tcPr>
          <w:p w:rsidR="00132D6C" w:rsidRPr="00B507F2" w:rsidRDefault="00132D6C" w:rsidP="007E0C31">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10" w:type="dxa"/>
          </w:tcPr>
          <w:p w:rsidR="00132D6C" w:rsidRPr="00B507F2" w:rsidRDefault="00132D6C" w:rsidP="007E0C31">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685" w:type="dxa"/>
          </w:tcPr>
          <w:p w:rsidR="00132D6C" w:rsidRPr="00B507F2" w:rsidRDefault="00132D6C" w:rsidP="007E0C31">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016" w:type="dxa"/>
            <w:gridSpan w:val="7"/>
          </w:tcPr>
          <w:p w:rsidR="00132D6C" w:rsidRPr="00B507F2" w:rsidRDefault="00132D6C" w:rsidP="00732D1C">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sidR="00732D1C">
              <w:rPr>
                <w:rFonts w:ascii="Times New Roman" w:eastAsia="Times New Roman" w:hAnsi="Times New Roman"/>
                <w:color w:val="000000"/>
                <w:sz w:val="16"/>
                <w:szCs w:val="16"/>
              </w:rPr>
              <w:t>3</w:t>
            </w:r>
            <w:r w:rsidRPr="00B507F2">
              <w:rPr>
                <w:rFonts w:ascii="Times New Roman" w:eastAsia="Times New Roman" w:hAnsi="Times New Roman"/>
                <w:color w:val="000000"/>
                <w:sz w:val="16"/>
                <w:szCs w:val="16"/>
              </w:rPr>
              <w:t>00000</w:t>
            </w:r>
          </w:p>
        </w:tc>
        <w:tc>
          <w:tcPr>
            <w:tcW w:w="709" w:type="dxa"/>
            <w:gridSpan w:val="3"/>
          </w:tcPr>
          <w:p w:rsidR="00132D6C" w:rsidRPr="00B507F2" w:rsidRDefault="00132D6C" w:rsidP="007E0C31">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02" w:type="dxa"/>
          </w:tcPr>
          <w:p w:rsidR="00132D6C" w:rsidRPr="00B507F2" w:rsidRDefault="00132D6C" w:rsidP="007E0C31">
            <w:pPr>
              <w:autoSpaceDE w:val="0"/>
              <w:autoSpaceDN w:val="0"/>
              <w:adjustRightInd w:val="0"/>
              <w:spacing w:after="0" w:line="235"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76" w:type="dxa"/>
            <w:gridSpan w:val="7"/>
          </w:tcPr>
          <w:p w:rsidR="00132D6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1 388,3</w:t>
            </w:r>
          </w:p>
        </w:tc>
        <w:tc>
          <w:tcPr>
            <w:tcW w:w="850" w:type="dxa"/>
            <w:gridSpan w:val="3"/>
          </w:tcPr>
          <w:p w:rsidR="00132D6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769,2</w:t>
            </w:r>
          </w:p>
        </w:tc>
        <w:tc>
          <w:tcPr>
            <w:tcW w:w="856" w:type="dxa"/>
            <w:gridSpan w:val="3"/>
          </w:tcPr>
          <w:p w:rsidR="00132D6C" w:rsidRPr="00BA3FFC" w:rsidRDefault="00CF6FE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1 698,0</w:t>
            </w:r>
          </w:p>
        </w:tc>
        <w:tc>
          <w:tcPr>
            <w:tcW w:w="855" w:type="dxa"/>
            <w:gridSpan w:val="4"/>
          </w:tcPr>
          <w:p w:rsidR="00132D6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gridSpan w:val="3"/>
          </w:tcPr>
          <w:p w:rsidR="00132D6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1007" w:type="dxa"/>
            <w:gridSpan w:val="6"/>
          </w:tcPr>
          <w:p w:rsidR="00132D6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4637CB" w:rsidRPr="00BA3FFC" w:rsidTr="004637CB">
        <w:trPr>
          <w:gridAfter w:val="2"/>
          <w:wAfter w:w="179" w:type="dxa"/>
        </w:trPr>
        <w:tc>
          <w:tcPr>
            <w:tcW w:w="625" w:type="dxa"/>
            <w:vMerge/>
          </w:tcPr>
          <w:p w:rsidR="00732D1C" w:rsidRPr="00B507F2" w:rsidRDefault="00732D1C" w:rsidP="007E0C31">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02" w:type="dxa"/>
            <w:gridSpan w:val="3"/>
            <w:vMerge/>
          </w:tcPr>
          <w:p w:rsidR="00732D1C" w:rsidRPr="00B507F2" w:rsidRDefault="00732D1C" w:rsidP="007E0C31">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150" w:type="dxa"/>
            <w:gridSpan w:val="5"/>
            <w:vMerge/>
          </w:tcPr>
          <w:p w:rsidR="00732D1C" w:rsidRPr="00B507F2" w:rsidRDefault="00732D1C" w:rsidP="007E0C3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14" w:type="dxa"/>
            <w:gridSpan w:val="5"/>
            <w:vMerge/>
          </w:tcPr>
          <w:p w:rsidR="00732D1C" w:rsidRPr="00B507F2" w:rsidRDefault="00732D1C" w:rsidP="007E0C31">
            <w:pPr>
              <w:spacing w:after="0" w:line="235" w:lineRule="auto"/>
              <w:ind w:left="-57" w:right="-57"/>
              <w:jc w:val="both"/>
              <w:rPr>
                <w:rFonts w:ascii="Times New Roman" w:eastAsia="Times New Roman" w:hAnsi="Times New Roman"/>
                <w:color w:val="000000"/>
                <w:sz w:val="16"/>
                <w:szCs w:val="16"/>
              </w:rPr>
            </w:pPr>
          </w:p>
        </w:tc>
        <w:tc>
          <w:tcPr>
            <w:tcW w:w="710" w:type="dxa"/>
          </w:tcPr>
          <w:p w:rsidR="00732D1C" w:rsidRDefault="00732D1C" w:rsidP="007E0C3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85" w:type="dxa"/>
          </w:tcPr>
          <w:p w:rsidR="00732D1C" w:rsidRDefault="00732D1C" w:rsidP="007E0C3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016" w:type="dxa"/>
            <w:gridSpan w:val="7"/>
          </w:tcPr>
          <w:p w:rsidR="00732D1C" w:rsidRDefault="00732D1C" w:rsidP="007E0C3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732D1C" w:rsidRDefault="00732D1C" w:rsidP="007E0C3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02" w:type="dxa"/>
          </w:tcPr>
          <w:p w:rsidR="00732D1C" w:rsidRDefault="00732D1C" w:rsidP="007E0C31">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w:t>
            </w:r>
          </w:p>
          <w:p w:rsidR="00732D1C" w:rsidRPr="00B507F2" w:rsidRDefault="00732D1C" w:rsidP="007E0C31">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 xml:space="preserve"> бюджет</w:t>
            </w:r>
          </w:p>
        </w:tc>
        <w:tc>
          <w:tcPr>
            <w:tcW w:w="876" w:type="dxa"/>
            <w:gridSpan w:val="7"/>
          </w:tcPr>
          <w:p w:rsidR="00732D1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gridSpan w:val="3"/>
          </w:tcPr>
          <w:p w:rsidR="00732D1C" w:rsidRPr="00BA3FFC" w:rsidRDefault="00732D1C" w:rsidP="007E0C31">
            <w:pPr>
              <w:spacing w:after="0"/>
              <w:jc w:val="center"/>
              <w:rPr>
                <w:rFonts w:ascii="Times New Roman" w:hAnsi="Times New Roman"/>
                <w:sz w:val="16"/>
                <w:szCs w:val="16"/>
              </w:rPr>
            </w:pPr>
            <w:r>
              <w:rPr>
                <w:rFonts w:ascii="Times New Roman" w:hAnsi="Times New Roman"/>
                <w:sz w:val="16"/>
                <w:szCs w:val="16"/>
              </w:rPr>
              <w:t>0,</w:t>
            </w:r>
            <w:r w:rsidRPr="00BA3FFC">
              <w:rPr>
                <w:rFonts w:ascii="Times New Roman" w:hAnsi="Times New Roman"/>
                <w:sz w:val="16"/>
                <w:szCs w:val="16"/>
              </w:rPr>
              <w:t>0</w:t>
            </w:r>
          </w:p>
        </w:tc>
        <w:tc>
          <w:tcPr>
            <w:tcW w:w="856" w:type="dxa"/>
            <w:gridSpan w:val="3"/>
          </w:tcPr>
          <w:p w:rsidR="00732D1C" w:rsidRPr="00BA3FFC"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5" w:type="dxa"/>
            <w:gridSpan w:val="4"/>
          </w:tcPr>
          <w:p w:rsidR="00732D1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gridSpan w:val="3"/>
          </w:tcPr>
          <w:p w:rsidR="00732D1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1007" w:type="dxa"/>
            <w:gridSpan w:val="6"/>
          </w:tcPr>
          <w:p w:rsidR="00732D1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4637CB" w:rsidRPr="00B507F2" w:rsidTr="004637CB">
        <w:trPr>
          <w:gridAfter w:val="2"/>
          <w:wAfter w:w="179" w:type="dxa"/>
          <w:trHeight w:val="343"/>
        </w:trPr>
        <w:tc>
          <w:tcPr>
            <w:tcW w:w="625" w:type="dxa"/>
            <w:vMerge/>
          </w:tcPr>
          <w:p w:rsidR="00732D1C" w:rsidRPr="00B507F2" w:rsidRDefault="00732D1C" w:rsidP="007E0C31">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02" w:type="dxa"/>
            <w:gridSpan w:val="3"/>
            <w:vMerge/>
          </w:tcPr>
          <w:p w:rsidR="00732D1C" w:rsidRPr="00B507F2" w:rsidRDefault="00732D1C" w:rsidP="007E0C31">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150" w:type="dxa"/>
            <w:gridSpan w:val="5"/>
            <w:vMerge/>
          </w:tcPr>
          <w:p w:rsidR="00732D1C" w:rsidRPr="00B507F2" w:rsidRDefault="00732D1C" w:rsidP="007E0C3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14" w:type="dxa"/>
            <w:gridSpan w:val="5"/>
            <w:vMerge/>
          </w:tcPr>
          <w:p w:rsidR="00732D1C" w:rsidRPr="00B507F2" w:rsidRDefault="00732D1C" w:rsidP="007E0C31">
            <w:pPr>
              <w:spacing w:after="0" w:line="235" w:lineRule="auto"/>
              <w:ind w:left="-57" w:right="-57"/>
              <w:jc w:val="both"/>
              <w:rPr>
                <w:rFonts w:ascii="Times New Roman" w:eastAsia="Times New Roman" w:hAnsi="Times New Roman"/>
                <w:color w:val="000000"/>
                <w:sz w:val="16"/>
                <w:szCs w:val="16"/>
              </w:rPr>
            </w:pPr>
          </w:p>
        </w:tc>
        <w:tc>
          <w:tcPr>
            <w:tcW w:w="710" w:type="dxa"/>
          </w:tcPr>
          <w:p w:rsidR="00732D1C" w:rsidRDefault="00732D1C" w:rsidP="007E0C3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p w:rsidR="00732D1C" w:rsidRDefault="00732D1C" w:rsidP="007E0C31">
            <w:pPr>
              <w:spacing w:after="0" w:line="235" w:lineRule="auto"/>
              <w:ind w:right="-113"/>
              <w:jc w:val="center"/>
              <w:rPr>
                <w:rFonts w:ascii="Times New Roman" w:eastAsia="Times New Roman" w:hAnsi="Times New Roman"/>
                <w:color w:val="000000"/>
                <w:sz w:val="16"/>
                <w:szCs w:val="16"/>
              </w:rPr>
            </w:pPr>
          </w:p>
        </w:tc>
        <w:tc>
          <w:tcPr>
            <w:tcW w:w="685" w:type="dxa"/>
          </w:tcPr>
          <w:p w:rsidR="00732D1C" w:rsidRDefault="00732D1C" w:rsidP="007E0C3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p w:rsidR="00732D1C" w:rsidRDefault="00732D1C" w:rsidP="007E0C31">
            <w:pPr>
              <w:spacing w:after="0" w:line="235" w:lineRule="auto"/>
              <w:ind w:right="-113"/>
              <w:jc w:val="center"/>
              <w:rPr>
                <w:rFonts w:ascii="Times New Roman" w:eastAsia="Times New Roman" w:hAnsi="Times New Roman"/>
                <w:color w:val="000000"/>
                <w:sz w:val="16"/>
                <w:szCs w:val="16"/>
              </w:rPr>
            </w:pPr>
          </w:p>
        </w:tc>
        <w:tc>
          <w:tcPr>
            <w:tcW w:w="1016" w:type="dxa"/>
            <w:gridSpan w:val="7"/>
          </w:tcPr>
          <w:p w:rsidR="00732D1C" w:rsidRDefault="00732D1C" w:rsidP="007E0C3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p w:rsidR="00732D1C" w:rsidRDefault="00732D1C" w:rsidP="007E0C31">
            <w:pPr>
              <w:spacing w:after="0" w:line="235" w:lineRule="auto"/>
              <w:ind w:right="-113"/>
              <w:jc w:val="center"/>
              <w:rPr>
                <w:rFonts w:ascii="Times New Roman" w:eastAsia="Times New Roman" w:hAnsi="Times New Roman"/>
                <w:color w:val="000000"/>
                <w:sz w:val="16"/>
                <w:szCs w:val="16"/>
              </w:rPr>
            </w:pPr>
          </w:p>
        </w:tc>
        <w:tc>
          <w:tcPr>
            <w:tcW w:w="709" w:type="dxa"/>
            <w:gridSpan w:val="3"/>
          </w:tcPr>
          <w:p w:rsidR="00732D1C" w:rsidRDefault="00732D1C" w:rsidP="007E0C3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p w:rsidR="00732D1C" w:rsidRDefault="00732D1C" w:rsidP="007E0C31">
            <w:pPr>
              <w:spacing w:after="0" w:line="235" w:lineRule="auto"/>
              <w:ind w:right="-113"/>
              <w:jc w:val="center"/>
              <w:rPr>
                <w:rFonts w:ascii="Times New Roman" w:eastAsia="Times New Roman" w:hAnsi="Times New Roman"/>
                <w:color w:val="000000"/>
                <w:sz w:val="16"/>
                <w:szCs w:val="16"/>
              </w:rPr>
            </w:pPr>
          </w:p>
        </w:tc>
        <w:tc>
          <w:tcPr>
            <w:tcW w:w="1502" w:type="dxa"/>
          </w:tcPr>
          <w:p w:rsidR="00732D1C" w:rsidRPr="00B507F2" w:rsidRDefault="00732D1C" w:rsidP="007E0C31">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76" w:type="dxa"/>
            <w:gridSpan w:val="7"/>
          </w:tcPr>
          <w:p w:rsidR="00732D1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gridSpan w:val="3"/>
          </w:tcPr>
          <w:p w:rsidR="00732D1C" w:rsidRPr="00BA3FFC" w:rsidRDefault="00732D1C" w:rsidP="007E0C31">
            <w:pPr>
              <w:spacing w:after="0"/>
              <w:jc w:val="center"/>
              <w:rPr>
                <w:rFonts w:ascii="Times New Roman" w:hAnsi="Times New Roman"/>
                <w:sz w:val="16"/>
                <w:szCs w:val="16"/>
              </w:rPr>
            </w:pPr>
            <w:r>
              <w:rPr>
                <w:rFonts w:ascii="Times New Roman" w:hAnsi="Times New Roman"/>
                <w:sz w:val="16"/>
                <w:szCs w:val="16"/>
              </w:rPr>
              <w:t>0,</w:t>
            </w:r>
            <w:r w:rsidRPr="00BA3FFC">
              <w:rPr>
                <w:rFonts w:ascii="Times New Roman" w:hAnsi="Times New Roman"/>
                <w:sz w:val="16"/>
                <w:szCs w:val="16"/>
              </w:rPr>
              <w:t>0</w:t>
            </w:r>
          </w:p>
        </w:tc>
        <w:tc>
          <w:tcPr>
            <w:tcW w:w="856" w:type="dxa"/>
            <w:gridSpan w:val="3"/>
          </w:tcPr>
          <w:p w:rsidR="00732D1C" w:rsidRPr="00BA3FFC"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34" w:type="dxa"/>
            <w:gridSpan w:val="3"/>
          </w:tcPr>
          <w:p w:rsidR="00732D1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72" w:type="dxa"/>
            <w:gridSpan w:val="4"/>
          </w:tcPr>
          <w:p w:rsidR="00732D1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1007" w:type="dxa"/>
            <w:gridSpan w:val="6"/>
          </w:tcPr>
          <w:p w:rsidR="00732D1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4637CB" w:rsidRPr="00B507F2" w:rsidTr="004637CB">
        <w:trPr>
          <w:gridAfter w:val="2"/>
          <w:wAfter w:w="179" w:type="dxa"/>
          <w:trHeight w:val="649"/>
        </w:trPr>
        <w:tc>
          <w:tcPr>
            <w:tcW w:w="625" w:type="dxa"/>
            <w:vMerge/>
          </w:tcPr>
          <w:p w:rsidR="00732D1C" w:rsidRPr="00B507F2" w:rsidRDefault="00732D1C" w:rsidP="007E0C31">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02" w:type="dxa"/>
            <w:gridSpan w:val="3"/>
            <w:vMerge/>
          </w:tcPr>
          <w:p w:rsidR="00732D1C" w:rsidRPr="00B507F2" w:rsidRDefault="00732D1C" w:rsidP="007E0C31">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150" w:type="dxa"/>
            <w:gridSpan w:val="5"/>
            <w:vMerge/>
          </w:tcPr>
          <w:p w:rsidR="00732D1C" w:rsidRPr="00B507F2" w:rsidRDefault="00732D1C" w:rsidP="007E0C31">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14" w:type="dxa"/>
            <w:gridSpan w:val="5"/>
            <w:vMerge/>
          </w:tcPr>
          <w:p w:rsidR="00732D1C" w:rsidRPr="00B507F2" w:rsidRDefault="00732D1C" w:rsidP="007E0C31">
            <w:pPr>
              <w:spacing w:after="0" w:line="235" w:lineRule="auto"/>
              <w:ind w:left="-57" w:right="-57"/>
              <w:jc w:val="both"/>
              <w:rPr>
                <w:rFonts w:ascii="Times New Roman" w:eastAsia="Times New Roman" w:hAnsi="Times New Roman"/>
                <w:color w:val="000000"/>
                <w:sz w:val="16"/>
                <w:szCs w:val="16"/>
              </w:rPr>
            </w:pPr>
          </w:p>
        </w:tc>
        <w:tc>
          <w:tcPr>
            <w:tcW w:w="710" w:type="dxa"/>
          </w:tcPr>
          <w:p w:rsidR="00732D1C" w:rsidRDefault="00732D1C" w:rsidP="007E0C31">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685" w:type="dxa"/>
          </w:tcPr>
          <w:p w:rsidR="00732D1C" w:rsidRDefault="00732D1C" w:rsidP="007E0C31">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1016" w:type="dxa"/>
            <w:gridSpan w:val="7"/>
          </w:tcPr>
          <w:p w:rsidR="00732D1C" w:rsidRDefault="00732D1C" w:rsidP="00732D1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Ч410373450</w:t>
            </w:r>
          </w:p>
        </w:tc>
        <w:tc>
          <w:tcPr>
            <w:tcW w:w="709" w:type="dxa"/>
            <w:gridSpan w:val="3"/>
          </w:tcPr>
          <w:p w:rsidR="00732D1C"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831</w:t>
            </w:r>
          </w:p>
          <w:p w:rsidR="00732D1C" w:rsidRDefault="00732D1C" w:rsidP="007E0C31">
            <w:pPr>
              <w:spacing w:after="0" w:line="235" w:lineRule="auto"/>
              <w:ind w:left="-113" w:right="-113"/>
              <w:rPr>
                <w:rFonts w:ascii="Times New Roman" w:eastAsia="Times New Roman" w:hAnsi="Times New Roman"/>
                <w:color w:val="000000"/>
                <w:sz w:val="16"/>
                <w:szCs w:val="16"/>
              </w:rPr>
            </w:pPr>
          </w:p>
        </w:tc>
        <w:tc>
          <w:tcPr>
            <w:tcW w:w="1502" w:type="dxa"/>
          </w:tcPr>
          <w:p w:rsidR="00732D1C" w:rsidRPr="00B507F2" w:rsidRDefault="00732D1C" w:rsidP="007E0C31">
            <w:pPr>
              <w:spacing w:after="0" w:line="235"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76" w:type="dxa"/>
            <w:gridSpan w:val="7"/>
          </w:tcPr>
          <w:p w:rsidR="00732D1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1 388,3</w:t>
            </w:r>
          </w:p>
        </w:tc>
        <w:tc>
          <w:tcPr>
            <w:tcW w:w="850" w:type="dxa"/>
            <w:gridSpan w:val="3"/>
          </w:tcPr>
          <w:p w:rsidR="00732D1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769,2</w:t>
            </w:r>
          </w:p>
        </w:tc>
        <w:tc>
          <w:tcPr>
            <w:tcW w:w="856" w:type="dxa"/>
            <w:gridSpan w:val="3"/>
          </w:tcPr>
          <w:p w:rsidR="00732D1C" w:rsidRPr="00BA3FFC" w:rsidRDefault="00CF6FE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1 698,0</w:t>
            </w:r>
          </w:p>
        </w:tc>
        <w:tc>
          <w:tcPr>
            <w:tcW w:w="834" w:type="dxa"/>
            <w:gridSpan w:val="3"/>
          </w:tcPr>
          <w:p w:rsidR="00732D1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72" w:type="dxa"/>
            <w:gridSpan w:val="4"/>
            <w:shd w:val="clear" w:color="auto" w:fill="FFFFFF"/>
          </w:tcPr>
          <w:p w:rsidR="00732D1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1007" w:type="dxa"/>
            <w:gridSpan w:val="6"/>
          </w:tcPr>
          <w:p w:rsidR="00732D1C" w:rsidRPr="00B507F2" w:rsidRDefault="00732D1C"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7E0C31" w:rsidRPr="00B507F2" w:rsidTr="004637CB">
        <w:trPr>
          <w:gridAfter w:val="3"/>
          <w:wAfter w:w="189" w:type="dxa"/>
          <w:trHeight w:val="1261"/>
        </w:trPr>
        <w:tc>
          <w:tcPr>
            <w:tcW w:w="2827" w:type="dxa"/>
            <w:gridSpan w:val="4"/>
          </w:tcPr>
          <w:p w:rsidR="007E0C31" w:rsidRPr="00B507F2" w:rsidRDefault="007E0C31" w:rsidP="007E0C3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Целевые показатели (индикаторы) Муниципальной программы, подпрограммы, увязанные с основным  мероприятием 3</w:t>
            </w:r>
          </w:p>
        </w:tc>
        <w:tc>
          <w:tcPr>
            <w:tcW w:w="7686" w:type="dxa"/>
            <w:gridSpan w:val="23"/>
          </w:tcPr>
          <w:p w:rsidR="007E0C31" w:rsidRPr="00B507F2" w:rsidRDefault="007E0C31" w:rsidP="00732D1C">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Отсутствие просроченной  кредиторской задолженности бюджета  Шумерлинского муниципального округа Чувашской Республики и бюджетных, автономных учреждений Шумерлинского муниципального округа   Чувашской Республики,  источником финансового обеспечения  деятельности которых являются средства бюджета  Шумерлинского муниципального округа Чувашской Республики, в части расходов на оплату  труда</w:t>
            </w:r>
            <w:proofErr w:type="gramStart"/>
            <w:r>
              <w:rPr>
                <w:rFonts w:ascii="Times New Roman" w:eastAsia="Times New Roman" w:hAnsi="Times New Roman"/>
                <w:color w:val="000000"/>
                <w:sz w:val="16"/>
                <w:szCs w:val="16"/>
              </w:rPr>
              <w:t xml:space="preserve"> ,</w:t>
            </w:r>
            <w:proofErr w:type="gramEnd"/>
            <w:r>
              <w:rPr>
                <w:rFonts w:ascii="Times New Roman" w:eastAsia="Times New Roman" w:hAnsi="Times New Roman"/>
                <w:color w:val="000000"/>
                <w:sz w:val="16"/>
                <w:szCs w:val="16"/>
              </w:rPr>
              <w:t xml:space="preserve">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 в процентах</w:t>
            </w:r>
          </w:p>
        </w:tc>
        <w:tc>
          <w:tcPr>
            <w:tcW w:w="851" w:type="dxa"/>
            <w:gridSpan w:val="5"/>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p>
        </w:tc>
        <w:tc>
          <w:tcPr>
            <w:tcW w:w="875" w:type="dxa"/>
            <w:gridSpan w:val="5"/>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p>
        </w:tc>
        <w:tc>
          <w:tcPr>
            <w:tcW w:w="856" w:type="dxa"/>
            <w:gridSpan w:val="3"/>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p>
        </w:tc>
        <w:tc>
          <w:tcPr>
            <w:tcW w:w="834" w:type="dxa"/>
            <w:gridSpan w:val="3"/>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p>
        </w:tc>
        <w:tc>
          <w:tcPr>
            <w:tcW w:w="872" w:type="dxa"/>
            <w:gridSpan w:val="4"/>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p>
        </w:tc>
        <w:tc>
          <w:tcPr>
            <w:tcW w:w="997" w:type="dxa"/>
            <w:gridSpan w:val="5"/>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p>
        </w:tc>
      </w:tr>
      <w:tr w:rsidR="004637CB" w:rsidRPr="00B507F2" w:rsidTr="004637CB">
        <w:trPr>
          <w:gridAfter w:val="3"/>
          <w:wAfter w:w="189" w:type="dxa"/>
        </w:trPr>
        <w:tc>
          <w:tcPr>
            <w:tcW w:w="646" w:type="dxa"/>
            <w:gridSpan w:val="2"/>
            <w:vMerge w:val="restart"/>
          </w:tcPr>
          <w:p w:rsidR="007E0C31" w:rsidRPr="00B507F2" w:rsidRDefault="007E0C31" w:rsidP="007E0C31">
            <w:pPr>
              <w:spacing w:after="0" w:line="240" w:lineRule="auto"/>
              <w:ind w:left="-57" w:right="-57"/>
              <w:jc w:val="both"/>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w:t>
            </w:r>
            <w:r w:rsidRPr="00B507F2">
              <w:rPr>
                <w:rFonts w:ascii="Times New Roman" w:eastAsia="Times New Roman" w:hAnsi="Times New Roman"/>
                <w:color w:val="000000"/>
                <w:sz w:val="16"/>
                <w:szCs w:val="16"/>
              </w:rPr>
              <w:softHyphen/>
              <w:t>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3.1</w:t>
            </w:r>
          </w:p>
        </w:tc>
        <w:tc>
          <w:tcPr>
            <w:tcW w:w="2121" w:type="dxa"/>
            <w:vMerge w:val="restart"/>
          </w:tcPr>
          <w:p w:rsidR="007E0C31" w:rsidRPr="00B507F2" w:rsidRDefault="007E0C31" w:rsidP="007E0C31">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Прочие выплаты по обязательствам Шумерлинского муниципального округа</w:t>
            </w:r>
          </w:p>
        </w:tc>
        <w:tc>
          <w:tcPr>
            <w:tcW w:w="1245" w:type="dxa"/>
            <w:gridSpan w:val="7"/>
            <w:vMerge w:val="restart"/>
          </w:tcPr>
          <w:p w:rsidR="007E0C31" w:rsidRPr="00B507F2" w:rsidRDefault="007E0C31" w:rsidP="007E0C31">
            <w:pPr>
              <w:spacing w:after="0" w:line="240" w:lineRule="auto"/>
              <w:ind w:left="-57" w:right="-57"/>
              <w:jc w:val="both"/>
              <w:rPr>
                <w:rFonts w:ascii="Times New Roman" w:eastAsia="Times New Roman" w:hAnsi="Times New Roman"/>
                <w:color w:val="000000"/>
                <w:sz w:val="16"/>
                <w:szCs w:val="16"/>
              </w:rPr>
            </w:pPr>
          </w:p>
        </w:tc>
        <w:tc>
          <w:tcPr>
            <w:tcW w:w="1879" w:type="dxa"/>
            <w:gridSpan w:val="4"/>
            <w:vMerge w:val="restart"/>
          </w:tcPr>
          <w:p w:rsidR="007E0C31" w:rsidRPr="00B507F2" w:rsidRDefault="007E0C31" w:rsidP="007E0C31">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10" w:type="dxa"/>
          </w:tcPr>
          <w:p w:rsidR="007E0C31" w:rsidRPr="00B507F2" w:rsidRDefault="007E0C31" w:rsidP="007E0C31">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685" w:type="dxa"/>
          </w:tcPr>
          <w:p w:rsidR="007E0C31" w:rsidRPr="00B507F2" w:rsidRDefault="007E0C31" w:rsidP="007E0C31">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016" w:type="dxa"/>
            <w:gridSpan w:val="7"/>
          </w:tcPr>
          <w:p w:rsidR="007E0C31" w:rsidRPr="00B507F2" w:rsidRDefault="007E0C31" w:rsidP="007E0C31">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7E0C31" w:rsidRPr="00B507F2" w:rsidRDefault="007E0C31" w:rsidP="007E0C31">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13" w:type="dxa"/>
            <w:gridSpan w:val="2"/>
          </w:tcPr>
          <w:p w:rsidR="007E0C31" w:rsidRPr="00B507F2" w:rsidRDefault="007E0C31" w:rsidP="007E0C31">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5" w:type="dxa"/>
            <w:gridSpan w:val="5"/>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1 388,3</w:t>
            </w:r>
          </w:p>
        </w:tc>
        <w:tc>
          <w:tcPr>
            <w:tcW w:w="860" w:type="dxa"/>
            <w:gridSpan w:val="4"/>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769,2</w:t>
            </w:r>
          </w:p>
        </w:tc>
        <w:tc>
          <w:tcPr>
            <w:tcW w:w="856" w:type="dxa"/>
            <w:gridSpan w:val="3"/>
          </w:tcPr>
          <w:p w:rsidR="007E0C31" w:rsidRPr="00BA3FFC" w:rsidRDefault="00CF6FE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1 698,0</w:t>
            </w:r>
          </w:p>
        </w:tc>
        <w:tc>
          <w:tcPr>
            <w:tcW w:w="855" w:type="dxa"/>
            <w:gridSpan w:val="4"/>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gridSpan w:val="3"/>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997" w:type="dxa"/>
            <w:gridSpan w:val="5"/>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4637CB" w:rsidRPr="00B507F2" w:rsidTr="004637CB">
        <w:trPr>
          <w:gridAfter w:val="3"/>
          <w:wAfter w:w="189" w:type="dxa"/>
        </w:trPr>
        <w:tc>
          <w:tcPr>
            <w:tcW w:w="646" w:type="dxa"/>
            <w:gridSpan w:val="2"/>
            <w:vMerge/>
          </w:tcPr>
          <w:p w:rsidR="007E0C31" w:rsidRPr="00B507F2" w:rsidRDefault="007E0C31" w:rsidP="007E0C31">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2121" w:type="dxa"/>
            <w:vMerge/>
          </w:tcPr>
          <w:p w:rsidR="007E0C31" w:rsidRPr="00B507F2" w:rsidRDefault="007E0C31" w:rsidP="007E0C31">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245" w:type="dxa"/>
            <w:gridSpan w:val="7"/>
            <w:vMerge/>
          </w:tcPr>
          <w:p w:rsidR="007E0C31" w:rsidRPr="00B507F2" w:rsidRDefault="007E0C31" w:rsidP="007E0C31">
            <w:pPr>
              <w:spacing w:after="0" w:line="240" w:lineRule="auto"/>
              <w:ind w:left="-57" w:right="-57"/>
              <w:jc w:val="both"/>
              <w:rPr>
                <w:rFonts w:ascii="Times New Roman" w:eastAsia="Times New Roman" w:hAnsi="Times New Roman"/>
                <w:color w:val="000000"/>
                <w:sz w:val="16"/>
                <w:szCs w:val="16"/>
              </w:rPr>
            </w:pPr>
          </w:p>
        </w:tc>
        <w:tc>
          <w:tcPr>
            <w:tcW w:w="1879" w:type="dxa"/>
            <w:gridSpan w:val="4"/>
            <w:vMerge/>
          </w:tcPr>
          <w:p w:rsidR="007E0C31" w:rsidRPr="00B507F2" w:rsidRDefault="007E0C31" w:rsidP="007E0C31">
            <w:pPr>
              <w:spacing w:after="0" w:line="240" w:lineRule="auto"/>
              <w:ind w:left="-57" w:right="-57"/>
              <w:jc w:val="both"/>
              <w:rPr>
                <w:rFonts w:ascii="Times New Roman" w:eastAsia="Times New Roman" w:hAnsi="Times New Roman"/>
                <w:color w:val="000000"/>
                <w:sz w:val="16"/>
                <w:szCs w:val="16"/>
              </w:rPr>
            </w:pPr>
          </w:p>
        </w:tc>
        <w:tc>
          <w:tcPr>
            <w:tcW w:w="710" w:type="dxa"/>
          </w:tcPr>
          <w:p w:rsidR="007E0C31" w:rsidRDefault="007E0C31" w:rsidP="007E0C3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85" w:type="dxa"/>
          </w:tcPr>
          <w:p w:rsidR="007E0C31" w:rsidRDefault="007E0C31" w:rsidP="007E0C3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016" w:type="dxa"/>
            <w:gridSpan w:val="7"/>
          </w:tcPr>
          <w:p w:rsidR="007E0C31" w:rsidRDefault="007E0C31" w:rsidP="007E0C3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7E0C31" w:rsidRDefault="007E0C31" w:rsidP="007E0C3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13" w:type="dxa"/>
            <w:gridSpan w:val="2"/>
          </w:tcPr>
          <w:p w:rsidR="007E0C31" w:rsidRDefault="007E0C31" w:rsidP="007E0C31">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w:t>
            </w:r>
          </w:p>
          <w:p w:rsidR="007E0C31" w:rsidRPr="00B507F2" w:rsidRDefault="007E0C31" w:rsidP="007E0C31">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 xml:space="preserve"> бюджет</w:t>
            </w:r>
          </w:p>
        </w:tc>
        <w:tc>
          <w:tcPr>
            <w:tcW w:w="855" w:type="dxa"/>
            <w:gridSpan w:val="5"/>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60" w:type="dxa"/>
            <w:gridSpan w:val="4"/>
          </w:tcPr>
          <w:p w:rsidR="007E0C31" w:rsidRPr="00BA3FFC" w:rsidRDefault="007E0C31" w:rsidP="007E0C31">
            <w:pPr>
              <w:spacing w:after="0"/>
              <w:jc w:val="center"/>
              <w:rPr>
                <w:rFonts w:ascii="Times New Roman" w:hAnsi="Times New Roman"/>
                <w:sz w:val="16"/>
                <w:szCs w:val="16"/>
              </w:rPr>
            </w:pPr>
            <w:r>
              <w:rPr>
                <w:rFonts w:ascii="Times New Roman" w:hAnsi="Times New Roman"/>
                <w:sz w:val="16"/>
                <w:szCs w:val="16"/>
              </w:rPr>
              <w:t>0,</w:t>
            </w:r>
            <w:r w:rsidRPr="00BA3FFC">
              <w:rPr>
                <w:rFonts w:ascii="Times New Roman" w:hAnsi="Times New Roman"/>
                <w:sz w:val="16"/>
                <w:szCs w:val="16"/>
              </w:rPr>
              <w:t>0</w:t>
            </w:r>
          </w:p>
        </w:tc>
        <w:tc>
          <w:tcPr>
            <w:tcW w:w="856" w:type="dxa"/>
            <w:gridSpan w:val="3"/>
          </w:tcPr>
          <w:p w:rsidR="007E0C31" w:rsidRPr="00BA3FFC"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5" w:type="dxa"/>
            <w:gridSpan w:val="4"/>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gridSpan w:val="3"/>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997" w:type="dxa"/>
            <w:gridSpan w:val="5"/>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4637CB" w:rsidRPr="00B507F2" w:rsidTr="004637CB">
        <w:trPr>
          <w:gridAfter w:val="3"/>
          <w:wAfter w:w="189" w:type="dxa"/>
        </w:trPr>
        <w:tc>
          <w:tcPr>
            <w:tcW w:w="646" w:type="dxa"/>
            <w:gridSpan w:val="2"/>
            <w:vMerge/>
          </w:tcPr>
          <w:p w:rsidR="00732D1C" w:rsidRPr="00B507F2" w:rsidRDefault="00732D1C" w:rsidP="007E0C31">
            <w:pPr>
              <w:spacing w:after="0" w:line="240" w:lineRule="auto"/>
              <w:ind w:left="-57" w:right="-57"/>
              <w:jc w:val="both"/>
              <w:rPr>
                <w:rFonts w:ascii="Times New Roman" w:eastAsia="Times New Roman" w:hAnsi="Times New Roman"/>
                <w:color w:val="000000"/>
                <w:sz w:val="16"/>
                <w:szCs w:val="16"/>
              </w:rPr>
            </w:pPr>
          </w:p>
        </w:tc>
        <w:tc>
          <w:tcPr>
            <w:tcW w:w="2121" w:type="dxa"/>
            <w:vMerge/>
          </w:tcPr>
          <w:p w:rsidR="00732D1C" w:rsidRPr="00B507F2" w:rsidRDefault="00732D1C" w:rsidP="007E0C31">
            <w:pPr>
              <w:spacing w:after="0" w:line="240" w:lineRule="auto"/>
              <w:ind w:left="-57" w:right="-57"/>
              <w:jc w:val="both"/>
              <w:rPr>
                <w:rFonts w:ascii="Times New Roman" w:eastAsia="Times New Roman" w:hAnsi="Times New Roman"/>
                <w:color w:val="000000"/>
                <w:sz w:val="16"/>
                <w:szCs w:val="16"/>
              </w:rPr>
            </w:pPr>
          </w:p>
        </w:tc>
        <w:tc>
          <w:tcPr>
            <w:tcW w:w="1245" w:type="dxa"/>
            <w:gridSpan w:val="7"/>
            <w:vMerge/>
          </w:tcPr>
          <w:p w:rsidR="00732D1C" w:rsidRPr="00B507F2" w:rsidRDefault="00732D1C" w:rsidP="007E0C31">
            <w:pPr>
              <w:spacing w:after="0" w:line="240" w:lineRule="auto"/>
              <w:ind w:left="-57" w:right="-57"/>
              <w:jc w:val="both"/>
              <w:rPr>
                <w:rFonts w:ascii="Times New Roman" w:eastAsia="Times New Roman" w:hAnsi="Times New Roman"/>
                <w:color w:val="000000"/>
                <w:sz w:val="16"/>
                <w:szCs w:val="16"/>
              </w:rPr>
            </w:pPr>
          </w:p>
        </w:tc>
        <w:tc>
          <w:tcPr>
            <w:tcW w:w="1879" w:type="dxa"/>
            <w:gridSpan w:val="4"/>
            <w:vMerge/>
          </w:tcPr>
          <w:p w:rsidR="00732D1C" w:rsidRPr="00B507F2" w:rsidRDefault="00732D1C" w:rsidP="007E0C31">
            <w:pPr>
              <w:spacing w:after="0" w:line="240" w:lineRule="auto"/>
              <w:ind w:left="-57" w:right="-57"/>
              <w:jc w:val="both"/>
              <w:rPr>
                <w:rFonts w:ascii="Times New Roman" w:eastAsia="Times New Roman" w:hAnsi="Times New Roman"/>
                <w:color w:val="000000"/>
                <w:sz w:val="16"/>
                <w:szCs w:val="16"/>
              </w:rPr>
            </w:pPr>
          </w:p>
        </w:tc>
        <w:tc>
          <w:tcPr>
            <w:tcW w:w="710" w:type="dxa"/>
          </w:tcPr>
          <w:p w:rsidR="00732D1C" w:rsidRPr="00B507F2" w:rsidRDefault="00732D1C" w:rsidP="007E0C31">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685" w:type="dxa"/>
          </w:tcPr>
          <w:p w:rsidR="00732D1C" w:rsidRPr="00B507F2" w:rsidRDefault="00732D1C" w:rsidP="007E0C31">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016" w:type="dxa"/>
            <w:gridSpan w:val="7"/>
          </w:tcPr>
          <w:p w:rsidR="00732D1C" w:rsidRPr="00B507F2" w:rsidRDefault="00732D1C" w:rsidP="007E0C31">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732D1C" w:rsidRPr="00B507F2" w:rsidRDefault="00732D1C" w:rsidP="007E0C31">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13" w:type="dxa"/>
            <w:gridSpan w:val="2"/>
          </w:tcPr>
          <w:p w:rsidR="00732D1C" w:rsidRPr="00B507F2" w:rsidRDefault="00732D1C" w:rsidP="007E0C31">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5" w:type="dxa"/>
            <w:gridSpan w:val="5"/>
          </w:tcPr>
          <w:p w:rsidR="00732D1C" w:rsidRDefault="00732D1C"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32D1C" w:rsidRPr="00B507F2" w:rsidRDefault="00732D1C" w:rsidP="007E0C31">
            <w:pPr>
              <w:spacing w:after="0" w:line="240" w:lineRule="auto"/>
              <w:ind w:left="-113" w:right="-113"/>
              <w:jc w:val="center"/>
              <w:rPr>
                <w:rFonts w:ascii="Times New Roman" w:eastAsia="Times New Roman" w:hAnsi="Times New Roman"/>
                <w:color w:val="000000"/>
                <w:sz w:val="16"/>
                <w:szCs w:val="16"/>
              </w:rPr>
            </w:pPr>
          </w:p>
        </w:tc>
        <w:tc>
          <w:tcPr>
            <w:tcW w:w="860" w:type="dxa"/>
            <w:gridSpan w:val="4"/>
          </w:tcPr>
          <w:p w:rsidR="00732D1C" w:rsidRPr="00B507F2" w:rsidRDefault="00732D1C"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732D1C" w:rsidRPr="00B507F2" w:rsidRDefault="00732D1C"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shd w:val="clear" w:color="auto" w:fill="FFFFFF"/>
          </w:tcPr>
          <w:p w:rsidR="00732D1C" w:rsidRPr="00B507F2" w:rsidRDefault="00732D1C"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732D1C" w:rsidRPr="00B507F2" w:rsidRDefault="00732D1C"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5"/>
            <w:shd w:val="clear" w:color="auto" w:fill="FFFFFF"/>
          </w:tcPr>
          <w:p w:rsidR="00732D1C" w:rsidRPr="00B507F2" w:rsidRDefault="00732D1C" w:rsidP="007E0C3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637CB" w:rsidRPr="00B507F2" w:rsidTr="004637CB">
        <w:trPr>
          <w:gridAfter w:val="3"/>
          <w:wAfter w:w="189" w:type="dxa"/>
          <w:trHeight w:val="1012"/>
        </w:trPr>
        <w:tc>
          <w:tcPr>
            <w:tcW w:w="646" w:type="dxa"/>
            <w:gridSpan w:val="2"/>
            <w:vMerge/>
          </w:tcPr>
          <w:p w:rsidR="007E0C31" w:rsidRPr="00B507F2" w:rsidRDefault="007E0C31" w:rsidP="007E0C31">
            <w:pPr>
              <w:spacing w:after="0" w:line="240" w:lineRule="auto"/>
              <w:ind w:left="-57" w:right="-57"/>
              <w:jc w:val="both"/>
              <w:rPr>
                <w:rFonts w:ascii="Times New Roman" w:eastAsia="Times New Roman" w:hAnsi="Times New Roman"/>
                <w:color w:val="000000"/>
                <w:sz w:val="16"/>
                <w:szCs w:val="16"/>
              </w:rPr>
            </w:pPr>
          </w:p>
        </w:tc>
        <w:tc>
          <w:tcPr>
            <w:tcW w:w="2121" w:type="dxa"/>
            <w:vMerge/>
          </w:tcPr>
          <w:p w:rsidR="007E0C31" w:rsidRPr="00B507F2" w:rsidRDefault="007E0C31" w:rsidP="007E0C31">
            <w:pPr>
              <w:spacing w:after="0" w:line="240" w:lineRule="auto"/>
              <w:ind w:left="-57" w:right="-57"/>
              <w:jc w:val="both"/>
              <w:rPr>
                <w:rFonts w:ascii="Times New Roman" w:eastAsia="Times New Roman" w:hAnsi="Times New Roman"/>
                <w:color w:val="000000"/>
                <w:sz w:val="16"/>
                <w:szCs w:val="16"/>
              </w:rPr>
            </w:pPr>
          </w:p>
        </w:tc>
        <w:tc>
          <w:tcPr>
            <w:tcW w:w="1245" w:type="dxa"/>
            <w:gridSpan w:val="7"/>
            <w:vMerge/>
          </w:tcPr>
          <w:p w:rsidR="007E0C31" w:rsidRPr="00B507F2" w:rsidRDefault="007E0C31" w:rsidP="007E0C31">
            <w:pPr>
              <w:spacing w:after="0" w:line="240" w:lineRule="auto"/>
              <w:ind w:left="-57" w:right="-57"/>
              <w:jc w:val="both"/>
              <w:rPr>
                <w:rFonts w:ascii="Times New Roman" w:eastAsia="Times New Roman" w:hAnsi="Times New Roman"/>
                <w:color w:val="000000"/>
                <w:sz w:val="16"/>
                <w:szCs w:val="16"/>
              </w:rPr>
            </w:pPr>
          </w:p>
        </w:tc>
        <w:tc>
          <w:tcPr>
            <w:tcW w:w="1879" w:type="dxa"/>
            <w:gridSpan w:val="4"/>
            <w:vMerge/>
          </w:tcPr>
          <w:p w:rsidR="007E0C31" w:rsidRPr="00B507F2" w:rsidRDefault="007E0C31" w:rsidP="007E0C31">
            <w:pPr>
              <w:spacing w:after="0" w:line="240" w:lineRule="auto"/>
              <w:ind w:left="-57" w:right="-57"/>
              <w:jc w:val="both"/>
              <w:rPr>
                <w:rFonts w:ascii="Times New Roman" w:eastAsia="Times New Roman" w:hAnsi="Times New Roman"/>
                <w:color w:val="000000"/>
                <w:sz w:val="16"/>
                <w:szCs w:val="16"/>
              </w:rPr>
            </w:pPr>
          </w:p>
        </w:tc>
        <w:tc>
          <w:tcPr>
            <w:tcW w:w="710" w:type="dxa"/>
          </w:tcPr>
          <w:p w:rsidR="007E0C31" w:rsidRDefault="007E0C31" w:rsidP="007E0C31">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685" w:type="dxa"/>
          </w:tcPr>
          <w:p w:rsidR="007E0C31" w:rsidRDefault="007E0C31" w:rsidP="007E0C31">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1016" w:type="dxa"/>
            <w:gridSpan w:val="7"/>
          </w:tcPr>
          <w:p w:rsidR="007E0C31"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Ч410373450</w:t>
            </w:r>
          </w:p>
        </w:tc>
        <w:tc>
          <w:tcPr>
            <w:tcW w:w="709" w:type="dxa"/>
            <w:gridSpan w:val="3"/>
          </w:tcPr>
          <w:p w:rsidR="007E0C31"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831</w:t>
            </w:r>
          </w:p>
          <w:p w:rsidR="007E0C31" w:rsidRDefault="007E0C31" w:rsidP="007E0C31">
            <w:pPr>
              <w:spacing w:after="0" w:line="235" w:lineRule="auto"/>
              <w:ind w:left="-113" w:right="-113"/>
              <w:rPr>
                <w:rFonts w:ascii="Times New Roman" w:eastAsia="Times New Roman" w:hAnsi="Times New Roman"/>
                <w:color w:val="000000"/>
                <w:sz w:val="16"/>
                <w:szCs w:val="16"/>
              </w:rPr>
            </w:pPr>
          </w:p>
        </w:tc>
        <w:tc>
          <w:tcPr>
            <w:tcW w:w="1513" w:type="dxa"/>
            <w:gridSpan w:val="2"/>
          </w:tcPr>
          <w:p w:rsidR="007E0C31" w:rsidRPr="00B507F2" w:rsidRDefault="007E0C31" w:rsidP="007E0C31">
            <w:pPr>
              <w:spacing w:after="0" w:line="235"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5" w:type="dxa"/>
            <w:gridSpan w:val="5"/>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1 388,3</w:t>
            </w:r>
          </w:p>
        </w:tc>
        <w:tc>
          <w:tcPr>
            <w:tcW w:w="860" w:type="dxa"/>
            <w:gridSpan w:val="4"/>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769,2</w:t>
            </w:r>
          </w:p>
        </w:tc>
        <w:tc>
          <w:tcPr>
            <w:tcW w:w="856" w:type="dxa"/>
            <w:gridSpan w:val="3"/>
          </w:tcPr>
          <w:p w:rsidR="007E0C31" w:rsidRPr="00BA3FFC" w:rsidRDefault="00CF6FE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1 698,0</w:t>
            </w:r>
          </w:p>
        </w:tc>
        <w:tc>
          <w:tcPr>
            <w:tcW w:w="855" w:type="dxa"/>
            <w:gridSpan w:val="4"/>
            <w:shd w:val="clear" w:color="auto" w:fill="FFFFFF"/>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gridSpan w:val="3"/>
            <w:shd w:val="clear" w:color="auto" w:fill="FFFFFF"/>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997" w:type="dxa"/>
            <w:gridSpan w:val="5"/>
            <w:shd w:val="clear" w:color="auto" w:fill="FFFFFF"/>
          </w:tcPr>
          <w:p w:rsidR="007E0C31" w:rsidRPr="00B507F2" w:rsidRDefault="007E0C31" w:rsidP="007E0C3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4637CB" w:rsidRPr="00B507F2" w:rsidTr="004637CB">
        <w:trPr>
          <w:gridAfter w:val="2"/>
          <w:wAfter w:w="179" w:type="dxa"/>
        </w:trPr>
        <w:tc>
          <w:tcPr>
            <w:tcW w:w="625" w:type="dxa"/>
            <w:vMerge w:val="restart"/>
          </w:tcPr>
          <w:p w:rsidR="00732D1C" w:rsidRPr="00B507F2" w:rsidRDefault="00732D1C" w:rsidP="00B5726B">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Основное ме</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роприя</w:t>
            </w:r>
            <w:r w:rsidRPr="00B507F2">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softHyphen/>
              <w:t xml:space="preserve">тие </w:t>
            </w:r>
            <w:r w:rsidR="007E0C31">
              <w:rPr>
                <w:rFonts w:ascii="Times New Roman" w:eastAsia="Times New Roman" w:hAnsi="Times New Roman"/>
                <w:color w:val="000000"/>
                <w:sz w:val="16"/>
                <w:szCs w:val="16"/>
              </w:rPr>
              <w:t>4</w:t>
            </w:r>
          </w:p>
        </w:tc>
        <w:tc>
          <w:tcPr>
            <w:tcW w:w="2202" w:type="dxa"/>
            <w:gridSpan w:val="3"/>
            <w:vMerge w:val="restart"/>
          </w:tcPr>
          <w:p w:rsidR="00732D1C" w:rsidRPr="00B507F2" w:rsidRDefault="00732D1C" w:rsidP="00FD206A">
            <w:pPr>
              <w:autoSpaceDE w:val="0"/>
              <w:autoSpaceDN w:val="0"/>
              <w:adjustRightInd w:val="0"/>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Осуществление мер финансовой поддержки бюджетов </w:t>
            </w:r>
            <w:r>
              <w:rPr>
                <w:rFonts w:ascii="Times New Roman" w:eastAsia="Times New Roman" w:hAnsi="Times New Roman"/>
                <w:color w:val="000000"/>
                <w:sz w:val="16"/>
                <w:szCs w:val="16"/>
              </w:rPr>
              <w:t xml:space="preserve">муниципальных районов, муниципальных округов </w:t>
            </w:r>
            <w:r w:rsidRPr="00B507F2">
              <w:rPr>
                <w:rFonts w:ascii="Times New Roman" w:eastAsia="Times New Roman" w:hAnsi="Times New Roman"/>
                <w:color w:val="000000"/>
                <w:sz w:val="16"/>
                <w:szCs w:val="16"/>
              </w:rPr>
              <w:t>на</w:t>
            </w:r>
            <w:r w:rsidRPr="00B507F2">
              <w:rPr>
                <w:rFonts w:ascii="Times New Roman" w:eastAsia="Times New Roman" w:hAnsi="Times New Roman"/>
                <w:color w:val="000000"/>
                <w:sz w:val="16"/>
                <w:szCs w:val="16"/>
              </w:rPr>
              <w:softHyphen/>
              <w:t>прав</w:t>
            </w:r>
            <w:r w:rsidRPr="00B507F2">
              <w:rPr>
                <w:rFonts w:ascii="Times New Roman" w:eastAsia="Times New Roman" w:hAnsi="Times New Roman"/>
                <w:color w:val="000000"/>
                <w:sz w:val="16"/>
                <w:szCs w:val="16"/>
              </w:rPr>
              <w:softHyphen/>
              <w:t>ленных на обеспечение их сбалансированности и повышение уровня бюджетной обеспеченности</w:t>
            </w:r>
            <w:r>
              <w:rPr>
                <w:rFonts w:ascii="Times New Roman" w:eastAsia="Times New Roman" w:hAnsi="Times New Roman"/>
                <w:color w:val="000000"/>
                <w:sz w:val="16"/>
                <w:szCs w:val="16"/>
              </w:rPr>
              <w:t xml:space="preserve"> </w:t>
            </w:r>
          </w:p>
        </w:tc>
        <w:tc>
          <w:tcPr>
            <w:tcW w:w="1150" w:type="dxa"/>
            <w:gridSpan w:val="5"/>
            <w:vMerge w:val="restart"/>
          </w:tcPr>
          <w:p w:rsidR="00732D1C" w:rsidRPr="00B507F2" w:rsidRDefault="00732D1C" w:rsidP="00FD206A">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lang w:eastAsia="ru-RU"/>
              </w:rPr>
              <w:t>развитие и совершенствование ме</w:t>
            </w:r>
            <w:r w:rsidRPr="00B507F2">
              <w:rPr>
                <w:rFonts w:ascii="Times New Roman" w:eastAsia="Times New Roman" w:hAnsi="Times New Roman"/>
                <w:color w:val="000000"/>
                <w:sz w:val="16"/>
                <w:szCs w:val="16"/>
                <w:lang w:eastAsia="ru-RU"/>
              </w:rPr>
              <w:softHyphen/>
              <w:t>ха</w:t>
            </w:r>
            <w:r>
              <w:rPr>
                <w:rFonts w:ascii="Times New Roman" w:eastAsia="Times New Roman" w:hAnsi="Times New Roman"/>
                <w:color w:val="000000"/>
                <w:sz w:val="16"/>
                <w:szCs w:val="16"/>
                <w:lang w:eastAsia="ru-RU"/>
              </w:rPr>
              <w:softHyphen/>
            </w:r>
            <w:r w:rsidRPr="00B507F2">
              <w:rPr>
                <w:rFonts w:ascii="Times New Roman" w:eastAsia="Times New Roman" w:hAnsi="Times New Roman"/>
                <w:color w:val="000000"/>
                <w:sz w:val="16"/>
                <w:szCs w:val="16"/>
                <w:lang w:eastAsia="ru-RU"/>
              </w:rPr>
              <w:t>низ</w:t>
            </w:r>
            <w:r>
              <w:rPr>
                <w:rFonts w:ascii="Times New Roman" w:eastAsia="Times New Roman" w:hAnsi="Times New Roman"/>
                <w:color w:val="000000"/>
                <w:sz w:val="16"/>
                <w:szCs w:val="16"/>
                <w:lang w:eastAsia="ru-RU"/>
              </w:rPr>
              <w:softHyphen/>
            </w:r>
            <w:r w:rsidRPr="00B507F2">
              <w:rPr>
                <w:rFonts w:ascii="Times New Roman" w:eastAsia="Times New Roman" w:hAnsi="Times New Roman"/>
                <w:color w:val="000000"/>
                <w:sz w:val="16"/>
                <w:szCs w:val="16"/>
                <w:lang w:eastAsia="ru-RU"/>
              </w:rPr>
              <w:t xml:space="preserve">мов финансовой поддержки </w:t>
            </w:r>
            <w:r>
              <w:rPr>
                <w:rFonts w:ascii="Times New Roman" w:eastAsia="Times New Roman" w:hAnsi="Times New Roman"/>
                <w:color w:val="000000"/>
                <w:sz w:val="16"/>
                <w:szCs w:val="16"/>
                <w:lang w:eastAsia="ru-RU"/>
              </w:rPr>
              <w:t xml:space="preserve">муниципальных учреждений  Шумерлинского муниципального округа </w:t>
            </w:r>
            <w:r w:rsidRPr="00B507F2">
              <w:rPr>
                <w:rFonts w:ascii="Times New Roman" w:eastAsia="Times New Roman" w:hAnsi="Times New Roman"/>
                <w:color w:val="000000"/>
                <w:sz w:val="16"/>
                <w:szCs w:val="16"/>
                <w:lang w:eastAsia="ru-RU"/>
              </w:rPr>
              <w:t xml:space="preserve">направленных на повышение их сбалансированности и </w:t>
            </w:r>
            <w:r w:rsidRPr="000A2DE4">
              <w:rPr>
                <w:rFonts w:ascii="Times New Roman" w:eastAsia="Times New Roman" w:hAnsi="Times New Roman"/>
                <w:color w:val="000000"/>
                <w:spacing w:val="-2"/>
                <w:sz w:val="16"/>
                <w:szCs w:val="16"/>
                <w:lang w:eastAsia="ru-RU"/>
              </w:rPr>
              <w:t>бюджетной обес</w:t>
            </w:r>
            <w:r w:rsidRPr="000A2DE4">
              <w:rPr>
                <w:rFonts w:ascii="Times New Roman" w:eastAsia="Times New Roman" w:hAnsi="Times New Roman"/>
                <w:color w:val="000000"/>
                <w:spacing w:val="-2"/>
                <w:sz w:val="16"/>
                <w:szCs w:val="16"/>
                <w:lang w:eastAsia="ru-RU"/>
              </w:rPr>
              <w:softHyphen/>
              <w:t>печенности</w:t>
            </w:r>
            <w:r>
              <w:rPr>
                <w:rFonts w:ascii="Times New Roman" w:eastAsia="Times New Roman" w:hAnsi="Times New Roman"/>
                <w:color w:val="000000"/>
                <w:spacing w:val="-2"/>
                <w:sz w:val="16"/>
                <w:szCs w:val="16"/>
                <w:lang w:eastAsia="ru-RU"/>
              </w:rPr>
              <w:t>.</w:t>
            </w:r>
          </w:p>
        </w:tc>
        <w:tc>
          <w:tcPr>
            <w:tcW w:w="1914" w:type="dxa"/>
            <w:gridSpan w:val="5"/>
            <w:vMerge w:val="restart"/>
          </w:tcPr>
          <w:p w:rsidR="00732D1C" w:rsidRPr="00B507F2" w:rsidRDefault="00732D1C" w:rsidP="00FD206A">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10" w:type="dxa"/>
          </w:tcPr>
          <w:p w:rsidR="00732D1C" w:rsidRPr="00B507F2" w:rsidRDefault="00732D1C"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685" w:type="dxa"/>
          </w:tcPr>
          <w:p w:rsidR="00732D1C" w:rsidRPr="00B507F2" w:rsidRDefault="00732D1C"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016" w:type="dxa"/>
            <w:gridSpan w:val="7"/>
          </w:tcPr>
          <w:p w:rsidR="00732D1C" w:rsidRPr="00B507F2" w:rsidRDefault="00732D1C" w:rsidP="00B5726B">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Ч410400000</w:t>
            </w:r>
          </w:p>
        </w:tc>
        <w:tc>
          <w:tcPr>
            <w:tcW w:w="709" w:type="dxa"/>
            <w:gridSpan w:val="3"/>
          </w:tcPr>
          <w:p w:rsidR="00732D1C" w:rsidRPr="00B507F2" w:rsidRDefault="00732D1C"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02" w:type="dxa"/>
          </w:tcPr>
          <w:p w:rsidR="00732D1C" w:rsidRPr="00B507F2" w:rsidRDefault="00732D1C" w:rsidP="00B5726B">
            <w:pPr>
              <w:autoSpaceDE w:val="0"/>
              <w:autoSpaceDN w:val="0"/>
              <w:adjustRightInd w:val="0"/>
              <w:spacing w:after="0" w:line="235"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76" w:type="dxa"/>
            <w:gridSpan w:val="7"/>
          </w:tcPr>
          <w:p w:rsidR="00732D1C" w:rsidRPr="00B507F2" w:rsidRDefault="007E0C3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8 247,8</w:t>
            </w:r>
          </w:p>
        </w:tc>
        <w:tc>
          <w:tcPr>
            <w:tcW w:w="850" w:type="dxa"/>
            <w:gridSpan w:val="3"/>
          </w:tcPr>
          <w:p w:rsidR="00732D1C" w:rsidRPr="00B507F2" w:rsidRDefault="007E0C3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11 974,3</w:t>
            </w:r>
          </w:p>
        </w:tc>
        <w:tc>
          <w:tcPr>
            <w:tcW w:w="856" w:type="dxa"/>
            <w:gridSpan w:val="3"/>
          </w:tcPr>
          <w:p w:rsidR="00732D1C" w:rsidRPr="00BA3FFC" w:rsidRDefault="00CF6FE1" w:rsidP="00B44D94">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12 022,9</w:t>
            </w:r>
          </w:p>
        </w:tc>
        <w:tc>
          <w:tcPr>
            <w:tcW w:w="855" w:type="dxa"/>
            <w:gridSpan w:val="4"/>
          </w:tcPr>
          <w:p w:rsidR="00732D1C" w:rsidRPr="00B507F2" w:rsidRDefault="007E0C3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780,9</w:t>
            </w:r>
          </w:p>
        </w:tc>
        <w:tc>
          <w:tcPr>
            <w:tcW w:w="851" w:type="dxa"/>
            <w:gridSpan w:val="3"/>
          </w:tcPr>
          <w:p w:rsidR="00732D1C" w:rsidRPr="00B507F2" w:rsidRDefault="007E0C3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2 883,2</w:t>
            </w:r>
          </w:p>
        </w:tc>
        <w:tc>
          <w:tcPr>
            <w:tcW w:w="1007" w:type="dxa"/>
            <w:gridSpan w:val="6"/>
          </w:tcPr>
          <w:p w:rsidR="00732D1C" w:rsidRPr="00B507F2" w:rsidRDefault="00732D1C"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2 540,0</w:t>
            </w:r>
          </w:p>
        </w:tc>
      </w:tr>
      <w:tr w:rsidR="004637CB" w:rsidRPr="00B507F2" w:rsidTr="004637CB">
        <w:trPr>
          <w:gridAfter w:val="2"/>
          <w:wAfter w:w="179" w:type="dxa"/>
        </w:trPr>
        <w:tc>
          <w:tcPr>
            <w:tcW w:w="625" w:type="dxa"/>
            <w:vMerge/>
          </w:tcPr>
          <w:p w:rsidR="00732D1C" w:rsidRPr="00B507F2" w:rsidRDefault="00732D1C"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02" w:type="dxa"/>
            <w:gridSpan w:val="3"/>
            <w:vMerge/>
          </w:tcPr>
          <w:p w:rsidR="00732D1C" w:rsidRPr="00B507F2" w:rsidRDefault="00732D1C"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150" w:type="dxa"/>
            <w:gridSpan w:val="5"/>
            <w:vMerge/>
          </w:tcPr>
          <w:p w:rsidR="00732D1C" w:rsidRPr="00B507F2" w:rsidRDefault="00732D1C"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14" w:type="dxa"/>
            <w:gridSpan w:val="5"/>
            <w:vMerge/>
          </w:tcPr>
          <w:p w:rsidR="00732D1C" w:rsidRPr="00B507F2" w:rsidRDefault="00732D1C" w:rsidP="00B5726B">
            <w:pPr>
              <w:spacing w:after="0" w:line="235" w:lineRule="auto"/>
              <w:ind w:left="-57" w:right="-57"/>
              <w:jc w:val="both"/>
              <w:rPr>
                <w:rFonts w:ascii="Times New Roman" w:eastAsia="Times New Roman" w:hAnsi="Times New Roman"/>
                <w:color w:val="000000"/>
                <w:sz w:val="16"/>
                <w:szCs w:val="16"/>
              </w:rPr>
            </w:pPr>
          </w:p>
        </w:tc>
        <w:tc>
          <w:tcPr>
            <w:tcW w:w="710" w:type="dxa"/>
          </w:tcPr>
          <w:p w:rsidR="00732D1C" w:rsidRPr="00B507F2" w:rsidRDefault="004D783C"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903,994,992</w:t>
            </w:r>
          </w:p>
        </w:tc>
        <w:tc>
          <w:tcPr>
            <w:tcW w:w="685" w:type="dxa"/>
          </w:tcPr>
          <w:p w:rsidR="00732D1C" w:rsidRDefault="00732D1C"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0203</w:t>
            </w:r>
          </w:p>
          <w:p w:rsidR="004D783C" w:rsidRPr="00B507F2" w:rsidRDefault="004D783C"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0104</w:t>
            </w:r>
          </w:p>
        </w:tc>
        <w:tc>
          <w:tcPr>
            <w:tcW w:w="1016" w:type="dxa"/>
            <w:gridSpan w:val="7"/>
          </w:tcPr>
          <w:p w:rsidR="00732D1C" w:rsidRDefault="00732D1C" w:rsidP="00B5726B">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Ч410451180</w:t>
            </w:r>
          </w:p>
          <w:p w:rsidR="004D783C" w:rsidRPr="00B507F2" w:rsidRDefault="004D783C"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Ч410455491</w:t>
            </w:r>
          </w:p>
        </w:tc>
        <w:tc>
          <w:tcPr>
            <w:tcW w:w="709" w:type="dxa"/>
            <w:gridSpan w:val="3"/>
          </w:tcPr>
          <w:p w:rsidR="00732D1C" w:rsidRPr="00B507F2" w:rsidRDefault="00732D1C"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000</w:t>
            </w:r>
          </w:p>
        </w:tc>
        <w:tc>
          <w:tcPr>
            <w:tcW w:w="1502" w:type="dxa"/>
          </w:tcPr>
          <w:p w:rsidR="00732D1C" w:rsidRDefault="00732D1C"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w:t>
            </w:r>
          </w:p>
          <w:p w:rsidR="00732D1C" w:rsidRPr="00B507F2" w:rsidRDefault="00732D1C"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 xml:space="preserve"> бюджет</w:t>
            </w:r>
          </w:p>
        </w:tc>
        <w:tc>
          <w:tcPr>
            <w:tcW w:w="876" w:type="dxa"/>
            <w:gridSpan w:val="7"/>
          </w:tcPr>
          <w:p w:rsidR="00732D1C" w:rsidRPr="00B507F2" w:rsidRDefault="004D783C"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850" w:type="dxa"/>
            <w:gridSpan w:val="3"/>
          </w:tcPr>
          <w:p w:rsidR="00732D1C" w:rsidRPr="00BA3FFC" w:rsidRDefault="004D783C" w:rsidP="00BA3FFC">
            <w:pPr>
              <w:spacing w:after="0"/>
              <w:jc w:val="center"/>
              <w:rPr>
                <w:rFonts w:ascii="Times New Roman" w:hAnsi="Times New Roman"/>
                <w:sz w:val="16"/>
                <w:szCs w:val="16"/>
              </w:rPr>
            </w:pPr>
            <w:r>
              <w:rPr>
                <w:rFonts w:ascii="Times New Roman" w:hAnsi="Times New Roman"/>
                <w:sz w:val="16"/>
                <w:szCs w:val="16"/>
              </w:rPr>
              <w:t>2 535,8</w:t>
            </w:r>
          </w:p>
        </w:tc>
        <w:tc>
          <w:tcPr>
            <w:tcW w:w="856" w:type="dxa"/>
            <w:gridSpan w:val="3"/>
          </w:tcPr>
          <w:p w:rsidR="00732D1C" w:rsidRPr="00BA3FFC" w:rsidRDefault="00CF6FE1" w:rsidP="00BA3FFC">
            <w:pPr>
              <w:spacing w:after="0"/>
              <w:jc w:val="center"/>
              <w:rPr>
                <w:rFonts w:ascii="Times New Roman" w:hAnsi="Times New Roman"/>
                <w:sz w:val="16"/>
                <w:szCs w:val="16"/>
              </w:rPr>
            </w:pPr>
            <w:r>
              <w:rPr>
                <w:rFonts w:ascii="Times New Roman" w:hAnsi="Times New Roman"/>
                <w:sz w:val="16"/>
                <w:szCs w:val="16"/>
              </w:rPr>
              <w:t>3 055,4</w:t>
            </w:r>
          </w:p>
        </w:tc>
        <w:tc>
          <w:tcPr>
            <w:tcW w:w="855" w:type="dxa"/>
            <w:gridSpan w:val="4"/>
          </w:tcPr>
          <w:p w:rsidR="00732D1C" w:rsidRPr="00BA3FFC" w:rsidRDefault="004D783C" w:rsidP="00BA3FFC">
            <w:pPr>
              <w:spacing w:after="0"/>
              <w:jc w:val="center"/>
              <w:rPr>
                <w:rFonts w:ascii="Times New Roman" w:hAnsi="Times New Roman"/>
                <w:sz w:val="16"/>
                <w:szCs w:val="16"/>
              </w:rPr>
            </w:pPr>
            <w:r>
              <w:rPr>
                <w:rFonts w:ascii="Times New Roman" w:hAnsi="Times New Roman"/>
                <w:sz w:val="16"/>
                <w:szCs w:val="16"/>
              </w:rPr>
              <w:t>780,9</w:t>
            </w:r>
          </w:p>
        </w:tc>
        <w:tc>
          <w:tcPr>
            <w:tcW w:w="851" w:type="dxa"/>
            <w:gridSpan w:val="3"/>
          </w:tcPr>
          <w:p w:rsidR="00732D1C" w:rsidRPr="00BA3FFC" w:rsidRDefault="004D783C"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2 883,2</w:t>
            </w:r>
          </w:p>
        </w:tc>
        <w:tc>
          <w:tcPr>
            <w:tcW w:w="1007" w:type="dxa"/>
            <w:gridSpan w:val="6"/>
          </w:tcPr>
          <w:p w:rsidR="00732D1C" w:rsidRPr="00BA3FFC" w:rsidRDefault="00732D1C"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2 540,0</w:t>
            </w:r>
          </w:p>
        </w:tc>
      </w:tr>
      <w:tr w:rsidR="004637CB" w:rsidRPr="00B507F2" w:rsidTr="004637CB">
        <w:trPr>
          <w:gridAfter w:val="2"/>
          <w:wAfter w:w="179" w:type="dxa"/>
          <w:trHeight w:val="180"/>
        </w:trPr>
        <w:tc>
          <w:tcPr>
            <w:tcW w:w="625" w:type="dxa"/>
            <w:vMerge/>
          </w:tcPr>
          <w:p w:rsidR="00747FC6" w:rsidRPr="00B507F2" w:rsidRDefault="00747FC6"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02" w:type="dxa"/>
            <w:gridSpan w:val="3"/>
            <w:vMerge/>
          </w:tcPr>
          <w:p w:rsidR="00747FC6" w:rsidRPr="00B507F2" w:rsidRDefault="00747FC6"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150" w:type="dxa"/>
            <w:gridSpan w:val="5"/>
            <w:vMerge/>
          </w:tcPr>
          <w:p w:rsidR="00747FC6" w:rsidRPr="00B507F2" w:rsidRDefault="00747FC6"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14" w:type="dxa"/>
            <w:gridSpan w:val="5"/>
            <w:vMerge/>
          </w:tcPr>
          <w:p w:rsidR="00747FC6" w:rsidRPr="00B507F2" w:rsidRDefault="00747FC6" w:rsidP="00B5726B">
            <w:pPr>
              <w:spacing w:after="0" w:line="235" w:lineRule="auto"/>
              <w:ind w:left="-57" w:right="-57"/>
              <w:jc w:val="both"/>
              <w:rPr>
                <w:rFonts w:ascii="Times New Roman" w:eastAsia="Times New Roman" w:hAnsi="Times New Roman"/>
                <w:color w:val="000000"/>
                <w:sz w:val="16"/>
                <w:szCs w:val="16"/>
              </w:rPr>
            </w:pPr>
          </w:p>
        </w:tc>
        <w:tc>
          <w:tcPr>
            <w:tcW w:w="710" w:type="dxa"/>
          </w:tcPr>
          <w:p w:rsidR="00747FC6" w:rsidRPr="00B507F2" w:rsidRDefault="00747FC6"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685" w:type="dxa"/>
          </w:tcPr>
          <w:p w:rsidR="00747FC6" w:rsidRPr="00B507F2" w:rsidRDefault="00747FC6"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1016" w:type="dxa"/>
            <w:gridSpan w:val="7"/>
          </w:tcPr>
          <w:p w:rsidR="00747FC6" w:rsidRPr="00767C5E" w:rsidRDefault="00747FC6" w:rsidP="00BA3FF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Ч410422360</w:t>
            </w:r>
          </w:p>
        </w:tc>
        <w:tc>
          <w:tcPr>
            <w:tcW w:w="709" w:type="dxa"/>
            <w:gridSpan w:val="3"/>
          </w:tcPr>
          <w:p w:rsidR="00747FC6" w:rsidRPr="00767C5E" w:rsidRDefault="00747FC6" w:rsidP="00747FC6">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612</w:t>
            </w:r>
          </w:p>
        </w:tc>
        <w:tc>
          <w:tcPr>
            <w:tcW w:w="1502" w:type="dxa"/>
            <w:vMerge w:val="restart"/>
          </w:tcPr>
          <w:p w:rsidR="00747FC6" w:rsidRPr="00B507F2" w:rsidRDefault="00747FC6"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76" w:type="dxa"/>
            <w:gridSpan w:val="7"/>
          </w:tcPr>
          <w:p w:rsidR="00747FC6" w:rsidRPr="00B507F2" w:rsidRDefault="00747FC6" w:rsidP="00747FC6">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1 067,6</w:t>
            </w:r>
          </w:p>
        </w:tc>
        <w:tc>
          <w:tcPr>
            <w:tcW w:w="850" w:type="dxa"/>
            <w:gridSpan w:val="3"/>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gridSpan w:val="3"/>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72" w:type="dxa"/>
            <w:gridSpan w:val="4"/>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1007" w:type="dxa"/>
            <w:gridSpan w:val="6"/>
          </w:tcPr>
          <w:p w:rsidR="00747FC6" w:rsidRPr="00B507F2" w:rsidRDefault="00747FC6" w:rsidP="00BA3FF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637CB" w:rsidRPr="00B507F2" w:rsidTr="004637CB">
        <w:trPr>
          <w:gridAfter w:val="2"/>
          <w:wAfter w:w="179" w:type="dxa"/>
          <w:trHeight w:val="180"/>
        </w:trPr>
        <w:tc>
          <w:tcPr>
            <w:tcW w:w="625" w:type="dxa"/>
            <w:vMerge/>
          </w:tcPr>
          <w:p w:rsidR="00B44D94" w:rsidRPr="00B507F2" w:rsidRDefault="00B44D94"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02" w:type="dxa"/>
            <w:gridSpan w:val="3"/>
            <w:vMerge/>
          </w:tcPr>
          <w:p w:rsidR="00B44D94" w:rsidRPr="00B507F2" w:rsidRDefault="00B44D94"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150" w:type="dxa"/>
            <w:gridSpan w:val="5"/>
            <w:vMerge/>
          </w:tcPr>
          <w:p w:rsidR="00B44D94" w:rsidRPr="00B507F2" w:rsidRDefault="00B44D94"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14" w:type="dxa"/>
            <w:gridSpan w:val="5"/>
            <w:vMerge/>
          </w:tcPr>
          <w:p w:rsidR="00B44D94" w:rsidRPr="00B507F2" w:rsidRDefault="00B44D94" w:rsidP="00B5726B">
            <w:pPr>
              <w:spacing w:after="0" w:line="235" w:lineRule="auto"/>
              <w:ind w:left="-57" w:right="-57"/>
              <w:jc w:val="both"/>
              <w:rPr>
                <w:rFonts w:ascii="Times New Roman" w:eastAsia="Times New Roman" w:hAnsi="Times New Roman"/>
                <w:color w:val="000000"/>
                <w:sz w:val="16"/>
                <w:szCs w:val="16"/>
              </w:rPr>
            </w:pPr>
          </w:p>
        </w:tc>
        <w:tc>
          <w:tcPr>
            <w:tcW w:w="710" w:type="dxa"/>
          </w:tcPr>
          <w:p w:rsidR="00B44D94" w:rsidRDefault="00B44D94"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685" w:type="dxa"/>
          </w:tcPr>
          <w:p w:rsidR="00B44D94" w:rsidRDefault="00B44D94"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1016" w:type="dxa"/>
            <w:gridSpan w:val="7"/>
          </w:tcPr>
          <w:p w:rsidR="00B44D94" w:rsidRDefault="00B44D94" w:rsidP="00BA3FF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Ч410436530</w:t>
            </w:r>
          </w:p>
        </w:tc>
        <w:tc>
          <w:tcPr>
            <w:tcW w:w="709" w:type="dxa"/>
            <w:gridSpan w:val="3"/>
          </w:tcPr>
          <w:p w:rsidR="00B44D94" w:rsidRDefault="00B44D94" w:rsidP="00747FC6">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1502" w:type="dxa"/>
            <w:vMerge/>
          </w:tcPr>
          <w:p w:rsidR="00B44D94" w:rsidRPr="00B507F2" w:rsidRDefault="00B44D94"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p>
        </w:tc>
        <w:tc>
          <w:tcPr>
            <w:tcW w:w="876" w:type="dxa"/>
            <w:gridSpan w:val="7"/>
          </w:tcPr>
          <w:p w:rsidR="00B44D94" w:rsidRDefault="00B44D94" w:rsidP="00747FC6">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3"/>
          </w:tcPr>
          <w:p w:rsidR="00B44D94" w:rsidRDefault="00B44D94"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B44D94" w:rsidRDefault="00B44D94"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693,4</w:t>
            </w:r>
          </w:p>
        </w:tc>
        <w:tc>
          <w:tcPr>
            <w:tcW w:w="834" w:type="dxa"/>
            <w:gridSpan w:val="3"/>
          </w:tcPr>
          <w:p w:rsidR="00B44D94" w:rsidRDefault="00B44D94"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72" w:type="dxa"/>
            <w:gridSpan w:val="4"/>
          </w:tcPr>
          <w:p w:rsidR="00B44D94" w:rsidRDefault="00B44D94"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1007" w:type="dxa"/>
            <w:gridSpan w:val="6"/>
          </w:tcPr>
          <w:p w:rsidR="00B44D94" w:rsidRDefault="00B44D94" w:rsidP="00BA3FF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637CB" w:rsidRPr="00B507F2" w:rsidTr="004637CB">
        <w:trPr>
          <w:gridAfter w:val="2"/>
          <w:wAfter w:w="179" w:type="dxa"/>
          <w:trHeight w:val="345"/>
        </w:trPr>
        <w:tc>
          <w:tcPr>
            <w:tcW w:w="625" w:type="dxa"/>
            <w:vMerge/>
          </w:tcPr>
          <w:p w:rsidR="00747FC6" w:rsidRPr="00B507F2" w:rsidRDefault="00747FC6"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02" w:type="dxa"/>
            <w:gridSpan w:val="3"/>
            <w:vMerge/>
          </w:tcPr>
          <w:p w:rsidR="00747FC6" w:rsidRPr="00B507F2" w:rsidRDefault="00747FC6"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150" w:type="dxa"/>
            <w:gridSpan w:val="5"/>
            <w:vMerge/>
          </w:tcPr>
          <w:p w:rsidR="00747FC6" w:rsidRPr="00B507F2" w:rsidRDefault="00747FC6"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14" w:type="dxa"/>
            <w:gridSpan w:val="5"/>
            <w:vMerge/>
          </w:tcPr>
          <w:p w:rsidR="00747FC6" w:rsidRPr="00B507F2" w:rsidRDefault="00747FC6" w:rsidP="00B5726B">
            <w:pPr>
              <w:spacing w:after="0" w:line="235" w:lineRule="auto"/>
              <w:ind w:left="-57" w:right="-57"/>
              <w:jc w:val="both"/>
              <w:rPr>
                <w:rFonts w:ascii="Times New Roman" w:eastAsia="Times New Roman" w:hAnsi="Times New Roman"/>
                <w:color w:val="000000"/>
                <w:sz w:val="16"/>
                <w:szCs w:val="16"/>
              </w:rPr>
            </w:pPr>
          </w:p>
        </w:tc>
        <w:tc>
          <w:tcPr>
            <w:tcW w:w="710" w:type="dxa"/>
          </w:tcPr>
          <w:p w:rsidR="00747FC6" w:rsidRDefault="00747FC6"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685" w:type="dxa"/>
          </w:tcPr>
          <w:p w:rsidR="00747FC6" w:rsidRDefault="00747FC6"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1016" w:type="dxa"/>
            <w:gridSpan w:val="7"/>
          </w:tcPr>
          <w:p w:rsidR="00747FC6" w:rsidRDefault="00747FC6" w:rsidP="00BA3FF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gridSpan w:val="3"/>
          </w:tcPr>
          <w:p w:rsidR="00747FC6" w:rsidRDefault="00747FC6" w:rsidP="00BA3FF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747FC6" w:rsidRDefault="00747FC6" w:rsidP="00BA3FFC">
            <w:pPr>
              <w:spacing w:after="0" w:line="235" w:lineRule="auto"/>
              <w:ind w:left="-113" w:right="-113"/>
              <w:rPr>
                <w:rFonts w:ascii="Times New Roman" w:eastAsia="Times New Roman" w:hAnsi="Times New Roman"/>
                <w:color w:val="000000"/>
                <w:sz w:val="16"/>
                <w:szCs w:val="16"/>
              </w:rPr>
            </w:pPr>
          </w:p>
        </w:tc>
        <w:tc>
          <w:tcPr>
            <w:tcW w:w="1502" w:type="dxa"/>
            <w:vMerge/>
          </w:tcPr>
          <w:p w:rsidR="00747FC6" w:rsidRDefault="00747FC6"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p>
        </w:tc>
        <w:tc>
          <w:tcPr>
            <w:tcW w:w="876" w:type="dxa"/>
            <w:gridSpan w:val="7"/>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3 367,7</w:t>
            </w:r>
          </w:p>
        </w:tc>
        <w:tc>
          <w:tcPr>
            <w:tcW w:w="850" w:type="dxa"/>
            <w:gridSpan w:val="3"/>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7 696,8</w:t>
            </w:r>
          </w:p>
        </w:tc>
        <w:tc>
          <w:tcPr>
            <w:tcW w:w="856" w:type="dxa"/>
            <w:gridSpan w:val="3"/>
          </w:tcPr>
          <w:p w:rsidR="00747FC6" w:rsidRDefault="00CF6FE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6 331,5</w:t>
            </w:r>
          </w:p>
        </w:tc>
        <w:tc>
          <w:tcPr>
            <w:tcW w:w="834" w:type="dxa"/>
            <w:gridSpan w:val="3"/>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p>
        </w:tc>
        <w:tc>
          <w:tcPr>
            <w:tcW w:w="872" w:type="dxa"/>
            <w:gridSpan w:val="4"/>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p>
        </w:tc>
        <w:tc>
          <w:tcPr>
            <w:tcW w:w="1007" w:type="dxa"/>
            <w:gridSpan w:val="6"/>
          </w:tcPr>
          <w:p w:rsidR="00747FC6" w:rsidRDefault="00747FC6" w:rsidP="00BA3FFC">
            <w:pPr>
              <w:spacing w:after="0" w:line="235" w:lineRule="auto"/>
              <w:ind w:right="-113"/>
              <w:jc w:val="center"/>
              <w:rPr>
                <w:rFonts w:ascii="Times New Roman" w:eastAsia="Times New Roman" w:hAnsi="Times New Roman"/>
                <w:color w:val="000000"/>
                <w:sz w:val="16"/>
                <w:szCs w:val="16"/>
              </w:rPr>
            </w:pPr>
          </w:p>
        </w:tc>
      </w:tr>
      <w:tr w:rsidR="004637CB" w:rsidRPr="00B507F2" w:rsidTr="004637CB">
        <w:trPr>
          <w:gridAfter w:val="2"/>
          <w:wAfter w:w="179" w:type="dxa"/>
        </w:trPr>
        <w:tc>
          <w:tcPr>
            <w:tcW w:w="625" w:type="dxa"/>
            <w:vMerge/>
          </w:tcPr>
          <w:p w:rsidR="00747FC6" w:rsidRPr="00B507F2" w:rsidRDefault="00747FC6"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02" w:type="dxa"/>
            <w:gridSpan w:val="3"/>
            <w:vMerge/>
          </w:tcPr>
          <w:p w:rsidR="00747FC6" w:rsidRPr="00B507F2" w:rsidRDefault="00747FC6"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150" w:type="dxa"/>
            <w:gridSpan w:val="5"/>
            <w:vMerge/>
          </w:tcPr>
          <w:p w:rsidR="00747FC6" w:rsidRPr="00B507F2" w:rsidRDefault="00747FC6"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14" w:type="dxa"/>
            <w:gridSpan w:val="5"/>
            <w:vMerge/>
          </w:tcPr>
          <w:p w:rsidR="00747FC6" w:rsidRPr="00B507F2" w:rsidRDefault="00747FC6" w:rsidP="00B5726B">
            <w:pPr>
              <w:spacing w:after="0" w:line="235" w:lineRule="auto"/>
              <w:ind w:left="-57" w:right="-57"/>
              <w:jc w:val="both"/>
              <w:rPr>
                <w:rFonts w:ascii="Times New Roman" w:eastAsia="Times New Roman" w:hAnsi="Times New Roman"/>
                <w:color w:val="000000"/>
                <w:sz w:val="16"/>
                <w:szCs w:val="16"/>
              </w:rPr>
            </w:pPr>
          </w:p>
        </w:tc>
        <w:tc>
          <w:tcPr>
            <w:tcW w:w="710" w:type="dxa"/>
          </w:tcPr>
          <w:p w:rsidR="00747FC6" w:rsidRPr="00B507F2" w:rsidRDefault="00747FC6"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685" w:type="dxa"/>
          </w:tcPr>
          <w:p w:rsidR="00747FC6" w:rsidRPr="00B507F2" w:rsidRDefault="00747FC6"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1016" w:type="dxa"/>
            <w:gridSpan w:val="7"/>
          </w:tcPr>
          <w:p w:rsidR="00747FC6" w:rsidRPr="00767C5E" w:rsidRDefault="00747FC6"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gridSpan w:val="3"/>
          </w:tcPr>
          <w:p w:rsidR="00747FC6" w:rsidRDefault="00747FC6"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747FC6" w:rsidRPr="00767C5E" w:rsidRDefault="00747FC6" w:rsidP="003D7160">
            <w:pPr>
              <w:spacing w:after="0" w:line="235" w:lineRule="auto"/>
              <w:ind w:left="-113" w:right="-113"/>
              <w:rPr>
                <w:rFonts w:ascii="Times New Roman" w:eastAsia="Times New Roman" w:hAnsi="Times New Roman"/>
                <w:color w:val="000000"/>
                <w:sz w:val="16"/>
                <w:szCs w:val="16"/>
              </w:rPr>
            </w:pPr>
          </w:p>
        </w:tc>
        <w:tc>
          <w:tcPr>
            <w:tcW w:w="1502" w:type="dxa"/>
            <w:vMerge/>
          </w:tcPr>
          <w:p w:rsidR="00747FC6" w:rsidRPr="00B507F2" w:rsidRDefault="00747FC6"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p>
        </w:tc>
        <w:tc>
          <w:tcPr>
            <w:tcW w:w="876" w:type="dxa"/>
            <w:gridSpan w:val="7"/>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834,3</w:t>
            </w:r>
          </w:p>
        </w:tc>
        <w:tc>
          <w:tcPr>
            <w:tcW w:w="850" w:type="dxa"/>
            <w:gridSpan w:val="3"/>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1 057,1</w:t>
            </w:r>
          </w:p>
        </w:tc>
        <w:tc>
          <w:tcPr>
            <w:tcW w:w="856" w:type="dxa"/>
            <w:gridSpan w:val="3"/>
          </w:tcPr>
          <w:p w:rsidR="00747FC6" w:rsidRPr="00B507F2" w:rsidRDefault="00CF6FE1" w:rsidP="00CF6FE1">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1 859,9</w:t>
            </w:r>
          </w:p>
        </w:tc>
        <w:tc>
          <w:tcPr>
            <w:tcW w:w="834" w:type="dxa"/>
            <w:gridSpan w:val="3"/>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72" w:type="dxa"/>
            <w:gridSpan w:val="4"/>
            <w:shd w:val="clear" w:color="auto" w:fill="FFFFFF"/>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1007" w:type="dxa"/>
            <w:gridSpan w:val="6"/>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0</w:t>
            </w:r>
          </w:p>
        </w:tc>
      </w:tr>
      <w:tr w:rsidR="004637CB" w:rsidRPr="00B507F2" w:rsidTr="004637CB">
        <w:trPr>
          <w:gridAfter w:val="2"/>
          <w:wAfter w:w="179" w:type="dxa"/>
          <w:trHeight w:val="288"/>
        </w:trPr>
        <w:tc>
          <w:tcPr>
            <w:tcW w:w="625" w:type="dxa"/>
            <w:vMerge/>
          </w:tcPr>
          <w:p w:rsidR="00732D1C" w:rsidRPr="00B507F2" w:rsidRDefault="00732D1C"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02" w:type="dxa"/>
            <w:gridSpan w:val="3"/>
            <w:vMerge/>
          </w:tcPr>
          <w:p w:rsidR="00732D1C" w:rsidRPr="00B507F2" w:rsidRDefault="00732D1C"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150" w:type="dxa"/>
            <w:gridSpan w:val="5"/>
            <w:vMerge/>
          </w:tcPr>
          <w:p w:rsidR="00732D1C" w:rsidRPr="00B507F2" w:rsidRDefault="00732D1C"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14" w:type="dxa"/>
            <w:gridSpan w:val="5"/>
            <w:vMerge/>
          </w:tcPr>
          <w:p w:rsidR="00732D1C" w:rsidRPr="00B507F2" w:rsidRDefault="00732D1C" w:rsidP="00B5726B">
            <w:pPr>
              <w:spacing w:after="0" w:line="235" w:lineRule="auto"/>
              <w:ind w:left="-57" w:right="-57"/>
              <w:jc w:val="both"/>
              <w:rPr>
                <w:rFonts w:ascii="Times New Roman" w:eastAsia="Times New Roman" w:hAnsi="Times New Roman"/>
                <w:color w:val="000000"/>
                <w:sz w:val="16"/>
                <w:szCs w:val="16"/>
              </w:rPr>
            </w:pPr>
          </w:p>
        </w:tc>
        <w:tc>
          <w:tcPr>
            <w:tcW w:w="710" w:type="dxa"/>
          </w:tcPr>
          <w:p w:rsidR="00732D1C" w:rsidRPr="00B507F2" w:rsidRDefault="00732D1C"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685" w:type="dxa"/>
          </w:tcPr>
          <w:p w:rsidR="00732D1C" w:rsidRPr="00B507F2" w:rsidRDefault="00732D1C"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1016" w:type="dxa"/>
            <w:gridSpan w:val="7"/>
          </w:tcPr>
          <w:p w:rsidR="00732D1C" w:rsidRPr="00767C5E" w:rsidRDefault="00732D1C"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gridSpan w:val="3"/>
          </w:tcPr>
          <w:p w:rsidR="00732D1C" w:rsidRDefault="00732D1C"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732D1C" w:rsidRPr="00767C5E" w:rsidRDefault="00732D1C" w:rsidP="003D7160">
            <w:pPr>
              <w:spacing w:after="0" w:line="235" w:lineRule="auto"/>
              <w:ind w:left="-113" w:right="-113"/>
              <w:rPr>
                <w:rFonts w:ascii="Times New Roman" w:eastAsia="Times New Roman" w:hAnsi="Times New Roman"/>
                <w:color w:val="000000"/>
                <w:sz w:val="16"/>
                <w:szCs w:val="16"/>
              </w:rPr>
            </w:pPr>
          </w:p>
        </w:tc>
        <w:tc>
          <w:tcPr>
            <w:tcW w:w="1502" w:type="dxa"/>
            <w:vMerge w:val="restart"/>
          </w:tcPr>
          <w:p w:rsidR="00732D1C" w:rsidRPr="00B507F2" w:rsidRDefault="00732D1C" w:rsidP="00B5726B">
            <w:pPr>
              <w:spacing w:after="0" w:line="235"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76" w:type="dxa"/>
            <w:gridSpan w:val="7"/>
          </w:tcPr>
          <w:p w:rsidR="00732D1C"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34,0</w:t>
            </w:r>
          </w:p>
        </w:tc>
        <w:tc>
          <w:tcPr>
            <w:tcW w:w="850" w:type="dxa"/>
            <w:gridSpan w:val="3"/>
          </w:tcPr>
          <w:p w:rsidR="00732D1C"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77,7</w:t>
            </w:r>
          </w:p>
        </w:tc>
        <w:tc>
          <w:tcPr>
            <w:tcW w:w="856" w:type="dxa"/>
            <w:gridSpan w:val="3"/>
          </w:tcPr>
          <w:p w:rsidR="00732D1C" w:rsidRPr="00B507F2" w:rsidRDefault="00CF6FE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64,0</w:t>
            </w:r>
          </w:p>
        </w:tc>
        <w:tc>
          <w:tcPr>
            <w:tcW w:w="834" w:type="dxa"/>
            <w:gridSpan w:val="3"/>
          </w:tcPr>
          <w:p w:rsidR="00732D1C" w:rsidRPr="00B507F2" w:rsidRDefault="00732D1C"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32D1C" w:rsidRPr="00B507F2" w:rsidRDefault="00732D1C" w:rsidP="00B5726B">
            <w:pPr>
              <w:spacing w:after="0" w:line="235" w:lineRule="auto"/>
              <w:ind w:left="-113" w:right="-113"/>
              <w:jc w:val="center"/>
              <w:rPr>
                <w:rFonts w:ascii="Times New Roman" w:eastAsia="Times New Roman" w:hAnsi="Times New Roman"/>
                <w:color w:val="000000"/>
                <w:sz w:val="16"/>
                <w:szCs w:val="16"/>
              </w:rPr>
            </w:pPr>
          </w:p>
        </w:tc>
        <w:tc>
          <w:tcPr>
            <w:tcW w:w="872" w:type="dxa"/>
            <w:gridSpan w:val="4"/>
            <w:shd w:val="clear" w:color="auto" w:fill="FFFFFF"/>
          </w:tcPr>
          <w:p w:rsidR="00732D1C" w:rsidRPr="00B507F2" w:rsidRDefault="00732D1C"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1007" w:type="dxa"/>
            <w:gridSpan w:val="6"/>
          </w:tcPr>
          <w:p w:rsidR="00732D1C" w:rsidRPr="00B507F2" w:rsidRDefault="00732D1C"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637CB" w:rsidRPr="00B507F2" w:rsidTr="004637CB">
        <w:trPr>
          <w:gridAfter w:val="2"/>
          <w:wAfter w:w="179" w:type="dxa"/>
          <w:trHeight w:val="263"/>
        </w:trPr>
        <w:tc>
          <w:tcPr>
            <w:tcW w:w="625" w:type="dxa"/>
            <w:vMerge/>
          </w:tcPr>
          <w:p w:rsidR="00732D1C" w:rsidRPr="00B507F2" w:rsidRDefault="00732D1C"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02" w:type="dxa"/>
            <w:gridSpan w:val="3"/>
            <w:vMerge/>
          </w:tcPr>
          <w:p w:rsidR="00732D1C" w:rsidRPr="00B507F2" w:rsidRDefault="00732D1C"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150" w:type="dxa"/>
            <w:gridSpan w:val="5"/>
            <w:vMerge/>
          </w:tcPr>
          <w:p w:rsidR="00732D1C" w:rsidRPr="00B507F2" w:rsidRDefault="00732D1C"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14" w:type="dxa"/>
            <w:gridSpan w:val="5"/>
            <w:vMerge/>
          </w:tcPr>
          <w:p w:rsidR="00732D1C" w:rsidRPr="00B507F2" w:rsidRDefault="00732D1C" w:rsidP="00B5726B">
            <w:pPr>
              <w:spacing w:after="0" w:line="235" w:lineRule="auto"/>
              <w:ind w:left="-57" w:right="-57"/>
              <w:jc w:val="both"/>
              <w:rPr>
                <w:rFonts w:ascii="Times New Roman" w:eastAsia="Times New Roman" w:hAnsi="Times New Roman"/>
                <w:color w:val="000000"/>
                <w:sz w:val="16"/>
                <w:szCs w:val="16"/>
              </w:rPr>
            </w:pPr>
          </w:p>
        </w:tc>
        <w:tc>
          <w:tcPr>
            <w:tcW w:w="710" w:type="dxa"/>
          </w:tcPr>
          <w:p w:rsidR="00732D1C" w:rsidRPr="00B507F2" w:rsidRDefault="00732D1C"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685" w:type="dxa"/>
          </w:tcPr>
          <w:p w:rsidR="00732D1C" w:rsidRPr="00B507F2" w:rsidRDefault="00732D1C"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1016" w:type="dxa"/>
            <w:gridSpan w:val="7"/>
          </w:tcPr>
          <w:p w:rsidR="00732D1C" w:rsidRPr="00767C5E" w:rsidRDefault="00732D1C"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gridSpan w:val="3"/>
          </w:tcPr>
          <w:p w:rsidR="00732D1C" w:rsidRDefault="00732D1C"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732D1C" w:rsidRPr="00767C5E" w:rsidRDefault="00732D1C" w:rsidP="003D7160">
            <w:pPr>
              <w:spacing w:after="0" w:line="235" w:lineRule="auto"/>
              <w:ind w:left="-113" w:right="-113"/>
              <w:rPr>
                <w:rFonts w:ascii="Times New Roman" w:eastAsia="Times New Roman" w:hAnsi="Times New Roman"/>
                <w:color w:val="000000"/>
                <w:sz w:val="16"/>
                <w:szCs w:val="16"/>
              </w:rPr>
            </w:pPr>
          </w:p>
        </w:tc>
        <w:tc>
          <w:tcPr>
            <w:tcW w:w="1502" w:type="dxa"/>
            <w:vMerge/>
          </w:tcPr>
          <w:p w:rsidR="00732D1C" w:rsidRDefault="00732D1C" w:rsidP="00B5726B">
            <w:pPr>
              <w:spacing w:after="0" w:line="235" w:lineRule="auto"/>
              <w:ind w:left="-57" w:right="-57"/>
              <w:jc w:val="both"/>
              <w:rPr>
                <w:rFonts w:ascii="Times New Roman" w:eastAsia="Times New Roman" w:hAnsi="Times New Roman"/>
                <w:color w:val="000000"/>
                <w:sz w:val="16"/>
                <w:szCs w:val="16"/>
                <w:lang w:eastAsia="ru-RU"/>
              </w:rPr>
            </w:pPr>
          </w:p>
        </w:tc>
        <w:tc>
          <w:tcPr>
            <w:tcW w:w="876" w:type="dxa"/>
            <w:gridSpan w:val="7"/>
          </w:tcPr>
          <w:p w:rsidR="00732D1C"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w:t>
            </w:r>
          </w:p>
        </w:tc>
        <w:tc>
          <w:tcPr>
            <w:tcW w:w="850" w:type="dxa"/>
            <w:gridSpan w:val="3"/>
          </w:tcPr>
          <w:p w:rsidR="00732D1C"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10,7</w:t>
            </w:r>
          </w:p>
        </w:tc>
        <w:tc>
          <w:tcPr>
            <w:tcW w:w="856" w:type="dxa"/>
            <w:gridSpan w:val="3"/>
          </w:tcPr>
          <w:p w:rsidR="00732D1C" w:rsidRDefault="00CF6FE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18,7</w:t>
            </w:r>
          </w:p>
        </w:tc>
        <w:tc>
          <w:tcPr>
            <w:tcW w:w="834" w:type="dxa"/>
            <w:gridSpan w:val="3"/>
          </w:tcPr>
          <w:p w:rsidR="00732D1C" w:rsidRDefault="00732D1C"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32D1C" w:rsidRDefault="00732D1C" w:rsidP="00B5726B">
            <w:pPr>
              <w:spacing w:after="0" w:line="235" w:lineRule="auto"/>
              <w:ind w:left="-113" w:right="-113"/>
              <w:jc w:val="center"/>
              <w:rPr>
                <w:rFonts w:ascii="Times New Roman" w:eastAsia="Times New Roman" w:hAnsi="Times New Roman"/>
                <w:color w:val="000000"/>
                <w:sz w:val="16"/>
                <w:szCs w:val="16"/>
              </w:rPr>
            </w:pPr>
          </w:p>
        </w:tc>
        <w:tc>
          <w:tcPr>
            <w:tcW w:w="872" w:type="dxa"/>
            <w:gridSpan w:val="4"/>
            <w:shd w:val="clear" w:color="auto" w:fill="FFFFFF"/>
          </w:tcPr>
          <w:p w:rsidR="00732D1C" w:rsidRDefault="00732D1C"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32D1C" w:rsidRDefault="00732D1C" w:rsidP="00B5726B">
            <w:pPr>
              <w:spacing w:after="0" w:line="235" w:lineRule="auto"/>
              <w:ind w:left="-113" w:right="-113"/>
              <w:jc w:val="center"/>
              <w:rPr>
                <w:rFonts w:ascii="Times New Roman" w:eastAsia="Times New Roman" w:hAnsi="Times New Roman"/>
                <w:color w:val="000000"/>
                <w:sz w:val="16"/>
                <w:szCs w:val="16"/>
              </w:rPr>
            </w:pPr>
          </w:p>
        </w:tc>
        <w:tc>
          <w:tcPr>
            <w:tcW w:w="1007" w:type="dxa"/>
            <w:gridSpan w:val="6"/>
          </w:tcPr>
          <w:p w:rsidR="00732D1C" w:rsidRDefault="00732D1C"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747FC6" w:rsidRPr="00B507F2" w:rsidTr="004637CB">
        <w:trPr>
          <w:gridAfter w:val="3"/>
          <w:wAfter w:w="189" w:type="dxa"/>
          <w:trHeight w:val="361"/>
        </w:trPr>
        <w:tc>
          <w:tcPr>
            <w:tcW w:w="2827" w:type="dxa"/>
            <w:gridSpan w:val="4"/>
            <w:vMerge w:val="restart"/>
          </w:tcPr>
          <w:p w:rsidR="00747FC6" w:rsidRPr="00B507F2" w:rsidRDefault="00747FC6" w:rsidP="00B5726B">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Целевые показатели (индикаторы) Муниципальной программы, подпрограммы, увязанные с основным  мероприятием 3</w:t>
            </w:r>
          </w:p>
        </w:tc>
        <w:tc>
          <w:tcPr>
            <w:tcW w:w="7686" w:type="dxa"/>
            <w:gridSpan w:val="23"/>
          </w:tcPr>
          <w:p w:rsidR="00747FC6" w:rsidRPr="00B507F2" w:rsidRDefault="00747FC6"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Объем просроченной кредиторской задолженности муниципальных бюджетных, автономных учреждений Шумерлинского муниципального округа  в сфере образования, тыс. рублей</w:t>
            </w:r>
          </w:p>
        </w:tc>
        <w:tc>
          <w:tcPr>
            <w:tcW w:w="851" w:type="dxa"/>
            <w:gridSpan w:val="5"/>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75" w:type="dxa"/>
            <w:gridSpan w:val="5"/>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gridSpan w:val="3"/>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72" w:type="dxa"/>
            <w:gridSpan w:val="4"/>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997" w:type="dxa"/>
            <w:gridSpan w:val="5"/>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747FC6" w:rsidRPr="00B507F2" w:rsidTr="004637CB">
        <w:trPr>
          <w:gridAfter w:val="3"/>
          <w:wAfter w:w="189" w:type="dxa"/>
          <w:trHeight w:val="195"/>
        </w:trPr>
        <w:tc>
          <w:tcPr>
            <w:tcW w:w="2827" w:type="dxa"/>
            <w:gridSpan w:val="4"/>
            <w:vMerge/>
          </w:tcPr>
          <w:p w:rsidR="00747FC6" w:rsidRDefault="00747FC6" w:rsidP="00B5726B">
            <w:pPr>
              <w:spacing w:after="0" w:line="235" w:lineRule="auto"/>
              <w:ind w:left="-113" w:right="-113"/>
              <w:rPr>
                <w:rFonts w:ascii="Times New Roman" w:eastAsia="Times New Roman" w:hAnsi="Times New Roman"/>
                <w:color w:val="000000"/>
                <w:sz w:val="16"/>
                <w:szCs w:val="16"/>
              </w:rPr>
            </w:pPr>
          </w:p>
        </w:tc>
        <w:tc>
          <w:tcPr>
            <w:tcW w:w="7686" w:type="dxa"/>
            <w:gridSpan w:val="23"/>
          </w:tcPr>
          <w:p w:rsidR="00747FC6" w:rsidRDefault="00747FC6"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Объем просроченной кредиторской задолженности муниципальных бюджетных, автономных учреждений Шумерлинского муниципального округа  в сфере культуры, тыс. рублей</w:t>
            </w:r>
          </w:p>
        </w:tc>
        <w:tc>
          <w:tcPr>
            <w:tcW w:w="851" w:type="dxa"/>
            <w:gridSpan w:val="5"/>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75" w:type="dxa"/>
            <w:gridSpan w:val="5"/>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gridSpan w:val="3"/>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72" w:type="dxa"/>
            <w:gridSpan w:val="4"/>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997" w:type="dxa"/>
            <w:gridSpan w:val="5"/>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747FC6" w:rsidRPr="00B507F2" w:rsidTr="004637CB">
        <w:trPr>
          <w:gridAfter w:val="3"/>
          <w:wAfter w:w="189" w:type="dxa"/>
          <w:trHeight w:val="195"/>
        </w:trPr>
        <w:tc>
          <w:tcPr>
            <w:tcW w:w="2827" w:type="dxa"/>
            <w:gridSpan w:val="4"/>
            <w:vMerge/>
          </w:tcPr>
          <w:p w:rsidR="00747FC6" w:rsidRDefault="00747FC6" w:rsidP="00B5726B">
            <w:pPr>
              <w:spacing w:after="0" w:line="235" w:lineRule="auto"/>
              <w:ind w:left="-113" w:right="-113"/>
              <w:rPr>
                <w:rFonts w:ascii="Times New Roman" w:eastAsia="Times New Roman" w:hAnsi="Times New Roman"/>
                <w:color w:val="000000"/>
                <w:sz w:val="16"/>
                <w:szCs w:val="16"/>
              </w:rPr>
            </w:pPr>
          </w:p>
        </w:tc>
        <w:tc>
          <w:tcPr>
            <w:tcW w:w="7686" w:type="dxa"/>
            <w:gridSpan w:val="23"/>
          </w:tcPr>
          <w:p w:rsidR="00747FC6" w:rsidRDefault="00747FC6"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Объем просроченной кредиторской задолженности муниципальных бюджетных, автономных учреждений Шумерлинского муниципального округа  в сфере физической  физкультуры и спорта, тыс. рублей</w:t>
            </w:r>
          </w:p>
        </w:tc>
        <w:tc>
          <w:tcPr>
            <w:tcW w:w="851" w:type="dxa"/>
            <w:gridSpan w:val="5"/>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75" w:type="dxa"/>
            <w:gridSpan w:val="5"/>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gridSpan w:val="3"/>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72" w:type="dxa"/>
            <w:gridSpan w:val="4"/>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997" w:type="dxa"/>
            <w:gridSpan w:val="5"/>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747FC6" w:rsidRPr="00B507F2" w:rsidTr="004637CB">
        <w:trPr>
          <w:gridAfter w:val="3"/>
          <w:wAfter w:w="189" w:type="dxa"/>
          <w:trHeight w:val="195"/>
        </w:trPr>
        <w:tc>
          <w:tcPr>
            <w:tcW w:w="2827" w:type="dxa"/>
            <w:gridSpan w:val="4"/>
            <w:vMerge/>
          </w:tcPr>
          <w:p w:rsidR="00747FC6" w:rsidRDefault="00747FC6" w:rsidP="00B5726B">
            <w:pPr>
              <w:spacing w:after="0" w:line="235" w:lineRule="auto"/>
              <w:ind w:left="-113" w:right="-113"/>
              <w:rPr>
                <w:rFonts w:ascii="Times New Roman" w:eastAsia="Times New Roman" w:hAnsi="Times New Roman"/>
                <w:color w:val="000000"/>
                <w:sz w:val="16"/>
                <w:szCs w:val="16"/>
              </w:rPr>
            </w:pPr>
          </w:p>
        </w:tc>
        <w:tc>
          <w:tcPr>
            <w:tcW w:w="7686" w:type="dxa"/>
            <w:gridSpan w:val="23"/>
          </w:tcPr>
          <w:p w:rsidR="00747FC6" w:rsidRDefault="00747FC6"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Объем просроченной кредиторской задолженности по оплате труда работников бюджетной сферы и начислениям на выплаты по оплате труда, оплате коммунальных услуг и уплате налогов муниципальными учреждениями, тыс. рублей</w:t>
            </w:r>
          </w:p>
        </w:tc>
        <w:tc>
          <w:tcPr>
            <w:tcW w:w="851" w:type="dxa"/>
            <w:gridSpan w:val="5"/>
          </w:tcPr>
          <w:p w:rsidR="00747FC6" w:rsidRDefault="00747FC6"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75" w:type="dxa"/>
            <w:gridSpan w:val="5"/>
          </w:tcPr>
          <w:p w:rsidR="00747FC6" w:rsidRDefault="00747FC6" w:rsidP="00D2641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6" w:type="dxa"/>
            <w:gridSpan w:val="3"/>
          </w:tcPr>
          <w:p w:rsidR="00747FC6" w:rsidRDefault="00747FC6" w:rsidP="00D2641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34" w:type="dxa"/>
            <w:gridSpan w:val="3"/>
          </w:tcPr>
          <w:p w:rsidR="00747FC6" w:rsidRDefault="00747FC6" w:rsidP="00D2641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72" w:type="dxa"/>
            <w:gridSpan w:val="4"/>
          </w:tcPr>
          <w:p w:rsidR="00747FC6" w:rsidRDefault="00747FC6" w:rsidP="00D2641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997" w:type="dxa"/>
            <w:gridSpan w:val="5"/>
          </w:tcPr>
          <w:p w:rsidR="00747FC6" w:rsidRDefault="00747FC6" w:rsidP="00D2641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4637CB" w:rsidRPr="00B507F2" w:rsidTr="004637CB">
        <w:trPr>
          <w:gridAfter w:val="3"/>
          <w:wAfter w:w="189" w:type="dxa"/>
        </w:trPr>
        <w:tc>
          <w:tcPr>
            <w:tcW w:w="646" w:type="dxa"/>
            <w:gridSpan w:val="2"/>
            <w:vMerge w:val="restart"/>
          </w:tcPr>
          <w:p w:rsidR="00732D1C" w:rsidRPr="00B507F2" w:rsidRDefault="00732D1C" w:rsidP="00747FC6">
            <w:pPr>
              <w:spacing w:after="0" w:line="240" w:lineRule="auto"/>
              <w:ind w:left="-57" w:right="-57"/>
              <w:jc w:val="both"/>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w:t>
            </w:r>
            <w:r w:rsidRPr="00B507F2">
              <w:rPr>
                <w:rFonts w:ascii="Times New Roman" w:eastAsia="Times New Roman" w:hAnsi="Times New Roman"/>
                <w:color w:val="000000"/>
                <w:sz w:val="16"/>
                <w:szCs w:val="16"/>
              </w:rPr>
              <w:softHyphen/>
              <w:t>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sidR="00747FC6">
              <w:rPr>
                <w:rFonts w:ascii="Times New Roman" w:eastAsia="Times New Roman" w:hAnsi="Times New Roman"/>
                <w:color w:val="000000"/>
                <w:sz w:val="16"/>
                <w:szCs w:val="16"/>
              </w:rPr>
              <w:t>4</w:t>
            </w:r>
            <w:r>
              <w:rPr>
                <w:rFonts w:ascii="Times New Roman" w:eastAsia="Times New Roman" w:hAnsi="Times New Roman"/>
                <w:color w:val="000000"/>
                <w:sz w:val="16"/>
                <w:szCs w:val="16"/>
              </w:rPr>
              <w:t>.1</w:t>
            </w:r>
          </w:p>
        </w:tc>
        <w:tc>
          <w:tcPr>
            <w:tcW w:w="2232" w:type="dxa"/>
            <w:gridSpan w:val="3"/>
            <w:vMerge w:val="restart"/>
          </w:tcPr>
          <w:p w:rsidR="00732D1C" w:rsidRPr="00B507F2" w:rsidRDefault="00732D1C"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Осуществление первичного воинского учета на территориях, где отсутствуют военные комиссариаты, за счет субвенции, предостав</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ляемой из федерального бюджета</w:t>
            </w:r>
          </w:p>
        </w:tc>
        <w:tc>
          <w:tcPr>
            <w:tcW w:w="1315" w:type="dxa"/>
            <w:gridSpan w:val="7"/>
            <w:vMerge w:val="restart"/>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2"/>
            <w:vMerge w:val="restart"/>
          </w:tcPr>
          <w:p w:rsidR="00732D1C" w:rsidRPr="00B507F2" w:rsidRDefault="00732D1C" w:rsidP="00DF314D">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10" w:type="dxa"/>
          </w:tcPr>
          <w:p w:rsidR="00732D1C" w:rsidRPr="00B507F2" w:rsidRDefault="00732D1C"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685" w:type="dxa"/>
          </w:tcPr>
          <w:p w:rsidR="00732D1C" w:rsidRPr="00B507F2" w:rsidRDefault="00732D1C"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016" w:type="dxa"/>
            <w:gridSpan w:val="7"/>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732D1C" w:rsidRPr="00B507F2" w:rsidRDefault="00732D1C"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13" w:type="dxa"/>
            <w:gridSpan w:val="2"/>
          </w:tcPr>
          <w:p w:rsidR="00732D1C" w:rsidRPr="00B507F2" w:rsidRDefault="00732D1C"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5" w:type="dxa"/>
            <w:gridSpan w:val="5"/>
          </w:tcPr>
          <w:p w:rsidR="00732D1C" w:rsidRPr="00B507F2" w:rsidRDefault="00732D1C" w:rsidP="00747FC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r w:rsidR="00747FC6">
              <w:rPr>
                <w:rFonts w:ascii="Times New Roman" w:eastAsia="Times New Roman" w:hAnsi="Times New Roman"/>
                <w:color w:val="000000"/>
                <w:sz w:val="16"/>
                <w:szCs w:val="16"/>
              </w:rPr>
              <w:t>99,3</w:t>
            </w:r>
          </w:p>
        </w:tc>
        <w:tc>
          <w:tcPr>
            <w:tcW w:w="860" w:type="dxa"/>
            <w:gridSpan w:val="4"/>
          </w:tcPr>
          <w:p w:rsidR="00732D1C" w:rsidRPr="00B507F2" w:rsidRDefault="00747FC6"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596,2</w:t>
            </w:r>
          </w:p>
        </w:tc>
        <w:tc>
          <w:tcPr>
            <w:tcW w:w="856" w:type="dxa"/>
            <w:gridSpan w:val="3"/>
          </w:tcPr>
          <w:p w:rsidR="00732D1C" w:rsidRPr="00B507F2" w:rsidRDefault="00CF6FE1" w:rsidP="00F5315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712,8</w:t>
            </w:r>
          </w:p>
        </w:tc>
        <w:tc>
          <w:tcPr>
            <w:tcW w:w="855" w:type="dxa"/>
            <w:gridSpan w:val="4"/>
          </w:tcPr>
          <w:p w:rsidR="00732D1C" w:rsidRPr="00B507F2" w:rsidRDefault="00747FC6"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780,9</w:t>
            </w:r>
          </w:p>
        </w:tc>
        <w:tc>
          <w:tcPr>
            <w:tcW w:w="851" w:type="dxa"/>
            <w:gridSpan w:val="3"/>
          </w:tcPr>
          <w:p w:rsidR="00732D1C" w:rsidRPr="00B507F2" w:rsidRDefault="00747FC6"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2883,2</w:t>
            </w:r>
          </w:p>
        </w:tc>
        <w:tc>
          <w:tcPr>
            <w:tcW w:w="997" w:type="dxa"/>
            <w:gridSpan w:val="5"/>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2540,0</w:t>
            </w:r>
          </w:p>
        </w:tc>
      </w:tr>
      <w:tr w:rsidR="004637CB" w:rsidRPr="00B507F2" w:rsidTr="004637CB">
        <w:trPr>
          <w:gridAfter w:val="3"/>
          <w:wAfter w:w="189" w:type="dxa"/>
        </w:trPr>
        <w:tc>
          <w:tcPr>
            <w:tcW w:w="646" w:type="dxa"/>
            <w:gridSpan w:val="2"/>
            <w:vMerge/>
          </w:tcPr>
          <w:p w:rsidR="00747FC6" w:rsidRPr="00B507F2" w:rsidRDefault="00747FC6"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2232" w:type="dxa"/>
            <w:gridSpan w:val="3"/>
            <w:vMerge/>
          </w:tcPr>
          <w:p w:rsidR="00747FC6" w:rsidRPr="00B507F2" w:rsidRDefault="00747FC6"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15" w:type="dxa"/>
            <w:gridSpan w:val="7"/>
            <w:vMerge/>
          </w:tcPr>
          <w:p w:rsidR="00747FC6" w:rsidRPr="00B507F2" w:rsidRDefault="00747FC6"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2"/>
            <w:vMerge/>
          </w:tcPr>
          <w:p w:rsidR="00747FC6" w:rsidRPr="00B507F2" w:rsidRDefault="00747FC6" w:rsidP="00B5726B">
            <w:pPr>
              <w:spacing w:after="0" w:line="240" w:lineRule="auto"/>
              <w:ind w:left="-57" w:right="-57"/>
              <w:jc w:val="both"/>
              <w:rPr>
                <w:rFonts w:ascii="Times New Roman" w:eastAsia="Times New Roman" w:hAnsi="Times New Roman"/>
                <w:color w:val="000000"/>
                <w:sz w:val="16"/>
                <w:szCs w:val="16"/>
              </w:rPr>
            </w:pPr>
          </w:p>
        </w:tc>
        <w:tc>
          <w:tcPr>
            <w:tcW w:w="710" w:type="dxa"/>
          </w:tcPr>
          <w:p w:rsidR="00747FC6" w:rsidRPr="00B507F2" w:rsidRDefault="00747FC6" w:rsidP="00DF314D">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685" w:type="dxa"/>
          </w:tcPr>
          <w:p w:rsidR="00747FC6" w:rsidRPr="00B507F2" w:rsidRDefault="00747FC6"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0203</w:t>
            </w:r>
          </w:p>
        </w:tc>
        <w:tc>
          <w:tcPr>
            <w:tcW w:w="1016" w:type="dxa"/>
            <w:gridSpan w:val="7"/>
          </w:tcPr>
          <w:p w:rsidR="00747FC6" w:rsidRPr="00B507F2" w:rsidRDefault="00747FC6" w:rsidP="00B5726B">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Ч410451180</w:t>
            </w:r>
          </w:p>
        </w:tc>
        <w:tc>
          <w:tcPr>
            <w:tcW w:w="709" w:type="dxa"/>
            <w:gridSpan w:val="3"/>
          </w:tcPr>
          <w:p w:rsidR="00747FC6" w:rsidRPr="00B507F2" w:rsidRDefault="00747FC6" w:rsidP="00DF314D">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000</w:t>
            </w:r>
          </w:p>
        </w:tc>
        <w:tc>
          <w:tcPr>
            <w:tcW w:w="1513" w:type="dxa"/>
            <w:gridSpan w:val="2"/>
          </w:tcPr>
          <w:p w:rsidR="00747FC6" w:rsidRPr="00B507F2" w:rsidRDefault="00747FC6"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5" w:type="dxa"/>
            <w:gridSpan w:val="5"/>
          </w:tcPr>
          <w:p w:rsidR="00747FC6" w:rsidRPr="00B507F2" w:rsidRDefault="00747FC6"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499,3</w:t>
            </w:r>
          </w:p>
        </w:tc>
        <w:tc>
          <w:tcPr>
            <w:tcW w:w="860" w:type="dxa"/>
            <w:gridSpan w:val="4"/>
          </w:tcPr>
          <w:p w:rsidR="00747FC6" w:rsidRPr="00B507F2" w:rsidRDefault="00747FC6"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596,2</w:t>
            </w:r>
          </w:p>
        </w:tc>
        <w:tc>
          <w:tcPr>
            <w:tcW w:w="856" w:type="dxa"/>
            <w:gridSpan w:val="3"/>
          </w:tcPr>
          <w:p w:rsidR="00747FC6" w:rsidRPr="00B507F2" w:rsidRDefault="00CF6FE1"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712,8</w:t>
            </w:r>
          </w:p>
        </w:tc>
        <w:tc>
          <w:tcPr>
            <w:tcW w:w="855" w:type="dxa"/>
            <w:gridSpan w:val="4"/>
          </w:tcPr>
          <w:p w:rsidR="00747FC6" w:rsidRPr="00B507F2" w:rsidRDefault="00747FC6"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780,9</w:t>
            </w:r>
          </w:p>
        </w:tc>
        <w:tc>
          <w:tcPr>
            <w:tcW w:w="851" w:type="dxa"/>
            <w:gridSpan w:val="3"/>
          </w:tcPr>
          <w:p w:rsidR="00747FC6" w:rsidRPr="00B507F2" w:rsidRDefault="00747FC6"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2883,2</w:t>
            </w:r>
          </w:p>
        </w:tc>
        <w:tc>
          <w:tcPr>
            <w:tcW w:w="997" w:type="dxa"/>
            <w:gridSpan w:val="5"/>
          </w:tcPr>
          <w:p w:rsidR="00747FC6" w:rsidRPr="00B507F2" w:rsidRDefault="00747FC6"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2540,0</w:t>
            </w:r>
          </w:p>
        </w:tc>
      </w:tr>
      <w:tr w:rsidR="004637CB" w:rsidRPr="00B507F2" w:rsidTr="004637CB">
        <w:trPr>
          <w:gridAfter w:val="3"/>
          <w:wAfter w:w="189" w:type="dxa"/>
        </w:trPr>
        <w:tc>
          <w:tcPr>
            <w:tcW w:w="646" w:type="dxa"/>
            <w:gridSpan w:val="2"/>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2232" w:type="dxa"/>
            <w:gridSpan w:val="3"/>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1315" w:type="dxa"/>
            <w:gridSpan w:val="7"/>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2"/>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710" w:type="dxa"/>
          </w:tcPr>
          <w:p w:rsidR="00732D1C" w:rsidRPr="00B507F2" w:rsidRDefault="00732D1C"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685" w:type="dxa"/>
          </w:tcPr>
          <w:p w:rsidR="00732D1C" w:rsidRPr="00B507F2" w:rsidRDefault="00732D1C"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016" w:type="dxa"/>
            <w:gridSpan w:val="7"/>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732D1C" w:rsidRPr="00B507F2" w:rsidRDefault="00732D1C"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13" w:type="dxa"/>
            <w:gridSpan w:val="2"/>
          </w:tcPr>
          <w:p w:rsidR="00732D1C" w:rsidRPr="00B507F2" w:rsidRDefault="00732D1C"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5" w:type="dxa"/>
            <w:gridSpan w:val="5"/>
          </w:tcPr>
          <w:p w:rsidR="00732D1C"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p>
        </w:tc>
        <w:tc>
          <w:tcPr>
            <w:tcW w:w="860" w:type="dxa"/>
            <w:gridSpan w:val="4"/>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5"/>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637CB" w:rsidRPr="00B507F2" w:rsidTr="004637CB">
        <w:trPr>
          <w:gridAfter w:val="3"/>
          <w:wAfter w:w="189" w:type="dxa"/>
          <w:trHeight w:val="1012"/>
        </w:trPr>
        <w:tc>
          <w:tcPr>
            <w:tcW w:w="646" w:type="dxa"/>
            <w:gridSpan w:val="2"/>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2232" w:type="dxa"/>
            <w:gridSpan w:val="3"/>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1315" w:type="dxa"/>
            <w:gridSpan w:val="7"/>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2"/>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710" w:type="dxa"/>
          </w:tcPr>
          <w:p w:rsidR="00732D1C" w:rsidRPr="00B507F2" w:rsidRDefault="00732D1C"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685" w:type="dxa"/>
          </w:tcPr>
          <w:p w:rsidR="00732D1C" w:rsidRPr="00B507F2" w:rsidRDefault="00732D1C"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016" w:type="dxa"/>
            <w:gridSpan w:val="7"/>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732D1C" w:rsidRPr="00B507F2" w:rsidRDefault="00732D1C"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13" w:type="dxa"/>
            <w:gridSpan w:val="2"/>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5" w:type="dxa"/>
            <w:gridSpan w:val="5"/>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4"/>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5"/>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637CB" w:rsidRPr="00B507F2" w:rsidTr="004637CB">
        <w:trPr>
          <w:gridAfter w:val="3"/>
          <w:wAfter w:w="189" w:type="dxa"/>
          <w:trHeight w:val="213"/>
        </w:trPr>
        <w:tc>
          <w:tcPr>
            <w:tcW w:w="646" w:type="dxa"/>
            <w:gridSpan w:val="2"/>
            <w:vMerge w:val="restart"/>
          </w:tcPr>
          <w:p w:rsidR="00732D1C" w:rsidRPr="006855B8" w:rsidRDefault="00732D1C" w:rsidP="00747FC6">
            <w:pPr>
              <w:spacing w:after="0" w:line="240" w:lineRule="auto"/>
              <w:ind w:left="-57" w:right="-57"/>
              <w:jc w:val="both"/>
              <w:rPr>
                <w:rFonts w:ascii="Times New Roman" w:eastAsia="Times New Roman" w:hAnsi="Times New Roman"/>
                <w:color w:val="000000"/>
                <w:sz w:val="16"/>
                <w:szCs w:val="16"/>
              </w:rPr>
            </w:pPr>
            <w:proofErr w:type="spellStart"/>
            <w:proofErr w:type="gramStart"/>
            <w:r>
              <w:rPr>
                <w:rFonts w:ascii="Times New Roman" w:eastAsia="Times New Roman" w:hAnsi="Times New Roman"/>
                <w:color w:val="000000"/>
                <w:sz w:val="16"/>
                <w:szCs w:val="16"/>
              </w:rPr>
              <w:t>Меро</w:t>
            </w:r>
            <w:proofErr w:type="spellEnd"/>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proofErr w:type="gramEnd"/>
            <w:r>
              <w:rPr>
                <w:rFonts w:ascii="Times New Roman" w:eastAsia="Times New Roman" w:hAnsi="Times New Roman"/>
                <w:color w:val="000000"/>
                <w:sz w:val="16"/>
                <w:szCs w:val="16"/>
              </w:rPr>
              <w:t xml:space="preserve"> </w:t>
            </w:r>
            <w:r w:rsidR="00747FC6">
              <w:rPr>
                <w:rFonts w:ascii="Times New Roman" w:eastAsia="Times New Roman" w:hAnsi="Times New Roman"/>
                <w:color w:val="000000"/>
                <w:sz w:val="16"/>
                <w:szCs w:val="16"/>
              </w:rPr>
              <w:t>4</w:t>
            </w:r>
            <w:r>
              <w:rPr>
                <w:rFonts w:ascii="Times New Roman" w:eastAsia="Times New Roman" w:hAnsi="Times New Roman"/>
                <w:color w:val="000000"/>
                <w:sz w:val="16"/>
                <w:szCs w:val="16"/>
              </w:rPr>
              <w:t>.2</w:t>
            </w:r>
          </w:p>
        </w:tc>
        <w:tc>
          <w:tcPr>
            <w:tcW w:w="2232" w:type="dxa"/>
            <w:gridSpan w:val="3"/>
            <w:vMerge w:val="restart"/>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Реализация вопросов местного значения в сфере образования, культуры, физической культуры и спорта</w:t>
            </w:r>
          </w:p>
        </w:tc>
        <w:tc>
          <w:tcPr>
            <w:tcW w:w="1315" w:type="dxa"/>
            <w:gridSpan w:val="7"/>
            <w:vMerge w:val="restart"/>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2"/>
            <w:vMerge w:val="restart"/>
          </w:tcPr>
          <w:p w:rsidR="00732D1C" w:rsidRPr="00B507F2" w:rsidRDefault="00732D1C" w:rsidP="00D24812">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Шумерлинского </w:t>
            </w:r>
            <w:r>
              <w:rPr>
                <w:rFonts w:ascii="Times New Roman" w:eastAsia="Times New Roman" w:hAnsi="Times New Roman"/>
                <w:color w:val="000000"/>
                <w:sz w:val="16"/>
                <w:szCs w:val="16"/>
              </w:rPr>
              <w:lastRenderedPageBreak/>
              <w:t>муниципального округа</w:t>
            </w:r>
          </w:p>
        </w:tc>
        <w:tc>
          <w:tcPr>
            <w:tcW w:w="710" w:type="dxa"/>
          </w:tcPr>
          <w:p w:rsidR="00732D1C" w:rsidRPr="00B507F2" w:rsidRDefault="00732D1C"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х</w:t>
            </w:r>
          </w:p>
        </w:tc>
        <w:tc>
          <w:tcPr>
            <w:tcW w:w="685" w:type="dxa"/>
          </w:tcPr>
          <w:p w:rsidR="00732D1C" w:rsidRPr="00B507F2" w:rsidRDefault="00732D1C"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016" w:type="dxa"/>
            <w:gridSpan w:val="7"/>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732D1C" w:rsidRPr="00B507F2" w:rsidRDefault="00732D1C"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13" w:type="dxa"/>
            <w:gridSpan w:val="2"/>
          </w:tcPr>
          <w:p w:rsidR="00732D1C" w:rsidRPr="00633FA1" w:rsidRDefault="00732D1C" w:rsidP="00B5726B">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5" w:type="dxa"/>
            <w:gridSpan w:val="5"/>
          </w:tcPr>
          <w:p w:rsidR="00732D1C" w:rsidRPr="00B507F2" w:rsidRDefault="00747FC6"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4 244,4</w:t>
            </w:r>
          </w:p>
        </w:tc>
        <w:tc>
          <w:tcPr>
            <w:tcW w:w="860" w:type="dxa"/>
            <w:gridSpan w:val="4"/>
          </w:tcPr>
          <w:p w:rsidR="00732D1C" w:rsidRPr="00B507F2" w:rsidRDefault="00747FC6"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8 842,3</w:t>
            </w:r>
          </w:p>
        </w:tc>
        <w:tc>
          <w:tcPr>
            <w:tcW w:w="856" w:type="dxa"/>
            <w:gridSpan w:val="3"/>
          </w:tcPr>
          <w:p w:rsidR="00732D1C" w:rsidRPr="00B507F2" w:rsidRDefault="00CF6FE1"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8 274,1</w:t>
            </w:r>
          </w:p>
        </w:tc>
        <w:tc>
          <w:tcPr>
            <w:tcW w:w="855" w:type="dxa"/>
            <w:gridSpan w:val="4"/>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5"/>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637CB" w:rsidRPr="00B507F2" w:rsidTr="004637CB">
        <w:trPr>
          <w:gridAfter w:val="3"/>
          <w:wAfter w:w="189" w:type="dxa"/>
          <w:trHeight w:val="187"/>
        </w:trPr>
        <w:tc>
          <w:tcPr>
            <w:tcW w:w="646" w:type="dxa"/>
            <w:gridSpan w:val="2"/>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2232" w:type="dxa"/>
            <w:gridSpan w:val="3"/>
            <w:vMerge/>
          </w:tcPr>
          <w:p w:rsidR="00732D1C" w:rsidRDefault="00732D1C" w:rsidP="00B5726B">
            <w:pPr>
              <w:spacing w:after="0" w:line="240" w:lineRule="auto"/>
              <w:ind w:left="-57" w:right="-57"/>
              <w:jc w:val="both"/>
              <w:rPr>
                <w:rFonts w:ascii="Times New Roman" w:eastAsia="Times New Roman" w:hAnsi="Times New Roman"/>
                <w:color w:val="000000"/>
                <w:sz w:val="16"/>
                <w:szCs w:val="16"/>
              </w:rPr>
            </w:pPr>
          </w:p>
        </w:tc>
        <w:tc>
          <w:tcPr>
            <w:tcW w:w="1315" w:type="dxa"/>
            <w:gridSpan w:val="7"/>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2"/>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710" w:type="dxa"/>
          </w:tcPr>
          <w:p w:rsidR="00732D1C" w:rsidRPr="00B507F2" w:rsidRDefault="00732D1C"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685" w:type="dxa"/>
          </w:tcPr>
          <w:p w:rsidR="00732D1C" w:rsidRPr="00B507F2" w:rsidRDefault="00732D1C"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016" w:type="dxa"/>
            <w:gridSpan w:val="7"/>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732D1C" w:rsidRPr="00B507F2" w:rsidRDefault="00732D1C"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13" w:type="dxa"/>
            <w:gridSpan w:val="2"/>
          </w:tcPr>
          <w:p w:rsidR="00732D1C" w:rsidRPr="00B507F2" w:rsidRDefault="00732D1C"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5" w:type="dxa"/>
            <w:gridSpan w:val="5"/>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4"/>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5"/>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637CB" w:rsidRPr="00B507F2" w:rsidTr="004637CB">
        <w:trPr>
          <w:gridAfter w:val="3"/>
          <w:wAfter w:w="189" w:type="dxa"/>
          <w:trHeight w:val="226"/>
        </w:trPr>
        <w:tc>
          <w:tcPr>
            <w:tcW w:w="646" w:type="dxa"/>
            <w:gridSpan w:val="2"/>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2232" w:type="dxa"/>
            <w:gridSpan w:val="3"/>
            <w:vMerge/>
          </w:tcPr>
          <w:p w:rsidR="00732D1C" w:rsidRDefault="00732D1C" w:rsidP="00B5726B">
            <w:pPr>
              <w:spacing w:after="0" w:line="240" w:lineRule="auto"/>
              <w:ind w:left="-57" w:right="-57"/>
              <w:jc w:val="both"/>
              <w:rPr>
                <w:rFonts w:ascii="Times New Roman" w:eastAsia="Times New Roman" w:hAnsi="Times New Roman"/>
                <w:color w:val="000000"/>
                <w:sz w:val="16"/>
                <w:szCs w:val="16"/>
              </w:rPr>
            </w:pPr>
          </w:p>
        </w:tc>
        <w:tc>
          <w:tcPr>
            <w:tcW w:w="1315" w:type="dxa"/>
            <w:gridSpan w:val="7"/>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2"/>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710" w:type="dxa"/>
          </w:tcPr>
          <w:p w:rsidR="00732D1C" w:rsidRPr="00B507F2" w:rsidRDefault="00732D1C"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685" w:type="dxa"/>
          </w:tcPr>
          <w:p w:rsidR="00732D1C" w:rsidRPr="00B507F2" w:rsidRDefault="00732D1C"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1016" w:type="dxa"/>
            <w:gridSpan w:val="7"/>
          </w:tcPr>
          <w:p w:rsidR="00732D1C" w:rsidRPr="00767C5E" w:rsidRDefault="00732D1C"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gridSpan w:val="3"/>
          </w:tcPr>
          <w:p w:rsidR="00732D1C" w:rsidRDefault="00732D1C"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732D1C" w:rsidRPr="00767C5E" w:rsidRDefault="00732D1C" w:rsidP="003D7160">
            <w:pPr>
              <w:spacing w:after="0" w:line="235" w:lineRule="auto"/>
              <w:ind w:left="-113" w:right="-113"/>
              <w:rPr>
                <w:rFonts w:ascii="Times New Roman" w:eastAsia="Times New Roman" w:hAnsi="Times New Roman"/>
                <w:color w:val="000000"/>
                <w:sz w:val="16"/>
                <w:szCs w:val="16"/>
              </w:rPr>
            </w:pPr>
          </w:p>
        </w:tc>
        <w:tc>
          <w:tcPr>
            <w:tcW w:w="1513" w:type="dxa"/>
            <w:gridSpan w:val="2"/>
            <w:vMerge w:val="restart"/>
          </w:tcPr>
          <w:p w:rsidR="00732D1C" w:rsidRDefault="00732D1C" w:rsidP="00B5726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 xml:space="preserve">республиканский </w:t>
            </w:r>
            <w:r w:rsidRPr="00B507F2">
              <w:rPr>
                <w:rFonts w:ascii="Times New Roman" w:eastAsia="Times New Roman" w:hAnsi="Times New Roman"/>
                <w:bCs/>
                <w:color w:val="000000"/>
                <w:sz w:val="16"/>
                <w:szCs w:val="16"/>
              </w:rPr>
              <w:lastRenderedPageBreak/>
              <w:t>бюджет Чувашской Республики</w:t>
            </w:r>
          </w:p>
        </w:tc>
        <w:tc>
          <w:tcPr>
            <w:tcW w:w="855" w:type="dxa"/>
            <w:gridSpan w:val="5"/>
          </w:tcPr>
          <w:p w:rsidR="00732D1C" w:rsidRPr="00B507F2" w:rsidRDefault="004F1957"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3367,7</w:t>
            </w:r>
          </w:p>
        </w:tc>
        <w:tc>
          <w:tcPr>
            <w:tcW w:w="860" w:type="dxa"/>
            <w:gridSpan w:val="4"/>
          </w:tcPr>
          <w:p w:rsidR="00732D1C" w:rsidRPr="00B507F2" w:rsidRDefault="004F1957"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7696,8</w:t>
            </w:r>
          </w:p>
        </w:tc>
        <w:tc>
          <w:tcPr>
            <w:tcW w:w="856" w:type="dxa"/>
            <w:gridSpan w:val="3"/>
          </w:tcPr>
          <w:p w:rsidR="00732D1C" w:rsidRPr="00B507F2" w:rsidRDefault="00CF6FE1" w:rsidP="00CF6FE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6 331,5</w:t>
            </w:r>
          </w:p>
        </w:tc>
        <w:tc>
          <w:tcPr>
            <w:tcW w:w="855" w:type="dxa"/>
            <w:gridSpan w:val="4"/>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5"/>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637CB" w:rsidRPr="00B507F2" w:rsidTr="004637CB">
        <w:trPr>
          <w:gridAfter w:val="3"/>
          <w:wAfter w:w="189" w:type="dxa"/>
          <w:trHeight w:val="313"/>
        </w:trPr>
        <w:tc>
          <w:tcPr>
            <w:tcW w:w="646" w:type="dxa"/>
            <w:gridSpan w:val="2"/>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2232" w:type="dxa"/>
            <w:gridSpan w:val="3"/>
            <w:vMerge/>
          </w:tcPr>
          <w:p w:rsidR="00732D1C" w:rsidRDefault="00732D1C" w:rsidP="00B5726B">
            <w:pPr>
              <w:spacing w:after="0" w:line="240" w:lineRule="auto"/>
              <w:ind w:left="-57" w:right="-57"/>
              <w:jc w:val="both"/>
              <w:rPr>
                <w:rFonts w:ascii="Times New Roman" w:eastAsia="Times New Roman" w:hAnsi="Times New Roman"/>
                <w:color w:val="000000"/>
                <w:sz w:val="16"/>
                <w:szCs w:val="16"/>
              </w:rPr>
            </w:pPr>
          </w:p>
        </w:tc>
        <w:tc>
          <w:tcPr>
            <w:tcW w:w="1315" w:type="dxa"/>
            <w:gridSpan w:val="7"/>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2"/>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710" w:type="dxa"/>
          </w:tcPr>
          <w:p w:rsidR="00732D1C" w:rsidRPr="00B507F2" w:rsidRDefault="00732D1C"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685" w:type="dxa"/>
          </w:tcPr>
          <w:p w:rsidR="00732D1C" w:rsidRPr="00B507F2" w:rsidRDefault="00732D1C"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1016" w:type="dxa"/>
            <w:gridSpan w:val="7"/>
          </w:tcPr>
          <w:p w:rsidR="00732D1C" w:rsidRPr="00767C5E" w:rsidRDefault="00732D1C"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gridSpan w:val="3"/>
          </w:tcPr>
          <w:p w:rsidR="00732D1C" w:rsidRDefault="00732D1C"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732D1C" w:rsidRPr="00767C5E" w:rsidRDefault="00732D1C" w:rsidP="003D7160">
            <w:pPr>
              <w:spacing w:after="0" w:line="235" w:lineRule="auto"/>
              <w:ind w:left="-113" w:right="-113"/>
              <w:rPr>
                <w:rFonts w:ascii="Times New Roman" w:eastAsia="Times New Roman" w:hAnsi="Times New Roman"/>
                <w:color w:val="000000"/>
                <w:sz w:val="16"/>
                <w:szCs w:val="16"/>
              </w:rPr>
            </w:pPr>
          </w:p>
        </w:tc>
        <w:tc>
          <w:tcPr>
            <w:tcW w:w="1513" w:type="dxa"/>
            <w:gridSpan w:val="2"/>
            <w:vMerge/>
          </w:tcPr>
          <w:p w:rsidR="00732D1C" w:rsidRPr="00B507F2" w:rsidRDefault="00732D1C" w:rsidP="00B5726B">
            <w:pPr>
              <w:spacing w:after="0" w:line="240" w:lineRule="auto"/>
              <w:ind w:left="-57" w:right="-57"/>
              <w:jc w:val="both"/>
              <w:rPr>
                <w:rFonts w:ascii="Times New Roman" w:eastAsia="Times New Roman" w:hAnsi="Times New Roman"/>
                <w:bCs/>
                <w:color w:val="000000"/>
                <w:sz w:val="16"/>
                <w:szCs w:val="16"/>
              </w:rPr>
            </w:pPr>
          </w:p>
        </w:tc>
        <w:tc>
          <w:tcPr>
            <w:tcW w:w="855" w:type="dxa"/>
            <w:gridSpan w:val="5"/>
          </w:tcPr>
          <w:p w:rsidR="00732D1C" w:rsidRPr="00B507F2" w:rsidRDefault="004F1957"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834,3</w:t>
            </w:r>
          </w:p>
        </w:tc>
        <w:tc>
          <w:tcPr>
            <w:tcW w:w="860" w:type="dxa"/>
            <w:gridSpan w:val="4"/>
          </w:tcPr>
          <w:p w:rsidR="00732D1C" w:rsidRPr="00B507F2" w:rsidRDefault="004F1957"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1057,1</w:t>
            </w:r>
          </w:p>
        </w:tc>
        <w:tc>
          <w:tcPr>
            <w:tcW w:w="856" w:type="dxa"/>
            <w:gridSpan w:val="3"/>
          </w:tcPr>
          <w:p w:rsidR="00732D1C" w:rsidRPr="00B507F2" w:rsidRDefault="00CF6FE1"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1 859,9</w:t>
            </w:r>
          </w:p>
        </w:tc>
        <w:tc>
          <w:tcPr>
            <w:tcW w:w="855" w:type="dxa"/>
            <w:gridSpan w:val="4"/>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5"/>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637CB" w:rsidRPr="00B507F2" w:rsidTr="004637CB">
        <w:trPr>
          <w:gridAfter w:val="3"/>
          <w:wAfter w:w="189" w:type="dxa"/>
          <w:trHeight w:val="237"/>
        </w:trPr>
        <w:tc>
          <w:tcPr>
            <w:tcW w:w="646" w:type="dxa"/>
            <w:gridSpan w:val="2"/>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2232" w:type="dxa"/>
            <w:gridSpan w:val="3"/>
            <w:vMerge/>
          </w:tcPr>
          <w:p w:rsidR="00732D1C" w:rsidRDefault="00732D1C" w:rsidP="00B5726B">
            <w:pPr>
              <w:spacing w:after="0" w:line="240" w:lineRule="auto"/>
              <w:ind w:left="-57" w:right="-57"/>
              <w:jc w:val="both"/>
              <w:rPr>
                <w:rFonts w:ascii="Times New Roman" w:eastAsia="Times New Roman" w:hAnsi="Times New Roman"/>
                <w:color w:val="000000"/>
                <w:sz w:val="16"/>
                <w:szCs w:val="16"/>
              </w:rPr>
            </w:pPr>
          </w:p>
        </w:tc>
        <w:tc>
          <w:tcPr>
            <w:tcW w:w="1315" w:type="dxa"/>
            <w:gridSpan w:val="7"/>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2"/>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710" w:type="dxa"/>
          </w:tcPr>
          <w:p w:rsidR="00732D1C" w:rsidRPr="00B507F2" w:rsidRDefault="00732D1C"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685" w:type="dxa"/>
          </w:tcPr>
          <w:p w:rsidR="00732D1C" w:rsidRPr="00B507F2" w:rsidRDefault="00732D1C"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1016" w:type="dxa"/>
            <w:gridSpan w:val="7"/>
          </w:tcPr>
          <w:p w:rsidR="00732D1C" w:rsidRPr="00767C5E" w:rsidRDefault="00732D1C"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gridSpan w:val="3"/>
          </w:tcPr>
          <w:p w:rsidR="00732D1C" w:rsidRDefault="00732D1C"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732D1C" w:rsidRPr="00767C5E" w:rsidRDefault="00732D1C" w:rsidP="003D7160">
            <w:pPr>
              <w:spacing w:after="0" w:line="235" w:lineRule="auto"/>
              <w:ind w:left="-113" w:right="-113"/>
              <w:rPr>
                <w:rFonts w:ascii="Times New Roman" w:eastAsia="Times New Roman" w:hAnsi="Times New Roman"/>
                <w:color w:val="000000"/>
                <w:sz w:val="16"/>
                <w:szCs w:val="16"/>
              </w:rPr>
            </w:pPr>
          </w:p>
        </w:tc>
        <w:tc>
          <w:tcPr>
            <w:tcW w:w="1513" w:type="dxa"/>
            <w:gridSpan w:val="2"/>
            <w:vMerge w:val="restart"/>
          </w:tcPr>
          <w:p w:rsidR="00732D1C" w:rsidRDefault="00732D1C" w:rsidP="00D24812">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5" w:type="dxa"/>
            <w:gridSpan w:val="5"/>
          </w:tcPr>
          <w:p w:rsidR="00732D1C" w:rsidRPr="00B507F2" w:rsidRDefault="004F1957"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34,0</w:t>
            </w:r>
          </w:p>
        </w:tc>
        <w:tc>
          <w:tcPr>
            <w:tcW w:w="860" w:type="dxa"/>
            <w:gridSpan w:val="4"/>
          </w:tcPr>
          <w:p w:rsidR="00732D1C" w:rsidRPr="00B507F2" w:rsidRDefault="004F1957"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77,7</w:t>
            </w:r>
          </w:p>
        </w:tc>
        <w:tc>
          <w:tcPr>
            <w:tcW w:w="856" w:type="dxa"/>
            <w:gridSpan w:val="3"/>
          </w:tcPr>
          <w:p w:rsidR="00732D1C" w:rsidRPr="00B507F2" w:rsidRDefault="00CF6FE1"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64,0</w:t>
            </w:r>
          </w:p>
        </w:tc>
        <w:tc>
          <w:tcPr>
            <w:tcW w:w="855" w:type="dxa"/>
            <w:gridSpan w:val="4"/>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5"/>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637CB" w:rsidRPr="00B507F2" w:rsidTr="004637CB">
        <w:trPr>
          <w:gridAfter w:val="3"/>
          <w:wAfter w:w="189" w:type="dxa"/>
          <w:trHeight w:val="376"/>
        </w:trPr>
        <w:tc>
          <w:tcPr>
            <w:tcW w:w="646" w:type="dxa"/>
            <w:gridSpan w:val="2"/>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2232" w:type="dxa"/>
            <w:gridSpan w:val="3"/>
            <w:vMerge/>
          </w:tcPr>
          <w:p w:rsidR="00732D1C" w:rsidRDefault="00732D1C" w:rsidP="00B5726B">
            <w:pPr>
              <w:spacing w:after="0" w:line="240" w:lineRule="auto"/>
              <w:ind w:left="-57" w:right="-57"/>
              <w:jc w:val="both"/>
              <w:rPr>
                <w:rFonts w:ascii="Times New Roman" w:eastAsia="Times New Roman" w:hAnsi="Times New Roman"/>
                <w:color w:val="000000"/>
                <w:sz w:val="16"/>
                <w:szCs w:val="16"/>
              </w:rPr>
            </w:pPr>
          </w:p>
        </w:tc>
        <w:tc>
          <w:tcPr>
            <w:tcW w:w="1315" w:type="dxa"/>
            <w:gridSpan w:val="7"/>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2"/>
            <w:vMerge/>
          </w:tcPr>
          <w:p w:rsidR="00732D1C" w:rsidRPr="00B507F2" w:rsidRDefault="00732D1C" w:rsidP="00B5726B">
            <w:pPr>
              <w:spacing w:after="0" w:line="240" w:lineRule="auto"/>
              <w:ind w:left="-57" w:right="-57"/>
              <w:jc w:val="both"/>
              <w:rPr>
                <w:rFonts w:ascii="Times New Roman" w:eastAsia="Times New Roman" w:hAnsi="Times New Roman"/>
                <w:color w:val="000000"/>
                <w:sz w:val="16"/>
                <w:szCs w:val="16"/>
              </w:rPr>
            </w:pPr>
          </w:p>
        </w:tc>
        <w:tc>
          <w:tcPr>
            <w:tcW w:w="710" w:type="dxa"/>
          </w:tcPr>
          <w:p w:rsidR="00732D1C" w:rsidRPr="00B507F2" w:rsidRDefault="00732D1C"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685" w:type="dxa"/>
          </w:tcPr>
          <w:p w:rsidR="00732D1C" w:rsidRPr="00B507F2" w:rsidRDefault="00732D1C"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1016" w:type="dxa"/>
            <w:gridSpan w:val="7"/>
          </w:tcPr>
          <w:p w:rsidR="00732D1C" w:rsidRPr="00767C5E" w:rsidRDefault="00732D1C"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gridSpan w:val="3"/>
          </w:tcPr>
          <w:p w:rsidR="00732D1C" w:rsidRDefault="00732D1C"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732D1C" w:rsidRPr="00767C5E" w:rsidRDefault="00732D1C" w:rsidP="003D7160">
            <w:pPr>
              <w:spacing w:after="0" w:line="235" w:lineRule="auto"/>
              <w:ind w:left="-113" w:right="-113"/>
              <w:rPr>
                <w:rFonts w:ascii="Times New Roman" w:eastAsia="Times New Roman" w:hAnsi="Times New Roman"/>
                <w:color w:val="000000"/>
                <w:sz w:val="16"/>
                <w:szCs w:val="16"/>
              </w:rPr>
            </w:pPr>
          </w:p>
        </w:tc>
        <w:tc>
          <w:tcPr>
            <w:tcW w:w="1513" w:type="dxa"/>
            <w:gridSpan w:val="2"/>
            <w:vMerge/>
          </w:tcPr>
          <w:p w:rsidR="00732D1C" w:rsidRDefault="00732D1C" w:rsidP="00B5726B">
            <w:pPr>
              <w:spacing w:after="0" w:line="240" w:lineRule="auto"/>
              <w:ind w:left="-57" w:right="-57"/>
              <w:jc w:val="both"/>
              <w:rPr>
                <w:rFonts w:ascii="Times New Roman" w:eastAsia="Times New Roman" w:hAnsi="Times New Roman"/>
                <w:color w:val="000000"/>
                <w:sz w:val="16"/>
                <w:szCs w:val="16"/>
                <w:lang w:eastAsia="ru-RU"/>
              </w:rPr>
            </w:pPr>
          </w:p>
        </w:tc>
        <w:tc>
          <w:tcPr>
            <w:tcW w:w="855" w:type="dxa"/>
            <w:gridSpan w:val="5"/>
          </w:tcPr>
          <w:p w:rsidR="00732D1C" w:rsidRPr="00B507F2" w:rsidRDefault="004F1957"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w:t>
            </w:r>
          </w:p>
        </w:tc>
        <w:tc>
          <w:tcPr>
            <w:tcW w:w="860" w:type="dxa"/>
            <w:gridSpan w:val="4"/>
          </w:tcPr>
          <w:p w:rsidR="00732D1C" w:rsidRPr="00B507F2" w:rsidRDefault="004F1957"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10,7</w:t>
            </w:r>
          </w:p>
        </w:tc>
        <w:tc>
          <w:tcPr>
            <w:tcW w:w="856" w:type="dxa"/>
            <w:gridSpan w:val="3"/>
          </w:tcPr>
          <w:p w:rsidR="00732D1C" w:rsidRPr="00B507F2" w:rsidRDefault="00CF6FE1"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18,7</w:t>
            </w:r>
          </w:p>
        </w:tc>
        <w:tc>
          <w:tcPr>
            <w:tcW w:w="855" w:type="dxa"/>
            <w:gridSpan w:val="4"/>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5"/>
            <w:shd w:val="clear" w:color="auto" w:fill="FFFFFF"/>
          </w:tcPr>
          <w:p w:rsidR="00732D1C" w:rsidRPr="00B507F2" w:rsidRDefault="00732D1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637CB" w:rsidRPr="00B507F2" w:rsidTr="004637CB">
        <w:trPr>
          <w:gridAfter w:val="3"/>
          <w:wAfter w:w="189" w:type="dxa"/>
          <w:trHeight w:val="321"/>
        </w:trPr>
        <w:tc>
          <w:tcPr>
            <w:tcW w:w="646" w:type="dxa"/>
            <w:gridSpan w:val="2"/>
            <w:vMerge w:val="restart"/>
          </w:tcPr>
          <w:p w:rsidR="004F1957" w:rsidRDefault="004F1957" w:rsidP="00B5726B">
            <w:pPr>
              <w:spacing w:after="0" w:line="240" w:lineRule="auto"/>
              <w:ind w:left="-57" w:right="-57"/>
              <w:jc w:val="both"/>
              <w:rPr>
                <w:rFonts w:ascii="Times New Roman" w:eastAsia="Times New Roman" w:hAnsi="Times New Roman"/>
                <w:color w:val="000000"/>
                <w:sz w:val="16"/>
                <w:szCs w:val="16"/>
              </w:rPr>
            </w:pPr>
            <w:proofErr w:type="spellStart"/>
            <w:proofErr w:type="gramStart"/>
            <w:r>
              <w:rPr>
                <w:rFonts w:ascii="Times New Roman" w:eastAsia="Times New Roman" w:hAnsi="Times New Roman"/>
                <w:color w:val="000000"/>
                <w:sz w:val="16"/>
                <w:szCs w:val="16"/>
              </w:rPr>
              <w:t>Меро</w:t>
            </w:r>
            <w:proofErr w:type="spellEnd"/>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proofErr w:type="gramEnd"/>
            <w:r>
              <w:rPr>
                <w:rFonts w:ascii="Times New Roman" w:eastAsia="Times New Roman" w:hAnsi="Times New Roman"/>
                <w:color w:val="000000"/>
                <w:sz w:val="16"/>
                <w:szCs w:val="16"/>
              </w:rPr>
              <w:t xml:space="preserve"> 4.3</w:t>
            </w:r>
          </w:p>
          <w:p w:rsidR="004F1957" w:rsidRDefault="004F1957" w:rsidP="00B5726B">
            <w:pPr>
              <w:spacing w:after="0" w:line="240" w:lineRule="auto"/>
              <w:ind w:left="-57" w:right="-57"/>
              <w:jc w:val="both"/>
              <w:rPr>
                <w:rFonts w:ascii="Times New Roman" w:eastAsia="Times New Roman" w:hAnsi="Times New Roman"/>
                <w:color w:val="000000"/>
                <w:sz w:val="16"/>
                <w:szCs w:val="16"/>
              </w:rPr>
            </w:pPr>
          </w:p>
          <w:p w:rsidR="004F1957" w:rsidRDefault="004F1957" w:rsidP="00B5726B">
            <w:pPr>
              <w:spacing w:after="0" w:line="240" w:lineRule="auto"/>
              <w:ind w:left="-57" w:right="-57"/>
              <w:jc w:val="both"/>
              <w:rPr>
                <w:rFonts w:ascii="Times New Roman" w:eastAsia="Times New Roman" w:hAnsi="Times New Roman"/>
                <w:color w:val="000000"/>
                <w:sz w:val="16"/>
                <w:szCs w:val="16"/>
              </w:rPr>
            </w:pPr>
          </w:p>
          <w:p w:rsidR="004F1957" w:rsidRPr="00B507F2" w:rsidRDefault="004F1957" w:rsidP="00B5726B">
            <w:pPr>
              <w:spacing w:after="0" w:line="240" w:lineRule="auto"/>
              <w:ind w:left="-57" w:right="-57"/>
              <w:jc w:val="both"/>
              <w:rPr>
                <w:rFonts w:ascii="Times New Roman" w:eastAsia="Times New Roman" w:hAnsi="Times New Roman"/>
                <w:color w:val="000000"/>
                <w:sz w:val="16"/>
                <w:szCs w:val="16"/>
              </w:rPr>
            </w:pPr>
          </w:p>
        </w:tc>
        <w:tc>
          <w:tcPr>
            <w:tcW w:w="2232" w:type="dxa"/>
            <w:gridSpan w:val="3"/>
            <w:vMerge w:val="restart"/>
          </w:tcPr>
          <w:p w:rsidR="004F1957" w:rsidRPr="004F1957" w:rsidRDefault="004F1957" w:rsidP="00B5726B">
            <w:pPr>
              <w:spacing w:after="0" w:line="240" w:lineRule="auto"/>
              <w:ind w:left="-57" w:right="-57"/>
              <w:jc w:val="both"/>
              <w:rPr>
                <w:rFonts w:ascii="Times New Roman" w:eastAsia="Times New Roman" w:hAnsi="Times New Roman"/>
                <w:color w:val="000000"/>
                <w:sz w:val="18"/>
                <w:szCs w:val="18"/>
              </w:rPr>
            </w:pPr>
            <w:r w:rsidRPr="004F1957">
              <w:rPr>
                <w:rFonts w:ascii="Times New Roman" w:hAnsi="Times New Roman"/>
                <w:sz w:val="18"/>
                <w:szCs w:val="18"/>
              </w:rPr>
              <w:t xml:space="preserve">Иные межбюджетные трансферты бюджетам муниципальных районов,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w:t>
            </w:r>
            <w:proofErr w:type="gramStart"/>
            <w:r w:rsidRPr="004F1957">
              <w:rPr>
                <w:rFonts w:ascii="Times New Roman" w:hAnsi="Times New Roman"/>
                <w:sz w:val="18"/>
                <w:szCs w:val="18"/>
              </w:rPr>
              <w:t>размера оплаты труда</w:t>
            </w:r>
            <w:proofErr w:type="gramEnd"/>
          </w:p>
        </w:tc>
        <w:tc>
          <w:tcPr>
            <w:tcW w:w="1315" w:type="dxa"/>
            <w:gridSpan w:val="7"/>
            <w:vMerge w:val="restart"/>
          </w:tcPr>
          <w:p w:rsidR="004F1957" w:rsidRPr="00B507F2" w:rsidRDefault="004F1957"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2"/>
            <w:vMerge w:val="restart"/>
          </w:tcPr>
          <w:p w:rsidR="004F1957" w:rsidRPr="00B507F2" w:rsidRDefault="004F1957"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10" w:type="dxa"/>
          </w:tcPr>
          <w:p w:rsidR="004F1957" w:rsidRPr="00B507F2" w:rsidRDefault="004F1957"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685" w:type="dxa"/>
          </w:tcPr>
          <w:p w:rsidR="004F1957" w:rsidRPr="00B507F2" w:rsidRDefault="004F1957"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016" w:type="dxa"/>
            <w:gridSpan w:val="7"/>
          </w:tcPr>
          <w:p w:rsidR="004F1957" w:rsidRPr="00B507F2" w:rsidRDefault="004F1957" w:rsidP="00D2641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4F1957" w:rsidRPr="00B507F2" w:rsidRDefault="004F1957"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13" w:type="dxa"/>
            <w:gridSpan w:val="2"/>
          </w:tcPr>
          <w:p w:rsidR="004F1957" w:rsidRPr="00633FA1" w:rsidRDefault="004F1957" w:rsidP="00D2641B">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5" w:type="dxa"/>
            <w:gridSpan w:val="5"/>
          </w:tcPr>
          <w:p w:rsidR="004F1957" w:rsidRPr="00B507F2" w:rsidRDefault="004F1957" w:rsidP="004F195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1 067,6</w:t>
            </w:r>
          </w:p>
        </w:tc>
        <w:tc>
          <w:tcPr>
            <w:tcW w:w="860" w:type="dxa"/>
            <w:gridSpan w:val="4"/>
          </w:tcPr>
          <w:p w:rsidR="004F1957" w:rsidRPr="00B507F2" w:rsidRDefault="004F1957"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gridSpan w:val="3"/>
          </w:tcPr>
          <w:p w:rsidR="004F1957" w:rsidRPr="00B507F2" w:rsidRDefault="00E162C3"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693,4</w:t>
            </w:r>
          </w:p>
        </w:tc>
        <w:tc>
          <w:tcPr>
            <w:tcW w:w="855" w:type="dxa"/>
            <w:gridSpan w:val="4"/>
            <w:shd w:val="clear" w:color="auto" w:fill="FFFFFF"/>
          </w:tcPr>
          <w:p w:rsidR="004F1957" w:rsidRPr="00B507F2" w:rsidRDefault="004F1957"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4F1957" w:rsidRPr="00B507F2" w:rsidRDefault="004F1957"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5"/>
            <w:shd w:val="clear" w:color="auto" w:fill="FFFFFF"/>
          </w:tcPr>
          <w:p w:rsidR="004F1957" w:rsidRPr="00B507F2" w:rsidRDefault="004F1957"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637CB" w:rsidRPr="00B507F2" w:rsidTr="004637CB">
        <w:trPr>
          <w:gridAfter w:val="3"/>
          <w:wAfter w:w="189" w:type="dxa"/>
          <w:trHeight w:val="360"/>
        </w:trPr>
        <w:tc>
          <w:tcPr>
            <w:tcW w:w="646" w:type="dxa"/>
            <w:gridSpan w:val="2"/>
            <w:vMerge/>
          </w:tcPr>
          <w:p w:rsidR="004F1957" w:rsidRDefault="004F1957" w:rsidP="00B5726B">
            <w:pPr>
              <w:spacing w:after="0" w:line="240" w:lineRule="auto"/>
              <w:ind w:left="-57" w:right="-57"/>
              <w:jc w:val="both"/>
              <w:rPr>
                <w:rFonts w:ascii="Times New Roman" w:eastAsia="Times New Roman" w:hAnsi="Times New Roman"/>
                <w:color w:val="000000"/>
                <w:sz w:val="16"/>
                <w:szCs w:val="16"/>
              </w:rPr>
            </w:pPr>
          </w:p>
        </w:tc>
        <w:tc>
          <w:tcPr>
            <w:tcW w:w="2232" w:type="dxa"/>
            <w:gridSpan w:val="3"/>
            <w:vMerge/>
          </w:tcPr>
          <w:p w:rsidR="004F1957" w:rsidRPr="004F1957" w:rsidRDefault="004F1957" w:rsidP="00B5726B">
            <w:pPr>
              <w:spacing w:after="0" w:line="240" w:lineRule="auto"/>
              <w:ind w:left="-57" w:right="-57"/>
              <w:jc w:val="both"/>
              <w:rPr>
                <w:rFonts w:ascii="Times New Roman" w:hAnsi="Times New Roman"/>
                <w:sz w:val="18"/>
                <w:szCs w:val="18"/>
              </w:rPr>
            </w:pPr>
          </w:p>
        </w:tc>
        <w:tc>
          <w:tcPr>
            <w:tcW w:w="1315" w:type="dxa"/>
            <w:gridSpan w:val="7"/>
            <w:vMerge/>
          </w:tcPr>
          <w:p w:rsidR="004F1957" w:rsidRPr="00B507F2" w:rsidRDefault="004F1957"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2"/>
            <w:vMerge/>
          </w:tcPr>
          <w:p w:rsidR="004F1957" w:rsidRPr="00B507F2" w:rsidRDefault="004F1957" w:rsidP="00B5726B">
            <w:pPr>
              <w:spacing w:after="0" w:line="240" w:lineRule="auto"/>
              <w:ind w:left="-57" w:right="-57"/>
              <w:jc w:val="both"/>
              <w:rPr>
                <w:rFonts w:ascii="Times New Roman" w:eastAsia="Times New Roman" w:hAnsi="Times New Roman"/>
                <w:color w:val="000000"/>
                <w:sz w:val="16"/>
                <w:szCs w:val="16"/>
              </w:rPr>
            </w:pPr>
          </w:p>
        </w:tc>
        <w:tc>
          <w:tcPr>
            <w:tcW w:w="710" w:type="dxa"/>
          </w:tcPr>
          <w:p w:rsidR="004F1957" w:rsidRPr="00B507F2" w:rsidRDefault="004F1957"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685" w:type="dxa"/>
          </w:tcPr>
          <w:p w:rsidR="004F1957" w:rsidRPr="00B507F2" w:rsidRDefault="004F1957"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016" w:type="dxa"/>
            <w:gridSpan w:val="7"/>
          </w:tcPr>
          <w:p w:rsidR="004F1957" w:rsidRPr="00B507F2" w:rsidRDefault="004F1957" w:rsidP="00D2641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4F1957" w:rsidRPr="00B507F2" w:rsidRDefault="004F1957"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13" w:type="dxa"/>
            <w:gridSpan w:val="2"/>
          </w:tcPr>
          <w:p w:rsidR="004F1957" w:rsidRPr="00B507F2" w:rsidRDefault="004F1957" w:rsidP="00D2641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5" w:type="dxa"/>
            <w:gridSpan w:val="5"/>
          </w:tcPr>
          <w:p w:rsidR="004F1957" w:rsidRPr="00B507F2" w:rsidRDefault="004F1957"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4"/>
          </w:tcPr>
          <w:p w:rsidR="004F1957" w:rsidRPr="00B507F2" w:rsidRDefault="004F1957"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4F1957" w:rsidRPr="00B507F2" w:rsidRDefault="004F1957"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shd w:val="clear" w:color="auto" w:fill="FFFFFF"/>
          </w:tcPr>
          <w:p w:rsidR="004F1957" w:rsidRPr="00B507F2" w:rsidRDefault="004F1957"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4F1957" w:rsidRPr="00B507F2" w:rsidRDefault="004F1957"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5"/>
            <w:shd w:val="clear" w:color="auto" w:fill="FFFFFF"/>
          </w:tcPr>
          <w:p w:rsidR="004F1957" w:rsidRPr="00B507F2" w:rsidRDefault="004F1957"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637CB" w:rsidRPr="00B507F2" w:rsidTr="004637CB">
        <w:trPr>
          <w:gridAfter w:val="3"/>
          <w:wAfter w:w="189" w:type="dxa"/>
          <w:trHeight w:val="267"/>
        </w:trPr>
        <w:tc>
          <w:tcPr>
            <w:tcW w:w="646" w:type="dxa"/>
            <w:gridSpan w:val="2"/>
            <w:vMerge/>
          </w:tcPr>
          <w:p w:rsidR="00E162C3" w:rsidRDefault="00E162C3" w:rsidP="00B5726B">
            <w:pPr>
              <w:spacing w:after="0" w:line="240" w:lineRule="auto"/>
              <w:ind w:left="-57" w:right="-57"/>
              <w:jc w:val="both"/>
              <w:rPr>
                <w:rFonts w:ascii="Times New Roman" w:eastAsia="Times New Roman" w:hAnsi="Times New Roman"/>
                <w:color w:val="000000"/>
                <w:sz w:val="16"/>
                <w:szCs w:val="16"/>
              </w:rPr>
            </w:pPr>
          </w:p>
        </w:tc>
        <w:tc>
          <w:tcPr>
            <w:tcW w:w="2232" w:type="dxa"/>
            <w:gridSpan w:val="3"/>
            <w:vMerge/>
          </w:tcPr>
          <w:p w:rsidR="00E162C3" w:rsidRPr="004F1957" w:rsidRDefault="00E162C3" w:rsidP="00B5726B">
            <w:pPr>
              <w:spacing w:after="0" w:line="240" w:lineRule="auto"/>
              <w:ind w:left="-57" w:right="-57"/>
              <w:jc w:val="both"/>
              <w:rPr>
                <w:rFonts w:ascii="Times New Roman" w:hAnsi="Times New Roman"/>
                <w:sz w:val="18"/>
                <w:szCs w:val="18"/>
              </w:rPr>
            </w:pPr>
          </w:p>
        </w:tc>
        <w:tc>
          <w:tcPr>
            <w:tcW w:w="1315" w:type="dxa"/>
            <w:gridSpan w:val="7"/>
            <w:vMerge/>
          </w:tcPr>
          <w:p w:rsidR="00E162C3" w:rsidRPr="00B507F2" w:rsidRDefault="00E162C3"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2"/>
            <w:vMerge/>
          </w:tcPr>
          <w:p w:rsidR="00E162C3" w:rsidRPr="00B507F2" w:rsidRDefault="00E162C3" w:rsidP="00B5726B">
            <w:pPr>
              <w:spacing w:after="0" w:line="240" w:lineRule="auto"/>
              <w:ind w:left="-57" w:right="-57"/>
              <w:jc w:val="both"/>
              <w:rPr>
                <w:rFonts w:ascii="Times New Roman" w:eastAsia="Times New Roman" w:hAnsi="Times New Roman"/>
                <w:color w:val="000000"/>
                <w:sz w:val="16"/>
                <w:szCs w:val="16"/>
              </w:rPr>
            </w:pPr>
          </w:p>
        </w:tc>
        <w:tc>
          <w:tcPr>
            <w:tcW w:w="710" w:type="dxa"/>
          </w:tcPr>
          <w:p w:rsidR="00E162C3" w:rsidRPr="00B507F2" w:rsidRDefault="00E162C3" w:rsidP="00D2641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685" w:type="dxa"/>
          </w:tcPr>
          <w:p w:rsidR="00E162C3" w:rsidRPr="00B507F2" w:rsidRDefault="00E162C3" w:rsidP="00D2641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1016" w:type="dxa"/>
            <w:gridSpan w:val="7"/>
          </w:tcPr>
          <w:p w:rsidR="00E162C3" w:rsidRPr="00B507F2" w:rsidRDefault="00E162C3"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Ч410422360</w:t>
            </w:r>
          </w:p>
        </w:tc>
        <w:tc>
          <w:tcPr>
            <w:tcW w:w="709" w:type="dxa"/>
            <w:gridSpan w:val="3"/>
          </w:tcPr>
          <w:p w:rsidR="00E162C3" w:rsidRPr="00B507F2" w:rsidRDefault="00E162C3" w:rsidP="00D2641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612</w:t>
            </w:r>
          </w:p>
        </w:tc>
        <w:tc>
          <w:tcPr>
            <w:tcW w:w="1513" w:type="dxa"/>
            <w:gridSpan w:val="2"/>
            <w:vMerge w:val="restart"/>
          </w:tcPr>
          <w:p w:rsidR="00E162C3" w:rsidRDefault="00E162C3" w:rsidP="00D2641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5" w:type="dxa"/>
            <w:gridSpan w:val="5"/>
          </w:tcPr>
          <w:p w:rsidR="00E162C3" w:rsidRPr="00B507F2" w:rsidRDefault="00E162C3"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1 067,6</w:t>
            </w:r>
          </w:p>
        </w:tc>
        <w:tc>
          <w:tcPr>
            <w:tcW w:w="860" w:type="dxa"/>
            <w:gridSpan w:val="4"/>
          </w:tcPr>
          <w:p w:rsidR="00E162C3" w:rsidRPr="00B507F2" w:rsidRDefault="00E162C3"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6" w:type="dxa"/>
            <w:gridSpan w:val="3"/>
          </w:tcPr>
          <w:p w:rsidR="00E162C3" w:rsidRPr="00B507F2" w:rsidRDefault="00E162C3"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5" w:type="dxa"/>
            <w:gridSpan w:val="4"/>
            <w:shd w:val="clear" w:color="auto" w:fill="FFFFFF"/>
          </w:tcPr>
          <w:p w:rsidR="00E162C3" w:rsidRPr="00B507F2" w:rsidRDefault="00E162C3"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E162C3" w:rsidRPr="00B507F2" w:rsidRDefault="00E162C3"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5"/>
            <w:shd w:val="clear" w:color="auto" w:fill="FFFFFF"/>
          </w:tcPr>
          <w:p w:rsidR="00E162C3" w:rsidRPr="00B507F2" w:rsidRDefault="00E162C3"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637CB" w:rsidRPr="00B507F2" w:rsidTr="004637CB">
        <w:trPr>
          <w:gridAfter w:val="3"/>
          <w:wAfter w:w="189" w:type="dxa"/>
          <w:trHeight w:val="270"/>
        </w:trPr>
        <w:tc>
          <w:tcPr>
            <w:tcW w:w="646" w:type="dxa"/>
            <w:gridSpan w:val="2"/>
            <w:vMerge/>
          </w:tcPr>
          <w:p w:rsidR="00E162C3" w:rsidRDefault="00E162C3" w:rsidP="00B5726B">
            <w:pPr>
              <w:spacing w:after="0" w:line="240" w:lineRule="auto"/>
              <w:ind w:left="-57" w:right="-57"/>
              <w:jc w:val="both"/>
              <w:rPr>
                <w:rFonts w:ascii="Times New Roman" w:eastAsia="Times New Roman" w:hAnsi="Times New Roman"/>
                <w:color w:val="000000"/>
                <w:sz w:val="16"/>
                <w:szCs w:val="16"/>
              </w:rPr>
            </w:pPr>
          </w:p>
        </w:tc>
        <w:tc>
          <w:tcPr>
            <w:tcW w:w="2232" w:type="dxa"/>
            <w:gridSpan w:val="3"/>
            <w:vMerge/>
          </w:tcPr>
          <w:p w:rsidR="00E162C3" w:rsidRPr="004F1957" w:rsidRDefault="00E162C3" w:rsidP="00B5726B">
            <w:pPr>
              <w:spacing w:after="0" w:line="240" w:lineRule="auto"/>
              <w:ind w:left="-57" w:right="-57"/>
              <w:jc w:val="both"/>
              <w:rPr>
                <w:rFonts w:ascii="Times New Roman" w:hAnsi="Times New Roman"/>
                <w:sz w:val="18"/>
                <w:szCs w:val="18"/>
              </w:rPr>
            </w:pPr>
          </w:p>
        </w:tc>
        <w:tc>
          <w:tcPr>
            <w:tcW w:w="1315" w:type="dxa"/>
            <w:gridSpan w:val="7"/>
            <w:vMerge/>
          </w:tcPr>
          <w:p w:rsidR="00E162C3" w:rsidRPr="00B507F2" w:rsidRDefault="00E162C3"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2"/>
            <w:vMerge/>
          </w:tcPr>
          <w:p w:rsidR="00E162C3" w:rsidRPr="00B507F2" w:rsidRDefault="00E162C3" w:rsidP="00B5726B">
            <w:pPr>
              <w:spacing w:after="0" w:line="240" w:lineRule="auto"/>
              <w:ind w:left="-57" w:right="-57"/>
              <w:jc w:val="both"/>
              <w:rPr>
                <w:rFonts w:ascii="Times New Roman" w:eastAsia="Times New Roman" w:hAnsi="Times New Roman"/>
                <w:color w:val="000000"/>
                <w:sz w:val="16"/>
                <w:szCs w:val="16"/>
              </w:rPr>
            </w:pPr>
          </w:p>
        </w:tc>
        <w:tc>
          <w:tcPr>
            <w:tcW w:w="710" w:type="dxa"/>
          </w:tcPr>
          <w:p w:rsidR="00E162C3" w:rsidRDefault="00E162C3" w:rsidP="00D2641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685" w:type="dxa"/>
          </w:tcPr>
          <w:p w:rsidR="00E162C3" w:rsidRDefault="00E162C3" w:rsidP="00D2641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1016" w:type="dxa"/>
            <w:gridSpan w:val="7"/>
          </w:tcPr>
          <w:p w:rsidR="00E162C3" w:rsidRDefault="00E162C3"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Ч410436530</w:t>
            </w:r>
          </w:p>
        </w:tc>
        <w:tc>
          <w:tcPr>
            <w:tcW w:w="709" w:type="dxa"/>
            <w:gridSpan w:val="3"/>
          </w:tcPr>
          <w:p w:rsidR="00E162C3" w:rsidRDefault="00E162C3" w:rsidP="00D2641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1513" w:type="dxa"/>
            <w:gridSpan w:val="2"/>
            <w:vMerge/>
          </w:tcPr>
          <w:p w:rsidR="00E162C3" w:rsidRPr="00B507F2" w:rsidRDefault="00E162C3" w:rsidP="00D2641B">
            <w:pPr>
              <w:spacing w:after="0" w:line="240" w:lineRule="auto"/>
              <w:ind w:left="-57" w:right="-57"/>
              <w:jc w:val="both"/>
              <w:rPr>
                <w:rFonts w:ascii="Times New Roman" w:eastAsia="Times New Roman" w:hAnsi="Times New Roman"/>
                <w:bCs/>
                <w:color w:val="000000"/>
                <w:sz w:val="16"/>
                <w:szCs w:val="16"/>
              </w:rPr>
            </w:pPr>
          </w:p>
        </w:tc>
        <w:tc>
          <w:tcPr>
            <w:tcW w:w="855" w:type="dxa"/>
            <w:gridSpan w:val="5"/>
          </w:tcPr>
          <w:p w:rsidR="00E162C3" w:rsidRDefault="00E162C3"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4"/>
          </w:tcPr>
          <w:p w:rsidR="00E162C3" w:rsidRDefault="00E162C3"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E162C3" w:rsidRDefault="00E162C3"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693,4</w:t>
            </w:r>
          </w:p>
        </w:tc>
        <w:tc>
          <w:tcPr>
            <w:tcW w:w="855" w:type="dxa"/>
            <w:gridSpan w:val="4"/>
            <w:shd w:val="clear" w:color="auto" w:fill="FFFFFF"/>
          </w:tcPr>
          <w:p w:rsidR="00E162C3" w:rsidRDefault="00E162C3" w:rsidP="00D2641B">
            <w:pPr>
              <w:spacing w:after="0" w:line="240" w:lineRule="auto"/>
              <w:ind w:left="-113" w:right="-113"/>
              <w:jc w:val="center"/>
              <w:rPr>
                <w:rFonts w:ascii="Times New Roman" w:eastAsia="Times New Roman" w:hAnsi="Times New Roman"/>
                <w:color w:val="000000"/>
                <w:sz w:val="16"/>
                <w:szCs w:val="16"/>
              </w:rPr>
            </w:pPr>
          </w:p>
        </w:tc>
        <w:tc>
          <w:tcPr>
            <w:tcW w:w="851" w:type="dxa"/>
            <w:gridSpan w:val="3"/>
            <w:shd w:val="clear" w:color="auto" w:fill="FFFFFF"/>
          </w:tcPr>
          <w:p w:rsidR="00E162C3" w:rsidRDefault="00E162C3" w:rsidP="00D2641B">
            <w:pPr>
              <w:spacing w:after="0" w:line="240" w:lineRule="auto"/>
              <w:ind w:left="-113" w:right="-113"/>
              <w:jc w:val="center"/>
              <w:rPr>
                <w:rFonts w:ascii="Times New Roman" w:eastAsia="Times New Roman" w:hAnsi="Times New Roman"/>
                <w:color w:val="000000"/>
                <w:sz w:val="16"/>
                <w:szCs w:val="16"/>
              </w:rPr>
            </w:pPr>
          </w:p>
        </w:tc>
        <w:tc>
          <w:tcPr>
            <w:tcW w:w="997" w:type="dxa"/>
            <w:gridSpan w:val="5"/>
            <w:shd w:val="clear" w:color="auto" w:fill="FFFFFF"/>
          </w:tcPr>
          <w:p w:rsidR="00E162C3" w:rsidRDefault="00E162C3" w:rsidP="00D2641B">
            <w:pPr>
              <w:spacing w:after="0" w:line="240" w:lineRule="auto"/>
              <w:ind w:left="-113" w:right="-113"/>
              <w:jc w:val="center"/>
              <w:rPr>
                <w:rFonts w:ascii="Times New Roman" w:eastAsia="Times New Roman" w:hAnsi="Times New Roman"/>
                <w:color w:val="000000"/>
                <w:sz w:val="16"/>
                <w:szCs w:val="16"/>
              </w:rPr>
            </w:pPr>
          </w:p>
        </w:tc>
      </w:tr>
      <w:tr w:rsidR="004637CB" w:rsidRPr="00B507F2" w:rsidTr="004637CB">
        <w:trPr>
          <w:gridAfter w:val="3"/>
          <w:wAfter w:w="189" w:type="dxa"/>
          <w:trHeight w:val="1387"/>
        </w:trPr>
        <w:tc>
          <w:tcPr>
            <w:tcW w:w="646" w:type="dxa"/>
            <w:gridSpan w:val="2"/>
            <w:vMerge/>
          </w:tcPr>
          <w:p w:rsidR="00C1275F" w:rsidRDefault="00C1275F" w:rsidP="00B5726B">
            <w:pPr>
              <w:spacing w:after="0" w:line="240" w:lineRule="auto"/>
              <w:ind w:left="-57" w:right="-57"/>
              <w:jc w:val="both"/>
              <w:rPr>
                <w:rFonts w:ascii="Times New Roman" w:eastAsia="Times New Roman" w:hAnsi="Times New Roman"/>
                <w:color w:val="000000"/>
                <w:sz w:val="16"/>
                <w:szCs w:val="16"/>
              </w:rPr>
            </w:pPr>
          </w:p>
        </w:tc>
        <w:tc>
          <w:tcPr>
            <w:tcW w:w="2232" w:type="dxa"/>
            <w:gridSpan w:val="3"/>
            <w:vMerge/>
          </w:tcPr>
          <w:p w:rsidR="00C1275F" w:rsidRPr="004F1957" w:rsidRDefault="00C1275F" w:rsidP="00B5726B">
            <w:pPr>
              <w:spacing w:after="0" w:line="240" w:lineRule="auto"/>
              <w:ind w:left="-57" w:right="-57"/>
              <w:jc w:val="both"/>
              <w:rPr>
                <w:rFonts w:ascii="Times New Roman" w:hAnsi="Times New Roman"/>
                <w:sz w:val="18"/>
                <w:szCs w:val="18"/>
              </w:rPr>
            </w:pPr>
          </w:p>
        </w:tc>
        <w:tc>
          <w:tcPr>
            <w:tcW w:w="1315" w:type="dxa"/>
            <w:gridSpan w:val="7"/>
            <w:vMerge/>
          </w:tcPr>
          <w:p w:rsidR="00C1275F" w:rsidRPr="00B507F2" w:rsidRDefault="00C1275F"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2"/>
            <w:vMerge/>
          </w:tcPr>
          <w:p w:rsidR="00C1275F" w:rsidRPr="00B507F2" w:rsidRDefault="00C1275F" w:rsidP="00B5726B">
            <w:pPr>
              <w:spacing w:after="0" w:line="240" w:lineRule="auto"/>
              <w:ind w:left="-57" w:right="-57"/>
              <w:jc w:val="both"/>
              <w:rPr>
                <w:rFonts w:ascii="Times New Roman" w:eastAsia="Times New Roman" w:hAnsi="Times New Roman"/>
                <w:color w:val="000000"/>
                <w:sz w:val="16"/>
                <w:szCs w:val="16"/>
              </w:rPr>
            </w:pPr>
          </w:p>
        </w:tc>
        <w:tc>
          <w:tcPr>
            <w:tcW w:w="710" w:type="dxa"/>
          </w:tcPr>
          <w:p w:rsidR="00C1275F" w:rsidRPr="00B507F2" w:rsidRDefault="00C1275F"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685" w:type="dxa"/>
          </w:tcPr>
          <w:p w:rsidR="00C1275F" w:rsidRPr="00B507F2" w:rsidRDefault="00C1275F"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016" w:type="dxa"/>
            <w:gridSpan w:val="7"/>
          </w:tcPr>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C1275F" w:rsidRPr="00B507F2" w:rsidRDefault="00C1275F"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13" w:type="dxa"/>
            <w:gridSpan w:val="2"/>
          </w:tcPr>
          <w:p w:rsidR="00C1275F" w:rsidRDefault="00C1275F" w:rsidP="00D2641B">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5" w:type="dxa"/>
            <w:gridSpan w:val="5"/>
          </w:tcPr>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4"/>
          </w:tcPr>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shd w:val="clear" w:color="auto" w:fill="FFFFFF"/>
          </w:tcPr>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5"/>
            <w:shd w:val="clear" w:color="auto" w:fill="FFFFFF"/>
          </w:tcPr>
          <w:p w:rsidR="00C1275F" w:rsidRDefault="00C1275F"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C1275F" w:rsidRDefault="00C1275F" w:rsidP="00D2641B">
            <w:pPr>
              <w:spacing w:after="0" w:line="240" w:lineRule="auto"/>
              <w:ind w:left="-113" w:right="-113"/>
              <w:jc w:val="center"/>
              <w:rPr>
                <w:rFonts w:ascii="Times New Roman" w:eastAsia="Times New Roman" w:hAnsi="Times New Roman"/>
                <w:color w:val="000000"/>
                <w:sz w:val="16"/>
                <w:szCs w:val="16"/>
              </w:rPr>
            </w:pPr>
          </w:p>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p>
        </w:tc>
      </w:tr>
      <w:tr w:rsidR="004637CB" w:rsidRPr="00B507F2" w:rsidTr="004637CB">
        <w:trPr>
          <w:gridAfter w:val="3"/>
          <w:wAfter w:w="189" w:type="dxa"/>
          <w:trHeight w:val="276"/>
        </w:trPr>
        <w:tc>
          <w:tcPr>
            <w:tcW w:w="646" w:type="dxa"/>
            <w:gridSpan w:val="2"/>
            <w:vMerge w:val="restart"/>
          </w:tcPr>
          <w:p w:rsidR="00C1275F" w:rsidRDefault="00C1275F" w:rsidP="00C1275F">
            <w:pPr>
              <w:spacing w:after="0" w:line="240" w:lineRule="auto"/>
              <w:ind w:left="-57" w:right="-57"/>
              <w:jc w:val="both"/>
              <w:rPr>
                <w:rFonts w:ascii="Times New Roman" w:eastAsia="Times New Roman" w:hAnsi="Times New Roman"/>
                <w:color w:val="000000"/>
                <w:sz w:val="16"/>
                <w:szCs w:val="16"/>
              </w:rPr>
            </w:pPr>
            <w:proofErr w:type="spellStart"/>
            <w:proofErr w:type="gramStart"/>
            <w:r>
              <w:rPr>
                <w:rFonts w:ascii="Times New Roman" w:eastAsia="Times New Roman" w:hAnsi="Times New Roman"/>
                <w:color w:val="000000"/>
                <w:sz w:val="16"/>
                <w:szCs w:val="16"/>
              </w:rPr>
              <w:t>Меро</w:t>
            </w:r>
            <w:proofErr w:type="spellEnd"/>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proofErr w:type="gramEnd"/>
            <w:r>
              <w:rPr>
                <w:rFonts w:ascii="Times New Roman" w:eastAsia="Times New Roman" w:hAnsi="Times New Roman"/>
                <w:color w:val="000000"/>
                <w:sz w:val="16"/>
                <w:szCs w:val="16"/>
              </w:rPr>
              <w:t xml:space="preserve"> 4.4.</w:t>
            </w:r>
          </w:p>
          <w:p w:rsidR="00C1275F" w:rsidRDefault="00C1275F" w:rsidP="00B5726B">
            <w:pPr>
              <w:spacing w:after="0" w:line="240" w:lineRule="auto"/>
              <w:ind w:left="-57" w:right="-57"/>
              <w:jc w:val="both"/>
              <w:rPr>
                <w:rFonts w:ascii="Times New Roman" w:eastAsia="Times New Roman" w:hAnsi="Times New Roman"/>
                <w:color w:val="000000"/>
                <w:sz w:val="16"/>
                <w:szCs w:val="16"/>
              </w:rPr>
            </w:pPr>
          </w:p>
        </w:tc>
        <w:tc>
          <w:tcPr>
            <w:tcW w:w="2232" w:type="dxa"/>
            <w:gridSpan w:val="3"/>
            <w:vMerge w:val="restart"/>
          </w:tcPr>
          <w:p w:rsidR="00C1275F" w:rsidRPr="00C1275F" w:rsidRDefault="00C1275F" w:rsidP="00B5726B">
            <w:pPr>
              <w:spacing w:after="0" w:line="240" w:lineRule="auto"/>
              <w:ind w:left="-57" w:right="-57"/>
              <w:jc w:val="both"/>
              <w:rPr>
                <w:rFonts w:ascii="Times New Roman" w:hAnsi="Times New Roman"/>
                <w:sz w:val="18"/>
                <w:szCs w:val="18"/>
              </w:rPr>
            </w:pPr>
            <w:r w:rsidRPr="00C1275F">
              <w:rPr>
                <w:rFonts w:ascii="Times New Roman" w:hAnsi="Times New Roman"/>
                <w:sz w:val="18"/>
                <w:szCs w:val="18"/>
              </w:rPr>
              <w:t>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w:t>
            </w:r>
          </w:p>
        </w:tc>
        <w:tc>
          <w:tcPr>
            <w:tcW w:w="1315" w:type="dxa"/>
            <w:gridSpan w:val="7"/>
            <w:vMerge w:val="restart"/>
          </w:tcPr>
          <w:p w:rsidR="00C1275F" w:rsidRPr="00B507F2" w:rsidRDefault="00C1275F"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2"/>
            <w:vMerge w:val="restart"/>
          </w:tcPr>
          <w:p w:rsidR="00C1275F" w:rsidRPr="00B507F2" w:rsidRDefault="00C1275F"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10" w:type="dxa"/>
          </w:tcPr>
          <w:p w:rsidR="00C1275F" w:rsidRPr="00B507F2" w:rsidRDefault="00C1275F"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685" w:type="dxa"/>
          </w:tcPr>
          <w:p w:rsidR="00C1275F" w:rsidRPr="00B507F2" w:rsidRDefault="00C1275F"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016" w:type="dxa"/>
            <w:gridSpan w:val="7"/>
          </w:tcPr>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C1275F" w:rsidRPr="00B507F2" w:rsidRDefault="00C1275F"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13" w:type="dxa"/>
            <w:gridSpan w:val="2"/>
          </w:tcPr>
          <w:p w:rsidR="00C1275F" w:rsidRPr="00633FA1" w:rsidRDefault="00C1275F" w:rsidP="00D2641B">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5" w:type="dxa"/>
            <w:gridSpan w:val="5"/>
          </w:tcPr>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2 436,5</w:t>
            </w:r>
          </w:p>
        </w:tc>
        <w:tc>
          <w:tcPr>
            <w:tcW w:w="860" w:type="dxa"/>
            <w:gridSpan w:val="4"/>
          </w:tcPr>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2 535,8</w:t>
            </w:r>
          </w:p>
        </w:tc>
        <w:tc>
          <w:tcPr>
            <w:tcW w:w="856" w:type="dxa"/>
            <w:gridSpan w:val="3"/>
          </w:tcPr>
          <w:p w:rsidR="00C1275F" w:rsidRPr="00B507F2" w:rsidRDefault="00CF6FE1"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2 342,6</w:t>
            </w:r>
          </w:p>
        </w:tc>
        <w:tc>
          <w:tcPr>
            <w:tcW w:w="855" w:type="dxa"/>
            <w:gridSpan w:val="4"/>
            <w:shd w:val="clear" w:color="auto" w:fill="FFFFFF"/>
          </w:tcPr>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5"/>
            <w:shd w:val="clear" w:color="auto" w:fill="FFFFFF"/>
          </w:tcPr>
          <w:p w:rsidR="00C1275F" w:rsidRPr="00B507F2" w:rsidRDefault="00C1275F"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637CB" w:rsidRPr="00B507F2" w:rsidTr="004637CB">
        <w:trPr>
          <w:gridAfter w:val="3"/>
          <w:wAfter w:w="189" w:type="dxa"/>
          <w:trHeight w:val="315"/>
        </w:trPr>
        <w:tc>
          <w:tcPr>
            <w:tcW w:w="646" w:type="dxa"/>
            <w:gridSpan w:val="2"/>
            <w:vMerge/>
          </w:tcPr>
          <w:p w:rsidR="0070012A" w:rsidRDefault="0070012A" w:rsidP="00C1275F">
            <w:pPr>
              <w:spacing w:after="0" w:line="240" w:lineRule="auto"/>
              <w:ind w:left="-57" w:right="-57"/>
              <w:jc w:val="both"/>
              <w:rPr>
                <w:rFonts w:ascii="Times New Roman" w:eastAsia="Times New Roman" w:hAnsi="Times New Roman"/>
                <w:color w:val="000000"/>
                <w:sz w:val="16"/>
                <w:szCs w:val="16"/>
              </w:rPr>
            </w:pPr>
          </w:p>
        </w:tc>
        <w:tc>
          <w:tcPr>
            <w:tcW w:w="2232" w:type="dxa"/>
            <w:gridSpan w:val="3"/>
            <w:vMerge/>
          </w:tcPr>
          <w:p w:rsidR="0070012A" w:rsidRPr="00C1275F" w:rsidRDefault="0070012A" w:rsidP="00B5726B">
            <w:pPr>
              <w:spacing w:after="0" w:line="240" w:lineRule="auto"/>
              <w:ind w:left="-57" w:right="-57"/>
              <w:jc w:val="both"/>
              <w:rPr>
                <w:rFonts w:ascii="Times New Roman" w:hAnsi="Times New Roman"/>
                <w:sz w:val="18"/>
                <w:szCs w:val="18"/>
              </w:rPr>
            </w:pPr>
          </w:p>
        </w:tc>
        <w:tc>
          <w:tcPr>
            <w:tcW w:w="1315" w:type="dxa"/>
            <w:gridSpan w:val="7"/>
            <w:vMerge/>
          </w:tcPr>
          <w:p w:rsidR="0070012A" w:rsidRPr="00B507F2" w:rsidRDefault="0070012A"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2"/>
            <w:vMerge/>
          </w:tcPr>
          <w:p w:rsidR="0070012A" w:rsidRPr="00B507F2" w:rsidRDefault="0070012A" w:rsidP="00B5726B">
            <w:pPr>
              <w:spacing w:after="0" w:line="240" w:lineRule="auto"/>
              <w:ind w:left="-57" w:right="-57"/>
              <w:jc w:val="both"/>
              <w:rPr>
                <w:rFonts w:ascii="Times New Roman" w:eastAsia="Times New Roman" w:hAnsi="Times New Roman"/>
                <w:color w:val="000000"/>
                <w:sz w:val="16"/>
                <w:szCs w:val="16"/>
              </w:rPr>
            </w:pPr>
          </w:p>
        </w:tc>
        <w:tc>
          <w:tcPr>
            <w:tcW w:w="710" w:type="dxa"/>
          </w:tcPr>
          <w:p w:rsidR="0070012A" w:rsidRPr="00B507F2" w:rsidRDefault="0070012A"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685" w:type="dxa"/>
          </w:tcPr>
          <w:p w:rsidR="0070012A" w:rsidRPr="00B507F2" w:rsidRDefault="0070012A"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016" w:type="dxa"/>
            <w:gridSpan w:val="7"/>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70012A" w:rsidRPr="00B507F2" w:rsidRDefault="0070012A"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13" w:type="dxa"/>
            <w:gridSpan w:val="2"/>
          </w:tcPr>
          <w:p w:rsidR="0070012A" w:rsidRPr="00B507F2" w:rsidRDefault="0070012A" w:rsidP="00D2641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5" w:type="dxa"/>
            <w:gridSpan w:val="5"/>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4"/>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shd w:val="clear" w:color="auto" w:fill="FFFFFF"/>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5"/>
            <w:shd w:val="clear" w:color="auto" w:fill="FFFFFF"/>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637CB" w:rsidRPr="00B507F2" w:rsidTr="004637CB">
        <w:trPr>
          <w:gridAfter w:val="3"/>
          <w:wAfter w:w="189" w:type="dxa"/>
          <w:trHeight w:val="675"/>
        </w:trPr>
        <w:tc>
          <w:tcPr>
            <w:tcW w:w="646" w:type="dxa"/>
            <w:gridSpan w:val="2"/>
            <w:vMerge/>
          </w:tcPr>
          <w:p w:rsidR="0070012A" w:rsidRDefault="0070012A" w:rsidP="00C1275F">
            <w:pPr>
              <w:spacing w:after="0" w:line="240" w:lineRule="auto"/>
              <w:ind w:left="-57" w:right="-57"/>
              <w:jc w:val="both"/>
              <w:rPr>
                <w:rFonts w:ascii="Times New Roman" w:eastAsia="Times New Roman" w:hAnsi="Times New Roman"/>
                <w:color w:val="000000"/>
                <w:sz w:val="16"/>
                <w:szCs w:val="16"/>
              </w:rPr>
            </w:pPr>
          </w:p>
        </w:tc>
        <w:tc>
          <w:tcPr>
            <w:tcW w:w="2232" w:type="dxa"/>
            <w:gridSpan w:val="3"/>
            <w:vMerge/>
          </w:tcPr>
          <w:p w:rsidR="0070012A" w:rsidRPr="00C1275F" w:rsidRDefault="0070012A" w:rsidP="00B5726B">
            <w:pPr>
              <w:spacing w:after="0" w:line="240" w:lineRule="auto"/>
              <w:ind w:left="-57" w:right="-57"/>
              <w:jc w:val="both"/>
              <w:rPr>
                <w:rFonts w:ascii="Times New Roman" w:hAnsi="Times New Roman"/>
                <w:sz w:val="18"/>
                <w:szCs w:val="18"/>
              </w:rPr>
            </w:pPr>
          </w:p>
        </w:tc>
        <w:tc>
          <w:tcPr>
            <w:tcW w:w="1315" w:type="dxa"/>
            <w:gridSpan w:val="7"/>
            <w:vMerge/>
          </w:tcPr>
          <w:p w:rsidR="0070012A" w:rsidRPr="00B507F2" w:rsidRDefault="0070012A"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2"/>
            <w:vMerge/>
          </w:tcPr>
          <w:p w:rsidR="0070012A" w:rsidRPr="00B507F2" w:rsidRDefault="0070012A" w:rsidP="00B5726B">
            <w:pPr>
              <w:spacing w:after="0" w:line="240" w:lineRule="auto"/>
              <w:ind w:left="-57" w:right="-57"/>
              <w:jc w:val="both"/>
              <w:rPr>
                <w:rFonts w:ascii="Times New Roman" w:eastAsia="Times New Roman" w:hAnsi="Times New Roman"/>
                <w:color w:val="000000"/>
                <w:sz w:val="16"/>
                <w:szCs w:val="16"/>
              </w:rPr>
            </w:pPr>
          </w:p>
        </w:tc>
        <w:tc>
          <w:tcPr>
            <w:tcW w:w="710" w:type="dxa"/>
          </w:tcPr>
          <w:p w:rsidR="0070012A" w:rsidRPr="00B507F2" w:rsidRDefault="0070012A" w:rsidP="00D2641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903,992,994</w:t>
            </w:r>
          </w:p>
        </w:tc>
        <w:tc>
          <w:tcPr>
            <w:tcW w:w="685" w:type="dxa"/>
          </w:tcPr>
          <w:p w:rsidR="0070012A" w:rsidRDefault="0070012A" w:rsidP="0070012A">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0104</w:t>
            </w:r>
          </w:p>
          <w:p w:rsidR="0070012A" w:rsidRPr="00B507F2" w:rsidRDefault="0070012A" w:rsidP="0070012A">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0106</w:t>
            </w:r>
          </w:p>
        </w:tc>
        <w:tc>
          <w:tcPr>
            <w:tcW w:w="1016" w:type="dxa"/>
            <w:gridSpan w:val="7"/>
          </w:tcPr>
          <w:p w:rsidR="0070012A" w:rsidRPr="00B507F2" w:rsidRDefault="0070012A" w:rsidP="0070012A">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Ч410455491</w:t>
            </w:r>
          </w:p>
        </w:tc>
        <w:tc>
          <w:tcPr>
            <w:tcW w:w="709" w:type="dxa"/>
            <w:gridSpan w:val="3"/>
          </w:tcPr>
          <w:p w:rsidR="0070012A" w:rsidRPr="00B507F2" w:rsidRDefault="0070012A" w:rsidP="00D2641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13" w:type="dxa"/>
            <w:gridSpan w:val="2"/>
          </w:tcPr>
          <w:p w:rsidR="0070012A" w:rsidRDefault="0070012A" w:rsidP="00D2641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5" w:type="dxa"/>
            <w:gridSpan w:val="5"/>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2 436,5</w:t>
            </w:r>
          </w:p>
        </w:tc>
        <w:tc>
          <w:tcPr>
            <w:tcW w:w="860" w:type="dxa"/>
            <w:gridSpan w:val="4"/>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2 535,8</w:t>
            </w:r>
          </w:p>
        </w:tc>
        <w:tc>
          <w:tcPr>
            <w:tcW w:w="856" w:type="dxa"/>
            <w:gridSpan w:val="3"/>
          </w:tcPr>
          <w:p w:rsidR="0070012A" w:rsidRPr="00B507F2" w:rsidRDefault="00CF6FE1"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2 342,6</w:t>
            </w:r>
          </w:p>
        </w:tc>
        <w:tc>
          <w:tcPr>
            <w:tcW w:w="855" w:type="dxa"/>
            <w:gridSpan w:val="4"/>
            <w:shd w:val="clear" w:color="auto" w:fill="FFFFFF"/>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5"/>
            <w:shd w:val="clear" w:color="auto" w:fill="FFFFFF"/>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637CB" w:rsidRPr="00B507F2" w:rsidTr="004637CB">
        <w:trPr>
          <w:gridAfter w:val="3"/>
          <w:wAfter w:w="189" w:type="dxa"/>
          <w:trHeight w:val="1395"/>
        </w:trPr>
        <w:tc>
          <w:tcPr>
            <w:tcW w:w="646" w:type="dxa"/>
            <w:gridSpan w:val="2"/>
            <w:vMerge/>
          </w:tcPr>
          <w:p w:rsidR="0070012A" w:rsidRDefault="0070012A" w:rsidP="00C1275F">
            <w:pPr>
              <w:spacing w:after="0" w:line="240" w:lineRule="auto"/>
              <w:ind w:left="-57" w:right="-57"/>
              <w:jc w:val="both"/>
              <w:rPr>
                <w:rFonts w:ascii="Times New Roman" w:eastAsia="Times New Roman" w:hAnsi="Times New Roman"/>
                <w:color w:val="000000"/>
                <w:sz w:val="16"/>
                <w:szCs w:val="16"/>
              </w:rPr>
            </w:pPr>
          </w:p>
        </w:tc>
        <w:tc>
          <w:tcPr>
            <w:tcW w:w="2232" w:type="dxa"/>
            <w:gridSpan w:val="3"/>
            <w:vMerge/>
          </w:tcPr>
          <w:p w:rsidR="0070012A" w:rsidRPr="00C1275F" w:rsidRDefault="0070012A" w:rsidP="00B5726B">
            <w:pPr>
              <w:spacing w:after="0" w:line="240" w:lineRule="auto"/>
              <w:ind w:left="-57" w:right="-57"/>
              <w:jc w:val="both"/>
              <w:rPr>
                <w:rFonts w:ascii="Times New Roman" w:hAnsi="Times New Roman"/>
                <w:sz w:val="18"/>
                <w:szCs w:val="18"/>
              </w:rPr>
            </w:pPr>
          </w:p>
        </w:tc>
        <w:tc>
          <w:tcPr>
            <w:tcW w:w="1315" w:type="dxa"/>
            <w:gridSpan w:val="7"/>
            <w:vMerge/>
          </w:tcPr>
          <w:p w:rsidR="0070012A" w:rsidRPr="00B507F2" w:rsidRDefault="0070012A"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2"/>
            <w:vMerge/>
          </w:tcPr>
          <w:p w:rsidR="0070012A" w:rsidRPr="00B507F2" w:rsidRDefault="0070012A" w:rsidP="00B5726B">
            <w:pPr>
              <w:spacing w:after="0" w:line="240" w:lineRule="auto"/>
              <w:ind w:left="-57" w:right="-57"/>
              <w:jc w:val="both"/>
              <w:rPr>
                <w:rFonts w:ascii="Times New Roman" w:eastAsia="Times New Roman" w:hAnsi="Times New Roman"/>
                <w:color w:val="000000"/>
                <w:sz w:val="16"/>
                <w:szCs w:val="16"/>
              </w:rPr>
            </w:pPr>
          </w:p>
        </w:tc>
        <w:tc>
          <w:tcPr>
            <w:tcW w:w="710" w:type="dxa"/>
          </w:tcPr>
          <w:p w:rsidR="0070012A" w:rsidRPr="00B507F2" w:rsidRDefault="0070012A"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685" w:type="dxa"/>
          </w:tcPr>
          <w:p w:rsidR="0070012A" w:rsidRPr="00B507F2" w:rsidRDefault="0070012A"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016" w:type="dxa"/>
            <w:gridSpan w:val="7"/>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70012A" w:rsidRPr="00B507F2" w:rsidRDefault="0070012A" w:rsidP="00D2641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13" w:type="dxa"/>
            <w:gridSpan w:val="2"/>
          </w:tcPr>
          <w:p w:rsidR="0070012A" w:rsidRDefault="0070012A" w:rsidP="00D2641B">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5" w:type="dxa"/>
            <w:gridSpan w:val="5"/>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4"/>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shd w:val="clear" w:color="auto" w:fill="FFFFFF"/>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5"/>
            <w:shd w:val="clear" w:color="auto" w:fill="FFFFFF"/>
          </w:tcPr>
          <w:p w:rsidR="0070012A" w:rsidRDefault="0070012A" w:rsidP="00D2641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0012A" w:rsidRDefault="0070012A" w:rsidP="00D2641B">
            <w:pPr>
              <w:spacing w:after="0" w:line="240" w:lineRule="auto"/>
              <w:ind w:left="-113" w:right="-113"/>
              <w:jc w:val="center"/>
              <w:rPr>
                <w:rFonts w:ascii="Times New Roman" w:eastAsia="Times New Roman" w:hAnsi="Times New Roman"/>
                <w:color w:val="000000"/>
                <w:sz w:val="16"/>
                <w:szCs w:val="16"/>
              </w:rPr>
            </w:pPr>
          </w:p>
          <w:p w:rsidR="0070012A" w:rsidRPr="00B507F2" w:rsidRDefault="0070012A" w:rsidP="00D2641B">
            <w:pPr>
              <w:spacing w:after="0" w:line="240" w:lineRule="auto"/>
              <w:ind w:left="-113" w:right="-113"/>
              <w:jc w:val="center"/>
              <w:rPr>
                <w:rFonts w:ascii="Times New Roman" w:eastAsia="Times New Roman" w:hAnsi="Times New Roman"/>
                <w:color w:val="000000"/>
                <w:sz w:val="16"/>
                <w:szCs w:val="16"/>
              </w:rPr>
            </w:pPr>
          </w:p>
        </w:tc>
      </w:tr>
      <w:tr w:rsidR="004637CB" w:rsidRPr="00B507F2" w:rsidTr="004637CB">
        <w:trPr>
          <w:gridAfter w:val="3"/>
          <w:wAfter w:w="189" w:type="dxa"/>
          <w:trHeight w:val="263"/>
        </w:trPr>
        <w:tc>
          <w:tcPr>
            <w:tcW w:w="646" w:type="dxa"/>
            <w:gridSpan w:val="2"/>
            <w:vMerge w:val="restart"/>
          </w:tcPr>
          <w:p w:rsidR="00B44D94" w:rsidRPr="00B507F2" w:rsidRDefault="00B44D94" w:rsidP="0070012A">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Основное мероприятие 5.</w:t>
            </w:r>
          </w:p>
        </w:tc>
        <w:tc>
          <w:tcPr>
            <w:tcW w:w="2232" w:type="dxa"/>
            <w:gridSpan w:val="3"/>
            <w:vMerge w:val="restart"/>
          </w:tcPr>
          <w:p w:rsidR="00B44D94" w:rsidRPr="00B507F2" w:rsidRDefault="00B44D94" w:rsidP="008D3BA3">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Обеспечение долгосрочной устойчивости и сбалансированности бюджетной системы в Шумерлинском муниципальном округе Чувашской Республики</w:t>
            </w:r>
          </w:p>
        </w:tc>
        <w:tc>
          <w:tcPr>
            <w:tcW w:w="1315" w:type="dxa"/>
            <w:gridSpan w:val="7"/>
            <w:vMerge w:val="restart"/>
          </w:tcPr>
          <w:p w:rsidR="00B44D94" w:rsidRPr="00A87563" w:rsidRDefault="00B44D94" w:rsidP="00A87563">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Развитие долгосрочного и среднесрочного бюджетного планирования в увязке со стратегическим планированием и прогнозам социально- экономического развития Шумерлинского муниципального округа на долгосрочный </w:t>
            </w:r>
            <w:r>
              <w:rPr>
                <w:rFonts w:ascii="Times New Roman" w:eastAsia="Times New Roman" w:hAnsi="Times New Roman"/>
                <w:color w:val="000000"/>
                <w:sz w:val="16"/>
                <w:szCs w:val="16"/>
              </w:rPr>
              <w:lastRenderedPageBreak/>
              <w:t xml:space="preserve">период; эффективное управление муниципальным долгом Шумерлинского муниципального округа, недопущение образования просроченной задолженности по долговым обязательствам Шумерлинского муниципального округа </w:t>
            </w:r>
          </w:p>
        </w:tc>
        <w:tc>
          <w:tcPr>
            <w:tcW w:w="1698" w:type="dxa"/>
            <w:gridSpan w:val="2"/>
            <w:vMerge w:val="restart"/>
          </w:tcPr>
          <w:p w:rsidR="00B44D94" w:rsidRPr="00B507F2" w:rsidRDefault="00B44D94" w:rsidP="000D29A5">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10" w:type="dxa"/>
          </w:tcPr>
          <w:p w:rsidR="00B44D94" w:rsidRPr="00B507F2" w:rsidRDefault="00B44D94"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685" w:type="dxa"/>
          </w:tcPr>
          <w:p w:rsidR="00B44D94" w:rsidRPr="00B507F2" w:rsidRDefault="00B44D94"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016" w:type="dxa"/>
            <w:gridSpan w:val="7"/>
          </w:tcPr>
          <w:p w:rsidR="00B44D94" w:rsidRPr="00B507F2" w:rsidRDefault="00B44D94" w:rsidP="00A8756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9" w:type="dxa"/>
            <w:gridSpan w:val="3"/>
          </w:tcPr>
          <w:p w:rsidR="00B44D94" w:rsidRPr="00B507F2" w:rsidRDefault="00B44D94"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13" w:type="dxa"/>
            <w:gridSpan w:val="2"/>
          </w:tcPr>
          <w:p w:rsidR="00B44D94" w:rsidRPr="00633FA1" w:rsidRDefault="00B44D94" w:rsidP="00B5726B">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5" w:type="dxa"/>
            <w:gridSpan w:val="5"/>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4"/>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shd w:val="clear" w:color="auto" w:fill="FFFFFF"/>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5"/>
            <w:shd w:val="clear" w:color="auto" w:fill="FFFFFF"/>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637CB" w:rsidRPr="00B507F2" w:rsidTr="004637CB">
        <w:trPr>
          <w:gridAfter w:val="3"/>
          <w:wAfter w:w="189" w:type="dxa"/>
          <w:trHeight w:val="201"/>
        </w:trPr>
        <w:tc>
          <w:tcPr>
            <w:tcW w:w="646" w:type="dxa"/>
            <w:gridSpan w:val="2"/>
            <w:vMerge/>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p>
        </w:tc>
        <w:tc>
          <w:tcPr>
            <w:tcW w:w="2232" w:type="dxa"/>
            <w:gridSpan w:val="3"/>
            <w:vMerge/>
          </w:tcPr>
          <w:p w:rsidR="00B44D94" w:rsidRDefault="00B44D94" w:rsidP="00B5726B">
            <w:pPr>
              <w:spacing w:after="0" w:line="240" w:lineRule="auto"/>
              <w:ind w:left="-57" w:right="-57"/>
              <w:jc w:val="both"/>
              <w:rPr>
                <w:rFonts w:ascii="Times New Roman" w:eastAsia="Times New Roman" w:hAnsi="Times New Roman"/>
                <w:color w:val="000000"/>
                <w:sz w:val="16"/>
                <w:szCs w:val="16"/>
              </w:rPr>
            </w:pPr>
          </w:p>
        </w:tc>
        <w:tc>
          <w:tcPr>
            <w:tcW w:w="1315" w:type="dxa"/>
            <w:gridSpan w:val="7"/>
            <w:vMerge/>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2"/>
            <w:vMerge/>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p>
        </w:tc>
        <w:tc>
          <w:tcPr>
            <w:tcW w:w="710" w:type="dxa"/>
          </w:tcPr>
          <w:p w:rsidR="00B44D94" w:rsidRPr="00B507F2" w:rsidRDefault="00B44D94" w:rsidP="00DC64C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685" w:type="dxa"/>
          </w:tcPr>
          <w:p w:rsidR="00B44D94" w:rsidRPr="00B507F2" w:rsidRDefault="00B44D94" w:rsidP="00DC64C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016" w:type="dxa"/>
            <w:gridSpan w:val="7"/>
          </w:tcPr>
          <w:p w:rsidR="00B44D94" w:rsidRPr="00B507F2" w:rsidRDefault="00B44D94" w:rsidP="00DC64C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B44D94" w:rsidRPr="00B507F2" w:rsidRDefault="00B44D94" w:rsidP="00DC64C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13" w:type="dxa"/>
            <w:gridSpan w:val="2"/>
          </w:tcPr>
          <w:p w:rsidR="00B44D94" w:rsidRDefault="00B44D94" w:rsidP="00B5726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5" w:type="dxa"/>
            <w:gridSpan w:val="5"/>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4"/>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5"/>
            <w:shd w:val="clear" w:color="auto" w:fill="FFFFFF"/>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0</w:t>
            </w:r>
          </w:p>
        </w:tc>
      </w:tr>
      <w:tr w:rsidR="004637CB" w:rsidRPr="00B507F2" w:rsidTr="004637CB">
        <w:trPr>
          <w:gridAfter w:val="3"/>
          <w:wAfter w:w="189" w:type="dxa"/>
          <w:trHeight w:val="263"/>
        </w:trPr>
        <w:tc>
          <w:tcPr>
            <w:tcW w:w="646" w:type="dxa"/>
            <w:gridSpan w:val="2"/>
            <w:vMerge/>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p>
        </w:tc>
        <w:tc>
          <w:tcPr>
            <w:tcW w:w="2232" w:type="dxa"/>
            <w:gridSpan w:val="3"/>
            <w:vMerge/>
          </w:tcPr>
          <w:p w:rsidR="00B44D94" w:rsidRDefault="00B44D94" w:rsidP="00B5726B">
            <w:pPr>
              <w:spacing w:after="0" w:line="240" w:lineRule="auto"/>
              <w:ind w:left="-57" w:right="-57"/>
              <w:jc w:val="both"/>
              <w:rPr>
                <w:rFonts w:ascii="Times New Roman" w:eastAsia="Times New Roman" w:hAnsi="Times New Roman"/>
                <w:color w:val="000000"/>
                <w:sz w:val="16"/>
                <w:szCs w:val="16"/>
              </w:rPr>
            </w:pPr>
          </w:p>
        </w:tc>
        <w:tc>
          <w:tcPr>
            <w:tcW w:w="1315" w:type="dxa"/>
            <w:gridSpan w:val="7"/>
            <w:vMerge/>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2"/>
            <w:vMerge/>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p>
        </w:tc>
        <w:tc>
          <w:tcPr>
            <w:tcW w:w="710" w:type="dxa"/>
          </w:tcPr>
          <w:p w:rsidR="00B44D94" w:rsidRPr="00B507F2" w:rsidRDefault="00B44D94"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685" w:type="dxa"/>
          </w:tcPr>
          <w:p w:rsidR="00B44D94" w:rsidRPr="00B507F2" w:rsidRDefault="00B44D94"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016" w:type="dxa"/>
            <w:gridSpan w:val="7"/>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B44D94" w:rsidRPr="00B507F2" w:rsidRDefault="00B44D94"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13" w:type="dxa"/>
            <w:gridSpan w:val="2"/>
          </w:tcPr>
          <w:p w:rsidR="00B44D94" w:rsidRDefault="00B44D94" w:rsidP="00B5726B">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5" w:type="dxa"/>
            <w:gridSpan w:val="5"/>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4"/>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shd w:val="clear" w:color="auto" w:fill="FFFFFF"/>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5"/>
            <w:shd w:val="clear" w:color="auto" w:fill="FFFFFF"/>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637CB" w:rsidRPr="00B507F2" w:rsidTr="004637CB">
        <w:trPr>
          <w:gridAfter w:val="3"/>
          <w:wAfter w:w="189" w:type="dxa"/>
          <w:trHeight w:val="1227"/>
        </w:trPr>
        <w:tc>
          <w:tcPr>
            <w:tcW w:w="646" w:type="dxa"/>
            <w:gridSpan w:val="2"/>
            <w:vMerge/>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p>
        </w:tc>
        <w:tc>
          <w:tcPr>
            <w:tcW w:w="2232" w:type="dxa"/>
            <w:gridSpan w:val="3"/>
            <w:vMerge/>
          </w:tcPr>
          <w:p w:rsidR="00B44D94" w:rsidRDefault="00B44D94" w:rsidP="00B5726B">
            <w:pPr>
              <w:spacing w:after="0" w:line="240" w:lineRule="auto"/>
              <w:ind w:left="-57" w:right="-57"/>
              <w:jc w:val="both"/>
              <w:rPr>
                <w:rFonts w:ascii="Times New Roman" w:eastAsia="Times New Roman" w:hAnsi="Times New Roman"/>
                <w:color w:val="000000"/>
                <w:sz w:val="16"/>
                <w:szCs w:val="16"/>
              </w:rPr>
            </w:pPr>
          </w:p>
        </w:tc>
        <w:tc>
          <w:tcPr>
            <w:tcW w:w="1315" w:type="dxa"/>
            <w:gridSpan w:val="7"/>
            <w:vMerge/>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2"/>
            <w:vMerge/>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p>
        </w:tc>
        <w:tc>
          <w:tcPr>
            <w:tcW w:w="710" w:type="dxa"/>
          </w:tcPr>
          <w:p w:rsidR="00B44D94" w:rsidRPr="00B507F2" w:rsidRDefault="00B44D94" w:rsidP="00B5726B">
            <w:pPr>
              <w:spacing w:after="0" w:line="240" w:lineRule="auto"/>
              <w:ind w:left="-57" w:right="-57"/>
              <w:jc w:val="center"/>
              <w:rPr>
                <w:rFonts w:ascii="Times New Roman" w:eastAsia="Times New Roman" w:hAnsi="Times New Roman"/>
                <w:color w:val="000000"/>
                <w:sz w:val="16"/>
                <w:szCs w:val="16"/>
              </w:rPr>
            </w:pPr>
          </w:p>
        </w:tc>
        <w:tc>
          <w:tcPr>
            <w:tcW w:w="685" w:type="dxa"/>
          </w:tcPr>
          <w:p w:rsidR="00B44D94" w:rsidRPr="00B507F2" w:rsidRDefault="00B44D94" w:rsidP="00B5726B">
            <w:pPr>
              <w:spacing w:after="0" w:line="240" w:lineRule="auto"/>
              <w:ind w:left="-57" w:right="-57"/>
              <w:jc w:val="center"/>
              <w:rPr>
                <w:rFonts w:ascii="Times New Roman" w:eastAsia="Times New Roman" w:hAnsi="Times New Roman"/>
                <w:color w:val="000000"/>
                <w:sz w:val="16"/>
                <w:szCs w:val="16"/>
              </w:rPr>
            </w:pPr>
          </w:p>
        </w:tc>
        <w:tc>
          <w:tcPr>
            <w:tcW w:w="1016" w:type="dxa"/>
            <w:gridSpan w:val="7"/>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p>
        </w:tc>
        <w:tc>
          <w:tcPr>
            <w:tcW w:w="709" w:type="dxa"/>
            <w:gridSpan w:val="3"/>
          </w:tcPr>
          <w:p w:rsidR="00B44D94" w:rsidRPr="00B507F2" w:rsidRDefault="00B44D94" w:rsidP="00B5726B">
            <w:pPr>
              <w:spacing w:after="0" w:line="240" w:lineRule="auto"/>
              <w:ind w:left="-57" w:right="-57"/>
              <w:jc w:val="center"/>
              <w:rPr>
                <w:rFonts w:ascii="Times New Roman" w:eastAsia="Times New Roman" w:hAnsi="Times New Roman"/>
                <w:color w:val="000000"/>
                <w:sz w:val="16"/>
                <w:szCs w:val="16"/>
              </w:rPr>
            </w:pPr>
          </w:p>
        </w:tc>
        <w:tc>
          <w:tcPr>
            <w:tcW w:w="1513" w:type="dxa"/>
            <w:gridSpan w:val="2"/>
          </w:tcPr>
          <w:p w:rsidR="00B44D94" w:rsidRDefault="00B44D94" w:rsidP="00B5726B">
            <w:pPr>
              <w:spacing w:after="0" w:line="240" w:lineRule="auto"/>
              <w:ind w:left="-57" w:right="-57"/>
              <w:jc w:val="both"/>
              <w:rPr>
                <w:rFonts w:ascii="Times New Roman" w:eastAsia="Times New Roman" w:hAnsi="Times New Roman"/>
                <w:color w:val="000000"/>
                <w:sz w:val="16"/>
                <w:szCs w:val="16"/>
                <w:lang w:eastAsia="ru-RU"/>
              </w:rPr>
            </w:pPr>
          </w:p>
        </w:tc>
        <w:tc>
          <w:tcPr>
            <w:tcW w:w="855" w:type="dxa"/>
            <w:gridSpan w:val="5"/>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p>
        </w:tc>
        <w:tc>
          <w:tcPr>
            <w:tcW w:w="860" w:type="dxa"/>
            <w:gridSpan w:val="4"/>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p>
        </w:tc>
        <w:tc>
          <w:tcPr>
            <w:tcW w:w="856" w:type="dxa"/>
            <w:gridSpan w:val="3"/>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p>
        </w:tc>
        <w:tc>
          <w:tcPr>
            <w:tcW w:w="855" w:type="dxa"/>
            <w:gridSpan w:val="4"/>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p>
        </w:tc>
        <w:tc>
          <w:tcPr>
            <w:tcW w:w="851" w:type="dxa"/>
            <w:gridSpan w:val="3"/>
            <w:shd w:val="clear" w:color="auto" w:fill="FFFFFF"/>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p>
        </w:tc>
        <w:tc>
          <w:tcPr>
            <w:tcW w:w="997" w:type="dxa"/>
            <w:gridSpan w:val="5"/>
            <w:shd w:val="clear" w:color="auto" w:fill="FFFFFF"/>
          </w:tcPr>
          <w:p w:rsidR="00B44D94" w:rsidRPr="00B507F2" w:rsidRDefault="00B44D94" w:rsidP="00B5726B">
            <w:pPr>
              <w:spacing w:after="0" w:line="240" w:lineRule="auto"/>
              <w:ind w:left="-113" w:right="-113"/>
              <w:jc w:val="center"/>
              <w:rPr>
                <w:rFonts w:ascii="Times New Roman" w:eastAsia="Times New Roman" w:hAnsi="Times New Roman"/>
                <w:color w:val="000000"/>
                <w:sz w:val="16"/>
                <w:szCs w:val="16"/>
              </w:rPr>
            </w:pPr>
          </w:p>
        </w:tc>
      </w:tr>
      <w:tr w:rsidR="00B44D94" w:rsidRPr="00B507F2" w:rsidTr="004637CB">
        <w:trPr>
          <w:gridAfter w:val="3"/>
          <w:wAfter w:w="189" w:type="dxa"/>
          <w:trHeight w:val="361"/>
        </w:trPr>
        <w:tc>
          <w:tcPr>
            <w:tcW w:w="2888" w:type="dxa"/>
            <w:gridSpan w:val="6"/>
            <w:vMerge w:val="restart"/>
          </w:tcPr>
          <w:p w:rsidR="00B44D94" w:rsidRPr="00B507F2" w:rsidRDefault="00B44D94"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Целевые показатели (индикаторы) Муниципальной программы, подпрограммы, увязанные с основным  мероприятием 5</w:t>
            </w:r>
          </w:p>
        </w:tc>
        <w:tc>
          <w:tcPr>
            <w:tcW w:w="7625" w:type="dxa"/>
            <w:gridSpan w:val="21"/>
          </w:tcPr>
          <w:p w:rsidR="00B44D94" w:rsidRPr="00B507F2" w:rsidRDefault="00B44D94"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Отношение муниципального долга Шумерлинского муниципального округа Чувашской Республики к доходам бюджета Шумерлинского муниципального округа  (без учета безвозмездных поступлений)</w:t>
            </w:r>
            <w:proofErr w:type="gramStart"/>
            <w:r>
              <w:rPr>
                <w:rFonts w:ascii="Times New Roman" w:eastAsia="Times New Roman" w:hAnsi="Times New Roman"/>
                <w:color w:val="000000"/>
                <w:sz w:val="16"/>
                <w:szCs w:val="16"/>
              </w:rPr>
              <w:t xml:space="preserve"> ,</w:t>
            </w:r>
            <w:proofErr w:type="gramEnd"/>
            <w:r>
              <w:rPr>
                <w:rFonts w:ascii="Times New Roman" w:eastAsia="Times New Roman" w:hAnsi="Times New Roman"/>
                <w:color w:val="000000"/>
                <w:sz w:val="16"/>
                <w:szCs w:val="16"/>
              </w:rPr>
              <w:t xml:space="preserve"> процентов</w:t>
            </w:r>
          </w:p>
        </w:tc>
        <w:tc>
          <w:tcPr>
            <w:tcW w:w="851" w:type="dxa"/>
            <w:gridSpan w:val="5"/>
          </w:tcPr>
          <w:p w:rsidR="00B44D94" w:rsidRPr="00B507F2" w:rsidRDefault="00B44D9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75" w:type="dxa"/>
            <w:gridSpan w:val="5"/>
          </w:tcPr>
          <w:p w:rsidR="00B44D94" w:rsidRPr="00B507F2" w:rsidRDefault="00B44D94" w:rsidP="0070012A">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B44D94" w:rsidRPr="00B507F2" w:rsidRDefault="00B44D9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gridSpan w:val="3"/>
          </w:tcPr>
          <w:p w:rsidR="00B44D94" w:rsidRPr="00B507F2" w:rsidRDefault="00B44D9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72" w:type="dxa"/>
            <w:gridSpan w:val="4"/>
          </w:tcPr>
          <w:p w:rsidR="00B44D94" w:rsidRPr="00B507F2" w:rsidRDefault="00B44D9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997" w:type="dxa"/>
            <w:gridSpan w:val="5"/>
          </w:tcPr>
          <w:p w:rsidR="00B44D94" w:rsidRPr="00B507F2" w:rsidRDefault="00B44D9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r>
      <w:tr w:rsidR="00B44D94" w:rsidTr="004637CB">
        <w:trPr>
          <w:gridAfter w:val="3"/>
          <w:wAfter w:w="189" w:type="dxa"/>
          <w:trHeight w:val="195"/>
        </w:trPr>
        <w:tc>
          <w:tcPr>
            <w:tcW w:w="2888" w:type="dxa"/>
            <w:gridSpan w:val="6"/>
            <w:vMerge/>
          </w:tcPr>
          <w:p w:rsidR="00B44D94" w:rsidRDefault="00B44D94" w:rsidP="003D7160">
            <w:pPr>
              <w:spacing w:after="0" w:line="235" w:lineRule="auto"/>
              <w:ind w:left="-113" w:right="-113"/>
              <w:rPr>
                <w:rFonts w:ascii="Times New Roman" w:eastAsia="Times New Roman" w:hAnsi="Times New Roman"/>
                <w:color w:val="000000"/>
                <w:sz w:val="16"/>
                <w:szCs w:val="16"/>
              </w:rPr>
            </w:pPr>
          </w:p>
        </w:tc>
        <w:tc>
          <w:tcPr>
            <w:tcW w:w="7625" w:type="dxa"/>
            <w:gridSpan w:val="21"/>
          </w:tcPr>
          <w:p w:rsidR="00B44D94" w:rsidRDefault="00B44D94"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Отношение объема просроченной задолженности  по долговым обязательствам Шумерлинского муниципального округа к общему объему задолженности по долговым обязательствам Шумерлинского муниципального округа, процентов</w:t>
            </w:r>
          </w:p>
        </w:tc>
        <w:tc>
          <w:tcPr>
            <w:tcW w:w="851" w:type="dxa"/>
            <w:gridSpan w:val="5"/>
          </w:tcPr>
          <w:p w:rsidR="00B44D94" w:rsidRDefault="00B44D9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75" w:type="dxa"/>
            <w:gridSpan w:val="5"/>
          </w:tcPr>
          <w:p w:rsidR="00B44D94" w:rsidRDefault="00B44D9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B44D94" w:rsidRDefault="00B44D94" w:rsidP="00A2646A">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gridSpan w:val="3"/>
          </w:tcPr>
          <w:p w:rsidR="00B44D94" w:rsidRDefault="00B44D9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72" w:type="dxa"/>
            <w:gridSpan w:val="4"/>
          </w:tcPr>
          <w:p w:rsidR="00B44D94" w:rsidRDefault="00B44D9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5"/>
          </w:tcPr>
          <w:p w:rsidR="00B44D94" w:rsidRDefault="00B44D9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B44D94" w:rsidTr="004637CB">
        <w:trPr>
          <w:gridAfter w:val="3"/>
          <w:wAfter w:w="189" w:type="dxa"/>
          <w:trHeight w:val="464"/>
        </w:trPr>
        <w:tc>
          <w:tcPr>
            <w:tcW w:w="2888" w:type="dxa"/>
            <w:gridSpan w:val="6"/>
            <w:vMerge/>
          </w:tcPr>
          <w:p w:rsidR="00B44D94" w:rsidRDefault="00B44D94" w:rsidP="003D7160">
            <w:pPr>
              <w:spacing w:after="0" w:line="235" w:lineRule="auto"/>
              <w:ind w:left="-113" w:right="-113"/>
              <w:rPr>
                <w:rFonts w:ascii="Times New Roman" w:eastAsia="Times New Roman" w:hAnsi="Times New Roman"/>
                <w:color w:val="000000"/>
                <w:sz w:val="16"/>
                <w:szCs w:val="16"/>
              </w:rPr>
            </w:pPr>
          </w:p>
        </w:tc>
        <w:tc>
          <w:tcPr>
            <w:tcW w:w="7625" w:type="dxa"/>
            <w:gridSpan w:val="21"/>
          </w:tcPr>
          <w:p w:rsidR="00B44D94" w:rsidRDefault="00B44D94"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Отношение дефицита бюджета Шумерлинского муниципального округа Чувашской Республики к доходам бюджета Шумерлинского муниципального округа (без учета безвозмездных поступлений), процентов </w:t>
            </w:r>
          </w:p>
        </w:tc>
        <w:tc>
          <w:tcPr>
            <w:tcW w:w="851" w:type="dxa"/>
            <w:gridSpan w:val="5"/>
          </w:tcPr>
          <w:p w:rsidR="00B44D94" w:rsidRDefault="00B44D9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75" w:type="dxa"/>
            <w:gridSpan w:val="5"/>
          </w:tcPr>
          <w:p w:rsidR="00B44D94" w:rsidRDefault="00B44D9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B44D94" w:rsidRDefault="00B44D9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gridSpan w:val="3"/>
          </w:tcPr>
          <w:p w:rsidR="00B44D94" w:rsidRDefault="00B44D9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72" w:type="dxa"/>
            <w:gridSpan w:val="4"/>
          </w:tcPr>
          <w:p w:rsidR="00B44D94" w:rsidRDefault="00B44D9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997" w:type="dxa"/>
            <w:gridSpan w:val="5"/>
          </w:tcPr>
          <w:p w:rsidR="00B44D94" w:rsidRDefault="00B44D9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p w:rsidR="00B44D94" w:rsidRDefault="00B44D94" w:rsidP="003D7160">
            <w:pPr>
              <w:spacing w:after="0" w:line="235" w:lineRule="auto"/>
              <w:ind w:left="-113" w:right="-113"/>
              <w:jc w:val="center"/>
              <w:rPr>
                <w:rFonts w:ascii="Times New Roman" w:eastAsia="Times New Roman" w:hAnsi="Times New Roman"/>
                <w:color w:val="000000"/>
                <w:sz w:val="16"/>
                <w:szCs w:val="16"/>
              </w:rPr>
            </w:pPr>
          </w:p>
          <w:p w:rsidR="00B44D94" w:rsidRDefault="00B44D94" w:rsidP="003D7160">
            <w:pPr>
              <w:spacing w:after="0" w:line="235" w:lineRule="auto"/>
              <w:ind w:left="-113" w:right="-113"/>
              <w:jc w:val="center"/>
              <w:rPr>
                <w:rFonts w:ascii="Times New Roman" w:eastAsia="Times New Roman" w:hAnsi="Times New Roman"/>
                <w:color w:val="000000"/>
                <w:sz w:val="16"/>
                <w:szCs w:val="16"/>
              </w:rPr>
            </w:pPr>
          </w:p>
        </w:tc>
      </w:tr>
      <w:tr w:rsidR="00B44D94" w:rsidTr="004637CB">
        <w:trPr>
          <w:gridAfter w:val="3"/>
          <w:wAfter w:w="189" w:type="dxa"/>
          <w:trHeight w:val="127"/>
        </w:trPr>
        <w:tc>
          <w:tcPr>
            <w:tcW w:w="2888" w:type="dxa"/>
            <w:gridSpan w:val="6"/>
            <w:vMerge/>
          </w:tcPr>
          <w:p w:rsidR="00B44D94" w:rsidRDefault="00B44D94" w:rsidP="003D7160">
            <w:pPr>
              <w:spacing w:after="0" w:line="235" w:lineRule="auto"/>
              <w:ind w:left="-113" w:right="-113"/>
              <w:rPr>
                <w:rFonts w:ascii="Times New Roman" w:eastAsia="Times New Roman" w:hAnsi="Times New Roman"/>
                <w:color w:val="000000"/>
                <w:sz w:val="16"/>
                <w:szCs w:val="16"/>
              </w:rPr>
            </w:pPr>
          </w:p>
        </w:tc>
        <w:tc>
          <w:tcPr>
            <w:tcW w:w="7625" w:type="dxa"/>
            <w:gridSpan w:val="21"/>
          </w:tcPr>
          <w:p w:rsidR="00B44D94" w:rsidRDefault="00B44D94"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Доля расходов на обслуживание  муниципального долга Шумерлинского муниципального округа в объеме расходов бюджета Шумерлинского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 процентов</w:t>
            </w:r>
          </w:p>
        </w:tc>
        <w:tc>
          <w:tcPr>
            <w:tcW w:w="851" w:type="dxa"/>
            <w:gridSpan w:val="5"/>
          </w:tcPr>
          <w:p w:rsidR="00B44D94" w:rsidRDefault="00B44D9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75" w:type="dxa"/>
            <w:gridSpan w:val="5"/>
          </w:tcPr>
          <w:p w:rsidR="00B44D94" w:rsidRDefault="00B44D9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B44D94" w:rsidRDefault="00B44D9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gridSpan w:val="3"/>
          </w:tcPr>
          <w:p w:rsidR="00B44D94" w:rsidRDefault="00B44D9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72" w:type="dxa"/>
            <w:gridSpan w:val="4"/>
          </w:tcPr>
          <w:p w:rsidR="00B44D94" w:rsidRDefault="00B44D9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5"/>
          </w:tcPr>
          <w:p w:rsidR="00B44D94" w:rsidRDefault="00B44D94"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637CB" w:rsidRPr="00B507F2" w:rsidTr="004637CB">
        <w:trPr>
          <w:gridAfter w:val="1"/>
          <w:wAfter w:w="152" w:type="dxa"/>
          <w:trHeight w:val="259"/>
        </w:trPr>
        <w:tc>
          <w:tcPr>
            <w:tcW w:w="646" w:type="dxa"/>
            <w:gridSpan w:val="2"/>
            <w:vMerge w:val="restart"/>
          </w:tcPr>
          <w:p w:rsidR="00B44D94" w:rsidRDefault="00B44D94" w:rsidP="0070012A">
            <w:pPr>
              <w:spacing w:after="0" w:line="240" w:lineRule="auto"/>
              <w:ind w:left="-57" w:right="-57"/>
              <w:jc w:val="both"/>
              <w:rPr>
                <w:rFonts w:ascii="Times New Roman" w:eastAsia="Times New Roman" w:hAnsi="Times New Roman"/>
                <w:color w:val="000000"/>
                <w:sz w:val="16"/>
                <w:szCs w:val="16"/>
              </w:rPr>
            </w:pPr>
            <w:proofErr w:type="spellStart"/>
            <w:proofErr w:type="gramStart"/>
            <w:r>
              <w:rPr>
                <w:rFonts w:ascii="Times New Roman" w:eastAsia="Times New Roman" w:hAnsi="Times New Roman"/>
                <w:color w:val="000000"/>
                <w:sz w:val="16"/>
                <w:szCs w:val="16"/>
              </w:rPr>
              <w:t>Меро</w:t>
            </w:r>
            <w:proofErr w:type="spellEnd"/>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proofErr w:type="gramEnd"/>
            <w:r>
              <w:rPr>
                <w:rFonts w:ascii="Times New Roman" w:eastAsia="Times New Roman" w:hAnsi="Times New Roman"/>
                <w:color w:val="000000"/>
                <w:sz w:val="16"/>
                <w:szCs w:val="16"/>
              </w:rPr>
              <w:t xml:space="preserve"> 5.1</w:t>
            </w:r>
          </w:p>
        </w:tc>
        <w:tc>
          <w:tcPr>
            <w:tcW w:w="2272" w:type="dxa"/>
            <w:gridSpan w:val="5"/>
            <w:vMerge w:val="restart"/>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Разработка (корректировка) бюджетного прогноза Шумерлинского муниципального округа Чувашской Республики на долгосрочный период</w:t>
            </w:r>
          </w:p>
        </w:tc>
        <w:tc>
          <w:tcPr>
            <w:tcW w:w="1275" w:type="dxa"/>
            <w:gridSpan w:val="5"/>
            <w:vMerge w:val="restart"/>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2"/>
            <w:vMerge w:val="restart"/>
          </w:tcPr>
          <w:p w:rsidR="00B44D94" w:rsidRPr="00B507F2" w:rsidRDefault="00B44D94" w:rsidP="00CE3EDA">
            <w:pPr>
              <w:spacing w:after="0" w:line="240" w:lineRule="auto"/>
              <w:ind w:left="-57" w:right="-57"/>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p w:rsidR="00B44D94" w:rsidRPr="00B507F2" w:rsidRDefault="00B44D94" w:rsidP="00FB60D3">
            <w:pPr>
              <w:spacing w:after="0" w:line="240" w:lineRule="auto"/>
              <w:ind w:left="-57" w:right="-57"/>
              <w:jc w:val="center"/>
              <w:rPr>
                <w:rFonts w:ascii="Times New Roman" w:eastAsia="Times New Roman" w:hAnsi="Times New Roman"/>
                <w:color w:val="000000"/>
                <w:sz w:val="16"/>
                <w:szCs w:val="16"/>
              </w:rPr>
            </w:pPr>
          </w:p>
        </w:tc>
        <w:tc>
          <w:tcPr>
            <w:tcW w:w="710" w:type="dxa"/>
          </w:tcPr>
          <w:p w:rsidR="00B44D94" w:rsidRPr="00B507F2" w:rsidRDefault="00B44D94"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17" w:type="dxa"/>
            <w:gridSpan w:val="4"/>
          </w:tcPr>
          <w:p w:rsidR="00B44D94" w:rsidRPr="00B507F2" w:rsidRDefault="00B44D94"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851" w:type="dxa"/>
            <w:gridSpan w:val="2"/>
          </w:tcPr>
          <w:p w:rsidR="00B44D94" w:rsidRPr="00B507F2" w:rsidRDefault="00B44D94" w:rsidP="003D7160">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8" w:type="dxa"/>
            <w:gridSpan w:val="3"/>
          </w:tcPr>
          <w:p w:rsidR="00B44D94" w:rsidRPr="00633FA1" w:rsidRDefault="00B44D94" w:rsidP="00CE3EDA">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693" w:type="dxa"/>
            <w:gridSpan w:val="7"/>
          </w:tcPr>
          <w:p w:rsidR="00B44D94" w:rsidRPr="00633FA1" w:rsidRDefault="00B44D94" w:rsidP="003D7160">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41" w:type="dxa"/>
            <w:gridSpan w:val="4"/>
          </w:tcPr>
          <w:p w:rsidR="00B44D94" w:rsidRPr="00B507F2"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3"/>
          </w:tcPr>
          <w:p w:rsidR="00B44D94" w:rsidRPr="00B507F2"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B44D94" w:rsidRPr="00B507F2"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Pr>
          <w:p w:rsidR="00B44D94" w:rsidRPr="00B507F2" w:rsidRDefault="00B44D94" w:rsidP="00FB60D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w:t>
            </w:r>
          </w:p>
        </w:tc>
        <w:tc>
          <w:tcPr>
            <w:tcW w:w="856" w:type="dxa"/>
            <w:gridSpan w:val="3"/>
            <w:shd w:val="clear" w:color="auto" w:fill="FFFFFF"/>
          </w:tcPr>
          <w:p w:rsidR="00B44D94" w:rsidRPr="00B507F2"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B44D94" w:rsidRPr="00B507F2"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637CB" w:rsidRPr="00B507F2" w:rsidTr="004637CB">
        <w:trPr>
          <w:gridAfter w:val="1"/>
          <w:wAfter w:w="152" w:type="dxa"/>
          <w:trHeight w:val="250"/>
        </w:trPr>
        <w:tc>
          <w:tcPr>
            <w:tcW w:w="646" w:type="dxa"/>
            <w:gridSpan w:val="2"/>
            <w:vMerge/>
          </w:tcPr>
          <w:p w:rsidR="00B44D94" w:rsidRDefault="00B44D94" w:rsidP="00CE3EDA">
            <w:pPr>
              <w:spacing w:after="0" w:line="240" w:lineRule="auto"/>
              <w:ind w:left="-57" w:right="-57"/>
              <w:jc w:val="both"/>
              <w:rPr>
                <w:rFonts w:ascii="Times New Roman" w:eastAsia="Times New Roman" w:hAnsi="Times New Roman"/>
                <w:color w:val="000000"/>
                <w:sz w:val="16"/>
                <w:szCs w:val="16"/>
              </w:rPr>
            </w:pPr>
          </w:p>
        </w:tc>
        <w:tc>
          <w:tcPr>
            <w:tcW w:w="2272" w:type="dxa"/>
            <w:gridSpan w:val="5"/>
            <w:vMerge/>
          </w:tcPr>
          <w:p w:rsidR="00B44D94" w:rsidRDefault="00B44D94" w:rsidP="00B5726B">
            <w:pPr>
              <w:spacing w:after="0" w:line="240" w:lineRule="auto"/>
              <w:ind w:left="-57" w:right="-57"/>
              <w:jc w:val="both"/>
              <w:rPr>
                <w:rFonts w:ascii="Times New Roman" w:eastAsia="Times New Roman" w:hAnsi="Times New Roman"/>
                <w:color w:val="000000"/>
                <w:sz w:val="16"/>
                <w:szCs w:val="16"/>
              </w:rPr>
            </w:pPr>
          </w:p>
        </w:tc>
        <w:tc>
          <w:tcPr>
            <w:tcW w:w="1275" w:type="dxa"/>
            <w:gridSpan w:val="5"/>
            <w:vMerge/>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2"/>
            <w:vMerge/>
          </w:tcPr>
          <w:p w:rsidR="00B44D94" w:rsidRPr="00B507F2" w:rsidRDefault="00B44D94" w:rsidP="00FB60D3">
            <w:pPr>
              <w:spacing w:after="0" w:line="240" w:lineRule="auto"/>
              <w:ind w:left="-57" w:right="-57"/>
              <w:jc w:val="center"/>
              <w:rPr>
                <w:rFonts w:ascii="Times New Roman" w:eastAsia="Times New Roman" w:hAnsi="Times New Roman"/>
                <w:color w:val="000000"/>
                <w:sz w:val="16"/>
                <w:szCs w:val="16"/>
              </w:rPr>
            </w:pPr>
          </w:p>
        </w:tc>
        <w:tc>
          <w:tcPr>
            <w:tcW w:w="710" w:type="dxa"/>
          </w:tcPr>
          <w:p w:rsidR="00B44D94" w:rsidRPr="00B507F2" w:rsidRDefault="00B44D94"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17" w:type="dxa"/>
            <w:gridSpan w:val="4"/>
          </w:tcPr>
          <w:p w:rsidR="00B44D94" w:rsidRPr="00B507F2" w:rsidRDefault="00B44D94"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51" w:type="dxa"/>
            <w:gridSpan w:val="2"/>
          </w:tcPr>
          <w:p w:rsidR="00B44D94" w:rsidRPr="00B507F2"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8" w:type="dxa"/>
            <w:gridSpan w:val="3"/>
          </w:tcPr>
          <w:p w:rsidR="00B44D94" w:rsidRDefault="00B44D94" w:rsidP="00CE3EDA">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693" w:type="dxa"/>
            <w:gridSpan w:val="7"/>
          </w:tcPr>
          <w:p w:rsidR="00B44D94" w:rsidRPr="00633FA1" w:rsidRDefault="00B44D94" w:rsidP="003D7160">
            <w:pPr>
              <w:spacing w:after="0" w:line="240" w:lineRule="auto"/>
              <w:ind w:right="-57"/>
              <w:jc w:val="both"/>
              <w:rPr>
                <w:rFonts w:ascii="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41" w:type="dxa"/>
            <w:gridSpan w:val="4"/>
          </w:tcPr>
          <w:p w:rsidR="00B44D94"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3"/>
          </w:tcPr>
          <w:p w:rsidR="00B44D94"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B44D94"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Pr>
          <w:p w:rsidR="00B44D94" w:rsidRPr="00B507F2"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shd w:val="clear" w:color="auto" w:fill="FFFFFF"/>
          </w:tcPr>
          <w:p w:rsidR="00B44D94"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B44D94"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637CB" w:rsidRPr="00B507F2" w:rsidTr="004637CB">
        <w:trPr>
          <w:gridAfter w:val="1"/>
          <w:wAfter w:w="152" w:type="dxa"/>
          <w:trHeight w:val="576"/>
        </w:trPr>
        <w:tc>
          <w:tcPr>
            <w:tcW w:w="646" w:type="dxa"/>
            <w:gridSpan w:val="2"/>
            <w:vMerge/>
            <w:tcBorders>
              <w:bottom w:val="nil"/>
            </w:tcBorders>
          </w:tcPr>
          <w:p w:rsidR="00B44D94" w:rsidRDefault="00B44D94" w:rsidP="00CE3EDA">
            <w:pPr>
              <w:spacing w:after="0" w:line="240" w:lineRule="auto"/>
              <w:ind w:left="-57" w:right="-57"/>
              <w:jc w:val="both"/>
              <w:rPr>
                <w:rFonts w:ascii="Times New Roman" w:eastAsia="Times New Roman" w:hAnsi="Times New Roman"/>
                <w:color w:val="000000"/>
                <w:sz w:val="16"/>
                <w:szCs w:val="16"/>
              </w:rPr>
            </w:pPr>
          </w:p>
        </w:tc>
        <w:tc>
          <w:tcPr>
            <w:tcW w:w="2272" w:type="dxa"/>
            <w:gridSpan w:val="5"/>
            <w:vMerge/>
            <w:tcBorders>
              <w:bottom w:val="nil"/>
            </w:tcBorders>
          </w:tcPr>
          <w:p w:rsidR="00B44D94" w:rsidRDefault="00B44D94" w:rsidP="00B5726B">
            <w:pPr>
              <w:spacing w:after="0" w:line="240" w:lineRule="auto"/>
              <w:ind w:left="-57" w:right="-57"/>
              <w:jc w:val="both"/>
              <w:rPr>
                <w:rFonts w:ascii="Times New Roman" w:eastAsia="Times New Roman" w:hAnsi="Times New Roman"/>
                <w:color w:val="000000"/>
                <w:sz w:val="16"/>
                <w:szCs w:val="16"/>
              </w:rPr>
            </w:pPr>
          </w:p>
        </w:tc>
        <w:tc>
          <w:tcPr>
            <w:tcW w:w="1275" w:type="dxa"/>
            <w:gridSpan w:val="5"/>
            <w:vMerge/>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2"/>
            <w:vMerge/>
          </w:tcPr>
          <w:p w:rsidR="00B44D94" w:rsidRPr="00B507F2" w:rsidRDefault="00B44D94" w:rsidP="00FB60D3">
            <w:pPr>
              <w:spacing w:after="0" w:line="240" w:lineRule="auto"/>
              <w:ind w:left="-57" w:right="-57"/>
              <w:jc w:val="center"/>
              <w:rPr>
                <w:rFonts w:ascii="Times New Roman" w:eastAsia="Times New Roman" w:hAnsi="Times New Roman"/>
                <w:color w:val="000000"/>
                <w:sz w:val="16"/>
                <w:szCs w:val="16"/>
              </w:rPr>
            </w:pPr>
          </w:p>
        </w:tc>
        <w:tc>
          <w:tcPr>
            <w:tcW w:w="710" w:type="dxa"/>
          </w:tcPr>
          <w:p w:rsidR="00B44D94" w:rsidRPr="00B507F2" w:rsidRDefault="00B44D94"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17" w:type="dxa"/>
            <w:gridSpan w:val="4"/>
          </w:tcPr>
          <w:p w:rsidR="00B44D94" w:rsidRPr="00B507F2" w:rsidRDefault="00B44D94"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51" w:type="dxa"/>
            <w:gridSpan w:val="2"/>
          </w:tcPr>
          <w:p w:rsidR="00B44D94" w:rsidRPr="00B507F2"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8" w:type="dxa"/>
            <w:gridSpan w:val="3"/>
          </w:tcPr>
          <w:p w:rsidR="00B44D94" w:rsidRDefault="00B44D94"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693" w:type="dxa"/>
            <w:gridSpan w:val="7"/>
          </w:tcPr>
          <w:p w:rsidR="00B44D94" w:rsidRPr="00B507F2" w:rsidRDefault="00B44D94" w:rsidP="003D7160">
            <w:pPr>
              <w:spacing w:after="0" w:line="240" w:lineRule="auto"/>
              <w:ind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41" w:type="dxa"/>
            <w:gridSpan w:val="4"/>
          </w:tcPr>
          <w:p w:rsidR="00B44D94"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3"/>
          </w:tcPr>
          <w:p w:rsidR="00B44D94"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B44D94"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Pr>
          <w:p w:rsidR="00B44D94"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shd w:val="clear" w:color="auto" w:fill="FFFFFF"/>
          </w:tcPr>
          <w:p w:rsidR="00B44D94"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B44D94"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637CB" w:rsidRPr="00B507F2" w:rsidTr="004637CB">
        <w:trPr>
          <w:gridAfter w:val="2"/>
          <w:wAfter w:w="179" w:type="dxa"/>
          <w:trHeight w:val="560"/>
        </w:trPr>
        <w:tc>
          <w:tcPr>
            <w:tcW w:w="646" w:type="dxa"/>
            <w:gridSpan w:val="2"/>
            <w:tcBorders>
              <w:top w:val="nil"/>
            </w:tcBorders>
          </w:tcPr>
          <w:p w:rsidR="00B44D94" w:rsidRDefault="00B44D94" w:rsidP="00B5726B">
            <w:pPr>
              <w:spacing w:after="0" w:line="240" w:lineRule="auto"/>
              <w:ind w:left="-57" w:right="-57"/>
              <w:jc w:val="both"/>
              <w:rPr>
                <w:rFonts w:ascii="Times New Roman" w:eastAsia="Times New Roman" w:hAnsi="Times New Roman"/>
                <w:color w:val="000000"/>
                <w:sz w:val="16"/>
                <w:szCs w:val="16"/>
              </w:rPr>
            </w:pPr>
          </w:p>
        </w:tc>
        <w:tc>
          <w:tcPr>
            <w:tcW w:w="2272" w:type="dxa"/>
            <w:gridSpan w:val="5"/>
            <w:tcBorders>
              <w:top w:val="nil"/>
            </w:tcBorders>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p>
        </w:tc>
        <w:tc>
          <w:tcPr>
            <w:tcW w:w="1275" w:type="dxa"/>
            <w:gridSpan w:val="5"/>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p>
        </w:tc>
        <w:tc>
          <w:tcPr>
            <w:tcW w:w="1698" w:type="dxa"/>
            <w:gridSpan w:val="2"/>
          </w:tcPr>
          <w:p w:rsidR="00B44D94" w:rsidRPr="00B507F2" w:rsidRDefault="00B44D94" w:rsidP="00FB60D3">
            <w:pPr>
              <w:spacing w:after="0" w:line="240" w:lineRule="auto"/>
              <w:ind w:left="-57" w:right="-57"/>
              <w:jc w:val="center"/>
              <w:rPr>
                <w:rFonts w:ascii="Times New Roman" w:eastAsia="Times New Roman" w:hAnsi="Times New Roman"/>
                <w:color w:val="000000"/>
                <w:sz w:val="16"/>
                <w:szCs w:val="16"/>
              </w:rPr>
            </w:pPr>
          </w:p>
        </w:tc>
        <w:tc>
          <w:tcPr>
            <w:tcW w:w="710" w:type="dxa"/>
          </w:tcPr>
          <w:p w:rsidR="00B44D94" w:rsidRPr="00B507F2" w:rsidRDefault="00B44D94"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94" w:type="dxa"/>
            <w:gridSpan w:val="2"/>
          </w:tcPr>
          <w:p w:rsidR="00B44D94" w:rsidRPr="00B507F2" w:rsidRDefault="00B44D94"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51" w:type="dxa"/>
            <w:gridSpan w:val="3"/>
          </w:tcPr>
          <w:p w:rsidR="00B44D94" w:rsidRPr="00B507F2"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43" w:type="dxa"/>
            <w:gridSpan w:val="5"/>
          </w:tcPr>
          <w:p w:rsidR="00B44D94" w:rsidRDefault="00B44D94"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658" w:type="dxa"/>
            <w:gridSpan w:val="5"/>
          </w:tcPr>
          <w:p w:rsidR="00B44D94" w:rsidRDefault="00B44D94" w:rsidP="003D7160">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42" w:type="dxa"/>
            <w:gridSpan w:val="4"/>
          </w:tcPr>
          <w:p w:rsidR="00B44D94" w:rsidRPr="00B507F2"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02" w:type="dxa"/>
            <w:gridSpan w:val="5"/>
          </w:tcPr>
          <w:p w:rsidR="00B44D94" w:rsidRPr="00B507F2"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gridSpan w:val="3"/>
          </w:tcPr>
          <w:p w:rsidR="00B44D94" w:rsidRPr="00B507F2"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4"/>
          </w:tcPr>
          <w:p w:rsidR="00B44D94" w:rsidRPr="00B507F2"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46" w:type="dxa"/>
            <w:gridSpan w:val="2"/>
            <w:shd w:val="clear" w:color="auto" w:fill="FFFFFF"/>
          </w:tcPr>
          <w:p w:rsidR="00B44D94" w:rsidRPr="00B507F2"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0" w:type="dxa"/>
            <w:gridSpan w:val="5"/>
            <w:shd w:val="clear" w:color="auto" w:fill="FFFFFF"/>
          </w:tcPr>
          <w:p w:rsidR="00B44D94" w:rsidRPr="00B507F2"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637CB" w:rsidRPr="00B507F2" w:rsidTr="004637CB">
        <w:trPr>
          <w:gridAfter w:val="1"/>
          <w:wAfter w:w="152" w:type="dxa"/>
          <w:trHeight w:val="181"/>
        </w:trPr>
        <w:tc>
          <w:tcPr>
            <w:tcW w:w="646" w:type="dxa"/>
            <w:gridSpan w:val="2"/>
            <w:vMerge w:val="restart"/>
          </w:tcPr>
          <w:p w:rsidR="00B44D94" w:rsidRPr="00B507F2" w:rsidRDefault="00B44D94" w:rsidP="0070012A">
            <w:pPr>
              <w:spacing w:after="0" w:line="240" w:lineRule="auto"/>
              <w:ind w:left="-57" w:right="-57"/>
              <w:jc w:val="both"/>
              <w:rPr>
                <w:rFonts w:ascii="Times New Roman" w:eastAsia="Times New Roman" w:hAnsi="Times New Roman"/>
                <w:color w:val="000000"/>
                <w:sz w:val="16"/>
                <w:szCs w:val="16"/>
              </w:rPr>
            </w:pPr>
            <w:proofErr w:type="spellStart"/>
            <w:proofErr w:type="gramStart"/>
            <w:r>
              <w:rPr>
                <w:rFonts w:ascii="Times New Roman" w:eastAsia="Times New Roman" w:hAnsi="Times New Roman"/>
                <w:color w:val="000000"/>
                <w:sz w:val="16"/>
                <w:szCs w:val="16"/>
              </w:rPr>
              <w:t>Меро</w:t>
            </w:r>
            <w:proofErr w:type="spellEnd"/>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proofErr w:type="gramEnd"/>
            <w:r>
              <w:rPr>
                <w:rFonts w:ascii="Times New Roman" w:eastAsia="Times New Roman" w:hAnsi="Times New Roman"/>
                <w:color w:val="000000"/>
                <w:sz w:val="16"/>
                <w:szCs w:val="16"/>
              </w:rPr>
              <w:t xml:space="preserve"> 5.2</w:t>
            </w:r>
          </w:p>
        </w:tc>
        <w:tc>
          <w:tcPr>
            <w:tcW w:w="2272" w:type="dxa"/>
            <w:gridSpan w:val="5"/>
            <w:vMerge w:val="restart"/>
          </w:tcPr>
          <w:p w:rsidR="00B44D94" w:rsidRDefault="00B44D94" w:rsidP="00CE16A0">
            <w:pPr>
              <w:pStyle w:val="aff9"/>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Формирование сбалансированного бюджета Шумерлинского муниципального округа Чувашской Республики на очередной финансовый год и </w:t>
            </w:r>
            <w:r>
              <w:rPr>
                <w:rFonts w:ascii="Times New Roman" w:eastAsia="Times New Roman" w:hAnsi="Times New Roman"/>
                <w:color w:val="000000"/>
                <w:sz w:val="16"/>
                <w:szCs w:val="16"/>
              </w:rPr>
              <w:lastRenderedPageBreak/>
              <w:t>плановый период, обеспечивающего поддержание безопасного уровня муниципального долга Шумерлинского муниципального округа Чувашской Республики</w:t>
            </w:r>
          </w:p>
        </w:tc>
        <w:tc>
          <w:tcPr>
            <w:tcW w:w="1275" w:type="dxa"/>
            <w:gridSpan w:val="5"/>
            <w:vMerge w:val="restart"/>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p>
        </w:tc>
        <w:tc>
          <w:tcPr>
            <w:tcW w:w="236" w:type="dxa"/>
            <w:vMerge w:val="restart"/>
            <w:tcBorders>
              <w:right w:val="nil"/>
            </w:tcBorders>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p>
        </w:tc>
        <w:tc>
          <w:tcPr>
            <w:tcW w:w="1462" w:type="dxa"/>
            <w:vMerge w:val="restart"/>
            <w:tcBorders>
              <w:left w:val="nil"/>
            </w:tcBorders>
          </w:tcPr>
          <w:p w:rsidR="00B44D94" w:rsidRPr="00B507F2" w:rsidRDefault="00B44D94" w:rsidP="00CE16A0">
            <w:pPr>
              <w:spacing w:after="0" w:line="240" w:lineRule="auto"/>
              <w:ind w:left="-57" w:right="-57"/>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Шумерлинского муниципального </w:t>
            </w:r>
            <w:r>
              <w:rPr>
                <w:rFonts w:ascii="Times New Roman" w:eastAsia="Times New Roman" w:hAnsi="Times New Roman"/>
                <w:color w:val="000000"/>
                <w:sz w:val="16"/>
                <w:szCs w:val="16"/>
              </w:rPr>
              <w:lastRenderedPageBreak/>
              <w:t>округа</w:t>
            </w:r>
          </w:p>
          <w:p w:rsidR="00B44D94" w:rsidRPr="00B507F2" w:rsidRDefault="00B44D94" w:rsidP="00CE16A0">
            <w:pPr>
              <w:spacing w:after="0" w:line="240" w:lineRule="auto"/>
              <w:ind w:left="-335" w:right="-57"/>
              <w:rPr>
                <w:rFonts w:ascii="Times New Roman" w:eastAsia="Times New Roman" w:hAnsi="Times New Roman"/>
                <w:color w:val="000000"/>
                <w:sz w:val="16"/>
                <w:szCs w:val="16"/>
              </w:rPr>
            </w:pPr>
          </w:p>
        </w:tc>
        <w:tc>
          <w:tcPr>
            <w:tcW w:w="710" w:type="dxa"/>
          </w:tcPr>
          <w:p w:rsidR="00B44D94" w:rsidRPr="00B507F2" w:rsidRDefault="00B44D94"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х</w:t>
            </w:r>
          </w:p>
        </w:tc>
        <w:tc>
          <w:tcPr>
            <w:tcW w:w="711" w:type="dxa"/>
            <w:gridSpan w:val="3"/>
          </w:tcPr>
          <w:p w:rsidR="00B44D94" w:rsidRPr="00B507F2" w:rsidRDefault="00B44D94"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869" w:type="dxa"/>
            <w:gridSpan w:val="4"/>
          </w:tcPr>
          <w:p w:rsidR="00B44D94" w:rsidRPr="00B507F2" w:rsidRDefault="00B44D94" w:rsidP="003D7160">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830" w:type="dxa"/>
            <w:gridSpan w:val="4"/>
          </w:tcPr>
          <w:p w:rsidR="00B44D94" w:rsidRPr="00633FA1" w:rsidRDefault="00B44D94" w:rsidP="00CE16A0">
            <w:pPr>
              <w:spacing w:after="0" w:line="240" w:lineRule="auto"/>
              <w:ind w:right="-57"/>
              <w:jc w:val="center"/>
              <w:rPr>
                <w:rFonts w:ascii="Times New Roman" w:hAnsi="Times New Roman"/>
                <w:color w:val="000000"/>
                <w:sz w:val="16"/>
                <w:szCs w:val="16"/>
                <w:lang w:eastAsia="ru-RU"/>
              </w:rPr>
            </w:pPr>
            <w:r>
              <w:rPr>
                <w:rFonts w:ascii="Times New Roman" w:hAnsi="Times New Roman"/>
                <w:bCs/>
                <w:color w:val="000000"/>
                <w:sz w:val="16"/>
                <w:szCs w:val="16"/>
              </w:rPr>
              <w:t>х</w:t>
            </w:r>
          </w:p>
        </w:tc>
        <w:tc>
          <w:tcPr>
            <w:tcW w:w="1559" w:type="dxa"/>
            <w:gridSpan w:val="5"/>
          </w:tcPr>
          <w:p w:rsidR="00B44D94" w:rsidRPr="00633FA1" w:rsidRDefault="00B44D94" w:rsidP="003D7160">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gridSpan w:val="5"/>
          </w:tcPr>
          <w:p w:rsidR="00B44D94" w:rsidRPr="003D7160" w:rsidRDefault="00B44D94" w:rsidP="00FB60D3">
            <w:pPr>
              <w:spacing w:after="0" w:line="240" w:lineRule="auto"/>
              <w:ind w:left="-113"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0</w:t>
            </w:r>
          </w:p>
        </w:tc>
        <w:tc>
          <w:tcPr>
            <w:tcW w:w="850" w:type="dxa"/>
            <w:gridSpan w:val="2"/>
          </w:tcPr>
          <w:p w:rsidR="00B44D94" w:rsidRPr="00B507F2" w:rsidRDefault="00B44D94"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B44D94" w:rsidRPr="00B507F2" w:rsidRDefault="00B44D94" w:rsidP="003D7160">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w:t>
            </w:r>
          </w:p>
        </w:tc>
        <w:tc>
          <w:tcPr>
            <w:tcW w:w="855" w:type="dxa"/>
            <w:gridSpan w:val="4"/>
          </w:tcPr>
          <w:p w:rsidR="00B44D94" w:rsidRPr="003D7160" w:rsidRDefault="00B44D94" w:rsidP="00FB60D3">
            <w:pPr>
              <w:spacing w:after="0" w:line="240" w:lineRule="auto"/>
              <w:ind w:left="-113"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0</w:t>
            </w:r>
          </w:p>
        </w:tc>
        <w:tc>
          <w:tcPr>
            <w:tcW w:w="856" w:type="dxa"/>
            <w:gridSpan w:val="3"/>
            <w:shd w:val="clear" w:color="auto" w:fill="FFFFFF"/>
          </w:tcPr>
          <w:p w:rsidR="00B44D94" w:rsidRPr="00B507F2"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en-US"/>
              </w:rPr>
              <w:t>0</w:t>
            </w:r>
          </w:p>
        </w:tc>
        <w:tc>
          <w:tcPr>
            <w:tcW w:w="997" w:type="dxa"/>
            <w:gridSpan w:val="6"/>
            <w:shd w:val="clear" w:color="auto" w:fill="FFFFFF"/>
          </w:tcPr>
          <w:p w:rsidR="00B44D94" w:rsidRPr="003D7160" w:rsidRDefault="00B44D94" w:rsidP="00FB60D3">
            <w:pPr>
              <w:spacing w:after="0" w:line="240" w:lineRule="auto"/>
              <w:ind w:left="-113"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0</w:t>
            </w:r>
          </w:p>
        </w:tc>
      </w:tr>
      <w:tr w:rsidR="004637CB" w:rsidRPr="00B507F2" w:rsidTr="004637CB">
        <w:trPr>
          <w:gridAfter w:val="1"/>
          <w:wAfter w:w="152" w:type="dxa"/>
          <w:trHeight w:val="212"/>
        </w:trPr>
        <w:tc>
          <w:tcPr>
            <w:tcW w:w="646" w:type="dxa"/>
            <w:gridSpan w:val="2"/>
            <w:vMerge/>
          </w:tcPr>
          <w:p w:rsidR="00B44D94" w:rsidRPr="006855B8" w:rsidRDefault="00B44D94" w:rsidP="00FB60D3">
            <w:pPr>
              <w:spacing w:after="0" w:line="240" w:lineRule="auto"/>
              <w:ind w:left="-57" w:right="-57"/>
              <w:jc w:val="both"/>
              <w:rPr>
                <w:rFonts w:ascii="Times New Roman" w:eastAsia="Times New Roman" w:hAnsi="Times New Roman"/>
                <w:color w:val="000000"/>
                <w:sz w:val="16"/>
                <w:szCs w:val="16"/>
              </w:rPr>
            </w:pPr>
          </w:p>
        </w:tc>
        <w:tc>
          <w:tcPr>
            <w:tcW w:w="2272" w:type="dxa"/>
            <w:gridSpan w:val="5"/>
            <w:vMerge/>
          </w:tcPr>
          <w:p w:rsidR="00B44D94" w:rsidRPr="006855B8" w:rsidRDefault="00B44D94" w:rsidP="006855B8">
            <w:pPr>
              <w:pStyle w:val="aff9"/>
              <w:jc w:val="both"/>
              <w:rPr>
                <w:rFonts w:ascii="Times New Roman" w:hAnsi="Times New Roman"/>
                <w:sz w:val="16"/>
                <w:szCs w:val="16"/>
                <w:lang w:eastAsia="ru-RU"/>
              </w:rPr>
            </w:pPr>
          </w:p>
        </w:tc>
        <w:tc>
          <w:tcPr>
            <w:tcW w:w="1275" w:type="dxa"/>
            <w:gridSpan w:val="5"/>
            <w:vMerge/>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p>
        </w:tc>
        <w:tc>
          <w:tcPr>
            <w:tcW w:w="236" w:type="dxa"/>
            <w:vMerge/>
            <w:tcBorders>
              <w:right w:val="nil"/>
            </w:tcBorders>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p>
        </w:tc>
        <w:tc>
          <w:tcPr>
            <w:tcW w:w="1462" w:type="dxa"/>
            <w:vMerge/>
            <w:tcBorders>
              <w:left w:val="nil"/>
            </w:tcBorders>
          </w:tcPr>
          <w:p w:rsidR="00B44D94" w:rsidRPr="00B507F2" w:rsidRDefault="00B44D94" w:rsidP="00FB60D3">
            <w:pPr>
              <w:spacing w:after="0" w:line="240" w:lineRule="auto"/>
              <w:ind w:left="-57" w:right="-57"/>
              <w:jc w:val="center"/>
              <w:rPr>
                <w:rFonts w:ascii="Times New Roman" w:eastAsia="Times New Roman" w:hAnsi="Times New Roman"/>
                <w:color w:val="000000"/>
                <w:sz w:val="16"/>
                <w:szCs w:val="16"/>
              </w:rPr>
            </w:pPr>
          </w:p>
        </w:tc>
        <w:tc>
          <w:tcPr>
            <w:tcW w:w="710" w:type="dxa"/>
          </w:tcPr>
          <w:p w:rsidR="00B44D94" w:rsidRPr="00B507F2" w:rsidRDefault="00B44D94"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11" w:type="dxa"/>
            <w:gridSpan w:val="3"/>
          </w:tcPr>
          <w:p w:rsidR="00B44D94" w:rsidRPr="00B507F2" w:rsidRDefault="00B44D94"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69" w:type="dxa"/>
            <w:gridSpan w:val="4"/>
          </w:tcPr>
          <w:p w:rsidR="00B44D94" w:rsidRPr="00B507F2"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30" w:type="dxa"/>
            <w:gridSpan w:val="4"/>
          </w:tcPr>
          <w:p w:rsidR="00B44D94" w:rsidRDefault="00B44D94"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gridSpan w:val="5"/>
          </w:tcPr>
          <w:p w:rsidR="00B44D94" w:rsidRPr="00633FA1" w:rsidRDefault="00B44D94" w:rsidP="003D7160">
            <w:pPr>
              <w:spacing w:after="0" w:line="240" w:lineRule="auto"/>
              <w:ind w:right="-57"/>
              <w:jc w:val="both"/>
              <w:rPr>
                <w:rFonts w:ascii="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gridSpan w:val="5"/>
          </w:tcPr>
          <w:p w:rsidR="00B44D94"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tcPr>
          <w:p w:rsidR="00B44D94"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B44D94"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Pr>
          <w:p w:rsidR="00B44D94" w:rsidRPr="00B507F2"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shd w:val="clear" w:color="auto" w:fill="FFFFFF"/>
          </w:tcPr>
          <w:p w:rsidR="00B44D94"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B44D94"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637CB" w:rsidRPr="00B507F2" w:rsidTr="004637CB">
        <w:trPr>
          <w:gridAfter w:val="1"/>
          <w:wAfter w:w="152" w:type="dxa"/>
          <w:trHeight w:val="250"/>
        </w:trPr>
        <w:tc>
          <w:tcPr>
            <w:tcW w:w="646" w:type="dxa"/>
            <w:gridSpan w:val="2"/>
            <w:vMerge/>
          </w:tcPr>
          <w:p w:rsidR="00B44D94" w:rsidRPr="006855B8" w:rsidRDefault="00B44D94" w:rsidP="00FB60D3">
            <w:pPr>
              <w:spacing w:after="0" w:line="240" w:lineRule="auto"/>
              <w:ind w:left="-57" w:right="-57"/>
              <w:jc w:val="both"/>
              <w:rPr>
                <w:rFonts w:ascii="Times New Roman" w:eastAsia="Times New Roman" w:hAnsi="Times New Roman"/>
                <w:color w:val="000000"/>
                <w:sz w:val="16"/>
                <w:szCs w:val="16"/>
              </w:rPr>
            </w:pPr>
          </w:p>
        </w:tc>
        <w:tc>
          <w:tcPr>
            <w:tcW w:w="2272" w:type="dxa"/>
            <w:gridSpan w:val="5"/>
            <w:vMerge/>
          </w:tcPr>
          <w:p w:rsidR="00B44D94" w:rsidRPr="006855B8" w:rsidRDefault="00B44D94" w:rsidP="006855B8">
            <w:pPr>
              <w:pStyle w:val="aff9"/>
              <w:jc w:val="both"/>
              <w:rPr>
                <w:rFonts w:ascii="Times New Roman" w:hAnsi="Times New Roman"/>
                <w:sz w:val="16"/>
                <w:szCs w:val="16"/>
                <w:lang w:eastAsia="ru-RU"/>
              </w:rPr>
            </w:pPr>
          </w:p>
        </w:tc>
        <w:tc>
          <w:tcPr>
            <w:tcW w:w="1275" w:type="dxa"/>
            <w:gridSpan w:val="5"/>
            <w:vMerge/>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p>
        </w:tc>
        <w:tc>
          <w:tcPr>
            <w:tcW w:w="236" w:type="dxa"/>
            <w:vMerge/>
            <w:tcBorders>
              <w:right w:val="nil"/>
            </w:tcBorders>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p>
        </w:tc>
        <w:tc>
          <w:tcPr>
            <w:tcW w:w="1462" w:type="dxa"/>
            <w:vMerge/>
            <w:tcBorders>
              <w:left w:val="nil"/>
            </w:tcBorders>
          </w:tcPr>
          <w:p w:rsidR="00B44D94" w:rsidRPr="00B507F2" w:rsidRDefault="00B44D94" w:rsidP="00FB60D3">
            <w:pPr>
              <w:spacing w:after="0" w:line="240" w:lineRule="auto"/>
              <w:ind w:left="-57" w:right="-57"/>
              <w:jc w:val="center"/>
              <w:rPr>
                <w:rFonts w:ascii="Times New Roman" w:eastAsia="Times New Roman" w:hAnsi="Times New Roman"/>
                <w:color w:val="000000"/>
                <w:sz w:val="16"/>
                <w:szCs w:val="16"/>
              </w:rPr>
            </w:pPr>
          </w:p>
        </w:tc>
        <w:tc>
          <w:tcPr>
            <w:tcW w:w="710" w:type="dxa"/>
          </w:tcPr>
          <w:p w:rsidR="00B44D94" w:rsidRPr="00B507F2" w:rsidRDefault="00B44D94"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11" w:type="dxa"/>
            <w:gridSpan w:val="3"/>
          </w:tcPr>
          <w:p w:rsidR="00B44D94" w:rsidRPr="00B507F2" w:rsidRDefault="00B44D94"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69" w:type="dxa"/>
            <w:gridSpan w:val="4"/>
          </w:tcPr>
          <w:p w:rsidR="00B44D94" w:rsidRPr="00B507F2"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30" w:type="dxa"/>
            <w:gridSpan w:val="4"/>
          </w:tcPr>
          <w:p w:rsidR="00B44D94" w:rsidRDefault="00B44D94"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gridSpan w:val="5"/>
          </w:tcPr>
          <w:p w:rsidR="00B44D94" w:rsidRPr="00B507F2" w:rsidRDefault="00B44D94" w:rsidP="003D7160">
            <w:pPr>
              <w:spacing w:after="0" w:line="240" w:lineRule="auto"/>
              <w:ind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gridSpan w:val="5"/>
          </w:tcPr>
          <w:p w:rsidR="00B44D94"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tcPr>
          <w:p w:rsidR="00B44D94"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B44D94"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Pr>
          <w:p w:rsidR="00B44D94"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shd w:val="clear" w:color="auto" w:fill="FFFFFF"/>
          </w:tcPr>
          <w:p w:rsidR="00B44D94"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B44D94"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4637CB" w:rsidRPr="00B507F2" w:rsidTr="004637CB">
        <w:trPr>
          <w:gridAfter w:val="1"/>
          <w:wAfter w:w="152" w:type="dxa"/>
          <w:trHeight w:val="1703"/>
        </w:trPr>
        <w:tc>
          <w:tcPr>
            <w:tcW w:w="646" w:type="dxa"/>
            <w:gridSpan w:val="2"/>
            <w:vMerge/>
          </w:tcPr>
          <w:p w:rsidR="00B44D94" w:rsidRPr="006855B8" w:rsidRDefault="00B44D94" w:rsidP="00FB60D3">
            <w:pPr>
              <w:spacing w:after="0" w:line="240" w:lineRule="auto"/>
              <w:ind w:left="-57" w:right="-57"/>
              <w:jc w:val="both"/>
              <w:rPr>
                <w:rFonts w:ascii="Times New Roman" w:eastAsia="Times New Roman" w:hAnsi="Times New Roman"/>
                <w:color w:val="000000"/>
                <w:sz w:val="16"/>
                <w:szCs w:val="16"/>
              </w:rPr>
            </w:pPr>
          </w:p>
        </w:tc>
        <w:tc>
          <w:tcPr>
            <w:tcW w:w="2272" w:type="dxa"/>
            <w:gridSpan w:val="5"/>
            <w:vMerge/>
          </w:tcPr>
          <w:p w:rsidR="00B44D94" w:rsidRPr="006855B8" w:rsidRDefault="00B44D94" w:rsidP="006855B8">
            <w:pPr>
              <w:pStyle w:val="aff9"/>
              <w:jc w:val="both"/>
              <w:rPr>
                <w:rFonts w:ascii="Times New Roman" w:hAnsi="Times New Roman"/>
                <w:sz w:val="16"/>
                <w:szCs w:val="16"/>
                <w:lang w:eastAsia="ru-RU"/>
              </w:rPr>
            </w:pPr>
          </w:p>
        </w:tc>
        <w:tc>
          <w:tcPr>
            <w:tcW w:w="1275" w:type="dxa"/>
            <w:gridSpan w:val="5"/>
            <w:vMerge/>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p>
        </w:tc>
        <w:tc>
          <w:tcPr>
            <w:tcW w:w="236" w:type="dxa"/>
            <w:vMerge/>
            <w:tcBorders>
              <w:right w:val="nil"/>
            </w:tcBorders>
          </w:tcPr>
          <w:p w:rsidR="00B44D94" w:rsidRPr="00B507F2" w:rsidRDefault="00B44D94" w:rsidP="00B5726B">
            <w:pPr>
              <w:spacing w:after="0" w:line="240" w:lineRule="auto"/>
              <w:ind w:left="-57" w:right="-57"/>
              <w:jc w:val="both"/>
              <w:rPr>
                <w:rFonts w:ascii="Times New Roman" w:eastAsia="Times New Roman" w:hAnsi="Times New Roman"/>
                <w:color w:val="000000"/>
                <w:sz w:val="16"/>
                <w:szCs w:val="16"/>
              </w:rPr>
            </w:pPr>
          </w:p>
        </w:tc>
        <w:tc>
          <w:tcPr>
            <w:tcW w:w="1462" w:type="dxa"/>
            <w:vMerge/>
            <w:tcBorders>
              <w:left w:val="nil"/>
            </w:tcBorders>
          </w:tcPr>
          <w:p w:rsidR="00B44D94" w:rsidRPr="00B507F2" w:rsidRDefault="00B44D94" w:rsidP="00FB60D3">
            <w:pPr>
              <w:spacing w:after="0" w:line="240" w:lineRule="auto"/>
              <w:ind w:left="-57" w:right="-57"/>
              <w:jc w:val="center"/>
              <w:rPr>
                <w:rFonts w:ascii="Times New Roman" w:eastAsia="Times New Roman" w:hAnsi="Times New Roman"/>
                <w:color w:val="000000"/>
                <w:sz w:val="16"/>
                <w:szCs w:val="16"/>
              </w:rPr>
            </w:pPr>
          </w:p>
        </w:tc>
        <w:tc>
          <w:tcPr>
            <w:tcW w:w="710" w:type="dxa"/>
          </w:tcPr>
          <w:p w:rsidR="00B44D94" w:rsidRPr="00B507F2" w:rsidRDefault="00B44D94"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11" w:type="dxa"/>
            <w:gridSpan w:val="3"/>
          </w:tcPr>
          <w:p w:rsidR="00B44D94" w:rsidRPr="00B507F2" w:rsidRDefault="00B44D94"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69" w:type="dxa"/>
            <w:gridSpan w:val="4"/>
          </w:tcPr>
          <w:p w:rsidR="00B44D94" w:rsidRPr="00B507F2"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830" w:type="dxa"/>
            <w:gridSpan w:val="4"/>
          </w:tcPr>
          <w:p w:rsidR="00B44D94" w:rsidRDefault="00B44D94"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gridSpan w:val="5"/>
          </w:tcPr>
          <w:p w:rsidR="00B44D94" w:rsidRDefault="00B44D94" w:rsidP="003D7160">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gridSpan w:val="5"/>
          </w:tcPr>
          <w:p w:rsidR="00B44D94" w:rsidRPr="00B507F2"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gridSpan w:val="2"/>
          </w:tcPr>
          <w:p w:rsidR="00B44D94" w:rsidRPr="00B507F2"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tcPr>
          <w:p w:rsidR="00B44D94" w:rsidRPr="00B507F2"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4"/>
          </w:tcPr>
          <w:p w:rsidR="00B44D94" w:rsidRPr="00B507F2"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gridSpan w:val="3"/>
            <w:shd w:val="clear" w:color="auto" w:fill="FFFFFF"/>
          </w:tcPr>
          <w:p w:rsidR="00B44D94" w:rsidRPr="00B507F2"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6"/>
            <w:shd w:val="clear" w:color="auto" w:fill="FFFFFF"/>
          </w:tcPr>
          <w:p w:rsidR="00B44D94" w:rsidRPr="00B507F2" w:rsidRDefault="00B44D94"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bl>
    <w:p w:rsidR="00B5726B" w:rsidRDefault="00B5726B" w:rsidP="00B5726B">
      <w:pPr>
        <w:autoSpaceDE w:val="0"/>
        <w:autoSpaceDN w:val="0"/>
        <w:adjustRightInd w:val="0"/>
        <w:spacing w:after="0" w:line="240" w:lineRule="auto"/>
        <w:ind w:firstLine="709"/>
        <w:jc w:val="both"/>
        <w:rPr>
          <w:rFonts w:ascii="Times New Roman" w:hAnsi="Times New Roman"/>
          <w:sz w:val="26"/>
          <w:szCs w:val="26"/>
        </w:rPr>
      </w:pPr>
    </w:p>
    <w:p w:rsidR="00B5726B" w:rsidRDefault="00B5726B" w:rsidP="00B5726B">
      <w:pPr>
        <w:spacing w:after="0" w:line="240" w:lineRule="auto"/>
        <w:rPr>
          <w:rFonts w:ascii="Times New Roman" w:hAnsi="Times New Roman"/>
          <w:sz w:val="26"/>
          <w:szCs w:val="26"/>
        </w:rPr>
      </w:pPr>
      <w:r>
        <w:rPr>
          <w:rFonts w:ascii="Times New Roman" w:hAnsi="Times New Roman"/>
          <w:sz w:val="26"/>
          <w:szCs w:val="26"/>
        </w:rPr>
        <w:br w:type="page"/>
      </w:r>
    </w:p>
    <w:p w:rsidR="00B5726B" w:rsidRDefault="00B5726B" w:rsidP="00B5726B">
      <w:pPr>
        <w:autoSpaceDE w:val="0"/>
        <w:autoSpaceDN w:val="0"/>
        <w:adjustRightInd w:val="0"/>
        <w:spacing w:after="0" w:line="240" w:lineRule="auto"/>
        <w:ind w:firstLine="709"/>
        <w:jc w:val="both"/>
        <w:rPr>
          <w:rFonts w:ascii="Times New Roman" w:hAnsi="Times New Roman"/>
          <w:sz w:val="26"/>
          <w:szCs w:val="26"/>
        </w:rPr>
        <w:sectPr w:rsidR="00B5726B" w:rsidSect="003D7160">
          <w:pgSz w:w="16838" w:h="11905" w:orient="landscape" w:code="9"/>
          <w:pgMar w:top="284" w:right="1134" w:bottom="568" w:left="1134" w:header="709" w:footer="709" w:gutter="0"/>
          <w:pgNumType w:start="1"/>
          <w:cols w:space="720"/>
          <w:titlePg/>
          <w:docGrid w:linePitch="299"/>
        </w:sectPr>
      </w:pPr>
    </w:p>
    <w:p w:rsidR="00716A59" w:rsidRDefault="00CE7B36" w:rsidP="00716A59">
      <w:pPr>
        <w:spacing w:after="1"/>
        <w:rPr>
          <w:rFonts w:ascii="Times New Roman" w:hAnsi="Times New Roman"/>
          <w:sz w:val="24"/>
          <w:szCs w:val="24"/>
        </w:rPr>
      </w:pPr>
      <w:r>
        <w:rPr>
          <w:rFonts w:ascii="Times New Roman" w:hAnsi="Times New Roman"/>
          <w:sz w:val="24"/>
          <w:szCs w:val="24"/>
        </w:rPr>
        <w:lastRenderedPageBreak/>
        <w:t xml:space="preserve">        1.7. В приложении №4 к Программе:</w:t>
      </w:r>
    </w:p>
    <w:p w:rsidR="00CE7B36" w:rsidRPr="00716A59" w:rsidRDefault="00CE7B36" w:rsidP="00CE7B36">
      <w:pPr>
        <w:spacing w:after="1"/>
        <w:jc w:val="both"/>
        <w:rPr>
          <w:rFonts w:ascii="Times New Roman" w:hAnsi="Times New Roman"/>
          <w:sz w:val="24"/>
          <w:szCs w:val="24"/>
        </w:rPr>
      </w:pPr>
      <w:r>
        <w:rPr>
          <w:rFonts w:ascii="Times New Roman" w:hAnsi="Times New Roman"/>
          <w:sz w:val="24"/>
          <w:szCs w:val="24"/>
        </w:rPr>
        <w:t xml:space="preserve">        в паспорте Подпрограммы «Повышение эффективности бюджетных расходов</w:t>
      </w:r>
      <w:r w:rsidR="00E23F58">
        <w:rPr>
          <w:rFonts w:ascii="Times New Roman" w:hAnsi="Times New Roman"/>
          <w:sz w:val="24"/>
          <w:szCs w:val="24"/>
        </w:rPr>
        <w:t xml:space="preserve"> </w:t>
      </w:r>
      <w:r w:rsidR="00E23F58" w:rsidRPr="001D7B46">
        <w:rPr>
          <w:rFonts w:ascii="Times New Roman" w:hAnsi="Times New Roman"/>
          <w:sz w:val="24"/>
          <w:szCs w:val="24"/>
        </w:rPr>
        <w:t>Шумерлинского муниципального округа</w:t>
      </w:r>
      <w:r>
        <w:rPr>
          <w:rFonts w:ascii="Times New Roman" w:hAnsi="Times New Roman"/>
          <w:sz w:val="24"/>
          <w:szCs w:val="24"/>
        </w:rPr>
        <w:t>» Программы позицию «Объемы финансирования подпрограммы с разбивкой по годам реализации подпрограммы» изложить  в следующей</w:t>
      </w:r>
      <w:r>
        <w:rPr>
          <w:rFonts w:ascii="Times New Roman" w:hAnsi="Times New Roman"/>
          <w:sz w:val="24"/>
          <w:szCs w:val="24"/>
        </w:rPr>
        <w:tab/>
        <w:t xml:space="preserve"> редакции: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80"/>
      </w:tblGrid>
      <w:tr w:rsidR="0070012A" w:rsidRPr="00156056" w:rsidTr="00D2641B">
        <w:tc>
          <w:tcPr>
            <w:tcW w:w="2551" w:type="dxa"/>
            <w:tcBorders>
              <w:top w:val="nil"/>
              <w:left w:val="nil"/>
              <w:bottom w:val="nil"/>
              <w:right w:val="nil"/>
            </w:tcBorders>
          </w:tcPr>
          <w:p w:rsidR="0070012A" w:rsidRPr="00156056" w:rsidRDefault="00CE7B36" w:rsidP="00D2641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70012A" w:rsidRPr="00156056">
              <w:rPr>
                <w:rFonts w:ascii="Times New Roman" w:hAnsi="Times New Roman" w:cs="Times New Roman"/>
                <w:sz w:val="24"/>
                <w:szCs w:val="24"/>
              </w:rPr>
              <w:t>Объемы финансирования подпрограммы с разбивкой по годам реализации подпрограммы</w:t>
            </w:r>
          </w:p>
        </w:tc>
        <w:tc>
          <w:tcPr>
            <w:tcW w:w="340" w:type="dxa"/>
            <w:tcBorders>
              <w:top w:val="nil"/>
              <w:left w:val="nil"/>
              <w:bottom w:val="nil"/>
              <w:right w:val="nil"/>
            </w:tcBorders>
          </w:tcPr>
          <w:p w:rsidR="0070012A" w:rsidRPr="00156056" w:rsidRDefault="0070012A" w:rsidP="00D2641B">
            <w:pPr>
              <w:pStyle w:val="ConsPlusNormal"/>
              <w:jc w:val="center"/>
              <w:rPr>
                <w:rFonts w:ascii="Times New Roman" w:hAnsi="Times New Roman" w:cs="Times New Roman"/>
                <w:sz w:val="24"/>
                <w:szCs w:val="24"/>
              </w:rPr>
            </w:pPr>
            <w:r w:rsidRPr="00156056">
              <w:rPr>
                <w:rFonts w:ascii="Times New Roman" w:hAnsi="Times New Roman" w:cs="Times New Roman"/>
                <w:sz w:val="24"/>
                <w:szCs w:val="24"/>
              </w:rPr>
              <w:t>-</w:t>
            </w:r>
          </w:p>
        </w:tc>
        <w:tc>
          <w:tcPr>
            <w:tcW w:w="6180" w:type="dxa"/>
            <w:tcBorders>
              <w:top w:val="nil"/>
              <w:left w:val="nil"/>
              <w:bottom w:val="nil"/>
              <w:right w:val="nil"/>
            </w:tcBorders>
          </w:tcPr>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прогнозируемый объем финансирования мероприятий подпрограммы в 2022 - 2035 годах составляет </w:t>
            </w:r>
            <w:r w:rsidR="00003E40">
              <w:rPr>
                <w:rFonts w:ascii="Times New Roman" w:hAnsi="Times New Roman" w:cs="Times New Roman"/>
                <w:sz w:val="24"/>
                <w:szCs w:val="24"/>
              </w:rPr>
              <w:t>21</w:t>
            </w:r>
            <w:r w:rsidR="00387A75">
              <w:rPr>
                <w:rFonts w:ascii="Times New Roman" w:hAnsi="Times New Roman" w:cs="Times New Roman"/>
                <w:sz w:val="24"/>
                <w:szCs w:val="24"/>
              </w:rPr>
              <w:t> 865,3</w:t>
            </w:r>
            <w:r w:rsidRPr="00156056">
              <w:rPr>
                <w:rFonts w:ascii="Times New Roman" w:hAnsi="Times New Roman" w:cs="Times New Roman"/>
                <w:sz w:val="24"/>
                <w:szCs w:val="24"/>
              </w:rPr>
              <w:t xml:space="preserve"> тыс. рублей, в том числе:</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в 2022 году - 0,0 тыс. рублей;</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в 2023 году - 0,0 тыс. рублей;</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2024 году </w:t>
            </w:r>
            <w:r w:rsidR="00003E40">
              <w:rPr>
                <w:rFonts w:ascii="Times New Roman" w:hAnsi="Times New Roman" w:cs="Times New Roman"/>
                <w:sz w:val="24"/>
                <w:szCs w:val="24"/>
              </w:rPr>
              <w:t>–</w:t>
            </w:r>
            <w:r w:rsidRPr="00156056">
              <w:rPr>
                <w:rFonts w:ascii="Times New Roman" w:hAnsi="Times New Roman" w:cs="Times New Roman"/>
                <w:sz w:val="24"/>
                <w:szCs w:val="24"/>
              </w:rPr>
              <w:t xml:space="preserve"> </w:t>
            </w:r>
            <w:r w:rsidR="00003E40">
              <w:rPr>
                <w:rFonts w:ascii="Times New Roman" w:hAnsi="Times New Roman" w:cs="Times New Roman"/>
                <w:sz w:val="24"/>
                <w:szCs w:val="24"/>
              </w:rPr>
              <w:t>10</w:t>
            </w:r>
            <w:r w:rsidR="00387A75">
              <w:rPr>
                <w:rFonts w:ascii="Times New Roman" w:hAnsi="Times New Roman" w:cs="Times New Roman"/>
                <w:sz w:val="24"/>
                <w:szCs w:val="24"/>
              </w:rPr>
              <w:t> 796,7</w:t>
            </w:r>
            <w:r w:rsidRPr="00156056">
              <w:rPr>
                <w:rFonts w:ascii="Times New Roman" w:hAnsi="Times New Roman" w:cs="Times New Roman"/>
                <w:sz w:val="24"/>
                <w:szCs w:val="24"/>
              </w:rPr>
              <w:t xml:space="preserve"> тыс. рублей;</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2025 году - </w:t>
            </w:r>
            <w:r w:rsidR="00003E40">
              <w:rPr>
                <w:rFonts w:ascii="Times New Roman" w:hAnsi="Times New Roman" w:cs="Times New Roman"/>
                <w:sz w:val="24"/>
                <w:szCs w:val="24"/>
              </w:rPr>
              <w:t xml:space="preserve"> 6 037,4</w:t>
            </w:r>
            <w:r w:rsidRPr="00156056">
              <w:rPr>
                <w:rFonts w:ascii="Times New Roman" w:hAnsi="Times New Roman" w:cs="Times New Roman"/>
                <w:sz w:val="24"/>
                <w:szCs w:val="24"/>
              </w:rPr>
              <w:t xml:space="preserve"> тыс. рублей;</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2026 - 2030 годах </w:t>
            </w:r>
            <w:r w:rsidR="00003E40">
              <w:rPr>
                <w:rFonts w:ascii="Times New Roman" w:hAnsi="Times New Roman" w:cs="Times New Roman"/>
                <w:sz w:val="24"/>
                <w:szCs w:val="24"/>
              </w:rPr>
              <w:t>–</w:t>
            </w:r>
            <w:r w:rsidRPr="00156056">
              <w:rPr>
                <w:rFonts w:ascii="Times New Roman" w:hAnsi="Times New Roman" w:cs="Times New Roman"/>
                <w:sz w:val="24"/>
                <w:szCs w:val="24"/>
              </w:rPr>
              <w:t xml:space="preserve"> </w:t>
            </w:r>
            <w:r w:rsidR="00003E40">
              <w:rPr>
                <w:rFonts w:ascii="Times New Roman" w:hAnsi="Times New Roman" w:cs="Times New Roman"/>
                <w:sz w:val="24"/>
                <w:szCs w:val="24"/>
              </w:rPr>
              <w:t>5 031,2</w:t>
            </w:r>
            <w:r w:rsidRPr="00156056">
              <w:rPr>
                <w:rFonts w:ascii="Times New Roman" w:hAnsi="Times New Roman" w:cs="Times New Roman"/>
                <w:sz w:val="24"/>
                <w:szCs w:val="24"/>
              </w:rPr>
              <w:t xml:space="preserve"> тыс. рублей;</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в 2031 - 2035 годах - 0,0 тыс. рублей;</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из них средства:</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бюджета Шумерлинского муниципального округа Чувашской Республики </w:t>
            </w:r>
            <w:r w:rsidR="00003E40">
              <w:rPr>
                <w:rFonts w:ascii="Times New Roman" w:hAnsi="Times New Roman" w:cs="Times New Roman"/>
                <w:sz w:val="24"/>
                <w:szCs w:val="24"/>
              </w:rPr>
              <w:t>–</w:t>
            </w:r>
            <w:r w:rsidRPr="00156056">
              <w:rPr>
                <w:rFonts w:ascii="Times New Roman" w:hAnsi="Times New Roman" w:cs="Times New Roman"/>
                <w:sz w:val="24"/>
                <w:szCs w:val="24"/>
              </w:rPr>
              <w:t xml:space="preserve"> </w:t>
            </w:r>
            <w:r w:rsidR="00003E40">
              <w:rPr>
                <w:rFonts w:ascii="Times New Roman" w:hAnsi="Times New Roman" w:cs="Times New Roman"/>
                <w:sz w:val="24"/>
                <w:szCs w:val="24"/>
              </w:rPr>
              <w:t>21</w:t>
            </w:r>
            <w:r w:rsidR="00387A75">
              <w:rPr>
                <w:rFonts w:ascii="Times New Roman" w:hAnsi="Times New Roman" w:cs="Times New Roman"/>
                <w:sz w:val="24"/>
                <w:szCs w:val="24"/>
              </w:rPr>
              <w:t> </w:t>
            </w:r>
            <w:r w:rsidR="00003E40">
              <w:rPr>
                <w:rFonts w:ascii="Times New Roman" w:hAnsi="Times New Roman" w:cs="Times New Roman"/>
                <w:sz w:val="24"/>
                <w:szCs w:val="24"/>
              </w:rPr>
              <w:t>8</w:t>
            </w:r>
            <w:r w:rsidR="00387A75">
              <w:rPr>
                <w:rFonts w:ascii="Times New Roman" w:hAnsi="Times New Roman" w:cs="Times New Roman"/>
                <w:sz w:val="24"/>
                <w:szCs w:val="24"/>
              </w:rPr>
              <w:t>65,3</w:t>
            </w:r>
            <w:r w:rsidRPr="00156056">
              <w:rPr>
                <w:rFonts w:ascii="Times New Roman" w:hAnsi="Times New Roman" w:cs="Times New Roman"/>
                <w:sz w:val="24"/>
                <w:szCs w:val="24"/>
              </w:rPr>
              <w:t xml:space="preserve"> тыс. рублей, в том числе:</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в 2022 году - 0,0 тыс. рублей;</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в 2023 году - 0,0 тыс. рублей;</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2024 году </w:t>
            </w:r>
            <w:r w:rsidR="00003E40">
              <w:rPr>
                <w:rFonts w:ascii="Times New Roman" w:hAnsi="Times New Roman" w:cs="Times New Roman"/>
                <w:sz w:val="24"/>
                <w:szCs w:val="24"/>
              </w:rPr>
              <w:t>–</w:t>
            </w:r>
            <w:r w:rsidRPr="00156056">
              <w:rPr>
                <w:rFonts w:ascii="Times New Roman" w:hAnsi="Times New Roman" w:cs="Times New Roman"/>
                <w:sz w:val="24"/>
                <w:szCs w:val="24"/>
              </w:rPr>
              <w:t xml:space="preserve"> </w:t>
            </w:r>
            <w:r w:rsidR="00003E40">
              <w:rPr>
                <w:rFonts w:ascii="Times New Roman" w:hAnsi="Times New Roman" w:cs="Times New Roman"/>
                <w:sz w:val="24"/>
                <w:szCs w:val="24"/>
              </w:rPr>
              <w:t>10</w:t>
            </w:r>
            <w:r w:rsidR="00387A75">
              <w:rPr>
                <w:rFonts w:ascii="Times New Roman" w:hAnsi="Times New Roman" w:cs="Times New Roman"/>
                <w:sz w:val="24"/>
                <w:szCs w:val="24"/>
              </w:rPr>
              <w:t> </w:t>
            </w:r>
            <w:r w:rsidR="00003E40">
              <w:rPr>
                <w:rFonts w:ascii="Times New Roman" w:hAnsi="Times New Roman" w:cs="Times New Roman"/>
                <w:sz w:val="24"/>
                <w:szCs w:val="24"/>
              </w:rPr>
              <w:t>7</w:t>
            </w:r>
            <w:r w:rsidR="00387A75">
              <w:rPr>
                <w:rFonts w:ascii="Times New Roman" w:hAnsi="Times New Roman" w:cs="Times New Roman"/>
                <w:sz w:val="24"/>
                <w:szCs w:val="24"/>
              </w:rPr>
              <w:t>96,7</w:t>
            </w:r>
            <w:r w:rsidRPr="00156056">
              <w:rPr>
                <w:rFonts w:ascii="Times New Roman" w:hAnsi="Times New Roman" w:cs="Times New Roman"/>
                <w:sz w:val="24"/>
                <w:szCs w:val="24"/>
              </w:rPr>
              <w:t xml:space="preserve"> тыс. рублей;</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2025 году </w:t>
            </w:r>
            <w:r w:rsidR="00003E40">
              <w:rPr>
                <w:rFonts w:ascii="Times New Roman" w:hAnsi="Times New Roman" w:cs="Times New Roman"/>
                <w:sz w:val="24"/>
                <w:szCs w:val="24"/>
              </w:rPr>
              <w:t>– 6 037,4</w:t>
            </w:r>
            <w:r w:rsidRPr="00156056">
              <w:rPr>
                <w:rFonts w:ascii="Times New Roman" w:hAnsi="Times New Roman" w:cs="Times New Roman"/>
                <w:sz w:val="24"/>
                <w:szCs w:val="24"/>
              </w:rPr>
              <w:t xml:space="preserve"> тыс. рублей;</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 xml:space="preserve">в 2026 - 2030 годах </w:t>
            </w:r>
            <w:r w:rsidR="00003E40">
              <w:rPr>
                <w:rFonts w:ascii="Times New Roman" w:hAnsi="Times New Roman" w:cs="Times New Roman"/>
                <w:sz w:val="24"/>
                <w:szCs w:val="24"/>
              </w:rPr>
              <w:t>–</w:t>
            </w:r>
            <w:r w:rsidRPr="00156056">
              <w:rPr>
                <w:rFonts w:ascii="Times New Roman" w:hAnsi="Times New Roman" w:cs="Times New Roman"/>
                <w:sz w:val="24"/>
                <w:szCs w:val="24"/>
              </w:rPr>
              <w:t xml:space="preserve"> </w:t>
            </w:r>
            <w:r w:rsidR="00003E40">
              <w:rPr>
                <w:rFonts w:ascii="Times New Roman" w:hAnsi="Times New Roman" w:cs="Times New Roman"/>
                <w:sz w:val="24"/>
                <w:szCs w:val="24"/>
              </w:rPr>
              <w:t>5 031,2</w:t>
            </w:r>
            <w:r w:rsidRPr="00156056">
              <w:rPr>
                <w:rFonts w:ascii="Times New Roman" w:hAnsi="Times New Roman" w:cs="Times New Roman"/>
                <w:sz w:val="24"/>
                <w:szCs w:val="24"/>
              </w:rPr>
              <w:t>тыс. рублей;</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в 2031 - 2035 годах - 0,0 тыс. рублей.</w:t>
            </w:r>
          </w:p>
          <w:p w:rsidR="0070012A" w:rsidRPr="00156056" w:rsidRDefault="0070012A" w:rsidP="00D2641B">
            <w:pPr>
              <w:pStyle w:val="ConsPlusNormal"/>
              <w:jc w:val="both"/>
              <w:rPr>
                <w:rFonts w:ascii="Times New Roman" w:hAnsi="Times New Roman" w:cs="Times New Roman"/>
                <w:sz w:val="24"/>
                <w:szCs w:val="24"/>
              </w:rPr>
            </w:pPr>
            <w:r w:rsidRPr="00156056">
              <w:rPr>
                <w:rFonts w:ascii="Times New Roman" w:hAnsi="Times New Roman" w:cs="Times New Roman"/>
                <w:sz w:val="24"/>
                <w:szCs w:val="24"/>
              </w:rPr>
              <w:t>Объемы финансирования подпрограммы подлежат ежегодному уточнению исходя из возможностей бюджета Шумерлинского муниципального округа Чувашской Республики</w:t>
            </w:r>
            <w:proofErr w:type="gramStart"/>
            <w:r w:rsidR="00387A75">
              <w:rPr>
                <w:rFonts w:ascii="Times New Roman" w:hAnsi="Times New Roman" w:cs="Times New Roman"/>
                <w:sz w:val="24"/>
                <w:szCs w:val="24"/>
              </w:rPr>
              <w:t>.».</w:t>
            </w:r>
            <w:proofErr w:type="gramEnd"/>
          </w:p>
        </w:tc>
      </w:tr>
    </w:tbl>
    <w:p w:rsidR="0070012A" w:rsidRPr="00387A75" w:rsidRDefault="00387A75" w:rsidP="0070012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1.8. Раздел </w:t>
      </w:r>
      <w:r>
        <w:rPr>
          <w:rFonts w:ascii="Times New Roman" w:hAnsi="Times New Roman" w:cs="Times New Roman"/>
          <w:sz w:val="24"/>
          <w:szCs w:val="24"/>
          <w:lang w:val="en-US"/>
        </w:rPr>
        <w:t>IV</w:t>
      </w:r>
      <w:r>
        <w:rPr>
          <w:rFonts w:ascii="Times New Roman" w:hAnsi="Times New Roman" w:cs="Times New Roman"/>
          <w:sz w:val="24"/>
          <w:szCs w:val="24"/>
        </w:rPr>
        <w:t xml:space="preserve"> Подпрограммы </w:t>
      </w:r>
      <w:r>
        <w:rPr>
          <w:rFonts w:ascii="Times New Roman" w:hAnsi="Times New Roman"/>
          <w:sz w:val="24"/>
          <w:szCs w:val="24"/>
        </w:rPr>
        <w:t>«Повышение эффективности бюджетных расходов</w:t>
      </w:r>
      <w:r w:rsidR="00E23F58">
        <w:rPr>
          <w:rFonts w:ascii="Times New Roman" w:hAnsi="Times New Roman"/>
          <w:sz w:val="24"/>
          <w:szCs w:val="24"/>
        </w:rPr>
        <w:t xml:space="preserve"> </w:t>
      </w:r>
      <w:r w:rsidR="00E23F58" w:rsidRPr="001D7B46">
        <w:rPr>
          <w:rFonts w:ascii="Times New Roman" w:hAnsi="Times New Roman"/>
          <w:sz w:val="24"/>
          <w:szCs w:val="24"/>
        </w:rPr>
        <w:t>Шумерлинского муниципального округа</w:t>
      </w:r>
      <w:r>
        <w:rPr>
          <w:rFonts w:ascii="Times New Roman" w:hAnsi="Times New Roman"/>
          <w:sz w:val="24"/>
          <w:szCs w:val="24"/>
        </w:rPr>
        <w:t xml:space="preserve">» Программы изложить в следующей редакции: </w:t>
      </w:r>
    </w:p>
    <w:p w:rsidR="0070012A" w:rsidRDefault="00387A75" w:rsidP="0070012A">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w:t>
      </w:r>
      <w:r w:rsidR="0070012A" w:rsidRPr="00156056">
        <w:rPr>
          <w:rFonts w:ascii="Times New Roman" w:hAnsi="Times New Roman" w:cs="Times New Roman"/>
          <w:sz w:val="24"/>
          <w:szCs w:val="24"/>
        </w:rPr>
        <w:t xml:space="preserve">Раздел IV. </w:t>
      </w:r>
    </w:p>
    <w:p w:rsidR="0070012A" w:rsidRPr="00156056" w:rsidRDefault="0070012A" w:rsidP="0070012A">
      <w:pPr>
        <w:pStyle w:val="ConsPlusTitle"/>
        <w:jc w:val="center"/>
        <w:outlineLvl w:val="2"/>
        <w:rPr>
          <w:rFonts w:ascii="Times New Roman" w:hAnsi="Times New Roman" w:cs="Times New Roman"/>
          <w:sz w:val="24"/>
          <w:szCs w:val="24"/>
        </w:rPr>
      </w:pPr>
      <w:r w:rsidRPr="00156056">
        <w:rPr>
          <w:rFonts w:ascii="Times New Roman" w:hAnsi="Times New Roman" w:cs="Times New Roman"/>
          <w:sz w:val="24"/>
          <w:szCs w:val="24"/>
        </w:rPr>
        <w:t>ОБОСНОВАНИЕ ОБЪЕМА ФИНАНСОВЫХ РЕСУРСОВ,</w:t>
      </w:r>
    </w:p>
    <w:p w:rsidR="0070012A" w:rsidRPr="00156056" w:rsidRDefault="0070012A" w:rsidP="0070012A">
      <w:pPr>
        <w:pStyle w:val="ConsPlusTitle"/>
        <w:jc w:val="center"/>
        <w:rPr>
          <w:rFonts w:ascii="Times New Roman" w:hAnsi="Times New Roman" w:cs="Times New Roman"/>
          <w:sz w:val="24"/>
          <w:szCs w:val="24"/>
        </w:rPr>
      </w:pPr>
      <w:proofErr w:type="gramStart"/>
      <w:r w:rsidRPr="00156056">
        <w:rPr>
          <w:rFonts w:ascii="Times New Roman" w:hAnsi="Times New Roman" w:cs="Times New Roman"/>
          <w:sz w:val="24"/>
          <w:szCs w:val="24"/>
        </w:rPr>
        <w:t>НЕОБХОДИМЫХ</w:t>
      </w:r>
      <w:proofErr w:type="gramEnd"/>
      <w:r w:rsidRPr="00156056">
        <w:rPr>
          <w:rFonts w:ascii="Times New Roman" w:hAnsi="Times New Roman" w:cs="Times New Roman"/>
          <w:sz w:val="24"/>
          <w:szCs w:val="24"/>
        </w:rPr>
        <w:t xml:space="preserve"> ДЛЯ РЕАЛИЗАЦИИ ПОДПРОГРАММЫ</w:t>
      </w:r>
    </w:p>
    <w:p w:rsidR="0070012A" w:rsidRPr="00156056" w:rsidRDefault="0070012A" w:rsidP="0070012A">
      <w:pPr>
        <w:pStyle w:val="ConsPlusTitle"/>
        <w:jc w:val="center"/>
        <w:rPr>
          <w:rFonts w:ascii="Times New Roman" w:hAnsi="Times New Roman" w:cs="Times New Roman"/>
          <w:sz w:val="24"/>
          <w:szCs w:val="24"/>
        </w:rPr>
      </w:pPr>
      <w:proofErr w:type="gramStart"/>
      <w:r w:rsidRPr="00156056">
        <w:rPr>
          <w:rFonts w:ascii="Times New Roman" w:hAnsi="Times New Roman" w:cs="Times New Roman"/>
          <w:sz w:val="24"/>
          <w:szCs w:val="24"/>
        </w:rPr>
        <w:t>(С РАСШИФРОВКОЙ ПО ИСТОЧНИКАМ ФИНАНСИРОВАНИЯ,</w:t>
      </w:r>
      <w:proofErr w:type="gramEnd"/>
    </w:p>
    <w:p w:rsidR="0070012A" w:rsidRPr="00156056" w:rsidRDefault="0070012A" w:rsidP="0070012A">
      <w:pPr>
        <w:pStyle w:val="ConsPlusTitle"/>
        <w:jc w:val="center"/>
        <w:rPr>
          <w:rFonts w:ascii="Times New Roman" w:hAnsi="Times New Roman" w:cs="Times New Roman"/>
          <w:sz w:val="24"/>
          <w:szCs w:val="24"/>
        </w:rPr>
      </w:pPr>
      <w:proofErr w:type="gramStart"/>
      <w:r w:rsidRPr="00156056">
        <w:rPr>
          <w:rFonts w:ascii="Times New Roman" w:hAnsi="Times New Roman" w:cs="Times New Roman"/>
          <w:sz w:val="24"/>
          <w:szCs w:val="24"/>
        </w:rPr>
        <w:t>ПО ЭТАПАМ И ГОДАМ РЕАЛИЗАЦИИ ПОДПРОГРАММЫ)</w:t>
      </w:r>
      <w:proofErr w:type="gramEnd"/>
    </w:p>
    <w:p w:rsidR="0070012A" w:rsidRPr="00156056" w:rsidRDefault="0070012A" w:rsidP="0070012A">
      <w:pPr>
        <w:pStyle w:val="ConsPlusNormal"/>
        <w:jc w:val="both"/>
        <w:rPr>
          <w:rFonts w:ascii="Times New Roman" w:hAnsi="Times New Roman" w:cs="Times New Roman"/>
          <w:sz w:val="24"/>
          <w:szCs w:val="24"/>
        </w:rPr>
      </w:pPr>
    </w:p>
    <w:p w:rsidR="0070012A" w:rsidRPr="00387A75" w:rsidRDefault="00387A75" w:rsidP="00387A75">
      <w:pPr>
        <w:pStyle w:val="aff9"/>
        <w:jc w:val="both"/>
        <w:rPr>
          <w:rFonts w:ascii="Times New Roman" w:hAnsi="Times New Roman"/>
          <w:sz w:val="24"/>
          <w:szCs w:val="24"/>
        </w:rPr>
      </w:pPr>
      <w:r>
        <w:rPr>
          <w:rFonts w:ascii="Times New Roman" w:hAnsi="Times New Roman"/>
          <w:sz w:val="24"/>
          <w:szCs w:val="24"/>
        </w:rPr>
        <w:t xml:space="preserve">          </w:t>
      </w:r>
      <w:r w:rsidR="0070012A" w:rsidRPr="00387A75">
        <w:rPr>
          <w:rFonts w:ascii="Times New Roman" w:hAnsi="Times New Roman"/>
          <w:sz w:val="24"/>
          <w:szCs w:val="24"/>
        </w:rPr>
        <w:t xml:space="preserve">Общий объем финансирования мероприятий подпрограммы в 2022 - 2035 годах за счет средств бюджета Шумерлинского муниципального округа Чувашской Республики составит </w:t>
      </w:r>
      <w:r>
        <w:rPr>
          <w:rFonts w:ascii="Times New Roman" w:hAnsi="Times New Roman"/>
          <w:sz w:val="24"/>
          <w:szCs w:val="24"/>
        </w:rPr>
        <w:t>21 865,3</w:t>
      </w:r>
      <w:r w:rsidRPr="00156056">
        <w:rPr>
          <w:rFonts w:ascii="Times New Roman" w:hAnsi="Times New Roman"/>
          <w:sz w:val="24"/>
          <w:szCs w:val="24"/>
        </w:rPr>
        <w:t xml:space="preserve"> </w:t>
      </w:r>
      <w:r w:rsidR="0070012A" w:rsidRPr="00387A75">
        <w:rPr>
          <w:rFonts w:ascii="Times New Roman" w:hAnsi="Times New Roman"/>
          <w:sz w:val="24"/>
          <w:szCs w:val="24"/>
        </w:rPr>
        <w:t xml:space="preserve"> тыс. рублей.</w:t>
      </w:r>
    </w:p>
    <w:p w:rsidR="0070012A" w:rsidRPr="00387A75" w:rsidRDefault="00387A75" w:rsidP="00387A75">
      <w:pPr>
        <w:pStyle w:val="aff9"/>
        <w:jc w:val="both"/>
        <w:rPr>
          <w:rFonts w:ascii="Times New Roman" w:hAnsi="Times New Roman"/>
          <w:sz w:val="24"/>
          <w:szCs w:val="24"/>
        </w:rPr>
      </w:pPr>
      <w:r>
        <w:rPr>
          <w:rFonts w:ascii="Times New Roman" w:hAnsi="Times New Roman"/>
          <w:sz w:val="24"/>
          <w:szCs w:val="24"/>
        </w:rPr>
        <w:t xml:space="preserve">         </w:t>
      </w:r>
      <w:r w:rsidR="0070012A" w:rsidRPr="00387A75">
        <w:rPr>
          <w:rFonts w:ascii="Times New Roman" w:hAnsi="Times New Roman"/>
          <w:sz w:val="24"/>
          <w:szCs w:val="24"/>
        </w:rPr>
        <w:t xml:space="preserve">Прогнозируемый объем финансирования подпрограммы на 1 этапе за счет средств бюджета Шумерлинского муниципального округа Чувашской Республики составит </w:t>
      </w:r>
      <w:r w:rsidR="0016742F" w:rsidRPr="00387A75">
        <w:rPr>
          <w:rFonts w:ascii="Times New Roman" w:hAnsi="Times New Roman"/>
          <w:sz w:val="24"/>
          <w:szCs w:val="24"/>
        </w:rPr>
        <w:t>16 769,1</w:t>
      </w:r>
      <w:r w:rsidR="0070012A" w:rsidRPr="00387A75">
        <w:rPr>
          <w:rFonts w:ascii="Times New Roman" w:hAnsi="Times New Roman"/>
          <w:sz w:val="24"/>
          <w:szCs w:val="24"/>
        </w:rPr>
        <w:t xml:space="preserve"> тыс. рублей, в том числе:</w:t>
      </w:r>
    </w:p>
    <w:p w:rsidR="0070012A" w:rsidRPr="00387A75" w:rsidRDefault="0070012A" w:rsidP="00387A75">
      <w:pPr>
        <w:pStyle w:val="aff9"/>
        <w:jc w:val="both"/>
        <w:rPr>
          <w:rFonts w:ascii="Times New Roman" w:hAnsi="Times New Roman"/>
          <w:sz w:val="24"/>
          <w:szCs w:val="24"/>
        </w:rPr>
      </w:pPr>
      <w:r w:rsidRPr="00387A75">
        <w:rPr>
          <w:rFonts w:ascii="Times New Roman" w:hAnsi="Times New Roman"/>
          <w:sz w:val="24"/>
          <w:szCs w:val="24"/>
        </w:rPr>
        <w:t>в 2022 году - 0,0 тыс. рублей;</w:t>
      </w:r>
    </w:p>
    <w:p w:rsidR="0070012A" w:rsidRPr="00387A75" w:rsidRDefault="0070012A" w:rsidP="00387A75">
      <w:pPr>
        <w:pStyle w:val="aff9"/>
        <w:jc w:val="both"/>
        <w:rPr>
          <w:rFonts w:ascii="Times New Roman" w:hAnsi="Times New Roman"/>
          <w:sz w:val="24"/>
          <w:szCs w:val="24"/>
        </w:rPr>
      </w:pPr>
      <w:r w:rsidRPr="00387A75">
        <w:rPr>
          <w:rFonts w:ascii="Times New Roman" w:hAnsi="Times New Roman"/>
          <w:sz w:val="24"/>
          <w:szCs w:val="24"/>
        </w:rPr>
        <w:t>в 2023 году - 0,0 тыс. рублей;</w:t>
      </w:r>
    </w:p>
    <w:p w:rsidR="0070012A" w:rsidRPr="00387A75" w:rsidRDefault="0070012A" w:rsidP="00387A75">
      <w:pPr>
        <w:pStyle w:val="aff9"/>
        <w:jc w:val="both"/>
        <w:rPr>
          <w:rFonts w:ascii="Times New Roman" w:hAnsi="Times New Roman"/>
          <w:sz w:val="24"/>
          <w:szCs w:val="24"/>
        </w:rPr>
      </w:pPr>
      <w:r w:rsidRPr="00387A75">
        <w:rPr>
          <w:rFonts w:ascii="Times New Roman" w:hAnsi="Times New Roman"/>
          <w:sz w:val="24"/>
          <w:szCs w:val="24"/>
        </w:rPr>
        <w:t xml:space="preserve">в 2024 году </w:t>
      </w:r>
      <w:r w:rsidR="00D40096" w:rsidRPr="00387A75">
        <w:rPr>
          <w:rFonts w:ascii="Times New Roman" w:hAnsi="Times New Roman"/>
          <w:sz w:val="24"/>
          <w:szCs w:val="24"/>
        </w:rPr>
        <w:t>–</w:t>
      </w:r>
      <w:r w:rsidRPr="00387A75">
        <w:rPr>
          <w:rFonts w:ascii="Times New Roman" w:hAnsi="Times New Roman"/>
          <w:sz w:val="24"/>
          <w:szCs w:val="24"/>
        </w:rPr>
        <w:t xml:space="preserve"> </w:t>
      </w:r>
      <w:r w:rsidR="00D40096" w:rsidRPr="00387A75">
        <w:rPr>
          <w:rFonts w:ascii="Times New Roman" w:hAnsi="Times New Roman"/>
          <w:sz w:val="24"/>
          <w:szCs w:val="24"/>
        </w:rPr>
        <w:t>10 731,7</w:t>
      </w:r>
      <w:r w:rsidRPr="00387A75">
        <w:rPr>
          <w:rFonts w:ascii="Times New Roman" w:hAnsi="Times New Roman"/>
          <w:sz w:val="24"/>
          <w:szCs w:val="24"/>
        </w:rPr>
        <w:t xml:space="preserve"> тыс. рублей;</w:t>
      </w:r>
    </w:p>
    <w:p w:rsidR="0070012A" w:rsidRPr="00387A75" w:rsidRDefault="0070012A" w:rsidP="00387A75">
      <w:pPr>
        <w:pStyle w:val="aff9"/>
        <w:jc w:val="both"/>
        <w:rPr>
          <w:rFonts w:ascii="Times New Roman" w:hAnsi="Times New Roman"/>
          <w:sz w:val="24"/>
          <w:szCs w:val="24"/>
        </w:rPr>
      </w:pPr>
      <w:r w:rsidRPr="00387A75">
        <w:rPr>
          <w:rFonts w:ascii="Times New Roman" w:hAnsi="Times New Roman"/>
          <w:sz w:val="24"/>
          <w:szCs w:val="24"/>
        </w:rPr>
        <w:t xml:space="preserve">в 2025 году </w:t>
      </w:r>
      <w:r w:rsidR="00D40096" w:rsidRPr="00387A75">
        <w:rPr>
          <w:rFonts w:ascii="Times New Roman" w:hAnsi="Times New Roman"/>
          <w:sz w:val="24"/>
          <w:szCs w:val="24"/>
        </w:rPr>
        <w:t>–</w:t>
      </w:r>
      <w:r w:rsidRPr="00387A75">
        <w:rPr>
          <w:rFonts w:ascii="Times New Roman" w:hAnsi="Times New Roman"/>
          <w:sz w:val="24"/>
          <w:szCs w:val="24"/>
        </w:rPr>
        <w:t xml:space="preserve"> </w:t>
      </w:r>
      <w:r w:rsidR="00D40096" w:rsidRPr="00387A75">
        <w:rPr>
          <w:rFonts w:ascii="Times New Roman" w:hAnsi="Times New Roman"/>
          <w:sz w:val="24"/>
          <w:szCs w:val="24"/>
        </w:rPr>
        <w:t>6 037,4</w:t>
      </w:r>
      <w:r w:rsidRPr="00387A75">
        <w:rPr>
          <w:rFonts w:ascii="Times New Roman" w:hAnsi="Times New Roman"/>
          <w:sz w:val="24"/>
          <w:szCs w:val="24"/>
        </w:rPr>
        <w:t xml:space="preserve"> тыс. рублей.</w:t>
      </w:r>
    </w:p>
    <w:p w:rsidR="0070012A" w:rsidRPr="00387A75" w:rsidRDefault="0070012A" w:rsidP="00387A75">
      <w:pPr>
        <w:pStyle w:val="aff9"/>
        <w:jc w:val="both"/>
        <w:rPr>
          <w:rFonts w:ascii="Times New Roman" w:hAnsi="Times New Roman"/>
          <w:sz w:val="24"/>
          <w:szCs w:val="24"/>
        </w:rPr>
      </w:pPr>
      <w:r w:rsidRPr="00387A75">
        <w:rPr>
          <w:rFonts w:ascii="Times New Roman" w:hAnsi="Times New Roman"/>
          <w:sz w:val="24"/>
          <w:szCs w:val="24"/>
        </w:rPr>
        <w:t xml:space="preserve">На 2 этапе, в 2026 - 2030 годах, объем финансирования подпрограммы за счет средств бюджета Шумерлинского муниципального округа Чувашской Республики составит </w:t>
      </w:r>
      <w:r w:rsidR="00D40096" w:rsidRPr="00387A75">
        <w:rPr>
          <w:rFonts w:ascii="Times New Roman" w:hAnsi="Times New Roman"/>
          <w:sz w:val="24"/>
          <w:szCs w:val="24"/>
        </w:rPr>
        <w:t>5 031,2</w:t>
      </w:r>
      <w:r w:rsidRPr="00387A75">
        <w:rPr>
          <w:rFonts w:ascii="Times New Roman" w:hAnsi="Times New Roman"/>
          <w:sz w:val="24"/>
          <w:szCs w:val="24"/>
        </w:rPr>
        <w:t xml:space="preserve"> тыс. рублей.</w:t>
      </w:r>
    </w:p>
    <w:p w:rsidR="0070012A" w:rsidRPr="00387A75" w:rsidRDefault="0070012A" w:rsidP="00387A75">
      <w:pPr>
        <w:pStyle w:val="aff9"/>
        <w:jc w:val="both"/>
        <w:rPr>
          <w:rFonts w:ascii="Times New Roman" w:hAnsi="Times New Roman"/>
          <w:sz w:val="24"/>
          <w:szCs w:val="24"/>
        </w:rPr>
      </w:pPr>
      <w:r w:rsidRPr="00387A75">
        <w:rPr>
          <w:rFonts w:ascii="Times New Roman" w:hAnsi="Times New Roman"/>
          <w:sz w:val="24"/>
          <w:szCs w:val="24"/>
        </w:rPr>
        <w:lastRenderedPageBreak/>
        <w:t>На 3 этапе, в 2031 - 2035 годах, объем финансирования подпрограммы за счет средств бюджета Шумерлинского муниципального округа Чувашской Республики составит 0,0 тыс. рублей.</w:t>
      </w:r>
    </w:p>
    <w:p w:rsidR="0070012A" w:rsidRPr="00387A75" w:rsidRDefault="002E21A4" w:rsidP="00387A75">
      <w:pPr>
        <w:pStyle w:val="aff9"/>
        <w:jc w:val="both"/>
        <w:rPr>
          <w:rFonts w:ascii="Times New Roman" w:hAnsi="Times New Roman"/>
          <w:sz w:val="24"/>
          <w:szCs w:val="24"/>
        </w:rPr>
      </w:pPr>
      <w:r>
        <w:rPr>
          <w:rFonts w:ascii="Times New Roman" w:hAnsi="Times New Roman"/>
          <w:sz w:val="24"/>
          <w:szCs w:val="24"/>
        </w:rPr>
        <w:t xml:space="preserve">     </w:t>
      </w:r>
      <w:r w:rsidR="0070012A" w:rsidRPr="00387A75">
        <w:rPr>
          <w:rFonts w:ascii="Times New Roman" w:hAnsi="Times New Roman"/>
          <w:sz w:val="24"/>
          <w:szCs w:val="24"/>
        </w:rPr>
        <w:t>Объемы финансирования подпрограммы подлежат ежегодному уточнению исходя из реальных возможностей бюджета Шумерлинского муниципального округа Чувашской Республики.</w:t>
      </w:r>
    </w:p>
    <w:p w:rsidR="0070012A" w:rsidRPr="00387A75" w:rsidRDefault="002E21A4" w:rsidP="00387A75">
      <w:pPr>
        <w:pStyle w:val="aff9"/>
        <w:jc w:val="both"/>
        <w:rPr>
          <w:rFonts w:ascii="Times New Roman" w:hAnsi="Times New Roman"/>
          <w:sz w:val="24"/>
          <w:szCs w:val="24"/>
        </w:rPr>
      </w:pPr>
      <w:r>
        <w:rPr>
          <w:rFonts w:ascii="Times New Roman" w:hAnsi="Times New Roman"/>
          <w:sz w:val="24"/>
          <w:szCs w:val="24"/>
        </w:rPr>
        <w:t xml:space="preserve">       </w:t>
      </w:r>
      <w:r w:rsidR="0070012A" w:rsidRPr="00387A75">
        <w:rPr>
          <w:rFonts w:ascii="Times New Roman" w:hAnsi="Times New Roman"/>
          <w:sz w:val="24"/>
          <w:szCs w:val="24"/>
        </w:rPr>
        <w:t xml:space="preserve">Ресурсное </w:t>
      </w:r>
      <w:hyperlink w:anchor="P2580">
        <w:r w:rsidR="0070012A" w:rsidRPr="00387A75">
          <w:rPr>
            <w:rFonts w:ascii="Times New Roman" w:hAnsi="Times New Roman"/>
            <w:color w:val="0000FF"/>
            <w:sz w:val="24"/>
            <w:szCs w:val="24"/>
          </w:rPr>
          <w:t>обеспечение</w:t>
        </w:r>
      </w:hyperlink>
      <w:r w:rsidR="0070012A" w:rsidRPr="00387A75">
        <w:rPr>
          <w:rFonts w:ascii="Times New Roman" w:hAnsi="Times New Roman"/>
          <w:sz w:val="24"/>
          <w:szCs w:val="24"/>
        </w:rPr>
        <w:t xml:space="preserve"> реализации подпрограммы за счет всех источников финансирования приведено в приложении к настоящей подпрограмме и ежегодно будет уточняться.</w:t>
      </w:r>
    </w:p>
    <w:p w:rsidR="0070012A" w:rsidRPr="00387A75" w:rsidRDefault="002E21A4" w:rsidP="00387A75">
      <w:pPr>
        <w:pStyle w:val="aff9"/>
        <w:jc w:val="both"/>
        <w:rPr>
          <w:rFonts w:ascii="Times New Roman" w:hAnsi="Times New Roman"/>
          <w:sz w:val="24"/>
          <w:szCs w:val="24"/>
        </w:rPr>
      </w:pPr>
      <w:r>
        <w:rPr>
          <w:rFonts w:ascii="Times New Roman" w:hAnsi="Times New Roman"/>
          <w:sz w:val="24"/>
          <w:szCs w:val="24"/>
        </w:rPr>
        <w:t xml:space="preserve">        </w:t>
      </w:r>
      <w:r w:rsidR="0070012A" w:rsidRPr="00387A75">
        <w:rPr>
          <w:rFonts w:ascii="Times New Roman" w:hAnsi="Times New Roman"/>
          <w:sz w:val="24"/>
          <w:szCs w:val="24"/>
        </w:rPr>
        <w:t xml:space="preserve">Ресурсное </w:t>
      </w:r>
      <w:hyperlink w:anchor="P2580">
        <w:r w:rsidR="0070012A" w:rsidRPr="00387A75">
          <w:rPr>
            <w:rFonts w:ascii="Times New Roman" w:hAnsi="Times New Roman"/>
            <w:color w:val="0000FF"/>
            <w:sz w:val="24"/>
            <w:szCs w:val="24"/>
          </w:rPr>
          <w:t>обеспечение</w:t>
        </w:r>
      </w:hyperlink>
      <w:r w:rsidR="0070012A" w:rsidRPr="00387A75">
        <w:rPr>
          <w:rFonts w:ascii="Times New Roman" w:hAnsi="Times New Roman"/>
          <w:sz w:val="24"/>
          <w:szCs w:val="24"/>
        </w:rPr>
        <w:t xml:space="preserve"> реализации подпрограммы за счет всех источников финанси</w:t>
      </w:r>
      <w:r w:rsidR="00AD6B57">
        <w:rPr>
          <w:rFonts w:ascii="Times New Roman" w:hAnsi="Times New Roman"/>
          <w:sz w:val="24"/>
          <w:szCs w:val="24"/>
        </w:rPr>
        <w:t>рования приведено в приложении №</w:t>
      </w:r>
      <w:r w:rsidR="0070012A" w:rsidRPr="00387A75">
        <w:rPr>
          <w:rFonts w:ascii="Times New Roman" w:hAnsi="Times New Roman"/>
          <w:sz w:val="24"/>
          <w:szCs w:val="24"/>
        </w:rPr>
        <w:t xml:space="preserve"> 1 к настоящей подпрограмме</w:t>
      </w:r>
      <w:proofErr w:type="gramStart"/>
      <w:r>
        <w:rPr>
          <w:rFonts w:ascii="Times New Roman" w:hAnsi="Times New Roman"/>
          <w:sz w:val="24"/>
          <w:szCs w:val="24"/>
        </w:rPr>
        <w:t>.»</w:t>
      </w:r>
      <w:r w:rsidR="0070012A" w:rsidRPr="00387A75">
        <w:rPr>
          <w:rFonts w:ascii="Times New Roman" w:hAnsi="Times New Roman"/>
          <w:sz w:val="24"/>
          <w:szCs w:val="24"/>
        </w:rPr>
        <w:t>.</w:t>
      </w:r>
      <w:proofErr w:type="gramEnd"/>
    </w:p>
    <w:p w:rsidR="002E21A4" w:rsidRPr="00CB28D6" w:rsidRDefault="002E21A4" w:rsidP="002E21A4">
      <w:pPr>
        <w:pStyle w:val="aff9"/>
        <w:jc w:val="both"/>
        <w:rPr>
          <w:rFonts w:ascii="Times New Roman" w:hAnsi="Times New Roman"/>
          <w:sz w:val="24"/>
          <w:szCs w:val="24"/>
        </w:rPr>
      </w:pPr>
      <w:r>
        <w:rPr>
          <w:rFonts w:ascii="Times New Roman" w:hAnsi="Times New Roman"/>
          <w:sz w:val="24"/>
          <w:szCs w:val="24"/>
        </w:rPr>
        <w:t xml:space="preserve">         1.9. Приложение №</w:t>
      </w:r>
      <w:r w:rsidR="00AD6B57">
        <w:rPr>
          <w:rFonts w:ascii="Times New Roman" w:hAnsi="Times New Roman"/>
          <w:sz w:val="24"/>
          <w:szCs w:val="24"/>
        </w:rPr>
        <w:t xml:space="preserve"> </w:t>
      </w:r>
      <w:r>
        <w:rPr>
          <w:rFonts w:ascii="Times New Roman" w:hAnsi="Times New Roman"/>
          <w:sz w:val="24"/>
          <w:szCs w:val="24"/>
        </w:rPr>
        <w:t>1 к Подпрограмме «Повышение эффективности бюджетных расходов</w:t>
      </w:r>
      <w:r w:rsidR="00AD6B57">
        <w:rPr>
          <w:rFonts w:ascii="Times New Roman" w:hAnsi="Times New Roman"/>
          <w:sz w:val="24"/>
          <w:szCs w:val="24"/>
        </w:rPr>
        <w:t xml:space="preserve"> </w:t>
      </w:r>
      <w:r w:rsidR="00AD6B57" w:rsidRPr="001D7B46">
        <w:rPr>
          <w:rFonts w:ascii="Times New Roman" w:hAnsi="Times New Roman"/>
          <w:sz w:val="24"/>
          <w:szCs w:val="24"/>
        </w:rPr>
        <w:t>Шумерлинского муниципального округа</w:t>
      </w:r>
      <w:r>
        <w:rPr>
          <w:rFonts w:ascii="Times New Roman" w:hAnsi="Times New Roman"/>
          <w:sz w:val="24"/>
          <w:szCs w:val="24"/>
        </w:rPr>
        <w:t>» Программы изложить в следующей редакции:</w:t>
      </w:r>
    </w:p>
    <w:p w:rsidR="0070012A" w:rsidRPr="00387A75" w:rsidRDefault="0070012A" w:rsidP="00387A75">
      <w:pPr>
        <w:pStyle w:val="aff9"/>
        <w:jc w:val="both"/>
        <w:rPr>
          <w:rFonts w:ascii="Times New Roman" w:hAnsi="Times New Roman"/>
          <w:sz w:val="24"/>
          <w:szCs w:val="24"/>
        </w:rPr>
      </w:pPr>
    </w:p>
    <w:p w:rsidR="0070012A" w:rsidRPr="00387A75" w:rsidRDefault="0070012A" w:rsidP="00387A75">
      <w:pPr>
        <w:pStyle w:val="aff9"/>
        <w:jc w:val="both"/>
        <w:rPr>
          <w:rFonts w:ascii="Times New Roman" w:hAnsi="Times New Roman"/>
          <w:sz w:val="24"/>
          <w:szCs w:val="24"/>
        </w:rPr>
      </w:pPr>
    </w:p>
    <w:p w:rsidR="00716A59" w:rsidRPr="00387A75" w:rsidRDefault="00716A59" w:rsidP="00387A75">
      <w:pPr>
        <w:pStyle w:val="aff9"/>
        <w:jc w:val="both"/>
        <w:rPr>
          <w:rFonts w:ascii="Times New Roman" w:hAnsi="Times New Roman"/>
          <w:sz w:val="24"/>
          <w:szCs w:val="24"/>
        </w:rPr>
      </w:pPr>
    </w:p>
    <w:p w:rsidR="002E080C" w:rsidRPr="002E080C" w:rsidRDefault="002E080C" w:rsidP="002E080C">
      <w:pPr>
        <w:autoSpaceDE w:val="0"/>
        <w:autoSpaceDN w:val="0"/>
        <w:adjustRightInd w:val="0"/>
        <w:spacing w:after="0" w:line="240" w:lineRule="auto"/>
        <w:ind w:firstLine="709"/>
        <w:jc w:val="both"/>
        <w:rPr>
          <w:rFonts w:ascii="Times New Roman" w:hAnsi="Times New Roman"/>
          <w:sz w:val="24"/>
          <w:szCs w:val="24"/>
        </w:rPr>
        <w:sectPr w:rsidR="002E080C" w:rsidRPr="002E080C" w:rsidSect="00B20ABF">
          <w:pgSz w:w="11905" w:h="16838"/>
          <w:pgMar w:top="1134" w:right="850" w:bottom="1134" w:left="1984" w:header="709" w:footer="709" w:gutter="0"/>
          <w:pgNumType w:start="1"/>
          <w:cols w:space="720"/>
          <w:titlePg/>
          <w:docGrid w:linePitch="299"/>
        </w:sectPr>
      </w:pPr>
    </w:p>
    <w:p w:rsidR="006418AD" w:rsidRPr="006418AD" w:rsidRDefault="002E21A4" w:rsidP="006418AD">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lastRenderedPageBreak/>
        <w:t>«</w:t>
      </w:r>
      <w:r w:rsidR="006418AD" w:rsidRPr="006418AD">
        <w:rPr>
          <w:rFonts w:ascii="Times New Roman" w:hAnsi="Times New Roman" w:cs="Times New Roman"/>
          <w:sz w:val="24"/>
          <w:szCs w:val="24"/>
        </w:rPr>
        <w:t>Приложение №1</w:t>
      </w:r>
    </w:p>
    <w:p w:rsidR="006418AD" w:rsidRPr="006418AD" w:rsidRDefault="006418AD" w:rsidP="006418AD">
      <w:pPr>
        <w:pStyle w:val="ConsPlusNormal"/>
        <w:jc w:val="right"/>
        <w:rPr>
          <w:rFonts w:ascii="Times New Roman" w:hAnsi="Times New Roman" w:cs="Times New Roman"/>
          <w:sz w:val="24"/>
          <w:szCs w:val="24"/>
        </w:rPr>
      </w:pPr>
      <w:r w:rsidRPr="006418AD">
        <w:rPr>
          <w:rFonts w:ascii="Times New Roman" w:hAnsi="Times New Roman" w:cs="Times New Roman"/>
          <w:sz w:val="24"/>
          <w:szCs w:val="24"/>
        </w:rPr>
        <w:t>к подпрограмме "Повышение</w:t>
      </w:r>
    </w:p>
    <w:p w:rsidR="006418AD" w:rsidRPr="006418AD" w:rsidRDefault="006418AD" w:rsidP="006418AD">
      <w:pPr>
        <w:pStyle w:val="ConsPlusNormal"/>
        <w:jc w:val="right"/>
        <w:rPr>
          <w:rFonts w:ascii="Times New Roman" w:hAnsi="Times New Roman" w:cs="Times New Roman"/>
          <w:sz w:val="24"/>
          <w:szCs w:val="24"/>
        </w:rPr>
      </w:pPr>
      <w:r w:rsidRPr="006418AD">
        <w:rPr>
          <w:rFonts w:ascii="Times New Roman" w:hAnsi="Times New Roman" w:cs="Times New Roman"/>
          <w:sz w:val="24"/>
          <w:szCs w:val="24"/>
        </w:rPr>
        <w:t>эффективности бюджетных расходов</w:t>
      </w:r>
    </w:p>
    <w:p w:rsidR="006418AD" w:rsidRPr="006418AD" w:rsidRDefault="006418AD" w:rsidP="006418AD">
      <w:pPr>
        <w:pStyle w:val="ConsPlusNormal"/>
        <w:jc w:val="right"/>
        <w:rPr>
          <w:rFonts w:ascii="Times New Roman" w:hAnsi="Times New Roman" w:cs="Times New Roman"/>
          <w:sz w:val="24"/>
          <w:szCs w:val="24"/>
        </w:rPr>
      </w:pPr>
      <w:r>
        <w:rPr>
          <w:rFonts w:ascii="Times New Roman" w:hAnsi="Times New Roman" w:cs="Times New Roman"/>
          <w:sz w:val="24"/>
          <w:szCs w:val="24"/>
        </w:rPr>
        <w:t>Шумерлинского муниципального округа</w:t>
      </w:r>
      <w:r w:rsidRPr="006418AD">
        <w:rPr>
          <w:rFonts w:ascii="Times New Roman" w:hAnsi="Times New Roman" w:cs="Times New Roman"/>
          <w:sz w:val="24"/>
          <w:szCs w:val="24"/>
        </w:rPr>
        <w:t>"</w:t>
      </w:r>
    </w:p>
    <w:p w:rsidR="006418AD" w:rsidRPr="006418AD" w:rsidRDefault="006418AD" w:rsidP="006418AD">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w:t>
      </w:r>
      <w:r w:rsidRPr="006418AD">
        <w:rPr>
          <w:rFonts w:ascii="Times New Roman" w:hAnsi="Times New Roman" w:cs="Times New Roman"/>
          <w:sz w:val="24"/>
          <w:szCs w:val="24"/>
        </w:rPr>
        <w:t xml:space="preserve"> программы</w:t>
      </w:r>
    </w:p>
    <w:p w:rsidR="006418AD" w:rsidRDefault="006418AD" w:rsidP="006418AD">
      <w:pPr>
        <w:pStyle w:val="ConsPlusNormal"/>
        <w:jc w:val="right"/>
        <w:rPr>
          <w:rFonts w:ascii="Times New Roman" w:hAnsi="Times New Roman" w:cs="Times New Roman"/>
          <w:sz w:val="24"/>
          <w:szCs w:val="24"/>
        </w:rPr>
      </w:pPr>
      <w:r>
        <w:rPr>
          <w:rFonts w:ascii="Times New Roman" w:hAnsi="Times New Roman" w:cs="Times New Roman"/>
          <w:sz w:val="24"/>
          <w:szCs w:val="24"/>
        </w:rPr>
        <w:t>Шумерлинского муниципального</w:t>
      </w:r>
    </w:p>
    <w:p w:rsidR="006418AD" w:rsidRDefault="006418AD" w:rsidP="006418A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округа </w:t>
      </w:r>
      <w:r w:rsidRPr="006418AD">
        <w:rPr>
          <w:rFonts w:ascii="Times New Roman" w:hAnsi="Times New Roman" w:cs="Times New Roman"/>
          <w:sz w:val="24"/>
          <w:szCs w:val="24"/>
        </w:rPr>
        <w:t>Чувашской Республики</w:t>
      </w:r>
    </w:p>
    <w:p w:rsidR="006418AD" w:rsidRDefault="006418AD" w:rsidP="006418AD">
      <w:pPr>
        <w:pStyle w:val="ConsPlusNormal"/>
        <w:jc w:val="right"/>
        <w:rPr>
          <w:rFonts w:ascii="Times New Roman" w:hAnsi="Times New Roman" w:cs="Times New Roman"/>
          <w:sz w:val="24"/>
          <w:szCs w:val="24"/>
        </w:rPr>
      </w:pPr>
      <w:r w:rsidRPr="006418AD">
        <w:rPr>
          <w:rFonts w:ascii="Times New Roman" w:hAnsi="Times New Roman" w:cs="Times New Roman"/>
          <w:sz w:val="24"/>
          <w:szCs w:val="24"/>
        </w:rPr>
        <w:t xml:space="preserve"> "Управление</w:t>
      </w:r>
      <w:r>
        <w:rPr>
          <w:rFonts w:ascii="Times New Roman" w:hAnsi="Times New Roman" w:cs="Times New Roman"/>
          <w:sz w:val="24"/>
          <w:szCs w:val="24"/>
        </w:rPr>
        <w:t xml:space="preserve"> </w:t>
      </w:r>
      <w:proofErr w:type="gramStart"/>
      <w:r w:rsidRPr="006418AD">
        <w:rPr>
          <w:rFonts w:ascii="Times New Roman" w:hAnsi="Times New Roman" w:cs="Times New Roman"/>
          <w:sz w:val="24"/>
          <w:szCs w:val="24"/>
        </w:rPr>
        <w:t>общественными</w:t>
      </w:r>
      <w:proofErr w:type="gramEnd"/>
    </w:p>
    <w:p w:rsidR="006418AD" w:rsidRPr="006418AD" w:rsidRDefault="006418AD" w:rsidP="006418AD">
      <w:pPr>
        <w:pStyle w:val="ConsPlusNormal"/>
        <w:jc w:val="right"/>
        <w:rPr>
          <w:rFonts w:ascii="Times New Roman" w:hAnsi="Times New Roman" w:cs="Times New Roman"/>
          <w:sz w:val="24"/>
          <w:szCs w:val="24"/>
        </w:rPr>
      </w:pPr>
      <w:r w:rsidRPr="006418AD">
        <w:rPr>
          <w:rFonts w:ascii="Times New Roman" w:hAnsi="Times New Roman" w:cs="Times New Roman"/>
          <w:sz w:val="24"/>
          <w:szCs w:val="24"/>
        </w:rPr>
        <w:t xml:space="preserve"> </w:t>
      </w:r>
      <w:r>
        <w:rPr>
          <w:rFonts w:ascii="Times New Roman" w:hAnsi="Times New Roman" w:cs="Times New Roman"/>
          <w:sz w:val="24"/>
          <w:szCs w:val="24"/>
        </w:rPr>
        <w:t>ф</w:t>
      </w:r>
      <w:r w:rsidRPr="006418AD">
        <w:rPr>
          <w:rFonts w:ascii="Times New Roman" w:hAnsi="Times New Roman" w:cs="Times New Roman"/>
          <w:sz w:val="24"/>
          <w:szCs w:val="24"/>
        </w:rPr>
        <w:t>инансами</w:t>
      </w:r>
      <w:r>
        <w:rPr>
          <w:rFonts w:ascii="Times New Roman" w:hAnsi="Times New Roman" w:cs="Times New Roman"/>
          <w:sz w:val="24"/>
          <w:szCs w:val="24"/>
        </w:rPr>
        <w:t xml:space="preserve"> </w:t>
      </w:r>
      <w:r w:rsidRPr="006418AD">
        <w:rPr>
          <w:rFonts w:ascii="Times New Roman" w:hAnsi="Times New Roman" w:cs="Times New Roman"/>
          <w:sz w:val="24"/>
          <w:szCs w:val="24"/>
        </w:rPr>
        <w:t xml:space="preserve">и </w:t>
      </w:r>
      <w:r>
        <w:rPr>
          <w:rFonts w:ascii="Times New Roman" w:hAnsi="Times New Roman" w:cs="Times New Roman"/>
          <w:sz w:val="24"/>
          <w:szCs w:val="24"/>
        </w:rPr>
        <w:t>муниципальным</w:t>
      </w:r>
      <w:r w:rsidRPr="006418AD">
        <w:rPr>
          <w:rFonts w:ascii="Times New Roman" w:hAnsi="Times New Roman" w:cs="Times New Roman"/>
          <w:sz w:val="24"/>
          <w:szCs w:val="24"/>
        </w:rPr>
        <w:t xml:space="preserve"> долгом</w:t>
      </w:r>
    </w:p>
    <w:p w:rsidR="006418AD" w:rsidRPr="006418AD" w:rsidRDefault="006418AD" w:rsidP="006418AD">
      <w:pPr>
        <w:pStyle w:val="ConsPlusNormal"/>
        <w:jc w:val="right"/>
        <w:rPr>
          <w:rFonts w:ascii="Times New Roman" w:hAnsi="Times New Roman" w:cs="Times New Roman"/>
          <w:sz w:val="24"/>
          <w:szCs w:val="24"/>
        </w:rPr>
      </w:pPr>
      <w:r>
        <w:rPr>
          <w:rFonts w:ascii="Times New Roman" w:hAnsi="Times New Roman" w:cs="Times New Roman"/>
          <w:sz w:val="24"/>
          <w:szCs w:val="24"/>
        </w:rPr>
        <w:t>Шумерлинского муниципального округа</w:t>
      </w:r>
      <w:r w:rsidRPr="006418AD">
        <w:rPr>
          <w:rFonts w:ascii="Times New Roman" w:hAnsi="Times New Roman" w:cs="Times New Roman"/>
          <w:sz w:val="24"/>
          <w:szCs w:val="24"/>
        </w:rPr>
        <w:t>"</w:t>
      </w:r>
    </w:p>
    <w:p w:rsidR="006418AD" w:rsidRDefault="006418AD" w:rsidP="006418AD">
      <w:pPr>
        <w:pStyle w:val="ConsPlusNormal"/>
        <w:jc w:val="both"/>
      </w:pPr>
    </w:p>
    <w:p w:rsidR="006418AD" w:rsidRPr="006418AD" w:rsidRDefault="006418AD" w:rsidP="006418AD">
      <w:pPr>
        <w:pStyle w:val="ConsPlusTitle"/>
        <w:jc w:val="center"/>
        <w:rPr>
          <w:rFonts w:ascii="Times New Roman" w:hAnsi="Times New Roman" w:cs="Times New Roman"/>
          <w:sz w:val="24"/>
          <w:szCs w:val="24"/>
        </w:rPr>
      </w:pPr>
      <w:bookmarkStart w:id="2" w:name="P8244"/>
      <w:bookmarkEnd w:id="2"/>
      <w:r w:rsidRPr="006418AD">
        <w:rPr>
          <w:rFonts w:ascii="Times New Roman" w:hAnsi="Times New Roman" w:cs="Times New Roman"/>
          <w:sz w:val="24"/>
          <w:szCs w:val="24"/>
        </w:rPr>
        <w:t>РЕСУРСНОЕ ОБЕСПЕЧЕНИЕ</w:t>
      </w:r>
    </w:p>
    <w:p w:rsidR="006418AD" w:rsidRPr="006418AD" w:rsidRDefault="006418AD" w:rsidP="006418AD">
      <w:pPr>
        <w:pStyle w:val="ConsPlusTitle"/>
        <w:jc w:val="center"/>
        <w:rPr>
          <w:rFonts w:ascii="Times New Roman" w:hAnsi="Times New Roman" w:cs="Times New Roman"/>
          <w:sz w:val="24"/>
          <w:szCs w:val="24"/>
        </w:rPr>
      </w:pPr>
      <w:r w:rsidRPr="006418AD">
        <w:rPr>
          <w:rFonts w:ascii="Times New Roman" w:hAnsi="Times New Roman" w:cs="Times New Roman"/>
          <w:sz w:val="24"/>
          <w:szCs w:val="24"/>
        </w:rPr>
        <w:t>РЕАЛИЗАЦИИ ПОДПРОГРАММЫ "ПОВЫШЕНИЕ ЭФФЕКТИВНОСТИ</w:t>
      </w:r>
    </w:p>
    <w:p w:rsidR="006418AD" w:rsidRPr="006418AD" w:rsidRDefault="006418AD" w:rsidP="006418AD">
      <w:pPr>
        <w:pStyle w:val="ConsPlusTitle"/>
        <w:jc w:val="center"/>
        <w:rPr>
          <w:rFonts w:ascii="Times New Roman" w:hAnsi="Times New Roman" w:cs="Times New Roman"/>
          <w:sz w:val="24"/>
          <w:szCs w:val="24"/>
        </w:rPr>
      </w:pPr>
      <w:r w:rsidRPr="006418AD">
        <w:rPr>
          <w:rFonts w:ascii="Times New Roman" w:hAnsi="Times New Roman" w:cs="Times New Roman"/>
          <w:sz w:val="24"/>
          <w:szCs w:val="24"/>
        </w:rPr>
        <w:t xml:space="preserve">БЮДЖЕТНЫХ РАСХОДОВ </w:t>
      </w:r>
      <w:r>
        <w:rPr>
          <w:rFonts w:ascii="Times New Roman" w:hAnsi="Times New Roman" w:cs="Times New Roman"/>
          <w:sz w:val="24"/>
          <w:szCs w:val="24"/>
        </w:rPr>
        <w:t>ШУМЕРЛИНСКОГО МУНИЦИПАЛЬНОГО ОКРУГА</w:t>
      </w:r>
      <w:r w:rsidRPr="006418AD">
        <w:rPr>
          <w:rFonts w:ascii="Times New Roman" w:hAnsi="Times New Roman" w:cs="Times New Roman"/>
          <w:sz w:val="24"/>
          <w:szCs w:val="24"/>
        </w:rPr>
        <w:t>"</w:t>
      </w:r>
    </w:p>
    <w:p w:rsidR="006418AD" w:rsidRDefault="006418AD" w:rsidP="006418AD">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МУНИЦИПАЛЬНОЙ</w:t>
      </w:r>
      <w:r w:rsidRPr="006418AD">
        <w:rPr>
          <w:rFonts w:ascii="Times New Roman" w:hAnsi="Times New Roman" w:cs="Times New Roman"/>
          <w:sz w:val="24"/>
          <w:szCs w:val="24"/>
        </w:rPr>
        <w:t xml:space="preserve"> ПРОГРАММЫ </w:t>
      </w:r>
      <w:r>
        <w:rPr>
          <w:rFonts w:ascii="Times New Roman" w:hAnsi="Times New Roman" w:cs="Times New Roman"/>
          <w:sz w:val="24"/>
          <w:szCs w:val="24"/>
        </w:rPr>
        <w:t xml:space="preserve">ШУМЕРЛИНСКОГО МУНИЦИПАЛЬНОГО ОКРУГА </w:t>
      </w:r>
    </w:p>
    <w:p w:rsidR="006418AD" w:rsidRPr="006418AD" w:rsidRDefault="006418AD" w:rsidP="006418AD">
      <w:pPr>
        <w:pStyle w:val="ConsPlusTitle"/>
        <w:jc w:val="center"/>
        <w:rPr>
          <w:rFonts w:ascii="Times New Roman" w:hAnsi="Times New Roman" w:cs="Times New Roman"/>
          <w:sz w:val="24"/>
          <w:szCs w:val="24"/>
        </w:rPr>
      </w:pPr>
      <w:r w:rsidRPr="006418AD">
        <w:rPr>
          <w:rFonts w:ascii="Times New Roman" w:hAnsi="Times New Roman" w:cs="Times New Roman"/>
          <w:sz w:val="24"/>
          <w:szCs w:val="24"/>
        </w:rPr>
        <w:t>ЧУВАШСКОЙ РЕСПУБЛИКИ</w:t>
      </w:r>
    </w:p>
    <w:p w:rsidR="006418AD" w:rsidRPr="006418AD" w:rsidRDefault="006418AD" w:rsidP="006418AD">
      <w:pPr>
        <w:pStyle w:val="ConsPlusTitle"/>
        <w:jc w:val="center"/>
        <w:rPr>
          <w:rFonts w:ascii="Times New Roman" w:hAnsi="Times New Roman" w:cs="Times New Roman"/>
          <w:sz w:val="24"/>
          <w:szCs w:val="24"/>
        </w:rPr>
      </w:pPr>
      <w:r w:rsidRPr="006418AD">
        <w:rPr>
          <w:rFonts w:ascii="Times New Roman" w:hAnsi="Times New Roman" w:cs="Times New Roman"/>
          <w:sz w:val="24"/>
          <w:szCs w:val="24"/>
        </w:rPr>
        <w:t>"УПРАВЛЕНИЕ ОБЩЕСТВЕННЫМИ ФИНАНСАМИ</w:t>
      </w:r>
    </w:p>
    <w:p w:rsidR="006418AD" w:rsidRPr="006418AD" w:rsidRDefault="006418AD" w:rsidP="006418AD">
      <w:pPr>
        <w:pStyle w:val="ConsPlusTitle"/>
        <w:jc w:val="center"/>
        <w:rPr>
          <w:rFonts w:ascii="Times New Roman" w:hAnsi="Times New Roman" w:cs="Times New Roman"/>
          <w:sz w:val="24"/>
          <w:szCs w:val="24"/>
        </w:rPr>
      </w:pPr>
      <w:r w:rsidRPr="006418AD">
        <w:rPr>
          <w:rFonts w:ascii="Times New Roman" w:hAnsi="Times New Roman" w:cs="Times New Roman"/>
          <w:sz w:val="24"/>
          <w:szCs w:val="24"/>
        </w:rPr>
        <w:t xml:space="preserve">И </w:t>
      </w:r>
      <w:r>
        <w:rPr>
          <w:rFonts w:ascii="Times New Roman" w:hAnsi="Times New Roman" w:cs="Times New Roman"/>
          <w:sz w:val="24"/>
          <w:szCs w:val="24"/>
        </w:rPr>
        <w:t>МУНИЦИПАЛЬНЫМ</w:t>
      </w:r>
      <w:r w:rsidRPr="006418AD">
        <w:rPr>
          <w:rFonts w:ascii="Times New Roman" w:hAnsi="Times New Roman" w:cs="Times New Roman"/>
          <w:sz w:val="24"/>
          <w:szCs w:val="24"/>
        </w:rPr>
        <w:t xml:space="preserve"> ДОЛГОМ </w:t>
      </w:r>
      <w:r>
        <w:rPr>
          <w:rFonts w:ascii="Times New Roman" w:hAnsi="Times New Roman" w:cs="Times New Roman"/>
          <w:sz w:val="24"/>
          <w:szCs w:val="24"/>
        </w:rPr>
        <w:t>ШУМЕРЛИНСКОГО МУНИЦИПАЛЬНОГО ОКРУГА</w:t>
      </w:r>
      <w:r w:rsidRPr="006418AD">
        <w:rPr>
          <w:rFonts w:ascii="Times New Roman" w:hAnsi="Times New Roman" w:cs="Times New Roman"/>
          <w:sz w:val="24"/>
          <w:szCs w:val="24"/>
        </w:rPr>
        <w:t>"</w:t>
      </w:r>
    </w:p>
    <w:p w:rsidR="006418AD" w:rsidRPr="006418AD" w:rsidRDefault="006418AD" w:rsidP="006418AD">
      <w:pPr>
        <w:pStyle w:val="ConsPlusTitle"/>
        <w:jc w:val="center"/>
        <w:rPr>
          <w:rFonts w:ascii="Times New Roman" w:hAnsi="Times New Roman" w:cs="Times New Roman"/>
          <w:sz w:val="24"/>
          <w:szCs w:val="24"/>
        </w:rPr>
      </w:pPr>
      <w:r w:rsidRPr="006418AD">
        <w:rPr>
          <w:rFonts w:ascii="Times New Roman" w:hAnsi="Times New Roman" w:cs="Times New Roman"/>
          <w:sz w:val="24"/>
          <w:szCs w:val="24"/>
        </w:rPr>
        <w:t>ЗА СЧЕТ ВСЕХ ИСТОЧНИКОВ ФИНАНСИРОВАНИЯ</w:t>
      </w:r>
    </w:p>
    <w:tbl>
      <w:tblPr>
        <w:tblW w:w="15552" w:type="dxa"/>
        <w:tblInd w:w="-276"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2229"/>
        <w:gridCol w:w="1276"/>
        <w:gridCol w:w="1701"/>
        <w:gridCol w:w="708"/>
        <w:gridCol w:w="709"/>
        <w:gridCol w:w="992"/>
        <w:gridCol w:w="709"/>
        <w:gridCol w:w="1559"/>
        <w:gridCol w:w="851"/>
        <w:gridCol w:w="850"/>
        <w:gridCol w:w="851"/>
        <w:gridCol w:w="850"/>
        <w:gridCol w:w="851"/>
        <w:gridCol w:w="709"/>
      </w:tblGrid>
      <w:tr w:rsidR="006D4E57" w:rsidRPr="00B507F2" w:rsidTr="00E7619C">
        <w:trPr>
          <w:tblHeader/>
        </w:trPr>
        <w:tc>
          <w:tcPr>
            <w:tcW w:w="707" w:type="dxa"/>
            <w:vMerge w:val="restart"/>
            <w:shd w:val="clear" w:color="auto" w:fill="auto"/>
          </w:tcPr>
          <w:p w:rsidR="006D4E57" w:rsidRPr="00491BC8" w:rsidRDefault="006D4E57" w:rsidP="00E7619C">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Статус</w:t>
            </w:r>
          </w:p>
        </w:tc>
        <w:tc>
          <w:tcPr>
            <w:tcW w:w="2229" w:type="dxa"/>
            <w:vMerge w:val="restart"/>
            <w:shd w:val="clear" w:color="auto" w:fill="auto"/>
          </w:tcPr>
          <w:p w:rsidR="006D4E57" w:rsidRPr="00491BC8" w:rsidRDefault="006D4E57" w:rsidP="00E7619C">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 xml:space="preserve">Наименование подпрограммы </w:t>
            </w:r>
            <w:r>
              <w:rPr>
                <w:rFonts w:ascii="Times New Roman" w:eastAsia="Times New Roman" w:hAnsi="Times New Roman"/>
                <w:color w:val="000000"/>
                <w:sz w:val="16"/>
                <w:szCs w:val="16"/>
              </w:rPr>
              <w:t>муниципальной</w:t>
            </w:r>
            <w:r w:rsidRPr="00491BC8">
              <w:rPr>
                <w:rFonts w:ascii="Times New Roman" w:eastAsia="Times New Roman" w:hAnsi="Times New Roman"/>
                <w:color w:val="000000"/>
                <w:sz w:val="16"/>
                <w:szCs w:val="16"/>
              </w:rPr>
              <w:t xml:space="preserve"> программы </w:t>
            </w:r>
            <w:r>
              <w:rPr>
                <w:rFonts w:ascii="Times New Roman" w:eastAsia="Times New Roman" w:hAnsi="Times New Roman"/>
                <w:color w:val="000000"/>
                <w:sz w:val="16"/>
                <w:szCs w:val="16"/>
              </w:rPr>
              <w:t xml:space="preserve">Шумерлинского муниципального округа </w:t>
            </w:r>
            <w:r w:rsidRPr="00491BC8">
              <w:rPr>
                <w:rFonts w:ascii="Times New Roman" w:eastAsia="Times New Roman" w:hAnsi="Times New Roman"/>
                <w:color w:val="000000"/>
                <w:sz w:val="16"/>
                <w:szCs w:val="16"/>
              </w:rPr>
              <w:t>Чувашской Республики (основного мероприятия, мероприятия)</w:t>
            </w:r>
          </w:p>
        </w:tc>
        <w:tc>
          <w:tcPr>
            <w:tcW w:w="1276" w:type="dxa"/>
            <w:vMerge w:val="restart"/>
            <w:shd w:val="clear" w:color="auto" w:fill="auto"/>
          </w:tcPr>
          <w:p w:rsidR="006D4E57" w:rsidRPr="00491BC8" w:rsidRDefault="006D4E57" w:rsidP="00E7619C">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lang w:eastAsia="ru-RU"/>
              </w:rPr>
              <w:t xml:space="preserve">Задача подпрограммы </w:t>
            </w:r>
            <w:r w:rsidRPr="00491BC8">
              <w:rPr>
                <w:rFonts w:ascii="Times New Roman" w:eastAsia="Times New Roman" w:hAnsi="Times New Roman"/>
                <w:color w:val="000000"/>
                <w:sz w:val="16"/>
                <w:szCs w:val="16"/>
                <w:lang w:eastAsia="ru-RU"/>
              </w:rPr>
              <w:br/>
            </w:r>
            <w:r>
              <w:rPr>
                <w:rFonts w:ascii="Times New Roman" w:eastAsia="Times New Roman" w:hAnsi="Times New Roman"/>
                <w:color w:val="000000"/>
                <w:sz w:val="16"/>
                <w:szCs w:val="16"/>
                <w:lang w:eastAsia="ru-RU"/>
              </w:rPr>
              <w:t>муниципальной</w:t>
            </w:r>
            <w:r w:rsidRPr="00491BC8">
              <w:rPr>
                <w:rFonts w:ascii="Times New Roman" w:eastAsia="Times New Roman" w:hAnsi="Times New Roman"/>
                <w:color w:val="000000"/>
                <w:sz w:val="16"/>
                <w:szCs w:val="16"/>
                <w:lang w:eastAsia="ru-RU"/>
              </w:rPr>
              <w:t xml:space="preserve"> программы </w:t>
            </w:r>
            <w:r>
              <w:rPr>
                <w:rFonts w:ascii="Times New Roman" w:eastAsia="Times New Roman" w:hAnsi="Times New Roman"/>
                <w:color w:val="000000"/>
                <w:sz w:val="16"/>
                <w:szCs w:val="16"/>
                <w:lang w:eastAsia="ru-RU"/>
              </w:rPr>
              <w:t xml:space="preserve"> Шумерлинского муниципального округа </w:t>
            </w:r>
            <w:r w:rsidRPr="00491BC8">
              <w:rPr>
                <w:rFonts w:ascii="Times New Roman" w:eastAsia="Times New Roman" w:hAnsi="Times New Roman"/>
                <w:color w:val="000000"/>
                <w:sz w:val="16"/>
                <w:szCs w:val="16"/>
                <w:lang w:eastAsia="ru-RU"/>
              </w:rPr>
              <w:t>Чувашской Республики</w:t>
            </w:r>
          </w:p>
        </w:tc>
        <w:tc>
          <w:tcPr>
            <w:tcW w:w="1701" w:type="dxa"/>
            <w:vMerge w:val="restart"/>
            <w:shd w:val="clear" w:color="auto" w:fill="auto"/>
          </w:tcPr>
          <w:p w:rsidR="006D4E57" w:rsidRPr="00491BC8" w:rsidRDefault="006D4E57" w:rsidP="00E7619C">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Ответственный исполнитель</w:t>
            </w:r>
          </w:p>
        </w:tc>
        <w:tc>
          <w:tcPr>
            <w:tcW w:w="3118" w:type="dxa"/>
            <w:gridSpan w:val="4"/>
            <w:shd w:val="clear" w:color="auto" w:fill="auto"/>
          </w:tcPr>
          <w:p w:rsidR="006D4E57" w:rsidRPr="00491BC8" w:rsidRDefault="006D4E57" w:rsidP="00E7619C">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Код бюджетной классификации</w:t>
            </w:r>
          </w:p>
        </w:tc>
        <w:tc>
          <w:tcPr>
            <w:tcW w:w="1559" w:type="dxa"/>
            <w:vMerge w:val="restart"/>
            <w:shd w:val="clear" w:color="auto" w:fill="auto"/>
          </w:tcPr>
          <w:p w:rsidR="006D4E57" w:rsidRPr="00491BC8" w:rsidRDefault="006D4E57" w:rsidP="00E7619C">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 xml:space="preserve">Источники </w:t>
            </w:r>
            <w:r w:rsidRPr="00491BC8">
              <w:rPr>
                <w:rFonts w:ascii="Times New Roman" w:eastAsia="Times New Roman" w:hAnsi="Times New Roman"/>
                <w:color w:val="000000"/>
                <w:sz w:val="16"/>
                <w:szCs w:val="16"/>
              </w:rPr>
              <w:br/>
              <w:t>финансирования</w:t>
            </w:r>
          </w:p>
        </w:tc>
        <w:tc>
          <w:tcPr>
            <w:tcW w:w="4962" w:type="dxa"/>
            <w:gridSpan w:val="6"/>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Расходы по годам, тыс. рублей</w:t>
            </w:r>
            <w:r w:rsidRPr="00B507F2">
              <w:rPr>
                <w:rFonts w:ascii="Times New Roman" w:eastAsia="Times New Roman" w:hAnsi="Times New Roman"/>
                <w:color w:val="000000"/>
                <w:sz w:val="16"/>
                <w:szCs w:val="16"/>
              </w:rPr>
              <w:t xml:space="preserve"> </w:t>
            </w:r>
          </w:p>
        </w:tc>
      </w:tr>
      <w:tr w:rsidR="006D4E57" w:rsidRPr="00B507F2" w:rsidTr="00E7619C">
        <w:trPr>
          <w:tblHeader/>
        </w:trPr>
        <w:tc>
          <w:tcPr>
            <w:tcW w:w="707" w:type="dxa"/>
            <w:vMerge/>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p>
        </w:tc>
        <w:tc>
          <w:tcPr>
            <w:tcW w:w="2229" w:type="dxa"/>
            <w:vMerge/>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p>
        </w:tc>
        <w:tc>
          <w:tcPr>
            <w:tcW w:w="1276" w:type="dxa"/>
            <w:vMerge/>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p>
        </w:tc>
        <w:tc>
          <w:tcPr>
            <w:tcW w:w="1701" w:type="dxa"/>
            <w:vMerge/>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p>
        </w:tc>
        <w:tc>
          <w:tcPr>
            <w:tcW w:w="708" w:type="dxa"/>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главный распорядитель бюджетных средств</w:t>
            </w:r>
          </w:p>
        </w:tc>
        <w:tc>
          <w:tcPr>
            <w:tcW w:w="709" w:type="dxa"/>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раздел, подраздел</w:t>
            </w:r>
          </w:p>
        </w:tc>
        <w:tc>
          <w:tcPr>
            <w:tcW w:w="992" w:type="dxa"/>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целевая статья расходов</w:t>
            </w:r>
          </w:p>
        </w:tc>
        <w:tc>
          <w:tcPr>
            <w:tcW w:w="709" w:type="dxa"/>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груп</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па (</w:t>
            </w:r>
            <w:proofErr w:type="spellStart"/>
            <w:r w:rsidRPr="00B507F2">
              <w:rPr>
                <w:rFonts w:ascii="Times New Roman" w:eastAsia="Times New Roman" w:hAnsi="Times New Roman"/>
                <w:color w:val="000000"/>
                <w:sz w:val="16"/>
                <w:szCs w:val="16"/>
              </w:rPr>
              <w:t>под</w:t>
            </w:r>
            <w:r w:rsidRPr="00B507F2">
              <w:rPr>
                <w:rFonts w:ascii="Times New Roman" w:eastAsia="Times New Roman" w:hAnsi="Times New Roman"/>
                <w:color w:val="000000"/>
                <w:sz w:val="16"/>
                <w:szCs w:val="16"/>
              </w:rPr>
              <w:softHyphen/>
              <w:t>груп</w:t>
            </w:r>
            <w:proofErr w:type="spellEnd"/>
            <w:r>
              <w:rPr>
                <w:rFonts w:ascii="Times New Roman" w:eastAsia="Times New Roman" w:hAnsi="Times New Roman"/>
                <w:color w:val="000000"/>
                <w:sz w:val="16"/>
                <w:szCs w:val="16"/>
                <w:lang w:val="en-US"/>
              </w:rPr>
              <w:softHyphen/>
            </w:r>
            <w:r w:rsidRPr="00B507F2">
              <w:rPr>
                <w:rFonts w:ascii="Times New Roman" w:eastAsia="Times New Roman" w:hAnsi="Times New Roman"/>
                <w:color w:val="000000"/>
                <w:sz w:val="16"/>
                <w:szCs w:val="16"/>
              </w:rPr>
              <w:t>па) вида рас</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ходов</w:t>
            </w:r>
          </w:p>
        </w:tc>
        <w:tc>
          <w:tcPr>
            <w:tcW w:w="1559" w:type="dxa"/>
            <w:vMerge/>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p>
        </w:tc>
        <w:tc>
          <w:tcPr>
            <w:tcW w:w="851" w:type="dxa"/>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2022</w:t>
            </w:r>
          </w:p>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p>
        </w:tc>
        <w:tc>
          <w:tcPr>
            <w:tcW w:w="850" w:type="dxa"/>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3</w:t>
            </w:r>
          </w:p>
        </w:tc>
        <w:tc>
          <w:tcPr>
            <w:tcW w:w="851" w:type="dxa"/>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4</w:t>
            </w:r>
          </w:p>
        </w:tc>
        <w:tc>
          <w:tcPr>
            <w:tcW w:w="850" w:type="dxa"/>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5</w:t>
            </w:r>
          </w:p>
        </w:tc>
        <w:tc>
          <w:tcPr>
            <w:tcW w:w="851" w:type="dxa"/>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2026–2030</w:t>
            </w:r>
          </w:p>
        </w:tc>
        <w:tc>
          <w:tcPr>
            <w:tcW w:w="709" w:type="dxa"/>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2031–2035</w:t>
            </w:r>
          </w:p>
        </w:tc>
      </w:tr>
    </w:tbl>
    <w:p w:rsidR="006D4E57" w:rsidRPr="008F0864" w:rsidRDefault="006D4E57" w:rsidP="006D4E57">
      <w:pPr>
        <w:suppressAutoHyphens/>
        <w:spacing w:after="0" w:line="20" w:lineRule="exact"/>
        <w:rPr>
          <w:rFonts w:ascii="Times New Roman" w:hAnsi="Times New Roman"/>
          <w:sz w:val="2"/>
        </w:rPr>
      </w:pPr>
    </w:p>
    <w:tbl>
      <w:tblPr>
        <w:tblW w:w="15878" w:type="dxa"/>
        <w:tblInd w:w="-276"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636"/>
        <w:gridCol w:w="32"/>
        <w:gridCol w:w="9"/>
        <w:gridCol w:w="2117"/>
        <w:gridCol w:w="72"/>
        <w:gridCol w:w="51"/>
        <w:gridCol w:w="10"/>
        <w:gridCol w:w="9"/>
        <w:gridCol w:w="1080"/>
        <w:gridCol w:w="35"/>
        <w:gridCol w:w="10"/>
        <w:gridCol w:w="142"/>
        <w:gridCol w:w="9"/>
        <w:gridCol w:w="85"/>
        <w:gridCol w:w="1592"/>
        <w:gridCol w:w="12"/>
        <w:gridCol w:w="696"/>
        <w:gridCol w:w="12"/>
        <w:gridCol w:w="709"/>
        <w:gridCol w:w="980"/>
        <w:gridCol w:w="12"/>
        <w:gridCol w:w="12"/>
        <w:gridCol w:w="685"/>
        <w:gridCol w:w="12"/>
        <w:gridCol w:w="12"/>
        <w:gridCol w:w="1519"/>
        <w:gridCol w:w="11"/>
        <w:gridCol w:w="14"/>
        <w:gridCol w:w="826"/>
        <w:gridCol w:w="15"/>
        <w:gridCol w:w="10"/>
        <w:gridCol w:w="850"/>
        <w:gridCol w:w="856"/>
        <w:gridCol w:w="834"/>
        <w:gridCol w:w="21"/>
        <w:gridCol w:w="851"/>
        <w:gridCol w:w="857"/>
        <w:gridCol w:w="140"/>
        <w:gridCol w:w="43"/>
      </w:tblGrid>
      <w:tr w:rsidR="006D4E57" w:rsidRPr="00B507F2" w:rsidTr="00060743">
        <w:trPr>
          <w:gridAfter w:val="1"/>
          <w:wAfter w:w="43" w:type="dxa"/>
          <w:trHeight w:val="273"/>
          <w:tblHeader/>
        </w:trPr>
        <w:tc>
          <w:tcPr>
            <w:tcW w:w="636" w:type="dxa"/>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w:t>
            </w:r>
          </w:p>
        </w:tc>
        <w:tc>
          <w:tcPr>
            <w:tcW w:w="2230" w:type="dxa"/>
            <w:gridSpan w:val="4"/>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w:t>
            </w:r>
          </w:p>
        </w:tc>
        <w:tc>
          <w:tcPr>
            <w:tcW w:w="1337" w:type="dxa"/>
            <w:gridSpan w:val="7"/>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3</w:t>
            </w:r>
          </w:p>
        </w:tc>
        <w:tc>
          <w:tcPr>
            <w:tcW w:w="1698" w:type="dxa"/>
            <w:gridSpan w:val="4"/>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4</w:t>
            </w:r>
          </w:p>
        </w:tc>
        <w:tc>
          <w:tcPr>
            <w:tcW w:w="708" w:type="dxa"/>
            <w:gridSpan w:val="2"/>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5</w:t>
            </w:r>
          </w:p>
        </w:tc>
        <w:tc>
          <w:tcPr>
            <w:tcW w:w="709" w:type="dxa"/>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6</w:t>
            </w:r>
          </w:p>
        </w:tc>
        <w:tc>
          <w:tcPr>
            <w:tcW w:w="992" w:type="dxa"/>
            <w:gridSpan w:val="2"/>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7</w:t>
            </w:r>
          </w:p>
        </w:tc>
        <w:tc>
          <w:tcPr>
            <w:tcW w:w="709" w:type="dxa"/>
            <w:gridSpan w:val="3"/>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8</w:t>
            </w:r>
          </w:p>
        </w:tc>
        <w:tc>
          <w:tcPr>
            <w:tcW w:w="1556" w:type="dxa"/>
            <w:gridSpan w:val="4"/>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9</w:t>
            </w:r>
          </w:p>
        </w:tc>
        <w:tc>
          <w:tcPr>
            <w:tcW w:w="851" w:type="dxa"/>
            <w:gridSpan w:val="3"/>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10</w:t>
            </w:r>
          </w:p>
        </w:tc>
        <w:tc>
          <w:tcPr>
            <w:tcW w:w="850" w:type="dxa"/>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w:t>
            </w:r>
          </w:p>
        </w:tc>
        <w:tc>
          <w:tcPr>
            <w:tcW w:w="856" w:type="dxa"/>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12</w:t>
            </w:r>
          </w:p>
        </w:tc>
        <w:tc>
          <w:tcPr>
            <w:tcW w:w="855" w:type="dxa"/>
            <w:gridSpan w:val="2"/>
          </w:tcPr>
          <w:p w:rsidR="006D4E57" w:rsidRPr="00B507F2" w:rsidRDefault="006D4E57" w:rsidP="00E7619C">
            <w:pPr>
              <w:spacing w:after="0" w:line="240"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w:t>
            </w:r>
          </w:p>
          <w:p w:rsidR="006D4E57" w:rsidRPr="00B507F2" w:rsidRDefault="006D4E57" w:rsidP="00E7619C">
            <w:pPr>
              <w:spacing w:after="0" w:line="240" w:lineRule="auto"/>
              <w:ind w:left="-113" w:right="-113"/>
              <w:rPr>
                <w:rFonts w:ascii="Times New Roman" w:eastAsia="Times New Roman" w:hAnsi="Times New Roman"/>
                <w:color w:val="000000"/>
                <w:sz w:val="16"/>
                <w:szCs w:val="16"/>
              </w:rPr>
            </w:pPr>
          </w:p>
        </w:tc>
        <w:tc>
          <w:tcPr>
            <w:tcW w:w="851" w:type="dxa"/>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w:t>
            </w:r>
          </w:p>
        </w:tc>
        <w:tc>
          <w:tcPr>
            <w:tcW w:w="997" w:type="dxa"/>
            <w:gridSpan w:val="2"/>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w:t>
            </w:r>
          </w:p>
        </w:tc>
      </w:tr>
      <w:tr w:rsidR="006D4E57" w:rsidRPr="00B507F2" w:rsidTr="00060743">
        <w:trPr>
          <w:gridAfter w:val="1"/>
          <w:wAfter w:w="43" w:type="dxa"/>
        </w:trPr>
        <w:tc>
          <w:tcPr>
            <w:tcW w:w="636" w:type="dxa"/>
            <w:vMerge w:val="restart"/>
          </w:tcPr>
          <w:p w:rsidR="006D4E57" w:rsidRPr="00B507F2" w:rsidRDefault="006D4E57" w:rsidP="00E7619C">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Подпрограмма </w:t>
            </w:r>
          </w:p>
        </w:tc>
        <w:tc>
          <w:tcPr>
            <w:tcW w:w="2230" w:type="dxa"/>
            <w:gridSpan w:val="4"/>
            <w:vMerge w:val="restart"/>
          </w:tcPr>
          <w:p w:rsidR="006D4E57" w:rsidRPr="00B507F2" w:rsidRDefault="006D4E57" w:rsidP="00753381">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w:t>
            </w:r>
            <w:r w:rsidR="00753381">
              <w:rPr>
                <w:rFonts w:ascii="Times New Roman" w:eastAsia="Times New Roman" w:hAnsi="Times New Roman"/>
                <w:color w:val="000000"/>
                <w:sz w:val="16"/>
                <w:szCs w:val="16"/>
              </w:rPr>
              <w:t>Повышение эффективности бюджетных расходов Шумер</w:t>
            </w:r>
            <w:r>
              <w:rPr>
                <w:rFonts w:ascii="Times New Roman" w:eastAsia="Times New Roman" w:hAnsi="Times New Roman"/>
                <w:color w:val="000000"/>
                <w:sz w:val="16"/>
                <w:szCs w:val="16"/>
              </w:rPr>
              <w:t>линского</w:t>
            </w:r>
            <w:r w:rsidRPr="00E8371F">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муниципального округа</w:t>
            </w:r>
            <w:r w:rsidRPr="00B507F2">
              <w:rPr>
                <w:rFonts w:ascii="Times New Roman" w:eastAsia="Times New Roman" w:hAnsi="Times New Roman"/>
                <w:color w:val="000000"/>
                <w:sz w:val="16"/>
                <w:szCs w:val="16"/>
              </w:rPr>
              <w:t>»</w:t>
            </w:r>
          </w:p>
        </w:tc>
        <w:tc>
          <w:tcPr>
            <w:tcW w:w="1337" w:type="dxa"/>
            <w:gridSpan w:val="7"/>
            <w:vMerge w:val="restart"/>
          </w:tcPr>
          <w:p w:rsidR="006D4E57" w:rsidRPr="00B507F2" w:rsidRDefault="006D4E57"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698" w:type="dxa"/>
            <w:gridSpan w:val="4"/>
            <w:vMerge w:val="restart"/>
          </w:tcPr>
          <w:p w:rsidR="006D4E57" w:rsidRDefault="006D4E57" w:rsidP="00E7619C">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r w:rsidR="00753381">
              <w:rPr>
                <w:rFonts w:ascii="Times New Roman" w:eastAsia="Times New Roman" w:hAnsi="Times New Roman"/>
                <w:color w:val="000000"/>
                <w:sz w:val="16"/>
                <w:szCs w:val="16"/>
              </w:rPr>
              <w:t>;</w:t>
            </w:r>
          </w:p>
          <w:p w:rsidR="00753381" w:rsidRPr="00753381" w:rsidRDefault="00753381" w:rsidP="00753381">
            <w:pPr>
              <w:pStyle w:val="ConsPlusNormal"/>
              <w:jc w:val="both"/>
              <w:rPr>
                <w:rFonts w:ascii="Times New Roman" w:hAnsi="Times New Roman" w:cs="Times New Roman"/>
                <w:sz w:val="16"/>
                <w:szCs w:val="16"/>
              </w:rPr>
            </w:pPr>
            <w:r>
              <w:rPr>
                <w:rFonts w:ascii="Times New Roman" w:hAnsi="Times New Roman"/>
                <w:color w:val="000000"/>
                <w:sz w:val="16"/>
                <w:szCs w:val="16"/>
              </w:rPr>
              <w:t xml:space="preserve">соисполнители - </w:t>
            </w:r>
            <w:r w:rsidRPr="00753381">
              <w:rPr>
                <w:rFonts w:ascii="Times New Roman" w:hAnsi="Times New Roman" w:cs="Times New Roman"/>
                <w:sz w:val="16"/>
                <w:szCs w:val="16"/>
              </w:rPr>
              <w:t xml:space="preserve">Администрация Шумерлинского муниципального </w:t>
            </w:r>
            <w:r w:rsidRPr="00753381">
              <w:rPr>
                <w:rFonts w:ascii="Times New Roman" w:hAnsi="Times New Roman" w:cs="Times New Roman"/>
                <w:sz w:val="16"/>
                <w:szCs w:val="16"/>
              </w:rPr>
              <w:lastRenderedPageBreak/>
              <w:t>округа;</w:t>
            </w:r>
          </w:p>
          <w:p w:rsidR="00753381" w:rsidRPr="00753381" w:rsidRDefault="00753381" w:rsidP="00753381">
            <w:pPr>
              <w:pStyle w:val="ConsPlusNormal"/>
              <w:jc w:val="both"/>
              <w:rPr>
                <w:rFonts w:ascii="Times New Roman" w:hAnsi="Times New Roman" w:cs="Times New Roman"/>
                <w:sz w:val="16"/>
                <w:szCs w:val="16"/>
              </w:rPr>
            </w:pPr>
            <w:r w:rsidRPr="00753381">
              <w:rPr>
                <w:rFonts w:ascii="Times New Roman" w:hAnsi="Times New Roman" w:cs="Times New Roman"/>
                <w:sz w:val="16"/>
                <w:szCs w:val="16"/>
              </w:rPr>
              <w:t>Сектор культуры  и архивного дела администрации Шумерлинского муниципального округа;</w:t>
            </w:r>
          </w:p>
          <w:p w:rsidR="00753381" w:rsidRPr="001D7B46" w:rsidRDefault="00753381" w:rsidP="00753381">
            <w:pPr>
              <w:pStyle w:val="ConsPlusNormal"/>
              <w:jc w:val="both"/>
              <w:rPr>
                <w:rFonts w:ascii="Times New Roman" w:hAnsi="Times New Roman" w:cs="Times New Roman"/>
                <w:sz w:val="16"/>
                <w:szCs w:val="16"/>
              </w:rPr>
            </w:pPr>
            <w:r w:rsidRPr="001D7B46">
              <w:rPr>
                <w:rFonts w:ascii="Times New Roman" w:hAnsi="Times New Roman" w:cs="Times New Roman"/>
                <w:sz w:val="16"/>
                <w:szCs w:val="16"/>
              </w:rPr>
              <w:t>Отдел образования</w:t>
            </w:r>
            <w:r w:rsidR="00F3595C" w:rsidRPr="001D7B46">
              <w:rPr>
                <w:rFonts w:ascii="Times New Roman" w:hAnsi="Times New Roman" w:cs="Times New Roman"/>
                <w:sz w:val="16"/>
                <w:szCs w:val="16"/>
              </w:rPr>
              <w:t xml:space="preserve"> и</w:t>
            </w:r>
            <w:r w:rsidRPr="001D7B46">
              <w:rPr>
                <w:rFonts w:ascii="Times New Roman" w:hAnsi="Times New Roman" w:cs="Times New Roman"/>
                <w:sz w:val="16"/>
                <w:szCs w:val="16"/>
              </w:rPr>
              <w:t xml:space="preserve"> спорта администрации Шумерлинского муниципального округа;</w:t>
            </w:r>
          </w:p>
          <w:p w:rsidR="00753381" w:rsidRPr="00753381" w:rsidRDefault="00753381" w:rsidP="00753381">
            <w:pPr>
              <w:pStyle w:val="ConsPlusNormal"/>
              <w:jc w:val="both"/>
              <w:rPr>
                <w:rFonts w:ascii="Times New Roman" w:hAnsi="Times New Roman" w:cs="Times New Roman"/>
                <w:sz w:val="16"/>
                <w:szCs w:val="16"/>
              </w:rPr>
            </w:pPr>
            <w:r w:rsidRPr="001D7B46">
              <w:rPr>
                <w:rFonts w:ascii="Times New Roman" w:hAnsi="Times New Roman" w:cs="Times New Roman"/>
                <w:sz w:val="16"/>
                <w:szCs w:val="16"/>
              </w:rPr>
              <w:t xml:space="preserve">Отдел сельского хозяйства  и </w:t>
            </w:r>
            <w:r w:rsidR="00F3595C" w:rsidRPr="001D7B46">
              <w:rPr>
                <w:rFonts w:ascii="Times New Roman" w:hAnsi="Times New Roman" w:cs="Times New Roman"/>
                <w:sz w:val="16"/>
                <w:szCs w:val="16"/>
              </w:rPr>
              <w:t>туризма</w:t>
            </w:r>
            <w:r w:rsidRPr="00753381">
              <w:rPr>
                <w:rFonts w:ascii="Times New Roman" w:hAnsi="Times New Roman" w:cs="Times New Roman"/>
                <w:sz w:val="16"/>
                <w:szCs w:val="16"/>
              </w:rPr>
              <w:t xml:space="preserve"> администрации Шумерлинского муниципального округа;</w:t>
            </w:r>
          </w:p>
          <w:p w:rsidR="00753381" w:rsidRPr="00753381" w:rsidRDefault="00753381" w:rsidP="00753381">
            <w:pPr>
              <w:pStyle w:val="ConsPlusNormal"/>
              <w:jc w:val="both"/>
              <w:rPr>
                <w:rFonts w:ascii="Times New Roman" w:hAnsi="Times New Roman" w:cs="Times New Roman"/>
                <w:sz w:val="16"/>
                <w:szCs w:val="16"/>
              </w:rPr>
            </w:pPr>
            <w:r w:rsidRPr="00753381">
              <w:rPr>
                <w:rFonts w:ascii="Times New Roman" w:hAnsi="Times New Roman" w:cs="Times New Roman"/>
                <w:sz w:val="16"/>
                <w:szCs w:val="16"/>
              </w:rPr>
              <w:t>Управление по благоустройству и развитию территорий</w:t>
            </w:r>
            <w:r w:rsidR="00F3595C">
              <w:rPr>
                <w:rFonts w:ascii="Times New Roman" w:hAnsi="Times New Roman" w:cs="Times New Roman"/>
                <w:sz w:val="16"/>
                <w:szCs w:val="16"/>
              </w:rPr>
              <w:t xml:space="preserve"> администрации</w:t>
            </w:r>
            <w:r w:rsidRPr="00753381">
              <w:rPr>
                <w:rFonts w:ascii="Times New Roman" w:hAnsi="Times New Roman" w:cs="Times New Roman"/>
                <w:sz w:val="16"/>
                <w:szCs w:val="16"/>
              </w:rPr>
              <w:t xml:space="preserve"> Шумерлинского муниципального округа;</w:t>
            </w:r>
          </w:p>
          <w:p w:rsidR="00753381" w:rsidRPr="00BC2119" w:rsidRDefault="00753381" w:rsidP="00753381">
            <w:pPr>
              <w:pStyle w:val="ConsPlusNormal"/>
              <w:jc w:val="both"/>
              <w:rPr>
                <w:rFonts w:ascii="Times New Roman" w:hAnsi="Times New Roman" w:cs="Times New Roman"/>
                <w:sz w:val="16"/>
                <w:szCs w:val="16"/>
              </w:rPr>
            </w:pPr>
            <w:r w:rsidRPr="00753381">
              <w:rPr>
                <w:rFonts w:ascii="Times New Roman" w:hAnsi="Times New Roman" w:cs="Times New Roman"/>
                <w:sz w:val="16"/>
                <w:szCs w:val="16"/>
              </w:rPr>
              <w:t xml:space="preserve">Отдел экономики, </w:t>
            </w:r>
            <w:r w:rsidR="00F3595C">
              <w:rPr>
                <w:rFonts w:ascii="Times New Roman" w:hAnsi="Times New Roman" w:cs="Times New Roman"/>
                <w:sz w:val="16"/>
                <w:szCs w:val="16"/>
              </w:rPr>
              <w:t xml:space="preserve">земельных и </w:t>
            </w:r>
            <w:r w:rsidRPr="00753381">
              <w:rPr>
                <w:rFonts w:ascii="Times New Roman" w:hAnsi="Times New Roman" w:cs="Times New Roman"/>
                <w:sz w:val="16"/>
                <w:szCs w:val="16"/>
              </w:rPr>
              <w:t>имущественных отношений администрации Шуме</w:t>
            </w:r>
            <w:r w:rsidR="00F3595C">
              <w:rPr>
                <w:rFonts w:ascii="Times New Roman" w:hAnsi="Times New Roman" w:cs="Times New Roman"/>
                <w:sz w:val="16"/>
                <w:szCs w:val="16"/>
              </w:rPr>
              <w:t>рлинского муниципального округа</w:t>
            </w:r>
          </w:p>
          <w:p w:rsidR="00753381" w:rsidRPr="00B507F2" w:rsidRDefault="00753381" w:rsidP="00E7619C">
            <w:pPr>
              <w:spacing w:after="0" w:line="240" w:lineRule="auto"/>
              <w:ind w:left="-57" w:right="-57"/>
              <w:jc w:val="both"/>
              <w:rPr>
                <w:rFonts w:ascii="Times New Roman" w:eastAsia="Times New Roman" w:hAnsi="Times New Roman"/>
                <w:b/>
                <w:color w:val="000000"/>
                <w:sz w:val="16"/>
                <w:szCs w:val="16"/>
              </w:rPr>
            </w:pPr>
          </w:p>
        </w:tc>
        <w:tc>
          <w:tcPr>
            <w:tcW w:w="708" w:type="dxa"/>
            <w:gridSpan w:val="2"/>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х</w:t>
            </w:r>
          </w:p>
        </w:tc>
        <w:tc>
          <w:tcPr>
            <w:tcW w:w="709" w:type="dxa"/>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6D4E57" w:rsidRPr="00B507F2" w:rsidRDefault="006D4E57" w:rsidP="0006074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w:t>
            </w:r>
            <w:r w:rsidR="00060743">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0000000</w:t>
            </w:r>
          </w:p>
        </w:tc>
        <w:tc>
          <w:tcPr>
            <w:tcW w:w="709" w:type="dxa"/>
            <w:gridSpan w:val="3"/>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4"/>
          </w:tcPr>
          <w:p w:rsidR="006D4E57" w:rsidRPr="00B507F2" w:rsidRDefault="006D4E57" w:rsidP="00E7619C">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gridSpan w:val="3"/>
            <w:shd w:val="clear" w:color="auto" w:fill="auto"/>
          </w:tcPr>
          <w:p w:rsidR="006D4E57" w:rsidRPr="00060743" w:rsidRDefault="00060743"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0" w:type="dxa"/>
            <w:shd w:val="clear" w:color="auto" w:fill="auto"/>
          </w:tcPr>
          <w:p w:rsidR="006D4E57" w:rsidRPr="00B507F2" w:rsidRDefault="006D4E57"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6" w:type="dxa"/>
            <w:shd w:val="clear" w:color="auto" w:fill="auto"/>
          </w:tcPr>
          <w:p w:rsidR="006D4E57" w:rsidRPr="00B507F2" w:rsidRDefault="002E21A4"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10 731,7</w:t>
            </w:r>
          </w:p>
        </w:tc>
        <w:tc>
          <w:tcPr>
            <w:tcW w:w="855" w:type="dxa"/>
            <w:gridSpan w:val="2"/>
            <w:shd w:val="clear" w:color="auto" w:fill="auto"/>
          </w:tcPr>
          <w:p w:rsidR="006D4E57" w:rsidRPr="00B507F2" w:rsidRDefault="002E21A4"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6 037,4</w:t>
            </w:r>
          </w:p>
        </w:tc>
        <w:tc>
          <w:tcPr>
            <w:tcW w:w="851" w:type="dxa"/>
            <w:shd w:val="clear" w:color="auto" w:fill="auto"/>
          </w:tcPr>
          <w:p w:rsidR="006D4E57" w:rsidRPr="00B507F2" w:rsidRDefault="002E21A4"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5 031,2</w:t>
            </w:r>
          </w:p>
        </w:tc>
        <w:tc>
          <w:tcPr>
            <w:tcW w:w="997" w:type="dxa"/>
            <w:gridSpan w:val="2"/>
            <w:shd w:val="clear" w:color="auto" w:fill="auto"/>
          </w:tcPr>
          <w:p w:rsidR="006D4E57" w:rsidRPr="00B507F2" w:rsidRDefault="00060743"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060743" w:rsidRPr="00B507F2" w:rsidTr="00060743">
        <w:trPr>
          <w:gridAfter w:val="1"/>
          <w:wAfter w:w="43" w:type="dxa"/>
        </w:trPr>
        <w:tc>
          <w:tcPr>
            <w:tcW w:w="636" w:type="dxa"/>
            <w:vMerge/>
          </w:tcPr>
          <w:p w:rsidR="00060743" w:rsidRPr="00B507F2" w:rsidRDefault="00060743"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2230" w:type="dxa"/>
            <w:gridSpan w:val="4"/>
            <w:vMerge/>
          </w:tcPr>
          <w:p w:rsidR="00060743" w:rsidRPr="00B507F2" w:rsidRDefault="00060743" w:rsidP="00E7619C">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337" w:type="dxa"/>
            <w:gridSpan w:val="7"/>
            <w:vMerge/>
          </w:tcPr>
          <w:p w:rsidR="00060743" w:rsidRPr="00B507F2" w:rsidRDefault="00060743"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698" w:type="dxa"/>
            <w:gridSpan w:val="4"/>
            <w:vMerge/>
          </w:tcPr>
          <w:p w:rsidR="00060743" w:rsidRPr="00B507F2" w:rsidRDefault="00060743" w:rsidP="00E7619C">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060743" w:rsidRDefault="00060743" w:rsidP="00060743">
            <w:pPr>
              <w:jc w:val="center"/>
            </w:pPr>
            <w:r w:rsidRPr="000007D0">
              <w:rPr>
                <w:rFonts w:ascii="Times New Roman" w:eastAsia="Times New Roman" w:hAnsi="Times New Roman"/>
                <w:color w:val="000000"/>
                <w:sz w:val="16"/>
                <w:szCs w:val="16"/>
              </w:rPr>
              <w:t>х</w:t>
            </w:r>
          </w:p>
        </w:tc>
        <w:tc>
          <w:tcPr>
            <w:tcW w:w="709" w:type="dxa"/>
          </w:tcPr>
          <w:p w:rsidR="00060743" w:rsidRPr="00B507F2" w:rsidRDefault="00060743"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060743" w:rsidRPr="00B507F2" w:rsidRDefault="00060743"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060743" w:rsidRPr="00B507F2" w:rsidRDefault="00060743"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4"/>
          </w:tcPr>
          <w:p w:rsidR="00060743" w:rsidRPr="00B507F2" w:rsidRDefault="00060743"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gridSpan w:val="3"/>
            <w:shd w:val="clear" w:color="auto" w:fill="auto"/>
          </w:tcPr>
          <w:p w:rsidR="00060743"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060743"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shd w:val="clear" w:color="auto" w:fill="auto"/>
          </w:tcPr>
          <w:p w:rsidR="00060743"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auto"/>
          </w:tcPr>
          <w:p w:rsidR="00060743"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060743"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shd w:val="clear" w:color="auto" w:fill="auto"/>
          </w:tcPr>
          <w:p w:rsidR="00060743"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060743" w:rsidRPr="00B507F2" w:rsidTr="00060743">
        <w:trPr>
          <w:gridAfter w:val="1"/>
          <w:wAfter w:w="43" w:type="dxa"/>
        </w:trPr>
        <w:tc>
          <w:tcPr>
            <w:tcW w:w="636" w:type="dxa"/>
            <w:vMerge/>
          </w:tcPr>
          <w:p w:rsidR="00060743" w:rsidRPr="00B507F2" w:rsidRDefault="00060743" w:rsidP="00E7619C">
            <w:pPr>
              <w:spacing w:after="0" w:line="240" w:lineRule="auto"/>
              <w:ind w:left="-57" w:right="-57"/>
              <w:jc w:val="both"/>
              <w:rPr>
                <w:rFonts w:ascii="Times New Roman" w:eastAsia="Times New Roman" w:hAnsi="Times New Roman"/>
                <w:b/>
                <w:color w:val="000000"/>
                <w:sz w:val="16"/>
                <w:szCs w:val="16"/>
              </w:rPr>
            </w:pPr>
          </w:p>
        </w:tc>
        <w:tc>
          <w:tcPr>
            <w:tcW w:w="2230" w:type="dxa"/>
            <w:gridSpan w:val="4"/>
            <w:vMerge/>
          </w:tcPr>
          <w:p w:rsidR="00060743" w:rsidRPr="00B507F2" w:rsidRDefault="00060743" w:rsidP="00E7619C">
            <w:pPr>
              <w:spacing w:after="0" w:line="240" w:lineRule="auto"/>
              <w:ind w:left="-57" w:right="-57"/>
              <w:jc w:val="both"/>
              <w:rPr>
                <w:rFonts w:ascii="Times New Roman" w:eastAsia="Times New Roman" w:hAnsi="Times New Roman"/>
                <w:b/>
                <w:color w:val="000000"/>
                <w:sz w:val="16"/>
                <w:szCs w:val="16"/>
              </w:rPr>
            </w:pPr>
          </w:p>
        </w:tc>
        <w:tc>
          <w:tcPr>
            <w:tcW w:w="1337" w:type="dxa"/>
            <w:gridSpan w:val="7"/>
            <w:vMerge/>
          </w:tcPr>
          <w:p w:rsidR="00060743" w:rsidRPr="00B507F2" w:rsidRDefault="00060743" w:rsidP="00E7619C">
            <w:pPr>
              <w:spacing w:after="0" w:line="240" w:lineRule="auto"/>
              <w:ind w:left="-57" w:right="-57"/>
              <w:jc w:val="both"/>
              <w:rPr>
                <w:rFonts w:ascii="Times New Roman" w:eastAsia="Times New Roman" w:hAnsi="Times New Roman"/>
                <w:color w:val="000000"/>
                <w:sz w:val="16"/>
                <w:szCs w:val="16"/>
              </w:rPr>
            </w:pPr>
          </w:p>
        </w:tc>
        <w:tc>
          <w:tcPr>
            <w:tcW w:w="1698" w:type="dxa"/>
            <w:gridSpan w:val="4"/>
            <w:vMerge/>
          </w:tcPr>
          <w:p w:rsidR="00060743" w:rsidRPr="00B507F2" w:rsidRDefault="00060743" w:rsidP="00E7619C">
            <w:pPr>
              <w:spacing w:after="0" w:line="240" w:lineRule="auto"/>
              <w:ind w:left="-57" w:right="-57"/>
              <w:jc w:val="both"/>
              <w:rPr>
                <w:rFonts w:ascii="Times New Roman" w:eastAsia="Times New Roman" w:hAnsi="Times New Roman"/>
                <w:b/>
                <w:color w:val="000000"/>
                <w:sz w:val="16"/>
                <w:szCs w:val="16"/>
              </w:rPr>
            </w:pPr>
          </w:p>
        </w:tc>
        <w:tc>
          <w:tcPr>
            <w:tcW w:w="708" w:type="dxa"/>
            <w:gridSpan w:val="2"/>
          </w:tcPr>
          <w:p w:rsidR="00060743" w:rsidRDefault="00060743" w:rsidP="00060743">
            <w:pPr>
              <w:jc w:val="center"/>
            </w:pPr>
            <w:r w:rsidRPr="000007D0">
              <w:rPr>
                <w:rFonts w:ascii="Times New Roman" w:eastAsia="Times New Roman" w:hAnsi="Times New Roman"/>
                <w:color w:val="000000"/>
                <w:sz w:val="16"/>
                <w:szCs w:val="16"/>
              </w:rPr>
              <w:t>х</w:t>
            </w:r>
          </w:p>
        </w:tc>
        <w:tc>
          <w:tcPr>
            <w:tcW w:w="709" w:type="dxa"/>
          </w:tcPr>
          <w:p w:rsidR="00060743" w:rsidRPr="00B507F2" w:rsidRDefault="00060743"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060743" w:rsidRPr="00B507F2" w:rsidRDefault="00060743"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060743" w:rsidRPr="00B507F2" w:rsidRDefault="00060743"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4"/>
          </w:tcPr>
          <w:p w:rsidR="00060743" w:rsidRPr="00B507F2" w:rsidRDefault="00060743" w:rsidP="00E7619C">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851" w:type="dxa"/>
            <w:gridSpan w:val="3"/>
            <w:shd w:val="clear" w:color="auto" w:fill="auto"/>
          </w:tcPr>
          <w:p w:rsidR="00060743" w:rsidRPr="00B507F2" w:rsidRDefault="00060743"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0" w:type="dxa"/>
            <w:shd w:val="clear" w:color="auto" w:fill="auto"/>
          </w:tcPr>
          <w:p w:rsidR="00060743" w:rsidRPr="00B507F2" w:rsidRDefault="00060743"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6" w:type="dxa"/>
            <w:shd w:val="clear" w:color="auto" w:fill="auto"/>
          </w:tcPr>
          <w:p w:rsidR="00060743" w:rsidRPr="00B507F2" w:rsidRDefault="00060743"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5" w:type="dxa"/>
            <w:gridSpan w:val="2"/>
            <w:shd w:val="clear" w:color="auto" w:fill="auto"/>
          </w:tcPr>
          <w:p w:rsidR="00060743" w:rsidRPr="00B507F2" w:rsidRDefault="00060743"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1" w:type="dxa"/>
            <w:shd w:val="clear" w:color="auto" w:fill="auto"/>
          </w:tcPr>
          <w:p w:rsidR="00060743" w:rsidRPr="00B507F2" w:rsidRDefault="00060743"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997" w:type="dxa"/>
            <w:gridSpan w:val="2"/>
            <w:shd w:val="clear" w:color="auto" w:fill="auto"/>
          </w:tcPr>
          <w:p w:rsidR="00060743" w:rsidRPr="00B507F2" w:rsidRDefault="00060743" w:rsidP="00E7619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6D4E57" w:rsidRPr="00B507F2" w:rsidTr="00060743">
        <w:trPr>
          <w:gridAfter w:val="1"/>
          <w:wAfter w:w="43" w:type="dxa"/>
        </w:trPr>
        <w:tc>
          <w:tcPr>
            <w:tcW w:w="636" w:type="dxa"/>
            <w:vMerge/>
          </w:tcPr>
          <w:p w:rsidR="006D4E57" w:rsidRPr="00B507F2" w:rsidRDefault="006D4E57" w:rsidP="00E7619C">
            <w:pPr>
              <w:spacing w:after="0" w:line="240" w:lineRule="auto"/>
              <w:ind w:left="-57" w:right="-57"/>
              <w:jc w:val="both"/>
              <w:rPr>
                <w:rFonts w:ascii="Times New Roman" w:eastAsia="Times New Roman" w:hAnsi="Times New Roman"/>
                <w:b/>
                <w:color w:val="000000"/>
                <w:sz w:val="16"/>
                <w:szCs w:val="16"/>
              </w:rPr>
            </w:pPr>
          </w:p>
        </w:tc>
        <w:tc>
          <w:tcPr>
            <w:tcW w:w="2230" w:type="dxa"/>
            <w:gridSpan w:val="4"/>
            <w:vMerge/>
          </w:tcPr>
          <w:p w:rsidR="006D4E57" w:rsidRPr="00B507F2" w:rsidRDefault="006D4E57" w:rsidP="00E7619C">
            <w:pPr>
              <w:spacing w:after="0" w:line="240" w:lineRule="auto"/>
              <w:ind w:left="-57" w:right="-57"/>
              <w:jc w:val="both"/>
              <w:rPr>
                <w:rFonts w:ascii="Times New Roman" w:eastAsia="Times New Roman" w:hAnsi="Times New Roman"/>
                <w:b/>
                <w:color w:val="000000"/>
                <w:sz w:val="16"/>
                <w:szCs w:val="16"/>
              </w:rPr>
            </w:pPr>
          </w:p>
        </w:tc>
        <w:tc>
          <w:tcPr>
            <w:tcW w:w="1337" w:type="dxa"/>
            <w:gridSpan w:val="7"/>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1698" w:type="dxa"/>
            <w:gridSpan w:val="4"/>
            <w:vMerge/>
          </w:tcPr>
          <w:p w:rsidR="006D4E57" w:rsidRPr="00B507F2" w:rsidRDefault="006D4E57" w:rsidP="00E7619C">
            <w:pPr>
              <w:spacing w:after="0" w:line="240" w:lineRule="auto"/>
              <w:ind w:left="-57" w:right="-57"/>
              <w:jc w:val="both"/>
              <w:rPr>
                <w:rFonts w:ascii="Times New Roman" w:eastAsia="Times New Roman" w:hAnsi="Times New Roman"/>
                <w:b/>
                <w:color w:val="000000"/>
                <w:sz w:val="16"/>
                <w:szCs w:val="16"/>
              </w:rPr>
            </w:pPr>
          </w:p>
        </w:tc>
        <w:tc>
          <w:tcPr>
            <w:tcW w:w="708" w:type="dxa"/>
            <w:gridSpan w:val="2"/>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4"/>
          </w:tcPr>
          <w:p w:rsidR="006D4E57" w:rsidRPr="00B507F2" w:rsidRDefault="006D4E57"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w:t>
            </w:r>
            <w:r w:rsidRPr="00B507F2">
              <w:rPr>
                <w:rFonts w:ascii="Times New Roman" w:eastAsia="Times New Roman" w:hAnsi="Times New Roman"/>
                <w:color w:val="000000"/>
                <w:sz w:val="16"/>
                <w:szCs w:val="16"/>
              </w:rPr>
              <w:t>юджет</w:t>
            </w:r>
            <w:r>
              <w:rPr>
                <w:rFonts w:ascii="Times New Roman" w:eastAsia="Times New Roman" w:hAnsi="Times New Roman"/>
                <w:color w:val="000000"/>
                <w:sz w:val="16"/>
                <w:szCs w:val="16"/>
              </w:rPr>
              <w:t xml:space="preserve"> Шумерлинского муниципального округа</w:t>
            </w:r>
          </w:p>
        </w:tc>
        <w:tc>
          <w:tcPr>
            <w:tcW w:w="851" w:type="dxa"/>
            <w:gridSpan w:val="3"/>
            <w:shd w:val="clear" w:color="auto" w:fill="auto"/>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6D4E57" w:rsidRPr="00B507F2" w:rsidRDefault="00060743" w:rsidP="0006074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shd w:val="clear" w:color="auto" w:fill="auto"/>
          </w:tcPr>
          <w:p w:rsidR="006D4E57" w:rsidRPr="00B507F2" w:rsidRDefault="002E21A4"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10 731,7</w:t>
            </w:r>
          </w:p>
        </w:tc>
        <w:tc>
          <w:tcPr>
            <w:tcW w:w="855" w:type="dxa"/>
            <w:gridSpan w:val="2"/>
            <w:shd w:val="clear" w:color="auto" w:fill="auto"/>
          </w:tcPr>
          <w:p w:rsidR="006D4E57" w:rsidRPr="00B507F2" w:rsidRDefault="002E21A4"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6 037,4</w:t>
            </w:r>
          </w:p>
        </w:tc>
        <w:tc>
          <w:tcPr>
            <w:tcW w:w="851" w:type="dxa"/>
            <w:shd w:val="clear" w:color="auto" w:fill="auto"/>
          </w:tcPr>
          <w:p w:rsidR="006D4E57" w:rsidRPr="00B507F2" w:rsidRDefault="002E21A4"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5 031,2</w:t>
            </w:r>
          </w:p>
        </w:tc>
        <w:tc>
          <w:tcPr>
            <w:tcW w:w="997" w:type="dxa"/>
            <w:gridSpan w:val="2"/>
            <w:shd w:val="clear" w:color="auto" w:fill="auto"/>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6D4E57" w:rsidRPr="00B507F2" w:rsidTr="00060743">
        <w:trPr>
          <w:gridAfter w:val="1"/>
          <w:wAfter w:w="43" w:type="dxa"/>
        </w:trPr>
        <w:tc>
          <w:tcPr>
            <w:tcW w:w="15835" w:type="dxa"/>
            <w:gridSpan w:val="38"/>
          </w:tcPr>
          <w:p w:rsidR="006D4E57" w:rsidRPr="00377F3D" w:rsidRDefault="006D4E57" w:rsidP="00E7619C">
            <w:pPr>
              <w:spacing w:after="0" w:line="240" w:lineRule="auto"/>
              <w:ind w:left="-113" w:right="-113"/>
              <w:jc w:val="center"/>
              <w:rPr>
                <w:rFonts w:ascii="Times New Roman" w:eastAsia="Times New Roman" w:hAnsi="Times New Roman"/>
                <w:b/>
                <w:color w:val="000000"/>
                <w:sz w:val="16"/>
                <w:szCs w:val="16"/>
              </w:rPr>
            </w:pPr>
          </w:p>
          <w:p w:rsidR="00060743" w:rsidRDefault="006D4E57" w:rsidP="00E7619C">
            <w:pPr>
              <w:spacing w:after="0" w:line="240" w:lineRule="auto"/>
              <w:ind w:left="-113" w:right="-113"/>
              <w:jc w:val="center"/>
              <w:rPr>
                <w:rFonts w:ascii="Times New Roman" w:eastAsia="Times New Roman" w:hAnsi="Times New Roman"/>
                <w:b/>
                <w:color w:val="000000"/>
                <w:sz w:val="16"/>
                <w:szCs w:val="16"/>
              </w:rPr>
            </w:pPr>
            <w:r w:rsidRPr="00B507F2">
              <w:rPr>
                <w:rFonts w:ascii="Times New Roman" w:eastAsia="Times New Roman" w:hAnsi="Times New Roman"/>
                <w:b/>
                <w:color w:val="000000"/>
                <w:sz w:val="16"/>
                <w:szCs w:val="16"/>
              </w:rPr>
              <w:t>Цель «</w:t>
            </w:r>
            <w:r w:rsidR="00060743">
              <w:rPr>
                <w:rFonts w:ascii="Times New Roman" w:eastAsia="Times New Roman" w:hAnsi="Times New Roman"/>
                <w:b/>
                <w:color w:val="000000"/>
                <w:sz w:val="16"/>
                <w:szCs w:val="16"/>
              </w:rPr>
              <w:t xml:space="preserve">Повышение эффективности бюджетных расходов Чувашской Республики на основе дальнейшего совершенствования бюджетных правоотношений и  механизмов </w:t>
            </w:r>
          </w:p>
          <w:p w:rsidR="006D4E57" w:rsidRPr="00377F3D" w:rsidRDefault="00060743" w:rsidP="00E7619C">
            <w:pPr>
              <w:spacing w:after="0" w:line="240" w:lineRule="auto"/>
              <w:ind w:left="-113" w:right="-113"/>
              <w:jc w:val="center"/>
              <w:rPr>
                <w:rFonts w:ascii="Times New Roman" w:hAnsi="Times New Roman"/>
                <w:b/>
                <w:color w:val="000000"/>
                <w:sz w:val="16"/>
                <w:szCs w:val="16"/>
              </w:rPr>
            </w:pPr>
            <w:r>
              <w:rPr>
                <w:rFonts w:ascii="Times New Roman" w:eastAsia="Times New Roman" w:hAnsi="Times New Roman"/>
                <w:b/>
                <w:color w:val="000000"/>
                <w:sz w:val="16"/>
                <w:szCs w:val="16"/>
              </w:rPr>
              <w:t>использования бюджетных средств</w:t>
            </w:r>
            <w:r w:rsidR="006D4E57" w:rsidRPr="00B507F2">
              <w:rPr>
                <w:rFonts w:ascii="Times New Roman" w:hAnsi="Times New Roman"/>
                <w:b/>
                <w:color w:val="000000"/>
                <w:sz w:val="16"/>
                <w:szCs w:val="16"/>
              </w:rPr>
              <w:t>»</w:t>
            </w:r>
          </w:p>
          <w:p w:rsidR="006D4E57" w:rsidRPr="00377F3D" w:rsidRDefault="006D4E57" w:rsidP="00E7619C">
            <w:pPr>
              <w:spacing w:after="0" w:line="240" w:lineRule="auto"/>
              <w:ind w:left="-113" w:right="-113"/>
              <w:jc w:val="center"/>
              <w:rPr>
                <w:rFonts w:ascii="Times New Roman" w:eastAsia="Times New Roman" w:hAnsi="Times New Roman"/>
                <w:color w:val="000000"/>
                <w:sz w:val="16"/>
                <w:szCs w:val="16"/>
              </w:rPr>
            </w:pPr>
          </w:p>
        </w:tc>
      </w:tr>
      <w:tr w:rsidR="006D4E57" w:rsidRPr="00B507F2" w:rsidTr="00060743">
        <w:trPr>
          <w:gridAfter w:val="2"/>
          <w:wAfter w:w="183" w:type="dxa"/>
        </w:trPr>
        <w:tc>
          <w:tcPr>
            <w:tcW w:w="636" w:type="dxa"/>
            <w:vMerge w:val="restart"/>
          </w:tcPr>
          <w:p w:rsidR="006D4E57" w:rsidRPr="00B507F2" w:rsidRDefault="006D4E57" w:rsidP="00E7619C">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Основное</w:t>
            </w:r>
            <w:r>
              <w:rPr>
                <w:rFonts w:ascii="Times New Roman" w:eastAsia="Times New Roman" w:hAnsi="Times New Roman"/>
                <w:bCs/>
                <w:color w:val="000000"/>
                <w:sz w:val="16"/>
                <w:szCs w:val="16"/>
                <w:lang w:val="en-US"/>
              </w:rPr>
              <w:t xml:space="preserve"> </w:t>
            </w:r>
            <w:proofErr w:type="spellStart"/>
            <w:r w:rsidRPr="00B507F2">
              <w:rPr>
                <w:rFonts w:ascii="Times New Roman" w:eastAsia="Times New Roman" w:hAnsi="Times New Roman"/>
                <w:bCs/>
                <w:color w:val="000000"/>
                <w:sz w:val="16"/>
                <w:szCs w:val="16"/>
              </w:rPr>
              <w:t>ме</w:t>
            </w:r>
            <w:proofErr w:type="spellEnd"/>
            <w:r>
              <w:rPr>
                <w:rFonts w:ascii="Times New Roman" w:eastAsia="Times New Roman" w:hAnsi="Times New Roman"/>
                <w:bCs/>
                <w:color w:val="000000"/>
                <w:sz w:val="16"/>
                <w:szCs w:val="16"/>
                <w:lang w:val="en-US"/>
              </w:rPr>
              <w:softHyphen/>
            </w:r>
            <w:proofErr w:type="spellStart"/>
            <w:r w:rsidRPr="00B507F2">
              <w:rPr>
                <w:rFonts w:ascii="Times New Roman" w:eastAsia="Times New Roman" w:hAnsi="Times New Roman"/>
                <w:bCs/>
                <w:color w:val="000000"/>
                <w:sz w:val="16"/>
                <w:szCs w:val="16"/>
              </w:rPr>
              <w:t>роприятие</w:t>
            </w:r>
            <w:proofErr w:type="spellEnd"/>
            <w:r w:rsidRPr="00B507F2">
              <w:rPr>
                <w:rFonts w:ascii="Times New Roman" w:eastAsia="Times New Roman" w:hAnsi="Times New Roman"/>
                <w:bCs/>
                <w:color w:val="000000"/>
                <w:sz w:val="16"/>
                <w:szCs w:val="16"/>
              </w:rPr>
              <w:t xml:space="preserve"> 1</w:t>
            </w:r>
          </w:p>
        </w:tc>
        <w:tc>
          <w:tcPr>
            <w:tcW w:w="2230" w:type="dxa"/>
            <w:gridSpan w:val="4"/>
            <w:vMerge w:val="restart"/>
          </w:tcPr>
          <w:p w:rsidR="006D4E57" w:rsidRPr="00B507F2" w:rsidRDefault="00060743" w:rsidP="00060743">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Совершенствование бюджетного процесса в условиях внедрения программн</w:t>
            </w:r>
            <w:proofErr w:type="gramStart"/>
            <w:r>
              <w:rPr>
                <w:rFonts w:ascii="Times New Roman" w:eastAsia="Times New Roman" w:hAnsi="Times New Roman"/>
                <w:bCs/>
                <w:color w:val="000000"/>
                <w:sz w:val="16"/>
                <w:szCs w:val="16"/>
              </w:rPr>
              <w:t>о-</w:t>
            </w:r>
            <w:proofErr w:type="gramEnd"/>
            <w:r>
              <w:rPr>
                <w:rFonts w:ascii="Times New Roman" w:eastAsia="Times New Roman" w:hAnsi="Times New Roman"/>
                <w:bCs/>
                <w:color w:val="000000"/>
                <w:sz w:val="16"/>
                <w:szCs w:val="16"/>
              </w:rPr>
              <w:t xml:space="preserve"> целевых методов управления </w:t>
            </w:r>
          </w:p>
        </w:tc>
        <w:tc>
          <w:tcPr>
            <w:tcW w:w="1337" w:type="dxa"/>
            <w:gridSpan w:val="7"/>
            <w:vMerge w:val="restart"/>
          </w:tcPr>
          <w:p w:rsidR="006D4E57" w:rsidRPr="00B507F2" w:rsidRDefault="00060743" w:rsidP="00060743">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Управление финансовым обеспечением муниципальных программ Шумерлинского муниципального округа и с учетом результатов оценки </w:t>
            </w:r>
            <w:r>
              <w:rPr>
                <w:rFonts w:ascii="Times New Roman" w:eastAsia="Times New Roman" w:hAnsi="Times New Roman"/>
                <w:color w:val="000000"/>
                <w:sz w:val="16"/>
                <w:szCs w:val="16"/>
                <w:lang w:eastAsia="ru-RU"/>
              </w:rPr>
              <w:lastRenderedPageBreak/>
              <w:t>эффективности их реализации, а также с учетом приоритетности финансирования региональных проектов</w:t>
            </w:r>
          </w:p>
        </w:tc>
        <w:tc>
          <w:tcPr>
            <w:tcW w:w="1698" w:type="dxa"/>
            <w:gridSpan w:val="4"/>
            <w:vMerge w:val="restart"/>
          </w:tcPr>
          <w:p w:rsidR="006D4E57" w:rsidRPr="007E3632" w:rsidRDefault="006D4E57" w:rsidP="00E7619C">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lastRenderedPageBreak/>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2"/>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6D4E57" w:rsidRPr="00B507F2" w:rsidRDefault="006D4E57" w:rsidP="0006074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w:t>
            </w:r>
            <w:r w:rsidR="00060743">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0100000</w:t>
            </w:r>
          </w:p>
        </w:tc>
        <w:tc>
          <w:tcPr>
            <w:tcW w:w="709" w:type="dxa"/>
            <w:gridSpan w:val="3"/>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4"/>
          </w:tcPr>
          <w:p w:rsidR="006D4E57" w:rsidRPr="00B507F2" w:rsidRDefault="006D4E57" w:rsidP="00E7619C">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gridSpan w:val="3"/>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FFFFFF"/>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7" w:type="dxa"/>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6D4E57" w:rsidRPr="00B507F2" w:rsidTr="00060743">
        <w:trPr>
          <w:gridAfter w:val="2"/>
          <w:wAfter w:w="183" w:type="dxa"/>
        </w:trPr>
        <w:tc>
          <w:tcPr>
            <w:tcW w:w="636" w:type="dxa"/>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2230" w:type="dxa"/>
            <w:gridSpan w:val="4"/>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1337" w:type="dxa"/>
            <w:gridSpan w:val="7"/>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1698" w:type="dxa"/>
            <w:gridSpan w:val="4"/>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4"/>
          </w:tcPr>
          <w:p w:rsidR="006D4E57" w:rsidRPr="00B507F2" w:rsidRDefault="006D4E57"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gridSpan w:val="3"/>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FFFFFF"/>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7" w:type="dxa"/>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6D4E57" w:rsidRPr="00B507F2" w:rsidTr="00060743">
        <w:trPr>
          <w:gridAfter w:val="2"/>
          <w:wAfter w:w="183" w:type="dxa"/>
        </w:trPr>
        <w:tc>
          <w:tcPr>
            <w:tcW w:w="636" w:type="dxa"/>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2230" w:type="dxa"/>
            <w:gridSpan w:val="4"/>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1337" w:type="dxa"/>
            <w:gridSpan w:val="7"/>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1698" w:type="dxa"/>
            <w:gridSpan w:val="4"/>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4"/>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gridSpan w:val="3"/>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FFFFFF"/>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7" w:type="dxa"/>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6D4E57" w:rsidRPr="00B507F2" w:rsidTr="00060743">
        <w:trPr>
          <w:gridAfter w:val="2"/>
          <w:wAfter w:w="183" w:type="dxa"/>
        </w:trPr>
        <w:tc>
          <w:tcPr>
            <w:tcW w:w="636" w:type="dxa"/>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2230" w:type="dxa"/>
            <w:gridSpan w:val="4"/>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1337" w:type="dxa"/>
            <w:gridSpan w:val="7"/>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1698" w:type="dxa"/>
            <w:gridSpan w:val="4"/>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Pr>
          <w:p w:rsidR="006D4E57" w:rsidRPr="00B507F2" w:rsidRDefault="00060743" w:rsidP="0006074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Ч42</w:t>
            </w:r>
            <w:r w:rsidR="006D4E57" w:rsidRPr="00B507F2">
              <w:rPr>
                <w:rFonts w:ascii="Times New Roman" w:eastAsia="Times New Roman" w:hAnsi="Times New Roman"/>
                <w:color w:val="000000"/>
                <w:sz w:val="16"/>
                <w:szCs w:val="16"/>
              </w:rPr>
              <w:t>0</w:t>
            </w:r>
            <w:r>
              <w:rPr>
                <w:rFonts w:ascii="Times New Roman" w:eastAsia="Times New Roman" w:hAnsi="Times New Roman"/>
                <w:color w:val="000000"/>
                <w:sz w:val="16"/>
                <w:szCs w:val="16"/>
              </w:rPr>
              <w:t>1</w:t>
            </w:r>
            <w:r w:rsidR="006D4E57" w:rsidRPr="00B507F2">
              <w:rPr>
                <w:rFonts w:ascii="Times New Roman" w:eastAsia="Times New Roman" w:hAnsi="Times New Roman"/>
                <w:color w:val="000000"/>
                <w:sz w:val="16"/>
                <w:szCs w:val="16"/>
              </w:rPr>
              <w:t>00000</w:t>
            </w:r>
          </w:p>
        </w:tc>
        <w:tc>
          <w:tcPr>
            <w:tcW w:w="709" w:type="dxa"/>
            <w:gridSpan w:val="3"/>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4"/>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бюджет </w:t>
            </w:r>
            <w:r w:rsidR="00060743">
              <w:rPr>
                <w:rFonts w:ascii="Times New Roman" w:eastAsia="Times New Roman" w:hAnsi="Times New Roman"/>
                <w:color w:val="000000"/>
                <w:sz w:val="16"/>
                <w:szCs w:val="16"/>
                <w:lang w:eastAsia="ru-RU"/>
              </w:rPr>
              <w:t xml:space="preserve">Шумерлинского </w:t>
            </w:r>
            <w:r>
              <w:rPr>
                <w:rFonts w:ascii="Times New Roman" w:eastAsia="Times New Roman" w:hAnsi="Times New Roman"/>
                <w:color w:val="000000"/>
                <w:sz w:val="16"/>
                <w:szCs w:val="16"/>
              </w:rPr>
              <w:t>муниципального округа</w:t>
            </w:r>
          </w:p>
        </w:tc>
        <w:tc>
          <w:tcPr>
            <w:tcW w:w="851" w:type="dxa"/>
            <w:gridSpan w:val="3"/>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FFFFFF"/>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7" w:type="dxa"/>
          </w:tcPr>
          <w:p w:rsidR="006D4E57" w:rsidRPr="00B507F2" w:rsidRDefault="00060743"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6D4E57" w:rsidRPr="00B507F2" w:rsidTr="00060743">
        <w:trPr>
          <w:gridAfter w:val="1"/>
          <w:wAfter w:w="43" w:type="dxa"/>
          <w:trHeight w:val="640"/>
        </w:trPr>
        <w:tc>
          <w:tcPr>
            <w:tcW w:w="2866" w:type="dxa"/>
            <w:gridSpan w:val="5"/>
          </w:tcPr>
          <w:p w:rsidR="006D4E57" w:rsidRPr="00B507F2" w:rsidRDefault="006D4E57" w:rsidP="00E7619C">
            <w:pPr>
              <w:spacing w:after="0" w:line="240"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Целевой показатель (индикатор) Муниципальной программы, подпрограммы, увязанные с основным  мероприятием 1</w:t>
            </w:r>
          </w:p>
        </w:tc>
        <w:tc>
          <w:tcPr>
            <w:tcW w:w="7709" w:type="dxa"/>
            <w:gridSpan w:val="23"/>
          </w:tcPr>
          <w:p w:rsidR="006D4E57" w:rsidRPr="00B507F2" w:rsidRDefault="00E7619C" w:rsidP="00E7619C">
            <w:pPr>
              <w:spacing w:after="0" w:line="240" w:lineRule="auto"/>
              <w:ind w:left="-113" w:right="-113"/>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Доля результатов оценки финансового менеджмента главных распорядителей средств бюджета </w:t>
            </w:r>
            <w:r w:rsidR="006D4E57">
              <w:rPr>
                <w:rFonts w:ascii="Times New Roman" w:eastAsia="Times New Roman" w:hAnsi="Times New Roman"/>
                <w:color w:val="000000"/>
                <w:sz w:val="16"/>
                <w:szCs w:val="16"/>
              </w:rPr>
              <w:t xml:space="preserve"> Шумерлинского</w:t>
            </w:r>
            <w:r>
              <w:rPr>
                <w:rFonts w:ascii="Times New Roman" w:eastAsia="Times New Roman" w:hAnsi="Times New Roman"/>
                <w:color w:val="000000"/>
                <w:sz w:val="16"/>
                <w:szCs w:val="16"/>
              </w:rPr>
              <w:t xml:space="preserve"> </w:t>
            </w:r>
            <w:r w:rsidR="006D4E57">
              <w:rPr>
                <w:rFonts w:ascii="Times New Roman" w:eastAsia="Times New Roman" w:hAnsi="Times New Roman"/>
                <w:color w:val="000000"/>
                <w:sz w:val="16"/>
                <w:szCs w:val="16"/>
              </w:rPr>
              <w:t>муниципального округа Чувашской Республики</w:t>
            </w:r>
            <w:r>
              <w:rPr>
                <w:rFonts w:ascii="Times New Roman" w:eastAsia="Times New Roman" w:hAnsi="Times New Roman"/>
                <w:color w:val="000000"/>
                <w:sz w:val="16"/>
                <w:szCs w:val="16"/>
              </w:rPr>
              <w:t>, размещенных на сайте Шумерлинского муниципального округа в информационн</w:t>
            </w:r>
            <w:proofErr w:type="gramStart"/>
            <w:r>
              <w:rPr>
                <w:rFonts w:ascii="Times New Roman" w:eastAsia="Times New Roman" w:hAnsi="Times New Roman"/>
                <w:color w:val="000000"/>
                <w:sz w:val="16"/>
                <w:szCs w:val="16"/>
              </w:rPr>
              <w:t>о-</w:t>
            </w:r>
            <w:proofErr w:type="gramEnd"/>
            <w:r>
              <w:rPr>
                <w:rFonts w:ascii="Times New Roman" w:eastAsia="Times New Roman" w:hAnsi="Times New Roman"/>
                <w:color w:val="000000"/>
                <w:sz w:val="16"/>
                <w:szCs w:val="16"/>
              </w:rPr>
              <w:t xml:space="preserve"> телекоммуникационной сети </w:t>
            </w:r>
            <w:r w:rsidR="006D4E57">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«Интернет», в общем количестве результатов указанной оценки</w:t>
            </w:r>
            <w:r w:rsidR="006D4E57">
              <w:rPr>
                <w:rFonts w:ascii="Times New Roman" w:eastAsia="Times New Roman" w:hAnsi="Times New Roman"/>
                <w:color w:val="000000"/>
                <w:sz w:val="16"/>
                <w:szCs w:val="16"/>
              </w:rPr>
              <w:t xml:space="preserve">, процентов </w:t>
            </w:r>
          </w:p>
        </w:tc>
        <w:tc>
          <w:tcPr>
            <w:tcW w:w="851" w:type="dxa"/>
            <w:gridSpan w:val="3"/>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r w:rsidR="006D4E57">
              <w:rPr>
                <w:rFonts w:ascii="Times New Roman" w:eastAsia="Times New Roman" w:hAnsi="Times New Roman"/>
                <w:color w:val="000000"/>
                <w:sz w:val="16"/>
                <w:szCs w:val="16"/>
              </w:rPr>
              <w:t>0</w:t>
            </w:r>
          </w:p>
        </w:tc>
        <w:tc>
          <w:tcPr>
            <w:tcW w:w="850" w:type="dxa"/>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r w:rsidR="006D4E57">
              <w:rPr>
                <w:rFonts w:ascii="Times New Roman" w:eastAsia="Times New Roman" w:hAnsi="Times New Roman"/>
                <w:color w:val="000000"/>
                <w:sz w:val="16"/>
                <w:szCs w:val="16"/>
              </w:rPr>
              <w:t>0</w:t>
            </w:r>
          </w:p>
        </w:tc>
        <w:tc>
          <w:tcPr>
            <w:tcW w:w="856" w:type="dxa"/>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r w:rsidR="006D4E57">
              <w:rPr>
                <w:rFonts w:ascii="Times New Roman" w:eastAsia="Times New Roman" w:hAnsi="Times New Roman"/>
                <w:color w:val="000000"/>
                <w:sz w:val="16"/>
                <w:szCs w:val="16"/>
              </w:rPr>
              <w:t>0</w:t>
            </w:r>
          </w:p>
        </w:tc>
        <w:tc>
          <w:tcPr>
            <w:tcW w:w="855" w:type="dxa"/>
            <w:gridSpan w:val="2"/>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r w:rsidR="006D4E57">
              <w:rPr>
                <w:rFonts w:ascii="Times New Roman" w:eastAsia="Times New Roman" w:hAnsi="Times New Roman"/>
                <w:color w:val="000000"/>
                <w:sz w:val="16"/>
                <w:szCs w:val="16"/>
              </w:rPr>
              <w:t>0</w:t>
            </w:r>
          </w:p>
        </w:tc>
        <w:tc>
          <w:tcPr>
            <w:tcW w:w="851" w:type="dxa"/>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r w:rsidR="006D4E57">
              <w:rPr>
                <w:rFonts w:ascii="Times New Roman" w:eastAsia="Times New Roman" w:hAnsi="Times New Roman"/>
                <w:color w:val="000000"/>
                <w:sz w:val="16"/>
                <w:szCs w:val="16"/>
              </w:rPr>
              <w:t>0</w:t>
            </w:r>
          </w:p>
        </w:tc>
        <w:tc>
          <w:tcPr>
            <w:tcW w:w="997" w:type="dxa"/>
            <w:gridSpan w:val="2"/>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r w:rsidR="006D4E57">
              <w:rPr>
                <w:rFonts w:ascii="Times New Roman" w:eastAsia="Times New Roman" w:hAnsi="Times New Roman"/>
                <w:color w:val="000000"/>
                <w:sz w:val="16"/>
                <w:szCs w:val="16"/>
              </w:rPr>
              <w:t>0</w:t>
            </w:r>
          </w:p>
        </w:tc>
      </w:tr>
      <w:tr w:rsidR="006D4E57" w:rsidRPr="00B507F2" w:rsidTr="00060743">
        <w:trPr>
          <w:gridAfter w:val="1"/>
          <w:wAfter w:w="43" w:type="dxa"/>
        </w:trPr>
        <w:tc>
          <w:tcPr>
            <w:tcW w:w="636" w:type="dxa"/>
            <w:vMerge w:val="restart"/>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1.</w:t>
            </w:r>
            <w:r>
              <w:rPr>
                <w:rFonts w:ascii="Times New Roman" w:eastAsia="Times New Roman" w:hAnsi="Times New Roman"/>
                <w:color w:val="000000"/>
                <w:sz w:val="16"/>
                <w:szCs w:val="16"/>
              </w:rPr>
              <w:t>1</w:t>
            </w:r>
          </w:p>
        </w:tc>
        <w:tc>
          <w:tcPr>
            <w:tcW w:w="2230" w:type="dxa"/>
            <w:gridSpan w:val="4"/>
            <w:vMerge w:val="restart"/>
          </w:tcPr>
          <w:p w:rsidR="006D4E57" w:rsidRPr="00B507F2" w:rsidRDefault="004A429D" w:rsidP="004A429D">
            <w:pPr>
              <w:spacing w:after="0" w:line="240" w:lineRule="auto"/>
              <w:ind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Формирование бюджета </w:t>
            </w:r>
            <w:r w:rsidR="006D4E57" w:rsidRPr="00B507F2">
              <w:rPr>
                <w:rFonts w:ascii="Times New Roman" w:eastAsia="Times New Roman" w:hAnsi="Times New Roman"/>
                <w:color w:val="000000"/>
                <w:sz w:val="16"/>
                <w:szCs w:val="16"/>
              </w:rPr>
              <w:t xml:space="preserve"> </w:t>
            </w:r>
            <w:r w:rsidR="006D4E57">
              <w:rPr>
                <w:rFonts w:ascii="Times New Roman" w:eastAsia="Times New Roman" w:hAnsi="Times New Roman"/>
                <w:color w:val="000000"/>
                <w:sz w:val="16"/>
                <w:szCs w:val="16"/>
              </w:rPr>
              <w:t>Шумерлинского муниципального округа</w:t>
            </w:r>
            <w:r>
              <w:rPr>
                <w:rFonts w:ascii="Times New Roman" w:eastAsia="Times New Roman" w:hAnsi="Times New Roman"/>
                <w:color w:val="000000"/>
                <w:sz w:val="16"/>
                <w:szCs w:val="16"/>
              </w:rPr>
              <w:t xml:space="preserve"> Чувашской Республики на очередной финансовый год и плановый период в «программном формате» с учетом включения в муниципальные программы Шумерлинского муниципального округа региональных проектов</w:t>
            </w:r>
          </w:p>
        </w:tc>
        <w:tc>
          <w:tcPr>
            <w:tcW w:w="1337" w:type="dxa"/>
            <w:gridSpan w:val="7"/>
            <w:vMerge w:val="restart"/>
          </w:tcPr>
          <w:p w:rsidR="006D4E57" w:rsidRPr="00B507F2" w:rsidRDefault="006D4E57"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698" w:type="dxa"/>
            <w:gridSpan w:val="4"/>
            <w:vMerge w:val="restart"/>
          </w:tcPr>
          <w:p w:rsidR="006D4E57" w:rsidRPr="00B507F2" w:rsidRDefault="006D4E57"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2"/>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4"/>
          </w:tcPr>
          <w:p w:rsidR="006D4E57" w:rsidRPr="00B507F2" w:rsidRDefault="006D4E57" w:rsidP="00E7619C">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gridSpan w:val="3"/>
            <w:shd w:val="clear" w:color="auto" w:fill="FFFFFF"/>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shd w:val="clear" w:color="auto" w:fill="FFFFFF"/>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auto"/>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shd w:val="clear" w:color="auto" w:fill="auto"/>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6D4E57" w:rsidRPr="00B507F2" w:rsidTr="00060743">
        <w:trPr>
          <w:gridAfter w:val="1"/>
          <w:wAfter w:w="43" w:type="dxa"/>
        </w:trPr>
        <w:tc>
          <w:tcPr>
            <w:tcW w:w="636" w:type="dxa"/>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2230" w:type="dxa"/>
            <w:gridSpan w:val="4"/>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1337" w:type="dxa"/>
            <w:gridSpan w:val="7"/>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1698" w:type="dxa"/>
            <w:gridSpan w:val="4"/>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708" w:type="dxa"/>
            <w:gridSpan w:val="2"/>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shd w:val="clear" w:color="auto" w:fill="auto"/>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4"/>
            <w:shd w:val="clear" w:color="auto" w:fill="auto"/>
          </w:tcPr>
          <w:p w:rsidR="006D4E57" w:rsidRPr="00B507F2" w:rsidRDefault="006D4E57"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gridSpan w:val="3"/>
            <w:shd w:val="clear" w:color="auto" w:fill="auto"/>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shd w:val="clear" w:color="auto" w:fill="auto"/>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auto"/>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shd w:val="clear" w:color="auto" w:fill="auto"/>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6D4E57" w:rsidRPr="00B507F2" w:rsidTr="00060743">
        <w:trPr>
          <w:gridAfter w:val="1"/>
          <w:wAfter w:w="43" w:type="dxa"/>
          <w:trHeight w:val="629"/>
        </w:trPr>
        <w:tc>
          <w:tcPr>
            <w:tcW w:w="636" w:type="dxa"/>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2230" w:type="dxa"/>
            <w:gridSpan w:val="4"/>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1337" w:type="dxa"/>
            <w:gridSpan w:val="7"/>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1698" w:type="dxa"/>
            <w:gridSpan w:val="4"/>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708" w:type="dxa"/>
            <w:gridSpan w:val="2"/>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shd w:val="clear" w:color="auto" w:fill="auto"/>
          </w:tcPr>
          <w:p w:rsidR="006D4E57" w:rsidRPr="00B507F2" w:rsidRDefault="006D4E57"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shd w:val="clear" w:color="auto" w:fill="auto"/>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6" w:type="dxa"/>
            <w:gridSpan w:val="4"/>
            <w:shd w:val="clear" w:color="auto" w:fill="auto"/>
          </w:tcPr>
          <w:p w:rsidR="006D4E57" w:rsidRPr="00B507F2" w:rsidRDefault="006D4E57" w:rsidP="00E7619C">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gridSpan w:val="3"/>
            <w:shd w:val="clear" w:color="auto" w:fill="auto"/>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shd w:val="clear" w:color="auto" w:fill="auto"/>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auto"/>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shd w:val="clear" w:color="auto" w:fill="auto"/>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6D4E57" w:rsidRPr="00B507F2" w:rsidTr="00060743">
        <w:trPr>
          <w:gridAfter w:val="1"/>
          <w:wAfter w:w="43" w:type="dxa"/>
        </w:trPr>
        <w:tc>
          <w:tcPr>
            <w:tcW w:w="636" w:type="dxa"/>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2230" w:type="dxa"/>
            <w:gridSpan w:val="4"/>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1337" w:type="dxa"/>
            <w:gridSpan w:val="7"/>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1698" w:type="dxa"/>
            <w:gridSpan w:val="4"/>
            <w:vMerge/>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6D4E57" w:rsidRPr="00B507F2" w:rsidRDefault="00E7619C"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6D4E57" w:rsidRPr="00B507F2" w:rsidRDefault="006D4E57" w:rsidP="00E761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4"/>
          </w:tcPr>
          <w:p w:rsidR="006D4E57" w:rsidRPr="00B507F2" w:rsidRDefault="006D4E57" w:rsidP="00E7619C">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gridSpan w:val="3"/>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tcPr>
          <w:p w:rsidR="006D4E57" w:rsidRPr="00B507F2" w:rsidRDefault="00E7619C"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6D4E57" w:rsidRPr="00B507F2" w:rsidTr="00060743">
        <w:trPr>
          <w:gridAfter w:val="1"/>
          <w:wAfter w:w="43" w:type="dxa"/>
          <w:trHeight w:val="300"/>
        </w:trPr>
        <w:tc>
          <w:tcPr>
            <w:tcW w:w="15835" w:type="dxa"/>
            <w:gridSpan w:val="38"/>
            <w:tcBorders>
              <w:bottom w:val="single" w:sz="4" w:space="0" w:color="auto"/>
            </w:tcBorders>
          </w:tcPr>
          <w:p w:rsidR="006D4E57" w:rsidRPr="00F9379C" w:rsidRDefault="006D4E57" w:rsidP="00E7619C">
            <w:pPr>
              <w:spacing w:after="0" w:line="235" w:lineRule="auto"/>
              <w:ind w:left="-113" w:right="-113"/>
              <w:jc w:val="center"/>
              <w:rPr>
                <w:rFonts w:ascii="Times New Roman" w:eastAsia="Times New Roman" w:hAnsi="Times New Roman"/>
                <w:b/>
                <w:color w:val="000000"/>
                <w:sz w:val="10"/>
                <w:szCs w:val="10"/>
              </w:rPr>
            </w:pPr>
          </w:p>
          <w:p w:rsidR="004A429D" w:rsidRDefault="004A429D" w:rsidP="004A429D">
            <w:pPr>
              <w:spacing w:after="0" w:line="240" w:lineRule="auto"/>
              <w:ind w:left="-113" w:right="-113"/>
              <w:jc w:val="center"/>
              <w:rPr>
                <w:rFonts w:ascii="Times New Roman" w:eastAsia="Times New Roman" w:hAnsi="Times New Roman"/>
                <w:b/>
                <w:color w:val="000000"/>
                <w:sz w:val="16"/>
                <w:szCs w:val="16"/>
              </w:rPr>
            </w:pPr>
            <w:r w:rsidRPr="00B507F2">
              <w:rPr>
                <w:rFonts w:ascii="Times New Roman" w:eastAsia="Times New Roman" w:hAnsi="Times New Roman"/>
                <w:b/>
                <w:color w:val="000000"/>
                <w:sz w:val="16"/>
                <w:szCs w:val="16"/>
              </w:rPr>
              <w:t>Цель «</w:t>
            </w:r>
            <w:r>
              <w:rPr>
                <w:rFonts w:ascii="Times New Roman" w:eastAsia="Times New Roman" w:hAnsi="Times New Roman"/>
                <w:b/>
                <w:color w:val="000000"/>
                <w:sz w:val="16"/>
                <w:szCs w:val="16"/>
              </w:rPr>
              <w:t xml:space="preserve">Повышение эффективности бюджетных расходов Чувашской Республики на основе дальнейшего совершенствования бюджетных правоотношений и  механизмов </w:t>
            </w:r>
          </w:p>
          <w:p w:rsidR="004A429D" w:rsidRPr="00377F3D" w:rsidRDefault="004A429D" w:rsidP="004A429D">
            <w:pPr>
              <w:spacing w:after="0" w:line="240" w:lineRule="auto"/>
              <w:ind w:left="-113" w:right="-113"/>
              <w:jc w:val="center"/>
              <w:rPr>
                <w:rFonts w:ascii="Times New Roman" w:hAnsi="Times New Roman"/>
                <w:b/>
                <w:color w:val="000000"/>
                <w:sz w:val="16"/>
                <w:szCs w:val="16"/>
              </w:rPr>
            </w:pPr>
            <w:r>
              <w:rPr>
                <w:rFonts w:ascii="Times New Roman" w:eastAsia="Times New Roman" w:hAnsi="Times New Roman"/>
                <w:b/>
                <w:color w:val="000000"/>
                <w:sz w:val="16"/>
                <w:szCs w:val="16"/>
              </w:rPr>
              <w:t>использования бюджетных средств</w:t>
            </w:r>
            <w:r w:rsidRPr="00B507F2">
              <w:rPr>
                <w:rFonts w:ascii="Times New Roman" w:hAnsi="Times New Roman"/>
                <w:b/>
                <w:color w:val="000000"/>
                <w:sz w:val="16"/>
                <w:szCs w:val="16"/>
              </w:rPr>
              <w:t>»</w:t>
            </w:r>
          </w:p>
          <w:p w:rsidR="006D4E57" w:rsidRPr="00F9379C" w:rsidRDefault="006D4E57" w:rsidP="00E7619C">
            <w:pPr>
              <w:spacing w:after="0" w:line="235" w:lineRule="auto"/>
              <w:ind w:left="-113" w:right="-113"/>
              <w:jc w:val="center"/>
              <w:rPr>
                <w:rFonts w:ascii="Times New Roman" w:eastAsia="Times New Roman" w:hAnsi="Times New Roman"/>
                <w:color w:val="000000"/>
                <w:sz w:val="10"/>
                <w:szCs w:val="10"/>
              </w:rPr>
            </w:pPr>
          </w:p>
        </w:tc>
      </w:tr>
      <w:tr w:rsidR="006D4E57" w:rsidRPr="00B507F2" w:rsidTr="00060743">
        <w:trPr>
          <w:gridAfter w:val="2"/>
          <w:wAfter w:w="183" w:type="dxa"/>
          <w:trHeight w:val="147"/>
        </w:trPr>
        <w:tc>
          <w:tcPr>
            <w:tcW w:w="636" w:type="dxa"/>
            <w:vMerge w:val="restart"/>
          </w:tcPr>
          <w:p w:rsidR="006D4E57" w:rsidRDefault="006D4E57" w:rsidP="00E7619C">
            <w:pPr>
              <w:spacing w:after="0" w:line="235" w:lineRule="auto"/>
              <w:ind w:left="-113" w:right="-113"/>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Основное</w:t>
            </w:r>
            <w:r>
              <w:rPr>
                <w:rFonts w:ascii="Times New Roman" w:eastAsia="Times New Roman" w:hAnsi="Times New Roman"/>
                <w:bCs/>
                <w:color w:val="000000"/>
                <w:sz w:val="16"/>
                <w:szCs w:val="16"/>
                <w:lang w:val="en-US"/>
              </w:rPr>
              <w:t xml:space="preserve"> </w:t>
            </w:r>
            <w:proofErr w:type="spellStart"/>
            <w:r w:rsidRPr="00B507F2">
              <w:rPr>
                <w:rFonts w:ascii="Times New Roman" w:eastAsia="Times New Roman" w:hAnsi="Times New Roman"/>
                <w:bCs/>
                <w:color w:val="000000"/>
                <w:sz w:val="16"/>
                <w:szCs w:val="16"/>
              </w:rPr>
              <w:t>ме</w:t>
            </w:r>
            <w:proofErr w:type="spellEnd"/>
            <w:r>
              <w:rPr>
                <w:rFonts w:ascii="Times New Roman" w:eastAsia="Times New Roman" w:hAnsi="Times New Roman"/>
                <w:bCs/>
                <w:color w:val="000000"/>
                <w:sz w:val="16"/>
                <w:szCs w:val="16"/>
                <w:lang w:val="en-US"/>
              </w:rPr>
              <w:softHyphen/>
            </w:r>
            <w:proofErr w:type="spellStart"/>
            <w:r>
              <w:rPr>
                <w:rFonts w:ascii="Times New Roman" w:eastAsia="Times New Roman" w:hAnsi="Times New Roman"/>
                <w:bCs/>
                <w:color w:val="000000"/>
                <w:sz w:val="16"/>
                <w:szCs w:val="16"/>
              </w:rPr>
              <w:t>роприят</w:t>
            </w:r>
            <w:proofErr w:type="spellEnd"/>
          </w:p>
          <w:p w:rsidR="006D4E57" w:rsidRDefault="006D4E57" w:rsidP="00E7619C">
            <w:pPr>
              <w:spacing w:after="0" w:line="235" w:lineRule="auto"/>
              <w:ind w:left="-113" w:right="-113"/>
              <w:rPr>
                <w:rFonts w:ascii="Times New Roman" w:eastAsia="Times New Roman" w:hAnsi="Times New Roman"/>
                <w:b/>
                <w:color w:val="000000"/>
                <w:sz w:val="16"/>
                <w:szCs w:val="16"/>
              </w:rPr>
            </w:pPr>
            <w:proofErr w:type="spellStart"/>
            <w:r>
              <w:rPr>
                <w:rFonts w:ascii="Times New Roman" w:eastAsia="Times New Roman" w:hAnsi="Times New Roman"/>
                <w:bCs/>
                <w:color w:val="000000"/>
                <w:sz w:val="16"/>
                <w:szCs w:val="16"/>
              </w:rPr>
              <w:t>ие</w:t>
            </w:r>
            <w:proofErr w:type="spellEnd"/>
            <w:r>
              <w:rPr>
                <w:rFonts w:ascii="Times New Roman" w:eastAsia="Times New Roman" w:hAnsi="Times New Roman"/>
                <w:bCs/>
                <w:color w:val="000000"/>
                <w:sz w:val="16"/>
                <w:szCs w:val="16"/>
              </w:rPr>
              <w:t xml:space="preserve"> 2</w:t>
            </w:r>
          </w:p>
          <w:p w:rsidR="006D4E57" w:rsidRPr="00F9379C" w:rsidRDefault="006D4E57" w:rsidP="00E7619C">
            <w:pPr>
              <w:spacing w:after="0" w:line="235" w:lineRule="auto"/>
              <w:ind w:left="-113" w:right="-113"/>
              <w:jc w:val="center"/>
              <w:rPr>
                <w:rFonts w:ascii="Times New Roman" w:eastAsia="Times New Roman" w:hAnsi="Times New Roman"/>
                <w:b/>
                <w:color w:val="000000"/>
                <w:sz w:val="10"/>
                <w:szCs w:val="10"/>
              </w:rPr>
            </w:pPr>
          </w:p>
        </w:tc>
        <w:tc>
          <w:tcPr>
            <w:tcW w:w="2230" w:type="dxa"/>
            <w:gridSpan w:val="4"/>
            <w:vMerge w:val="restart"/>
          </w:tcPr>
          <w:p w:rsidR="006D4E57" w:rsidRDefault="004A429D" w:rsidP="00E7619C">
            <w:pPr>
              <w:spacing w:after="0" w:line="235" w:lineRule="auto"/>
              <w:ind w:left="-113" w:right="-113"/>
              <w:rPr>
                <w:rFonts w:ascii="Times New Roman" w:eastAsia="Times New Roman" w:hAnsi="Times New Roman"/>
                <w:b/>
                <w:color w:val="000000"/>
                <w:sz w:val="10"/>
                <w:szCs w:val="10"/>
              </w:rPr>
            </w:pPr>
            <w:r>
              <w:rPr>
                <w:rFonts w:ascii="Times New Roman" w:eastAsia="Times New Roman" w:hAnsi="Times New Roman"/>
                <w:color w:val="000000"/>
                <w:sz w:val="16"/>
                <w:szCs w:val="16"/>
              </w:rPr>
              <w:t xml:space="preserve"> Развитие системы внутреннего муниципального контроля</w:t>
            </w:r>
          </w:p>
          <w:p w:rsidR="006D4E57" w:rsidRPr="00F9379C" w:rsidRDefault="006D4E57" w:rsidP="00E7619C">
            <w:pPr>
              <w:spacing w:after="0" w:line="235" w:lineRule="auto"/>
              <w:ind w:right="-113"/>
              <w:jc w:val="center"/>
              <w:rPr>
                <w:rFonts w:ascii="Times New Roman" w:eastAsia="Times New Roman" w:hAnsi="Times New Roman"/>
                <w:b/>
                <w:color w:val="000000"/>
                <w:sz w:val="10"/>
                <w:szCs w:val="10"/>
              </w:rPr>
            </w:pPr>
          </w:p>
        </w:tc>
        <w:tc>
          <w:tcPr>
            <w:tcW w:w="1337" w:type="dxa"/>
            <w:gridSpan w:val="7"/>
            <w:vMerge w:val="restart"/>
          </w:tcPr>
          <w:p w:rsidR="006D4E57" w:rsidRPr="00F9379C" w:rsidRDefault="004A429D" w:rsidP="004A429D">
            <w:pPr>
              <w:spacing w:after="0" w:line="235" w:lineRule="auto"/>
              <w:ind w:left="-113" w:right="-113"/>
              <w:rPr>
                <w:rFonts w:ascii="Times New Roman" w:eastAsia="Times New Roman" w:hAnsi="Times New Roman"/>
                <w:b/>
                <w:color w:val="000000"/>
                <w:sz w:val="10"/>
                <w:szCs w:val="10"/>
              </w:rPr>
            </w:pPr>
            <w:r>
              <w:rPr>
                <w:rFonts w:ascii="Times New Roman" w:eastAsia="Times New Roman" w:hAnsi="Times New Roman"/>
                <w:color w:val="000000"/>
                <w:sz w:val="16"/>
                <w:szCs w:val="16"/>
              </w:rPr>
              <w:t xml:space="preserve">Повышение эффективности и результативности муниципального финансового </w:t>
            </w:r>
            <w:proofErr w:type="gramStart"/>
            <w:r>
              <w:rPr>
                <w:rFonts w:ascii="Times New Roman" w:eastAsia="Times New Roman" w:hAnsi="Times New Roman"/>
                <w:color w:val="000000"/>
                <w:sz w:val="16"/>
                <w:szCs w:val="16"/>
              </w:rPr>
              <w:t>контроля за</w:t>
            </w:r>
            <w:proofErr w:type="gramEnd"/>
            <w:r>
              <w:rPr>
                <w:rFonts w:ascii="Times New Roman" w:eastAsia="Times New Roman" w:hAnsi="Times New Roman"/>
                <w:color w:val="000000"/>
                <w:sz w:val="16"/>
                <w:szCs w:val="16"/>
              </w:rPr>
              <w:t xml:space="preserve"> использованием средств бюджета </w:t>
            </w:r>
            <w:r w:rsidR="006D4E57">
              <w:rPr>
                <w:rFonts w:ascii="Times New Roman" w:eastAsia="Times New Roman" w:hAnsi="Times New Roman"/>
                <w:color w:val="000000"/>
                <w:sz w:val="16"/>
                <w:szCs w:val="16"/>
              </w:rPr>
              <w:t xml:space="preserve"> Шумерлинского  муниципального округа</w:t>
            </w:r>
          </w:p>
        </w:tc>
        <w:tc>
          <w:tcPr>
            <w:tcW w:w="1698" w:type="dxa"/>
            <w:gridSpan w:val="4"/>
            <w:vMerge w:val="restart"/>
          </w:tcPr>
          <w:p w:rsidR="006D4E57" w:rsidRPr="00B507F2" w:rsidRDefault="006D4E57"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sidRPr="0079789C">
              <w:rPr>
                <w:rFonts w:ascii="Times New Roman" w:eastAsia="Times New Roman" w:hAnsi="Times New Roman"/>
                <w:color w:val="000000"/>
                <w:sz w:val="16"/>
                <w:szCs w:val="16"/>
              </w:rPr>
              <w:t>х</w:t>
            </w:r>
          </w:p>
        </w:tc>
        <w:tc>
          <w:tcPr>
            <w:tcW w:w="709"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tcPr>
          <w:p w:rsidR="006D4E57" w:rsidRPr="0079789C" w:rsidRDefault="006D4E57" w:rsidP="004A429D">
            <w:pPr>
              <w:spacing w:after="0" w:line="235" w:lineRule="auto"/>
              <w:ind w:right="-113" w:hanging="8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w:t>
            </w:r>
            <w:r w:rsidR="004A429D">
              <w:rPr>
                <w:rFonts w:ascii="Times New Roman" w:eastAsia="Times New Roman" w:hAnsi="Times New Roman"/>
                <w:color w:val="000000"/>
                <w:sz w:val="16"/>
                <w:szCs w:val="16"/>
              </w:rPr>
              <w:t>2</w:t>
            </w:r>
            <w:r>
              <w:rPr>
                <w:rFonts w:ascii="Times New Roman" w:eastAsia="Times New Roman" w:hAnsi="Times New Roman"/>
                <w:color w:val="000000"/>
                <w:sz w:val="16"/>
                <w:szCs w:val="16"/>
              </w:rPr>
              <w:t>0</w:t>
            </w:r>
            <w:r w:rsidR="004A429D">
              <w:rPr>
                <w:rFonts w:ascii="Times New Roman" w:eastAsia="Times New Roman" w:hAnsi="Times New Roman"/>
                <w:color w:val="000000"/>
                <w:sz w:val="16"/>
                <w:szCs w:val="16"/>
              </w:rPr>
              <w:t>3</w:t>
            </w:r>
            <w:r>
              <w:rPr>
                <w:rFonts w:ascii="Times New Roman" w:eastAsia="Times New Roman" w:hAnsi="Times New Roman"/>
                <w:color w:val="000000"/>
                <w:sz w:val="16"/>
                <w:szCs w:val="16"/>
              </w:rPr>
              <w:t>00000</w:t>
            </w:r>
          </w:p>
        </w:tc>
        <w:tc>
          <w:tcPr>
            <w:tcW w:w="709" w:type="dxa"/>
            <w:gridSpan w:val="3"/>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4"/>
            <w:tcBorders>
              <w:bottom w:val="single" w:sz="4" w:space="0" w:color="auto"/>
            </w:tcBorders>
          </w:tcPr>
          <w:p w:rsidR="006D4E57" w:rsidRPr="0079789C" w:rsidRDefault="006D4E57" w:rsidP="00E7619C">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gridSpan w:val="3"/>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7"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6D4E57" w:rsidRPr="00B507F2" w:rsidTr="00060743">
        <w:trPr>
          <w:gridAfter w:val="2"/>
          <w:wAfter w:w="183" w:type="dxa"/>
          <w:trHeight w:val="150"/>
        </w:trPr>
        <w:tc>
          <w:tcPr>
            <w:tcW w:w="636" w:type="dxa"/>
            <w:vMerge/>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2230" w:type="dxa"/>
            <w:gridSpan w:val="4"/>
            <w:vMerge/>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1337" w:type="dxa"/>
            <w:gridSpan w:val="7"/>
            <w:vMerge/>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1698" w:type="dxa"/>
            <w:gridSpan w:val="4"/>
            <w:vMerge/>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708"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4"/>
            <w:tcBorders>
              <w:bottom w:val="single" w:sz="4" w:space="0" w:color="auto"/>
            </w:tcBorders>
          </w:tcPr>
          <w:p w:rsidR="006D4E57" w:rsidRDefault="006D4E57" w:rsidP="00E7619C">
            <w:pPr>
              <w:spacing w:after="0" w:line="235" w:lineRule="auto"/>
              <w:ind w:left="-143" w:right="-113"/>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t xml:space="preserve">федеральный </w:t>
            </w:r>
          </w:p>
          <w:p w:rsidR="006D4E57" w:rsidRPr="0079789C" w:rsidRDefault="006D4E57" w:rsidP="00E7619C">
            <w:pPr>
              <w:spacing w:after="0" w:line="235" w:lineRule="auto"/>
              <w:ind w:left="-143" w:right="-113"/>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t>бюджет</w:t>
            </w:r>
          </w:p>
        </w:tc>
        <w:tc>
          <w:tcPr>
            <w:tcW w:w="851" w:type="dxa"/>
            <w:gridSpan w:val="3"/>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7"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6D4E57" w:rsidRPr="00B507F2" w:rsidTr="00060743">
        <w:trPr>
          <w:gridAfter w:val="2"/>
          <w:wAfter w:w="183" w:type="dxa"/>
          <w:trHeight w:val="325"/>
        </w:trPr>
        <w:tc>
          <w:tcPr>
            <w:tcW w:w="636" w:type="dxa"/>
            <w:vMerge/>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2230" w:type="dxa"/>
            <w:gridSpan w:val="4"/>
            <w:vMerge/>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1337" w:type="dxa"/>
            <w:gridSpan w:val="7"/>
            <w:vMerge/>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1698" w:type="dxa"/>
            <w:gridSpan w:val="4"/>
            <w:vMerge/>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708"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4"/>
            <w:tcBorders>
              <w:bottom w:val="single" w:sz="4" w:space="0" w:color="auto"/>
            </w:tcBorders>
          </w:tcPr>
          <w:p w:rsidR="006D4E57" w:rsidRPr="0079789C" w:rsidRDefault="006D4E57" w:rsidP="00E7619C">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gridSpan w:val="3"/>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7"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6D4E57" w:rsidRPr="00B507F2" w:rsidTr="00060743">
        <w:trPr>
          <w:trHeight w:val="892"/>
        </w:trPr>
        <w:tc>
          <w:tcPr>
            <w:tcW w:w="636" w:type="dxa"/>
            <w:vMerge/>
            <w:tcBorders>
              <w:bottom w:val="single" w:sz="4" w:space="0" w:color="auto"/>
            </w:tcBorders>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2230" w:type="dxa"/>
            <w:gridSpan w:val="4"/>
            <w:vMerge/>
            <w:tcBorders>
              <w:bottom w:val="single" w:sz="4" w:space="0" w:color="auto"/>
            </w:tcBorders>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1337" w:type="dxa"/>
            <w:gridSpan w:val="7"/>
            <w:vMerge/>
            <w:tcBorders>
              <w:bottom w:val="single" w:sz="4" w:space="0" w:color="auto"/>
            </w:tcBorders>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1698" w:type="dxa"/>
            <w:gridSpan w:val="4"/>
            <w:vMerge/>
            <w:tcBorders>
              <w:bottom w:val="single" w:sz="4" w:space="0" w:color="auto"/>
            </w:tcBorders>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708"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4"/>
            <w:tcBorders>
              <w:bottom w:val="single" w:sz="4" w:space="0" w:color="auto"/>
            </w:tcBorders>
          </w:tcPr>
          <w:p w:rsidR="006D4E57" w:rsidRPr="0079789C" w:rsidRDefault="006D4E57" w:rsidP="00E7619C">
            <w:pPr>
              <w:spacing w:after="0" w:line="235" w:lineRule="auto"/>
              <w:ind w:right="-113" w:hanging="143"/>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   бюджет Шумерлинского муниципального округа </w:t>
            </w:r>
          </w:p>
        </w:tc>
        <w:tc>
          <w:tcPr>
            <w:tcW w:w="851" w:type="dxa"/>
            <w:gridSpan w:val="3"/>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1040" w:type="dxa"/>
            <w:gridSpan w:val="3"/>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6D4E57" w:rsidRPr="00B507F2" w:rsidTr="004A429D">
        <w:trPr>
          <w:gridAfter w:val="1"/>
          <w:wAfter w:w="43" w:type="dxa"/>
          <w:trHeight w:val="325"/>
        </w:trPr>
        <w:tc>
          <w:tcPr>
            <w:tcW w:w="636" w:type="dxa"/>
            <w:vMerge w:val="restart"/>
          </w:tcPr>
          <w:p w:rsidR="006D4E57" w:rsidRDefault="006D4E57" w:rsidP="00E7619C">
            <w:pPr>
              <w:spacing w:after="0" w:line="235" w:lineRule="auto"/>
              <w:ind w:left="-113" w:right="-113"/>
              <w:rPr>
                <w:rFonts w:ascii="Times New Roman" w:eastAsia="Times New Roman" w:hAnsi="Times New Roman"/>
                <w:b/>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w:t>
            </w:r>
            <w:r>
              <w:rPr>
                <w:rFonts w:ascii="Times New Roman" w:eastAsia="Times New Roman" w:hAnsi="Times New Roman"/>
                <w:color w:val="000000"/>
                <w:sz w:val="16"/>
                <w:szCs w:val="16"/>
              </w:rPr>
              <w:t>1</w:t>
            </w:r>
          </w:p>
        </w:tc>
        <w:tc>
          <w:tcPr>
            <w:tcW w:w="2230" w:type="dxa"/>
            <w:gridSpan w:val="4"/>
            <w:vMerge w:val="restart"/>
          </w:tcPr>
          <w:p w:rsidR="006D4E57" w:rsidRPr="000F56C9" w:rsidRDefault="004A429D" w:rsidP="004A429D">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Реализация полномочий по применению бюджетных мер принуждения по фактам бюджетных нарушений, допущенных получателями бюджетных сре</w:t>
            </w:r>
            <w:proofErr w:type="gramStart"/>
            <w:r>
              <w:rPr>
                <w:rFonts w:ascii="Times New Roman" w:eastAsia="Times New Roman" w:hAnsi="Times New Roman"/>
                <w:color w:val="000000"/>
                <w:sz w:val="16"/>
                <w:szCs w:val="16"/>
              </w:rPr>
              <w:t>дств в х</w:t>
            </w:r>
            <w:proofErr w:type="gramEnd"/>
            <w:r>
              <w:rPr>
                <w:rFonts w:ascii="Times New Roman" w:eastAsia="Times New Roman" w:hAnsi="Times New Roman"/>
                <w:color w:val="000000"/>
                <w:sz w:val="16"/>
                <w:szCs w:val="16"/>
              </w:rPr>
              <w:t>оде исполнения бюджета.</w:t>
            </w:r>
            <w:r w:rsidR="006D4E57">
              <w:rPr>
                <w:rFonts w:ascii="Times New Roman" w:eastAsia="Times New Roman" w:hAnsi="Times New Roman"/>
                <w:color w:val="000000"/>
                <w:sz w:val="16"/>
                <w:szCs w:val="16"/>
              </w:rPr>
              <w:t xml:space="preserve"> </w:t>
            </w:r>
          </w:p>
        </w:tc>
        <w:tc>
          <w:tcPr>
            <w:tcW w:w="1346" w:type="dxa"/>
            <w:gridSpan w:val="8"/>
            <w:vMerge w:val="restart"/>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1689" w:type="dxa"/>
            <w:gridSpan w:val="3"/>
            <w:vMerge w:val="restart"/>
          </w:tcPr>
          <w:p w:rsidR="006D4E57" w:rsidRDefault="006D4E57" w:rsidP="00E7619C">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2"/>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4"/>
            <w:tcBorders>
              <w:bottom w:val="single" w:sz="4" w:space="0" w:color="auto"/>
            </w:tcBorders>
          </w:tcPr>
          <w:p w:rsidR="006D4E57" w:rsidRPr="0079789C" w:rsidRDefault="006D4E57" w:rsidP="00E7619C">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gridSpan w:val="3"/>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p>
        </w:tc>
        <w:tc>
          <w:tcPr>
            <w:tcW w:w="997"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6D4E57" w:rsidRPr="00B507F2" w:rsidTr="004A429D">
        <w:trPr>
          <w:gridAfter w:val="1"/>
          <w:wAfter w:w="43" w:type="dxa"/>
          <w:trHeight w:val="175"/>
        </w:trPr>
        <w:tc>
          <w:tcPr>
            <w:tcW w:w="636" w:type="dxa"/>
            <w:vMerge/>
          </w:tcPr>
          <w:p w:rsidR="006D4E57" w:rsidRPr="00B507F2" w:rsidRDefault="006D4E57" w:rsidP="00E7619C">
            <w:pPr>
              <w:spacing w:after="0" w:line="235" w:lineRule="auto"/>
              <w:ind w:left="-113" w:right="-113"/>
              <w:rPr>
                <w:rFonts w:ascii="Times New Roman" w:eastAsia="Times New Roman" w:hAnsi="Times New Roman"/>
                <w:color w:val="000000"/>
                <w:sz w:val="16"/>
                <w:szCs w:val="16"/>
              </w:rPr>
            </w:pPr>
          </w:p>
        </w:tc>
        <w:tc>
          <w:tcPr>
            <w:tcW w:w="2230" w:type="dxa"/>
            <w:gridSpan w:val="4"/>
            <w:vMerge/>
          </w:tcPr>
          <w:p w:rsidR="006D4E57" w:rsidRDefault="006D4E57" w:rsidP="00E7619C">
            <w:pPr>
              <w:spacing w:after="0" w:line="235" w:lineRule="auto"/>
              <w:ind w:left="-113" w:right="-113"/>
              <w:rPr>
                <w:rFonts w:ascii="Times New Roman" w:eastAsia="Times New Roman" w:hAnsi="Times New Roman"/>
                <w:color w:val="000000"/>
                <w:sz w:val="16"/>
                <w:szCs w:val="16"/>
              </w:rPr>
            </w:pPr>
          </w:p>
        </w:tc>
        <w:tc>
          <w:tcPr>
            <w:tcW w:w="1346" w:type="dxa"/>
            <w:gridSpan w:val="8"/>
            <w:vMerge/>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1689" w:type="dxa"/>
            <w:gridSpan w:val="3"/>
            <w:vMerge/>
          </w:tcPr>
          <w:p w:rsidR="006D4E57" w:rsidRPr="00B507F2" w:rsidRDefault="006D4E57" w:rsidP="00E7619C">
            <w:pPr>
              <w:spacing w:after="0" w:line="235" w:lineRule="auto"/>
              <w:ind w:left="-113" w:right="-113"/>
              <w:rPr>
                <w:rFonts w:ascii="Times New Roman" w:eastAsia="Times New Roman" w:hAnsi="Times New Roman"/>
                <w:color w:val="000000"/>
                <w:sz w:val="16"/>
                <w:szCs w:val="16"/>
              </w:rPr>
            </w:pPr>
          </w:p>
        </w:tc>
        <w:tc>
          <w:tcPr>
            <w:tcW w:w="708" w:type="dxa"/>
            <w:gridSpan w:val="2"/>
          </w:tcPr>
          <w:p w:rsidR="006D4E57"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6D4E57"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Pr>
          <w:p w:rsidR="006D4E57"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6D4E57"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4"/>
            <w:tcBorders>
              <w:bottom w:val="single" w:sz="4" w:space="0" w:color="auto"/>
            </w:tcBorders>
          </w:tcPr>
          <w:p w:rsidR="006D4E57" w:rsidRDefault="006D4E57" w:rsidP="00E7619C">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gridSpan w:val="3"/>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p>
        </w:tc>
        <w:tc>
          <w:tcPr>
            <w:tcW w:w="856"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p>
        </w:tc>
        <w:tc>
          <w:tcPr>
            <w:tcW w:w="997"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p>
        </w:tc>
      </w:tr>
      <w:tr w:rsidR="006D4E57" w:rsidRPr="00B507F2" w:rsidTr="004A429D">
        <w:trPr>
          <w:gridAfter w:val="1"/>
          <w:wAfter w:w="43" w:type="dxa"/>
          <w:trHeight w:val="200"/>
        </w:trPr>
        <w:tc>
          <w:tcPr>
            <w:tcW w:w="636" w:type="dxa"/>
            <w:vMerge/>
          </w:tcPr>
          <w:p w:rsidR="006D4E57" w:rsidRPr="00B507F2" w:rsidRDefault="006D4E57" w:rsidP="00E7619C">
            <w:pPr>
              <w:spacing w:after="0" w:line="235" w:lineRule="auto"/>
              <w:ind w:left="-113" w:right="-113"/>
              <w:rPr>
                <w:rFonts w:ascii="Times New Roman" w:eastAsia="Times New Roman" w:hAnsi="Times New Roman"/>
                <w:color w:val="000000"/>
                <w:sz w:val="16"/>
                <w:szCs w:val="16"/>
              </w:rPr>
            </w:pPr>
          </w:p>
        </w:tc>
        <w:tc>
          <w:tcPr>
            <w:tcW w:w="2230" w:type="dxa"/>
            <w:gridSpan w:val="4"/>
            <w:vMerge/>
          </w:tcPr>
          <w:p w:rsidR="006D4E57" w:rsidRDefault="006D4E57" w:rsidP="00E7619C">
            <w:pPr>
              <w:spacing w:after="0" w:line="235" w:lineRule="auto"/>
              <w:ind w:left="-113" w:right="-113"/>
              <w:rPr>
                <w:rFonts w:ascii="Times New Roman" w:eastAsia="Times New Roman" w:hAnsi="Times New Roman"/>
                <w:color w:val="000000"/>
                <w:sz w:val="16"/>
                <w:szCs w:val="16"/>
              </w:rPr>
            </w:pPr>
          </w:p>
        </w:tc>
        <w:tc>
          <w:tcPr>
            <w:tcW w:w="1346" w:type="dxa"/>
            <w:gridSpan w:val="8"/>
            <w:vMerge/>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1689" w:type="dxa"/>
            <w:gridSpan w:val="3"/>
            <w:vMerge/>
          </w:tcPr>
          <w:p w:rsidR="006D4E57" w:rsidRPr="00B507F2" w:rsidRDefault="006D4E57" w:rsidP="00E7619C">
            <w:pPr>
              <w:spacing w:after="0" w:line="235" w:lineRule="auto"/>
              <w:ind w:left="-113" w:right="-113"/>
              <w:rPr>
                <w:rFonts w:ascii="Times New Roman" w:eastAsia="Times New Roman" w:hAnsi="Times New Roman"/>
                <w:color w:val="000000"/>
                <w:sz w:val="16"/>
                <w:szCs w:val="16"/>
              </w:rPr>
            </w:pPr>
          </w:p>
        </w:tc>
        <w:tc>
          <w:tcPr>
            <w:tcW w:w="708" w:type="dxa"/>
            <w:gridSpan w:val="2"/>
          </w:tcPr>
          <w:p w:rsidR="006D4E57"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6D4E57"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Pr>
          <w:p w:rsidR="006D4E57"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6D4E57"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4"/>
            <w:tcBorders>
              <w:bottom w:val="single" w:sz="4" w:space="0" w:color="auto"/>
            </w:tcBorders>
          </w:tcPr>
          <w:p w:rsidR="006D4E57" w:rsidRDefault="006D4E57" w:rsidP="00E7619C">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gridSpan w:val="3"/>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p>
        </w:tc>
        <w:tc>
          <w:tcPr>
            <w:tcW w:w="856"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p>
        </w:tc>
        <w:tc>
          <w:tcPr>
            <w:tcW w:w="997"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p>
        </w:tc>
      </w:tr>
      <w:tr w:rsidR="006D4E57" w:rsidRPr="00B507F2" w:rsidTr="004A429D">
        <w:trPr>
          <w:gridAfter w:val="1"/>
          <w:wAfter w:w="43" w:type="dxa"/>
          <w:trHeight w:val="150"/>
        </w:trPr>
        <w:tc>
          <w:tcPr>
            <w:tcW w:w="636" w:type="dxa"/>
            <w:vMerge/>
            <w:tcBorders>
              <w:bottom w:val="single" w:sz="4" w:space="0" w:color="auto"/>
            </w:tcBorders>
          </w:tcPr>
          <w:p w:rsidR="006D4E57" w:rsidRPr="00B507F2" w:rsidRDefault="006D4E57" w:rsidP="00E7619C">
            <w:pPr>
              <w:spacing w:after="0" w:line="235" w:lineRule="auto"/>
              <w:ind w:left="-113" w:right="-113"/>
              <w:rPr>
                <w:rFonts w:ascii="Times New Roman" w:eastAsia="Times New Roman" w:hAnsi="Times New Roman"/>
                <w:color w:val="000000"/>
                <w:sz w:val="16"/>
                <w:szCs w:val="16"/>
              </w:rPr>
            </w:pPr>
          </w:p>
        </w:tc>
        <w:tc>
          <w:tcPr>
            <w:tcW w:w="2230" w:type="dxa"/>
            <w:gridSpan w:val="4"/>
            <w:vMerge/>
            <w:tcBorders>
              <w:bottom w:val="single" w:sz="4" w:space="0" w:color="auto"/>
            </w:tcBorders>
          </w:tcPr>
          <w:p w:rsidR="006D4E57" w:rsidRDefault="006D4E57" w:rsidP="00E7619C">
            <w:pPr>
              <w:spacing w:after="0" w:line="235" w:lineRule="auto"/>
              <w:ind w:left="-113" w:right="-113"/>
              <w:rPr>
                <w:rFonts w:ascii="Times New Roman" w:eastAsia="Times New Roman" w:hAnsi="Times New Roman"/>
                <w:color w:val="000000"/>
                <w:sz w:val="16"/>
                <w:szCs w:val="16"/>
              </w:rPr>
            </w:pPr>
          </w:p>
        </w:tc>
        <w:tc>
          <w:tcPr>
            <w:tcW w:w="1346" w:type="dxa"/>
            <w:gridSpan w:val="8"/>
            <w:vMerge/>
            <w:tcBorders>
              <w:bottom w:val="single" w:sz="4" w:space="0" w:color="auto"/>
            </w:tcBorders>
          </w:tcPr>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c>
          <w:tcPr>
            <w:tcW w:w="1689" w:type="dxa"/>
            <w:gridSpan w:val="3"/>
            <w:vMerge/>
            <w:tcBorders>
              <w:bottom w:val="single" w:sz="4" w:space="0" w:color="auto"/>
            </w:tcBorders>
          </w:tcPr>
          <w:p w:rsidR="006D4E57" w:rsidRPr="00B507F2" w:rsidRDefault="006D4E57" w:rsidP="00E7619C">
            <w:pPr>
              <w:spacing w:after="0" w:line="235" w:lineRule="auto"/>
              <w:ind w:left="-113" w:right="-113"/>
              <w:rPr>
                <w:rFonts w:ascii="Times New Roman" w:eastAsia="Times New Roman" w:hAnsi="Times New Roman"/>
                <w:color w:val="000000"/>
                <w:sz w:val="16"/>
                <w:szCs w:val="16"/>
              </w:rPr>
            </w:pPr>
          </w:p>
        </w:tc>
        <w:tc>
          <w:tcPr>
            <w:tcW w:w="708" w:type="dxa"/>
            <w:gridSpan w:val="2"/>
            <w:tcBorders>
              <w:bottom w:val="single" w:sz="4" w:space="0" w:color="auto"/>
            </w:tcBorders>
          </w:tcPr>
          <w:p w:rsidR="006D4E57"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6D4E57"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gridSpan w:val="2"/>
            <w:tcBorders>
              <w:bottom w:val="single" w:sz="4" w:space="0" w:color="auto"/>
            </w:tcBorders>
          </w:tcPr>
          <w:p w:rsidR="006D4E57"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6D4E57"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6" w:type="dxa"/>
            <w:gridSpan w:val="4"/>
            <w:tcBorders>
              <w:bottom w:val="single" w:sz="4" w:space="0" w:color="auto"/>
            </w:tcBorders>
          </w:tcPr>
          <w:p w:rsidR="006D4E57" w:rsidRDefault="006D4E57" w:rsidP="00E7619C">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gridSpan w:val="3"/>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p>
        </w:tc>
        <w:tc>
          <w:tcPr>
            <w:tcW w:w="997" w:type="dxa"/>
            <w:gridSpan w:val="2"/>
            <w:tcBorders>
              <w:bottom w:val="single" w:sz="4" w:space="0" w:color="auto"/>
            </w:tcBorders>
          </w:tcPr>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6D4E57" w:rsidRPr="0079789C" w:rsidRDefault="006D4E57" w:rsidP="00E7619C">
            <w:pPr>
              <w:spacing w:after="0" w:line="235" w:lineRule="auto"/>
              <w:ind w:right="-113"/>
              <w:jc w:val="center"/>
              <w:rPr>
                <w:rFonts w:ascii="Times New Roman" w:eastAsia="Times New Roman" w:hAnsi="Times New Roman"/>
                <w:color w:val="000000"/>
                <w:sz w:val="16"/>
                <w:szCs w:val="16"/>
              </w:rPr>
            </w:pPr>
          </w:p>
        </w:tc>
      </w:tr>
      <w:tr w:rsidR="006D4E57" w:rsidRPr="00B507F2" w:rsidTr="00060743">
        <w:trPr>
          <w:gridAfter w:val="1"/>
          <w:wAfter w:w="43" w:type="dxa"/>
          <w:trHeight w:val="382"/>
        </w:trPr>
        <w:tc>
          <w:tcPr>
            <w:tcW w:w="15835" w:type="dxa"/>
            <w:gridSpan w:val="38"/>
            <w:tcBorders>
              <w:bottom w:val="single" w:sz="4" w:space="0" w:color="auto"/>
            </w:tcBorders>
          </w:tcPr>
          <w:p w:rsidR="004A429D" w:rsidRDefault="004A429D" w:rsidP="004A429D">
            <w:pPr>
              <w:spacing w:after="0" w:line="240" w:lineRule="auto"/>
              <w:ind w:left="-113" w:right="-113"/>
              <w:jc w:val="center"/>
              <w:rPr>
                <w:rFonts w:ascii="Times New Roman" w:eastAsia="Times New Roman" w:hAnsi="Times New Roman"/>
                <w:b/>
                <w:color w:val="000000"/>
                <w:sz w:val="16"/>
                <w:szCs w:val="16"/>
              </w:rPr>
            </w:pPr>
            <w:r w:rsidRPr="00B507F2">
              <w:rPr>
                <w:rFonts w:ascii="Times New Roman" w:eastAsia="Times New Roman" w:hAnsi="Times New Roman"/>
                <w:b/>
                <w:color w:val="000000"/>
                <w:sz w:val="16"/>
                <w:szCs w:val="16"/>
              </w:rPr>
              <w:lastRenderedPageBreak/>
              <w:t>Цель «</w:t>
            </w:r>
            <w:r>
              <w:rPr>
                <w:rFonts w:ascii="Times New Roman" w:eastAsia="Times New Roman" w:hAnsi="Times New Roman"/>
                <w:b/>
                <w:color w:val="000000"/>
                <w:sz w:val="16"/>
                <w:szCs w:val="16"/>
              </w:rPr>
              <w:t xml:space="preserve">Повышение эффективности бюджетных расходов Чувашской Республики на основе дальнейшего совершенствования бюджетных правоотношений и  механизмов </w:t>
            </w:r>
          </w:p>
          <w:p w:rsidR="004A429D" w:rsidRPr="00377F3D" w:rsidRDefault="004A429D" w:rsidP="004A429D">
            <w:pPr>
              <w:spacing w:after="0" w:line="240" w:lineRule="auto"/>
              <w:ind w:left="-113" w:right="-113"/>
              <w:jc w:val="center"/>
              <w:rPr>
                <w:rFonts w:ascii="Times New Roman" w:hAnsi="Times New Roman"/>
                <w:b/>
                <w:color w:val="000000"/>
                <w:sz w:val="16"/>
                <w:szCs w:val="16"/>
              </w:rPr>
            </w:pPr>
            <w:r>
              <w:rPr>
                <w:rFonts w:ascii="Times New Roman" w:eastAsia="Times New Roman" w:hAnsi="Times New Roman"/>
                <w:b/>
                <w:color w:val="000000"/>
                <w:sz w:val="16"/>
                <w:szCs w:val="16"/>
              </w:rPr>
              <w:t>использования бюджетных средств</w:t>
            </w:r>
            <w:r w:rsidRPr="00B507F2">
              <w:rPr>
                <w:rFonts w:ascii="Times New Roman" w:hAnsi="Times New Roman"/>
                <w:b/>
                <w:color w:val="000000"/>
                <w:sz w:val="16"/>
                <w:szCs w:val="16"/>
              </w:rPr>
              <w:t>»</w:t>
            </w:r>
          </w:p>
          <w:p w:rsidR="006D4E57" w:rsidRDefault="006D4E57" w:rsidP="00E7619C">
            <w:pPr>
              <w:spacing w:after="0" w:line="235" w:lineRule="auto"/>
              <w:ind w:left="-113" w:right="-113"/>
              <w:jc w:val="center"/>
              <w:rPr>
                <w:rFonts w:ascii="Times New Roman" w:eastAsia="Times New Roman" w:hAnsi="Times New Roman"/>
                <w:b/>
                <w:color w:val="000000"/>
                <w:sz w:val="16"/>
                <w:szCs w:val="16"/>
              </w:rPr>
            </w:pPr>
          </w:p>
        </w:tc>
      </w:tr>
      <w:tr w:rsidR="006D4E57" w:rsidRPr="00B507F2" w:rsidTr="00060743">
        <w:trPr>
          <w:gridAfter w:val="1"/>
          <w:wAfter w:w="43" w:type="dxa"/>
        </w:trPr>
        <w:tc>
          <w:tcPr>
            <w:tcW w:w="636" w:type="dxa"/>
            <w:vMerge w:val="restart"/>
          </w:tcPr>
          <w:p w:rsidR="006D4E57" w:rsidRPr="00B507F2" w:rsidRDefault="006D4E57" w:rsidP="00E7619C">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Основное ме</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роприя</w:t>
            </w:r>
            <w:r w:rsidRPr="00B507F2">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3</w:t>
            </w:r>
          </w:p>
        </w:tc>
        <w:tc>
          <w:tcPr>
            <w:tcW w:w="2230" w:type="dxa"/>
            <w:gridSpan w:val="4"/>
            <w:vMerge w:val="restart"/>
          </w:tcPr>
          <w:p w:rsidR="006D4E57" w:rsidRPr="00B507F2" w:rsidRDefault="006D4E57" w:rsidP="004A429D">
            <w:pPr>
              <w:autoSpaceDE w:val="0"/>
              <w:autoSpaceDN w:val="0"/>
              <w:adjustRightInd w:val="0"/>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w:t>
            </w:r>
            <w:r w:rsidR="004A429D">
              <w:rPr>
                <w:rFonts w:ascii="Times New Roman" w:eastAsia="Times New Roman" w:hAnsi="Times New Roman"/>
                <w:color w:val="000000"/>
                <w:sz w:val="16"/>
                <w:szCs w:val="16"/>
              </w:rPr>
              <w:t>беспечение открытости и прозрачности общественных финансов</w:t>
            </w:r>
            <w:r w:rsidR="00BF1A91">
              <w:rPr>
                <w:rFonts w:ascii="Times New Roman" w:eastAsia="Times New Roman" w:hAnsi="Times New Roman"/>
                <w:color w:val="000000"/>
                <w:sz w:val="16"/>
                <w:szCs w:val="16"/>
              </w:rPr>
              <w:t xml:space="preserve"> Шумерлинского муниципального округа</w:t>
            </w:r>
            <w:r w:rsidR="004A429D">
              <w:rPr>
                <w:rFonts w:ascii="Times New Roman" w:eastAsia="Times New Roman" w:hAnsi="Times New Roman"/>
                <w:color w:val="000000"/>
                <w:sz w:val="16"/>
                <w:szCs w:val="16"/>
              </w:rPr>
              <w:t xml:space="preserve"> Чувашской Республики</w:t>
            </w:r>
          </w:p>
        </w:tc>
        <w:tc>
          <w:tcPr>
            <w:tcW w:w="1150" w:type="dxa"/>
            <w:gridSpan w:val="4"/>
            <w:vMerge w:val="restart"/>
          </w:tcPr>
          <w:p w:rsidR="006D4E57" w:rsidRPr="00B507F2" w:rsidRDefault="00BF1A91" w:rsidP="00BF1A91">
            <w:pPr>
              <w:spacing w:after="0" w:line="235"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 Повышение открытости и прозрачности бюджетной системы </w:t>
            </w:r>
            <w:r w:rsidR="006D4E57">
              <w:rPr>
                <w:rFonts w:ascii="Times New Roman" w:eastAsia="Times New Roman" w:hAnsi="Times New Roman"/>
                <w:color w:val="000000"/>
                <w:sz w:val="16"/>
                <w:szCs w:val="16"/>
                <w:lang w:eastAsia="ru-RU"/>
              </w:rPr>
              <w:t xml:space="preserve">  Шумерлинского муниципального округа</w:t>
            </w:r>
            <w:r>
              <w:rPr>
                <w:rFonts w:ascii="Times New Roman" w:eastAsia="Times New Roman" w:hAnsi="Times New Roman"/>
                <w:color w:val="000000"/>
                <w:sz w:val="16"/>
                <w:szCs w:val="16"/>
                <w:lang w:eastAsia="ru-RU"/>
              </w:rPr>
              <w:t>, доступности для граждан информации о  составлении и исполнении бюджета Шумерлинского муниципального округа</w:t>
            </w:r>
          </w:p>
        </w:tc>
        <w:tc>
          <w:tcPr>
            <w:tcW w:w="1885" w:type="dxa"/>
            <w:gridSpan w:val="7"/>
            <w:vMerge w:val="restart"/>
          </w:tcPr>
          <w:p w:rsidR="006D4E57" w:rsidRPr="00B507F2" w:rsidRDefault="006D4E57" w:rsidP="00E7619C">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2"/>
          </w:tcPr>
          <w:p w:rsidR="006D4E57" w:rsidRPr="00B507F2" w:rsidRDefault="006D4E57" w:rsidP="00E7619C">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6D4E57" w:rsidRPr="00B507F2" w:rsidRDefault="006D4E57" w:rsidP="00E7619C">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6D4E57" w:rsidRPr="00B507F2" w:rsidRDefault="006D4E57" w:rsidP="00BF1A91">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w:t>
            </w:r>
            <w:r w:rsidR="00BF1A91">
              <w:rPr>
                <w:rFonts w:ascii="Times New Roman" w:eastAsia="Times New Roman" w:hAnsi="Times New Roman"/>
                <w:color w:val="000000"/>
                <w:sz w:val="16"/>
                <w:szCs w:val="16"/>
              </w:rPr>
              <w:t>209</w:t>
            </w:r>
            <w:r w:rsidRPr="00B507F2">
              <w:rPr>
                <w:rFonts w:ascii="Times New Roman" w:eastAsia="Times New Roman" w:hAnsi="Times New Roman"/>
                <w:color w:val="000000"/>
                <w:sz w:val="16"/>
                <w:szCs w:val="16"/>
              </w:rPr>
              <w:t>00000</w:t>
            </w:r>
          </w:p>
        </w:tc>
        <w:tc>
          <w:tcPr>
            <w:tcW w:w="709" w:type="dxa"/>
            <w:gridSpan w:val="3"/>
          </w:tcPr>
          <w:p w:rsidR="006D4E57" w:rsidRPr="00B507F2" w:rsidRDefault="006D4E57" w:rsidP="00E7619C">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31" w:type="dxa"/>
            <w:gridSpan w:val="2"/>
          </w:tcPr>
          <w:p w:rsidR="006D4E57" w:rsidRPr="00B507F2" w:rsidRDefault="006D4E57" w:rsidP="00E7619C">
            <w:pPr>
              <w:autoSpaceDE w:val="0"/>
              <w:autoSpaceDN w:val="0"/>
              <w:adjustRightInd w:val="0"/>
              <w:spacing w:after="0" w:line="235"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76" w:type="dxa"/>
            <w:gridSpan w:val="5"/>
          </w:tcPr>
          <w:p w:rsidR="006D4E57"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6D4E57"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6D4E57" w:rsidRPr="00BA3FFC"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Pr>
          <w:p w:rsidR="006D4E57"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6D4E57"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tcPr>
          <w:p w:rsidR="006D4E57"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BF1A91" w:rsidRPr="00B507F2" w:rsidTr="00060743">
        <w:trPr>
          <w:gridAfter w:val="1"/>
          <w:wAfter w:w="43" w:type="dxa"/>
        </w:trPr>
        <w:tc>
          <w:tcPr>
            <w:tcW w:w="636" w:type="dxa"/>
            <w:vMerge/>
          </w:tcPr>
          <w:p w:rsidR="00BF1A91" w:rsidRPr="00B507F2" w:rsidRDefault="00BF1A91" w:rsidP="00E7619C">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30" w:type="dxa"/>
            <w:gridSpan w:val="4"/>
            <w:vMerge/>
          </w:tcPr>
          <w:p w:rsidR="00BF1A91" w:rsidRPr="00B507F2" w:rsidRDefault="00BF1A91" w:rsidP="00E7619C">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150" w:type="dxa"/>
            <w:gridSpan w:val="4"/>
            <w:vMerge/>
          </w:tcPr>
          <w:p w:rsidR="00BF1A91" w:rsidRPr="00B507F2" w:rsidRDefault="00BF1A91" w:rsidP="00E7619C">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885" w:type="dxa"/>
            <w:gridSpan w:val="7"/>
            <w:vMerge/>
          </w:tcPr>
          <w:p w:rsidR="00BF1A91" w:rsidRPr="00B507F2" w:rsidRDefault="00BF1A91" w:rsidP="00E7619C">
            <w:pPr>
              <w:spacing w:after="0" w:line="235" w:lineRule="auto"/>
              <w:ind w:left="-57" w:right="-57"/>
              <w:jc w:val="both"/>
              <w:rPr>
                <w:rFonts w:ascii="Times New Roman" w:eastAsia="Times New Roman" w:hAnsi="Times New Roman"/>
                <w:color w:val="000000"/>
                <w:sz w:val="16"/>
                <w:szCs w:val="16"/>
              </w:rPr>
            </w:pPr>
          </w:p>
        </w:tc>
        <w:tc>
          <w:tcPr>
            <w:tcW w:w="708" w:type="dxa"/>
            <w:gridSpan w:val="2"/>
          </w:tcPr>
          <w:p w:rsidR="00BF1A91" w:rsidRPr="00B507F2" w:rsidRDefault="00BF1A91"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BF1A91" w:rsidRPr="00B507F2" w:rsidRDefault="00BF1A91"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BF1A91" w:rsidRPr="00B507F2" w:rsidRDefault="00BF1A91"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BF1A91" w:rsidRPr="00B507F2" w:rsidRDefault="00BF1A91"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31" w:type="dxa"/>
            <w:gridSpan w:val="2"/>
          </w:tcPr>
          <w:p w:rsidR="00BF1A91" w:rsidRDefault="00BF1A91" w:rsidP="00E7619C">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w:t>
            </w:r>
          </w:p>
          <w:p w:rsidR="00BF1A91" w:rsidRPr="00B507F2" w:rsidRDefault="00BF1A91" w:rsidP="00E7619C">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 xml:space="preserve"> бюджет</w:t>
            </w:r>
          </w:p>
        </w:tc>
        <w:tc>
          <w:tcPr>
            <w:tcW w:w="876" w:type="dxa"/>
            <w:gridSpan w:val="5"/>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BF1A91" w:rsidRPr="00BA3FFC" w:rsidRDefault="00BF1A91" w:rsidP="00E7619C">
            <w:pPr>
              <w:spacing w:after="0"/>
              <w:jc w:val="center"/>
              <w:rPr>
                <w:rFonts w:ascii="Times New Roman" w:hAnsi="Times New Roman"/>
                <w:sz w:val="16"/>
                <w:szCs w:val="16"/>
              </w:rPr>
            </w:pPr>
            <w:r>
              <w:rPr>
                <w:rFonts w:ascii="Times New Roman" w:hAnsi="Times New Roman"/>
                <w:sz w:val="16"/>
                <w:szCs w:val="16"/>
              </w:rPr>
              <w:t>0</w:t>
            </w:r>
          </w:p>
        </w:tc>
        <w:tc>
          <w:tcPr>
            <w:tcW w:w="856" w:type="dxa"/>
          </w:tcPr>
          <w:p w:rsidR="00BF1A91" w:rsidRPr="00BA3FFC" w:rsidRDefault="00BF1A91" w:rsidP="00E7619C">
            <w:pPr>
              <w:spacing w:after="0"/>
              <w:jc w:val="center"/>
              <w:rPr>
                <w:rFonts w:ascii="Times New Roman" w:hAnsi="Times New Roman"/>
                <w:sz w:val="16"/>
                <w:szCs w:val="16"/>
              </w:rPr>
            </w:pPr>
            <w:r>
              <w:rPr>
                <w:rFonts w:ascii="Times New Roman" w:hAnsi="Times New Roman"/>
                <w:sz w:val="16"/>
                <w:szCs w:val="16"/>
              </w:rPr>
              <w:t>0</w:t>
            </w:r>
          </w:p>
        </w:tc>
        <w:tc>
          <w:tcPr>
            <w:tcW w:w="855" w:type="dxa"/>
            <w:gridSpan w:val="2"/>
          </w:tcPr>
          <w:p w:rsidR="00BF1A91" w:rsidRPr="00BA3FFC" w:rsidRDefault="00BF1A91" w:rsidP="00E7619C">
            <w:pPr>
              <w:spacing w:after="0"/>
              <w:jc w:val="center"/>
              <w:rPr>
                <w:rFonts w:ascii="Times New Roman" w:hAnsi="Times New Roman"/>
                <w:sz w:val="16"/>
                <w:szCs w:val="16"/>
              </w:rPr>
            </w:pPr>
            <w:r>
              <w:rPr>
                <w:rFonts w:ascii="Times New Roman" w:hAnsi="Times New Roman"/>
                <w:sz w:val="16"/>
                <w:szCs w:val="16"/>
              </w:rPr>
              <w:t>0</w:t>
            </w:r>
          </w:p>
        </w:tc>
        <w:tc>
          <w:tcPr>
            <w:tcW w:w="851" w:type="dxa"/>
          </w:tcPr>
          <w:p w:rsidR="00BF1A91" w:rsidRPr="00BA3FFC"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tcPr>
          <w:p w:rsidR="00BF1A91" w:rsidRPr="00BA3FFC"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BF1A91" w:rsidRPr="00B507F2" w:rsidTr="00060743">
        <w:trPr>
          <w:gridAfter w:val="1"/>
          <w:wAfter w:w="43" w:type="dxa"/>
        </w:trPr>
        <w:tc>
          <w:tcPr>
            <w:tcW w:w="636" w:type="dxa"/>
            <w:vMerge/>
          </w:tcPr>
          <w:p w:rsidR="00BF1A91" w:rsidRPr="00B507F2" w:rsidRDefault="00BF1A91" w:rsidP="00E7619C">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30" w:type="dxa"/>
            <w:gridSpan w:val="4"/>
            <w:vMerge/>
          </w:tcPr>
          <w:p w:rsidR="00BF1A91" w:rsidRPr="00B507F2" w:rsidRDefault="00BF1A91" w:rsidP="00E7619C">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150" w:type="dxa"/>
            <w:gridSpan w:val="4"/>
            <w:vMerge/>
          </w:tcPr>
          <w:p w:rsidR="00BF1A91" w:rsidRPr="00B507F2" w:rsidRDefault="00BF1A91" w:rsidP="00E7619C">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885" w:type="dxa"/>
            <w:gridSpan w:val="7"/>
            <w:vMerge/>
          </w:tcPr>
          <w:p w:rsidR="00BF1A91" w:rsidRPr="00B507F2" w:rsidRDefault="00BF1A91" w:rsidP="00E7619C">
            <w:pPr>
              <w:spacing w:after="0" w:line="235" w:lineRule="auto"/>
              <w:ind w:left="-57" w:right="-57"/>
              <w:jc w:val="both"/>
              <w:rPr>
                <w:rFonts w:ascii="Times New Roman" w:eastAsia="Times New Roman" w:hAnsi="Times New Roman"/>
                <w:color w:val="000000"/>
                <w:sz w:val="16"/>
                <w:szCs w:val="16"/>
              </w:rPr>
            </w:pPr>
          </w:p>
        </w:tc>
        <w:tc>
          <w:tcPr>
            <w:tcW w:w="708" w:type="dxa"/>
            <w:gridSpan w:val="2"/>
          </w:tcPr>
          <w:p w:rsidR="00BF1A91" w:rsidRPr="00B507F2" w:rsidRDefault="00BF1A91"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BF1A91" w:rsidRPr="00B507F2" w:rsidRDefault="00BF1A91"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BF1A91" w:rsidRPr="00B507F2" w:rsidRDefault="00BF1A91"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BF1A91" w:rsidRPr="00B507F2" w:rsidRDefault="00BF1A91"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31" w:type="dxa"/>
            <w:gridSpan w:val="2"/>
          </w:tcPr>
          <w:p w:rsidR="00BF1A91" w:rsidRPr="00B507F2" w:rsidRDefault="00BF1A91" w:rsidP="00E7619C">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76" w:type="dxa"/>
            <w:gridSpan w:val="5"/>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72" w:type="dxa"/>
            <w:gridSpan w:val="2"/>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tcPr>
          <w:p w:rsidR="00BF1A91" w:rsidRPr="00B507F2" w:rsidRDefault="00BF1A91" w:rsidP="00E7619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BF1A91" w:rsidRPr="00B507F2" w:rsidTr="00060743">
        <w:trPr>
          <w:gridAfter w:val="1"/>
          <w:wAfter w:w="43" w:type="dxa"/>
          <w:trHeight w:val="288"/>
        </w:trPr>
        <w:tc>
          <w:tcPr>
            <w:tcW w:w="636" w:type="dxa"/>
            <w:vMerge/>
          </w:tcPr>
          <w:p w:rsidR="00BF1A91" w:rsidRPr="00B507F2" w:rsidRDefault="00BF1A91" w:rsidP="00E7619C">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30" w:type="dxa"/>
            <w:gridSpan w:val="4"/>
            <w:vMerge/>
          </w:tcPr>
          <w:p w:rsidR="00BF1A91" w:rsidRPr="00B507F2" w:rsidRDefault="00BF1A91" w:rsidP="00E7619C">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150" w:type="dxa"/>
            <w:gridSpan w:val="4"/>
            <w:vMerge/>
          </w:tcPr>
          <w:p w:rsidR="00BF1A91" w:rsidRPr="00B507F2" w:rsidRDefault="00BF1A91" w:rsidP="00E7619C">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885" w:type="dxa"/>
            <w:gridSpan w:val="7"/>
            <w:vMerge/>
          </w:tcPr>
          <w:p w:rsidR="00BF1A91" w:rsidRPr="00B507F2" w:rsidRDefault="00BF1A91" w:rsidP="00E7619C">
            <w:pPr>
              <w:spacing w:after="0" w:line="235" w:lineRule="auto"/>
              <w:ind w:left="-57" w:right="-57"/>
              <w:jc w:val="both"/>
              <w:rPr>
                <w:rFonts w:ascii="Times New Roman" w:eastAsia="Times New Roman" w:hAnsi="Times New Roman"/>
                <w:color w:val="000000"/>
                <w:sz w:val="16"/>
                <w:szCs w:val="16"/>
              </w:rPr>
            </w:pPr>
          </w:p>
        </w:tc>
        <w:tc>
          <w:tcPr>
            <w:tcW w:w="708" w:type="dxa"/>
            <w:gridSpan w:val="2"/>
          </w:tcPr>
          <w:p w:rsidR="00BF1A91" w:rsidRPr="00B507F2" w:rsidRDefault="00BF1A91"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BF1A91" w:rsidRPr="00B507F2" w:rsidRDefault="00BF1A91"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gridSpan w:val="2"/>
          </w:tcPr>
          <w:p w:rsidR="00BF1A91" w:rsidRPr="00B507F2" w:rsidRDefault="00BF1A91"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BF1A91" w:rsidRPr="00B507F2" w:rsidRDefault="00BF1A91" w:rsidP="007C0D78">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31" w:type="dxa"/>
            <w:gridSpan w:val="2"/>
          </w:tcPr>
          <w:p w:rsidR="00BF1A91" w:rsidRPr="00B507F2" w:rsidRDefault="00BF1A91" w:rsidP="00E7619C">
            <w:pPr>
              <w:spacing w:after="0" w:line="235"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76" w:type="dxa"/>
            <w:gridSpan w:val="5"/>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p>
        </w:tc>
        <w:tc>
          <w:tcPr>
            <w:tcW w:w="872" w:type="dxa"/>
            <w:gridSpan w:val="2"/>
            <w:shd w:val="clear" w:color="auto" w:fill="FFFFFF"/>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BF1A91" w:rsidRPr="00B507F2" w:rsidTr="00060743">
        <w:trPr>
          <w:gridAfter w:val="1"/>
          <w:wAfter w:w="43" w:type="dxa"/>
          <w:trHeight w:val="361"/>
        </w:trPr>
        <w:tc>
          <w:tcPr>
            <w:tcW w:w="2866" w:type="dxa"/>
            <w:gridSpan w:val="5"/>
          </w:tcPr>
          <w:p w:rsidR="00BF1A91" w:rsidRPr="00B507F2" w:rsidRDefault="00BF1A91" w:rsidP="00E7619C">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Целевые показатели (индикаторы) Муниципальной программы, подпрограммы, увязанные с основным  мероприятием 3</w:t>
            </w:r>
          </w:p>
        </w:tc>
        <w:tc>
          <w:tcPr>
            <w:tcW w:w="7684" w:type="dxa"/>
            <w:gridSpan w:val="21"/>
          </w:tcPr>
          <w:p w:rsidR="00BF1A91" w:rsidRPr="00BF1A91" w:rsidRDefault="00BF1A91" w:rsidP="007C0D78">
            <w:pPr>
              <w:autoSpaceDE w:val="0"/>
              <w:autoSpaceDN w:val="0"/>
              <w:spacing w:after="0" w:line="240" w:lineRule="auto"/>
              <w:jc w:val="both"/>
              <w:rPr>
                <w:rFonts w:ascii="Times New Roman" w:eastAsia="Times New Roman" w:hAnsi="Times New Roman"/>
                <w:color w:val="000000"/>
                <w:sz w:val="16"/>
                <w:szCs w:val="16"/>
                <w:lang w:eastAsia="ru-RU"/>
              </w:rPr>
            </w:pPr>
            <w:r w:rsidRPr="00BF1A91">
              <w:rPr>
                <w:rFonts w:ascii="Times New Roman" w:eastAsia="Times New Roman" w:hAnsi="Times New Roman"/>
                <w:color w:val="000000"/>
                <w:sz w:val="16"/>
                <w:szCs w:val="16"/>
                <w:lang w:eastAsia="ru-RU"/>
              </w:rPr>
              <w:t>Уровень актуализации информации о бюджете Шумерлинского муниципального округа на очередной финансовый год и плановый период, размещаемый на сайте Шумерлинского муниципального округа в информационн</w:t>
            </w:r>
            <w:proofErr w:type="gramStart"/>
            <w:r w:rsidRPr="00BF1A91">
              <w:rPr>
                <w:rFonts w:ascii="Times New Roman" w:eastAsia="Times New Roman" w:hAnsi="Times New Roman"/>
                <w:color w:val="000000"/>
                <w:sz w:val="16"/>
                <w:szCs w:val="16"/>
                <w:lang w:eastAsia="ru-RU"/>
              </w:rPr>
              <w:t>о-</w:t>
            </w:r>
            <w:proofErr w:type="gramEnd"/>
            <w:r w:rsidRPr="00BF1A91">
              <w:rPr>
                <w:rFonts w:ascii="Times New Roman" w:eastAsia="Times New Roman" w:hAnsi="Times New Roman"/>
                <w:color w:val="000000"/>
                <w:sz w:val="16"/>
                <w:szCs w:val="16"/>
                <w:lang w:eastAsia="ru-RU"/>
              </w:rPr>
              <w:t xml:space="preserve"> телекоммуникационной сети «Интернет», процентов</w:t>
            </w:r>
          </w:p>
        </w:tc>
        <w:tc>
          <w:tcPr>
            <w:tcW w:w="851" w:type="dxa"/>
            <w:gridSpan w:val="3"/>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75" w:type="dxa"/>
            <w:gridSpan w:val="3"/>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6" w:type="dxa"/>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34" w:type="dxa"/>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72" w:type="dxa"/>
            <w:gridSpan w:val="2"/>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997" w:type="dxa"/>
            <w:gridSpan w:val="2"/>
          </w:tcPr>
          <w:p w:rsidR="00BF1A91" w:rsidRPr="00B507F2" w:rsidRDefault="00BF1A91" w:rsidP="00E7619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r>
      <w:tr w:rsidR="00BF1A91" w:rsidRPr="00B507F2" w:rsidTr="00060743">
        <w:trPr>
          <w:gridAfter w:val="1"/>
          <w:wAfter w:w="43" w:type="dxa"/>
        </w:trPr>
        <w:tc>
          <w:tcPr>
            <w:tcW w:w="677" w:type="dxa"/>
            <w:gridSpan w:val="3"/>
            <w:vMerge w:val="restart"/>
          </w:tcPr>
          <w:p w:rsidR="00BF1A91" w:rsidRPr="00B507F2" w:rsidRDefault="00BF1A91" w:rsidP="00E7619C">
            <w:pPr>
              <w:spacing w:after="0" w:line="240" w:lineRule="auto"/>
              <w:ind w:left="-57" w:right="-57"/>
              <w:jc w:val="both"/>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w:t>
            </w:r>
            <w:r w:rsidRPr="00B507F2">
              <w:rPr>
                <w:rFonts w:ascii="Times New Roman" w:eastAsia="Times New Roman" w:hAnsi="Times New Roman"/>
                <w:color w:val="000000"/>
                <w:sz w:val="16"/>
                <w:szCs w:val="16"/>
              </w:rPr>
              <w:softHyphen/>
              <w:t>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3.1</w:t>
            </w:r>
          </w:p>
        </w:tc>
        <w:tc>
          <w:tcPr>
            <w:tcW w:w="2240" w:type="dxa"/>
            <w:gridSpan w:val="3"/>
            <w:vMerge w:val="restart"/>
          </w:tcPr>
          <w:p w:rsidR="00BF1A91" w:rsidRPr="00B507F2" w:rsidRDefault="00BF1A91" w:rsidP="00BF1A91">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Подготовка и размещение на сайте Шумерлинского муниципального округа в информационн</w:t>
            </w:r>
            <w:proofErr w:type="gramStart"/>
            <w:r>
              <w:rPr>
                <w:rFonts w:ascii="Times New Roman" w:eastAsia="Times New Roman" w:hAnsi="Times New Roman"/>
                <w:color w:val="000000"/>
                <w:sz w:val="16"/>
                <w:szCs w:val="16"/>
              </w:rPr>
              <w:t>о-</w:t>
            </w:r>
            <w:proofErr w:type="gramEnd"/>
            <w:r>
              <w:rPr>
                <w:rFonts w:ascii="Times New Roman" w:eastAsia="Times New Roman" w:hAnsi="Times New Roman"/>
                <w:color w:val="000000"/>
                <w:sz w:val="16"/>
                <w:szCs w:val="16"/>
              </w:rPr>
              <w:t xml:space="preserve"> телекоммуникационной сети «Интернет» бюджета Шумерлинского муниципального округа и отчёта о его исполнении в доступной для граждан форме «Бюджет для граждан»</w:t>
            </w:r>
          </w:p>
        </w:tc>
        <w:tc>
          <w:tcPr>
            <w:tcW w:w="1134" w:type="dxa"/>
            <w:gridSpan w:val="4"/>
            <w:vMerge w:val="restart"/>
          </w:tcPr>
          <w:p w:rsidR="00BF1A91" w:rsidRPr="00B507F2" w:rsidRDefault="00BF1A91" w:rsidP="00E7619C">
            <w:pPr>
              <w:spacing w:after="0" w:line="240" w:lineRule="auto"/>
              <w:ind w:left="-57" w:right="-57"/>
              <w:jc w:val="both"/>
              <w:rPr>
                <w:rFonts w:ascii="Times New Roman" w:eastAsia="Times New Roman" w:hAnsi="Times New Roman"/>
                <w:color w:val="000000"/>
                <w:sz w:val="16"/>
                <w:szCs w:val="16"/>
              </w:rPr>
            </w:pPr>
          </w:p>
        </w:tc>
        <w:tc>
          <w:tcPr>
            <w:tcW w:w="1838" w:type="dxa"/>
            <w:gridSpan w:val="5"/>
            <w:vMerge w:val="restart"/>
          </w:tcPr>
          <w:p w:rsidR="00BF1A91" w:rsidRPr="00B507F2" w:rsidRDefault="00BF1A91" w:rsidP="00E7619C">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2"/>
          </w:tcPr>
          <w:p w:rsidR="00BF1A91" w:rsidRPr="00B507F2" w:rsidRDefault="00BF1A91"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BF1A91" w:rsidRPr="00B507F2" w:rsidRDefault="00BF1A91"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BF1A91" w:rsidRPr="00B507F2" w:rsidRDefault="00BF1A91"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BF1A91" w:rsidRPr="00B507F2" w:rsidRDefault="00BF1A91"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4"/>
          </w:tcPr>
          <w:p w:rsidR="00BF1A91" w:rsidRPr="00B507F2" w:rsidRDefault="00BF1A91" w:rsidP="00E7619C">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5" w:type="dxa"/>
            <w:gridSpan w:val="3"/>
          </w:tcPr>
          <w:p w:rsidR="00BF1A91"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2"/>
          </w:tcPr>
          <w:p w:rsidR="00BF1A91"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BF1A91"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Pr>
          <w:p w:rsidR="00BF1A91"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BF1A91"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tcPr>
          <w:p w:rsidR="00BF1A91"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2F364A" w:rsidRPr="00B507F2" w:rsidTr="00060743">
        <w:trPr>
          <w:gridAfter w:val="1"/>
          <w:wAfter w:w="43" w:type="dxa"/>
        </w:trPr>
        <w:tc>
          <w:tcPr>
            <w:tcW w:w="677" w:type="dxa"/>
            <w:gridSpan w:val="3"/>
            <w:vMerge/>
          </w:tcPr>
          <w:p w:rsidR="002F364A" w:rsidRPr="00B507F2" w:rsidRDefault="002F364A"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2240" w:type="dxa"/>
            <w:gridSpan w:val="3"/>
            <w:vMerge/>
          </w:tcPr>
          <w:p w:rsidR="002F364A" w:rsidRPr="00B507F2" w:rsidRDefault="002F364A" w:rsidP="00E7619C">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134" w:type="dxa"/>
            <w:gridSpan w:val="4"/>
            <w:vMerge/>
          </w:tcPr>
          <w:p w:rsidR="002F364A" w:rsidRPr="00B507F2" w:rsidRDefault="002F364A" w:rsidP="00E7619C">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2F364A" w:rsidRPr="00B507F2" w:rsidRDefault="002F364A" w:rsidP="00E7619C">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2F364A" w:rsidRPr="00B507F2" w:rsidRDefault="002F364A" w:rsidP="007C0D78">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2F364A" w:rsidRPr="00B507F2" w:rsidRDefault="002F364A" w:rsidP="007C0D78">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2F364A" w:rsidRPr="00B507F2" w:rsidRDefault="002F364A" w:rsidP="007C0D78">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2F364A" w:rsidRPr="00B507F2" w:rsidRDefault="002F364A" w:rsidP="007C0D78">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4"/>
          </w:tcPr>
          <w:p w:rsidR="002F364A" w:rsidRPr="00B507F2" w:rsidRDefault="002F364A" w:rsidP="00E7619C">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5" w:type="dxa"/>
            <w:gridSpan w:val="3"/>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2"/>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2F364A" w:rsidRPr="00B507F2" w:rsidTr="00060743">
        <w:trPr>
          <w:gridAfter w:val="1"/>
          <w:wAfter w:w="43" w:type="dxa"/>
        </w:trPr>
        <w:tc>
          <w:tcPr>
            <w:tcW w:w="677" w:type="dxa"/>
            <w:gridSpan w:val="3"/>
            <w:vMerge/>
          </w:tcPr>
          <w:p w:rsidR="002F364A" w:rsidRPr="00B507F2" w:rsidRDefault="002F364A" w:rsidP="00E7619C">
            <w:pPr>
              <w:spacing w:after="0" w:line="240" w:lineRule="auto"/>
              <w:ind w:left="-57" w:right="-57"/>
              <w:jc w:val="both"/>
              <w:rPr>
                <w:rFonts w:ascii="Times New Roman" w:eastAsia="Times New Roman" w:hAnsi="Times New Roman"/>
                <w:color w:val="000000"/>
                <w:sz w:val="16"/>
                <w:szCs w:val="16"/>
              </w:rPr>
            </w:pPr>
          </w:p>
        </w:tc>
        <w:tc>
          <w:tcPr>
            <w:tcW w:w="2240" w:type="dxa"/>
            <w:gridSpan w:val="3"/>
            <w:vMerge/>
          </w:tcPr>
          <w:p w:rsidR="002F364A" w:rsidRPr="00B507F2" w:rsidRDefault="002F364A" w:rsidP="00E7619C">
            <w:pPr>
              <w:spacing w:after="0" w:line="240" w:lineRule="auto"/>
              <w:ind w:left="-57" w:right="-57"/>
              <w:jc w:val="both"/>
              <w:rPr>
                <w:rFonts w:ascii="Times New Roman" w:eastAsia="Times New Roman" w:hAnsi="Times New Roman"/>
                <w:color w:val="000000"/>
                <w:sz w:val="16"/>
                <w:szCs w:val="16"/>
              </w:rPr>
            </w:pPr>
          </w:p>
        </w:tc>
        <w:tc>
          <w:tcPr>
            <w:tcW w:w="1134" w:type="dxa"/>
            <w:gridSpan w:val="4"/>
            <w:vMerge/>
          </w:tcPr>
          <w:p w:rsidR="002F364A" w:rsidRPr="00B507F2" w:rsidRDefault="002F364A" w:rsidP="00E7619C">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2F364A" w:rsidRPr="00B507F2" w:rsidRDefault="002F364A" w:rsidP="00E7619C">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2F364A" w:rsidRPr="00B507F2" w:rsidRDefault="002F364A"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2F364A" w:rsidRPr="00B507F2" w:rsidRDefault="002F364A"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2F364A" w:rsidRPr="00B507F2" w:rsidRDefault="002F364A"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4"/>
          </w:tcPr>
          <w:p w:rsidR="002F364A" w:rsidRPr="00B507F2" w:rsidRDefault="002F364A" w:rsidP="00E7619C">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5" w:type="dxa"/>
            <w:gridSpan w:val="3"/>
          </w:tcPr>
          <w:p w:rsidR="002F364A"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p>
        </w:tc>
        <w:tc>
          <w:tcPr>
            <w:tcW w:w="860" w:type="dxa"/>
            <w:gridSpan w:val="2"/>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FFFFFF"/>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shd w:val="clear" w:color="auto" w:fill="FFFFFF"/>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2F364A" w:rsidRPr="00B507F2" w:rsidTr="00060743">
        <w:trPr>
          <w:gridAfter w:val="1"/>
          <w:wAfter w:w="43" w:type="dxa"/>
          <w:trHeight w:val="1012"/>
        </w:trPr>
        <w:tc>
          <w:tcPr>
            <w:tcW w:w="677" w:type="dxa"/>
            <w:gridSpan w:val="3"/>
            <w:vMerge/>
          </w:tcPr>
          <w:p w:rsidR="002F364A" w:rsidRPr="00B507F2" w:rsidRDefault="002F364A" w:rsidP="00E7619C">
            <w:pPr>
              <w:spacing w:after="0" w:line="240" w:lineRule="auto"/>
              <w:ind w:left="-57" w:right="-57"/>
              <w:jc w:val="both"/>
              <w:rPr>
                <w:rFonts w:ascii="Times New Roman" w:eastAsia="Times New Roman" w:hAnsi="Times New Roman"/>
                <w:color w:val="000000"/>
                <w:sz w:val="16"/>
                <w:szCs w:val="16"/>
              </w:rPr>
            </w:pPr>
          </w:p>
        </w:tc>
        <w:tc>
          <w:tcPr>
            <w:tcW w:w="2240" w:type="dxa"/>
            <w:gridSpan w:val="3"/>
            <w:vMerge/>
          </w:tcPr>
          <w:p w:rsidR="002F364A" w:rsidRPr="00B507F2" w:rsidRDefault="002F364A" w:rsidP="00E7619C">
            <w:pPr>
              <w:spacing w:after="0" w:line="240" w:lineRule="auto"/>
              <w:ind w:left="-57" w:right="-57"/>
              <w:jc w:val="both"/>
              <w:rPr>
                <w:rFonts w:ascii="Times New Roman" w:eastAsia="Times New Roman" w:hAnsi="Times New Roman"/>
                <w:color w:val="000000"/>
                <w:sz w:val="16"/>
                <w:szCs w:val="16"/>
              </w:rPr>
            </w:pPr>
          </w:p>
        </w:tc>
        <w:tc>
          <w:tcPr>
            <w:tcW w:w="1134" w:type="dxa"/>
            <w:gridSpan w:val="4"/>
            <w:vMerge/>
          </w:tcPr>
          <w:p w:rsidR="002F364A" w:rsidRPr="00B507F2" w:rsidRDefault="002F364A" w:rsidP="00E7619C">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2F364A" w:rsidRPr="00B507F2" w:rsidRDefault="002F364A" w:rsidP="00E7619C">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2F364A" w:rsidRPr="00B507F2" w:rsidRDefault="002F364A"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2F364A" w:rsidRPr="00B507F2" w:rsidRDefault="002F364A"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2F364A" w:rsidRPr="00B507F2" w:rsidRDefault="002F364A" w:rsidP="00E7619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4"/>
          </w:tcPr>
          <w:p w:rsidR="002F364A" w:rsidRPr="00B507F2" w:rsidRDefault="002F364A" w:rsidP="00E7619C">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5" w:type="dxa"/>
            <w:gridSpan w:val="3"/>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2"/>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FFFFFF"/>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shd w:val="clear" w:color="auto" w:fill="FFFFFF"/>
          </w:tcPr>
          <w:p w:rsidR="002F364A" w:rsidRPr="00B507F2" w:rsidRDefault="002F364A"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F0D29" w:rsidRPr="00B507F2" w:rsidTr="00AF0D29">
        <w:trPr>
          <w:gridAfter w:val="1"/>
          <w:wAfter w:w="43" w:type="dxa"/>
          <w:trHeight w:val="500"/>
        </w:trPr>
        <w:tc>
          <w:tcPr>
            <w:tcW w:w="15835" w:type="dxa"/>
            <w:gridSpan w:val="38"/>
          </w:tcPr>
          <w:p w:rsidR="00AF0D29" w:rsidRDefault="00AF0D29" w:rsidP="00AF0D29">
            <w:pPr>
              <w:spacing w:after="0" w:line="240" w:lineRule="auto"/>
              <w:ind w:left="-113" w:right="-113"/>
              <w:jc w:val="center"/>
              <w:rPr>
                <w:rFonts w:ascii="Times New Roman" w:eastAsia="Times New Roman" w:hAnsi="Times New Roman"/>
                <w:b/>
                <w:color w:val="000000"/>
                <w:sz w:val="16"/>
                <w:szCs w:val="16"/>
              </w:rPr>
            </w:pPr>
            <w:r w:rsidRPr="00B507F2">
              <w:rPr>
                <w:rFonts w:ascii="Times New Roman" w:eastAsia="Times New Roman" w:hAnsi="Times New Roman"/>
                <w:b/>
                <w:color w:val="000000"/>
                <w:sz w:val="16"/>
                <w:szCs w:val="16"/>
              </w:rPr>
              <w:t>Цель «</w:t>
            </w:r>
            <w:r>
              <w:rPr>
                <w:rFonts w:ascii="Times New Roman" w:eastAsia="Times New Roman" w:hAnsi="Times New Roman"/>
                <w:b/>
                <w:color w:val="000000"/>
                <w:sz w:val="16"/>
                <w:szCs w:val="16"/>
              </w:rPr>
              <w:t xml:space="preserve">Повышение эффективности бюджетных расходов Чувашской Республики на основе дальнейшего совершенствования бюджетных правоотношений и  механизмов </w:t>
            </w:r>
          </w:p>
          <w:p w:rsidR="00AF0D29" w:rsidRPr="00377F3D" w:rsidRDefault="00AF0D29" w:rsidP="00AF0D29">
            <w:pPr>
              <w:spacing w:after="0" w:line="240" w:lineRule="auto"/>
              <w:ind w:left="-113" w:right="-113"/>
              <w:jc w:val="center"/>
              <w:rPr>
                <w:rFonts w:ascii="Times New Roman" w:hAnsi="Times New Roman"/>
                <w:b/>
                <w:color w:val="000000"/>
                <w:sz w:val="16"/>
                <w:szCs w:val="16"/>
              </w:rPr>
            </w:pPr>
            <w:r>
              <w:rPr>
                <w:rFonts w:ascii="Times New Roman" w:eastAsia="Times New Roman" w:hAnsi="Times New Roman"/>
                <w:b/>
                <w:color w:val="000000"/>
                <w:sz w:val="16"/>
                <w:szCs w:val="16"/>
              </w:rPr>
              <w:t>использования бюджетных средств</w:t>
            </w:r>
            <w:r w:rsidRPr="00B507F2">
              <w:rPr>
                <w:rFonts w:ascii="Times New Roman" w:hAnsi="Times New Roman"/>
                <w:b/>
                <w:color w:val="000000"/>
                <w:sz w:val="16"/>
                <w:szCs w:val="16"/>
              </w:rPr>
              <w:t>»</w:t>
            </w:r>
          </w:p>
          <w:p w:rsidR="00AF0D29" w:rsidRDefault="00AF0D29" w:rsidP="00E7619C">
            <w:pPr>
              <w:spacing w:after="0" w:line="240" w:lineRule="auto"/>
              <w:ind w:left="-113" w:right="-113"/>
              <w:jc w:val="center"/>
              <w:rPr>
                <w:rFonts w:ascii="Times New Roman" w:eastAsia="Times New Roman" w:hAnsi="Times New Roman"/>
                <w:color w:val="000000"/>
                <w:sz w:val="16"/>
                <w:szCs w:val="16"/>
              </w:rPr>
            </w:pPr>
          </w:p>
        </w:tc>
      </w:tr>
      <w:tr w:rsidR="00D40096" w:rsidRPr="00B507F2" w:rsidTr="00D40096">
        <w:trPr>
          <w:gridAfter w:val="1"/>
          <w:wAfter w:w="43" w:type="dxa"/>
          <w:trHeight w:val="472"/>
        </w:trPr>
        <w:tc>
          <w:tcPr>
            <w:tcW w:w="668" w:type="dxa"/>
            <w:gridSpan w:val="2"/>
            <w:vMerge w:val="restart"/>
          </w:tcPr>
          <w:p w:rsidR="00D40096" w:rsidRPr="006855B8" w:rsidRDefault="00D40096" w:rsidP="00E7619C">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Основное ме</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роприя</w:t>
            </w:r>
            <w:r w:rsidRPr="00B507F2">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4</w:t>
            </w:r>
          </w:p>
        </w:tc>
        <w:tc>
          <w:tcPr>
            <w:tcW w:w="2259" w:type="dxa"/>
            <w:gridSpan w:val="5"/>
            <w:vMerge w:val="restart"/>
          </w:tcPr>
          <w:p w:rsidR="00D40096" w:rsidRPr="006855B8" w:rsidRDefault="00D40096" w:rsidP="00E7619C">
            <w:pPr>
              <w:pStyle w:val="aff9"/>
              <w:jc w:val="both"/>
              <w:rPr>
                <w:rFonts w:ascii="Times New Roman" w:hAnsi="Times New Roman"/>
                <w:sz w:val="16"/>
                <w:szCs w:val="16"/>
                <w:lang w:eastAsia="ru-RU"/>
              </w:rPr>
            </w:pPr>
            <w:r>
              <w:rPr>
                <w:rFonts w:ascii="Times New Roman" w:hAnsi="Times New Roman"/>
                <w:sz w:val="16"/>
                <w:szCs w:val="16"/>
                <w:lang w:eastAsia="ru-RU"/>
              </w:rPr>
              <w:t>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w:t>
            </w:r>
          </w:p>
        </w:tc>
        <w:tc>
          <w:tcPr>
            <w:tcW w:w="1134" w:type="dxa"/>
            <w:gridSpan w:val="4"/>
            <w:vMerge w:val="restart"/>
          </w:tcPr>
          <w:p w:rsidR="00D40096" w:rsidRPr="00D40096" w:rsidRDefault="00D40096" w:rsidP="00E7619C">
            <w:pPr>
              <w:spacing w:after="0" w:line="240" w:lineRule="auto"/>
              <w:ind w:left="-57" w:right="-57"/>
              <w:jc w:val="both"/>
              <w:rPr>
                <w:rFonts w:ascii="Times New Roman" w:eastAsia="Times New Roman" w:hAnsi="Times New Roman"/>
                <w:color w:val="000000"/>
                <w:sz w:val="16"/>
                <w:szCs w:val="16"/>
              </w:rPr>
            </w:pPr>
            <w:r w:rsidRPr="00D40096">
              <w:rPr>
                <w:rFonts w:ascii="Times New Roman" w:hAnsi="Times New Roman"/>
                <w:sz w:val="16"/>
                <w:szCs w:val="16"/>
                <w:lang w:eastAsia="ru-RU"/>
              </w:rPr>
              <w:t xml:space="preserve">В рамках данного мероприятия планируется осуществить до конца 2025 года передачу </w:t>
            </w:r>
            <w:r w:rsidRPr="00D40096">
              <w:rPr>
                <w:rFonts w:ascii="Times New Roman" w:hAnsi="Times New Roman"/>
                <w:sz w:val="16"/>
                <w:szCs w:val="16"/>
                <w:lang w:eastAsia="ru-RU"/>
              </w:rPr>
              <w:lastRenderedPageBreak/>
              <w:t>функций органов местного самоуправления  Шумерлинского  муниципального округа по ведению бюджетного учета и составлению отчетности казенному учреждению "ЦБУ" Шумерлинского муниципального округа</w:t>
            </w:r>
          </w:p>
        </w:tc>
        <w:tc>
          <w:tcPr>
            <w:tcW w:w="236" w:type="dxa"/>
            <w:gridSpan w:val="3"/>
            <w:vMerge w:val="restart"/>
            <w:tcBorders>
              <w:right w:val="nil"/>
            </w:tcBorders>
          </w:tcPr>
          <w:p w:rsidR="00D40096" w:rsidRPr="00B507F2" w:rsidRDefault="00D40096" w:rsidP="00E7619C">
            <w:pPr>
              <w:spacing w:after="0" w:line="240" w:lineRule="auto"/>
              <w:ind w:left="-57" w:right="-57"/>
              <w:jc w:val="both"/>
              <w:rPr>
                <w:rFonts w:ascii="Times New Roman" w:eastAsia="Times New Roman" w:hAnsi="Times New Roman"/>
                <w:color w:val="000000"/>
                <w:sz w:val="16"/>
                <w:szCs w:val="16"/>
              </w:rPr>
            </w:pPr>
          </w:p>
        </w:tc>
        <w:tc>
          <w:tcPr>
            <w:tcW w:w="1604" w:type="dxa"/>
            <w:gridSpan w:val="2"/>
            <w:vMerge w:val="restart"/>
            <w:tcBorders>
              <w:left w:val="nil"/>
            </w:tcBorders>
          </w:tcPr>
          <w:p w:rsidR="00D40096" w:rsidRPr="00B507F2" w:rsidRDefault="00D40096" w:rsidP="00D40096">
            <w:pPr>
              <w:spacing w:after="0" w:line="240" w:lineRule="auto"/>
              <w:ind w:left="-57" w:right="-57" w:firstLine="5"/>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2"/>
          </w:tcPr>
          <w:p w:rsidR="00D40096" w:rsidRPr="00B507F2" w:rsidRDefault="00D40096" w:rsidP="00AF0D29">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D40096" w:rsidRPr="00B507F2" w:rsidRDefault="00D40096" w:rsidP="00AF0D29">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004" w:type="dxa"/>
            <w:gridSpan w:val="3"/>
          </w:tcPr>
          <w:p w:rsidR="00D40096" w:rsidRPr="00B507F2" w:rsidRDefault="00D40096" w:rsidP="00D40096">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w:t>
            </w:r>
            <w:r>
              <w:rPr>
                <w:rFonts w:ascii="Times New Roman" w:eastAsia="Times New Roman" w:hAnsi="Times New Roman"/>
                <w:color w:val="000000"/>
                <w:sz w:val="16"/>
                <w:szCs w:val="16"/>
              </w:rPr>
              <w:t>210</w:t>
            </w:r>
            <w:r w:rsidRPr="00B507F2">
              <w:rPr>
                <w:rFonts w:ascii="Times New Roman" w:eastAsia="Times New Roman" w:hAnsi="Times New Roman"/>
                <w:color w:val="000000"/>
                <w:sz w:val="16"/>
                <w:szCs w:val="16"/>
              </w:rPr>
              <w:t>00000</w:t>
            </w:r>
          </w:p>
        </w:tc>
        <w:tc>
          <w:tcPr>
            <w:tcW w:w="709" w:type="dxa"/>
            <w:gridSpan w:val="3"/>
          </w:tcPr>
          <w:p w:rsidR="00D40096" w:rsidRPr="00B507F2" w:rsidRDefault="00D40096" w:rsidP="00AF0D29">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44" w:type="dxa"/>
            <w:gridSpan w:val="3"/>
          </w:tcPr>
          <w:p w:rsidR="00D40096" w:rsidRPr="00B507F2" w:rsidRDefault="00D40096" w:rsidP="00AF0D29">
            <w:pPr>
              <w:autoSpaceDE w:val="0"/>
              <w:autoSpaceDN w:val="0"/>
              <w:adjustRightInd w:val="0"/>
              <w:spacing w:after="0" w:line="235"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41" w:type="dxa"/>
            <w:gridSpan w:val="2"/>
          </w:tcPr>
          <w:p w:rsidR="00D40096" w:rsidRDefault="00D40096"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2"/>
          </w:tcPr>
          <w:p w:rsidR="00D40096" w:rsidRDefault="00D40096"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D40096" w:rsidRDefault="00D40096" w:rsidP="002E21A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r w:rsidR="002E21A4">
              <w:rPr>
                <w:rFonts w:ascii="Times New Roman" w:eastAsia="Times New Roman" w:hAnsi="Times New Roman"/>
                <w:color w:val="000000"/>
                <w:sz w:val="16"/>
                <w:szCs w:val="16"/>
              </w:rPr>
              <w:t> 796,7</w:t>
            </w:r>
          </w:p>
        </w:tc>
        <w:tc>
          <w:tcPr>
            <w:tcW w:w="855" w:type="dxa"/>
            <w:gridSpan w:val="2"/>
          </w:tcPr>
          <w:p w:rsidR="00D40096" w:rsidRDefault="00D40096"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w:t>
            </w:r>
            <w:r w:rsidR="00AF0D29">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037,4</w:t>
            </w:r>
          </w:p>
        </w:tc>
        <w:tc>
          <w:tcPr>
            <w:tcW w:w="851" w:type="dxa"/>
            <w:shd w:val="clear" w:color="auto" w:fill="FFFFFF"/>
          </w:tcPr>
          <w:p w:rsidR="00D40096" w:rsidRDefault="00D40096"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r w:rsidR="00AF0D29">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031,2</w:t>
            </w:r>
          </w:p>
        </w:tc>
        <w:tc>
          <w:tcPr>
            <w:tcW w:w="997" w:type="dxa"/>
            <w:gridSpan w:val="2"/>
            <w:shd w:val="clear" w:color="auto" w:fill="FFFFFF"/>
          </w:tcPr>
          <w:p w:rsidR="00D40096" w:rsidRDefault="00D40096"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D40096" w:rsidRPr="00B507F2" w:rsidTr="00D40096">
        <w:trPr>
          <w:gridAfter w:val="1"/>
          <w:wAfter w:w="43" w:type="dxa"/>
          <w:trHeight w:val="405"/>
        </w:trPr>
        <w:tc>
          <w:tcPr>
            <w:tcW w:w="668" w:type="dxa"/>
            <w:gridSpan w:val="2"/>
            <w:vMerge/>
          </w:tcPr>
          <w:p w:rsidR="00D40096" w:rsidRPr="00B507F2" w:rsidRDefault="00D40096" w:rsidP="00E7619C">
            <w:pPr>
              <w:spacing w:after="0" w:line="240" w:lineRule="auto"/>
              <w:ind w:left="-57" w:right="-57"/>
              <w:jc w:val="both"/>
              <w:rPr>
                <w:rFonts w:ascii="Times New Roman" w:eastAsia="Times New Roman" w:hAnsi="Times New Roman"/>
                <w:color w:val="000000"/>
                <w:sz w:val="16"/>
                <w:szCs w:val="16"/>
              </w:rPr>
            </w:pPr>
          </w:p>
        </w:tc>
        <w:tc>
          <w:tcPr>
            <w:tcW w:w="2259" w:type="dxa"/>
            <w:gridSpan w:val="5"/>
            <w:vMerge/>
          </w:tcPr>
          <w:p w:rsidR="00D40096" w:rsidRDefault="00D40096" w:rsidP="00E7619C">
            <w:pPr>
              <w:pStyle w:val="aff9"/>
              <w:jc w:val="both"/>
              <w:rPr>
                <w:rFonts w:ascii="Times New Roman" w:hAnsi="Times New Roman"/>
                <w:sz w:val="16"/>
                <w:szCs w:val="16"/>
                <w:lang w:eastAsia="ru-RU"/>
              </w:rPr>
            </w:pPr>
          </w:p>
        </w:tc>
        <w:tc>
          <w:tcPr>
            <w:tcW w:w="1134" w:type="dxa"/>
            <w:gridSpan w:val="4"/>
            <w:vMerge/>
          </w:tcPr>
          <w:p w:rsidR="00D40096" w:rsidRPr="00D40096" w:rsidRDefault="00D40096" w:rsidP="00E7619C">
            <w:pPr>
              <w:spacing w:after="0" w:line="240" w:lineRule="auto"/>
              <w:ind w:left="-57" w:right="-57"/>
              <w:jc w:val="both"/>
              <w:rPr>
                <w:rFonts w:ascii="Times New Roman" w:hAnsi="Times New Roman"/>
                <w:sz w:val="16"/>
                <w:szCs w:val="16"/>
                <w:lang w:eastAsia="ru-RU"/>
              </w:rPr>
            </w:pPr>
          </w:p>
        </w:tc>
        <w:tc>
          <w:tcPr>
            <w:tcW w:w="236" w:type="dxa"/>
            <w:gridSpan w:val="3"/>
            <w:vMerge/>
            <w:tcBorders>
              <w:right w:val="nil"/>
            </w:tcBorders>
          </w:tcPr>
          <w:p w:rsidR="00D40096" w:rsidRPr="00B507F2" w:rsidRDefault="00D40096" w:rsidP="00E7619C">
            <w:pPr>
              <w:spacing w:after="0" w:line="240" w:lineRule="auto"/>
              <w:ind w:left="-57" w:right="-57"/>
              <w:jc w:val="both"/>
              <w:rPr>
                <w:rFonts w:ascii="Times New Roman" w:eastAsia="Times New Roman" w:hAnsi="Times New Roman"/>
                <w:color w:val="000000"/>
                <w:sz w:val="16"/>
                <w:szCs w:val="16"/>
              </w:rPr>
            </w:pPr>
          </w:p>
        </w:tc>
        <w:tc>
          <w:tcPr>
            <w:tcW w:w="1604" w:type="dxa"/>
            <w:gridSpan w:val="2"/>
            <w:vMerge/>
            <w:tcBorders>
              <w:left w:val="nil"/>
            </w:tcBorders>
          </w:tcPr>
          <w:p w:rsidR="00D40096" w:rsidRPr="00B507F2" w:rsidRDefault="00D40096" w:rsidP="00D40096">
            <w:pPr>
              <w:spacing w:after="0" w:line="240" w:lineRule="auto"/>
              <w:ind w:left="-57" w:right="-57" w:firstLine="5"/>
              <w:jc w:val="both"/>
              <w:rPr>
                <w:rFonts w:ascii="Times New Roman" w:eastAsia="Times New Roman" w:hAnsi="Times New Roman"/>
                <w:color w:val="000000"/>
                <w:sz w:val="16"/>
                <w:szCs w:val="16"/>
              </w:rPr>
            </w:pPr>
          </w:p>
        </w:tc>
        <w:tc>
          <w:tcPr>
            <w:tcW w:w="708" w:type="dxa"/>
            <w:gridSpan w:val="2"/>
          </w:tcPr>
          <w:p w:rsidR="00D40096" w:rsidRPr="00B507F2" w:rsidRDefault="00D40096" w:rsidP="00AF0D29">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D40096" w:rsidRPr="00B507F2" w:rsidRDefault="00D40096" w:rsidP="00AF0D29">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004" w:type="dxa"/>
            <w:gridSpan w:val="3"/>
          </w:tcPr>
          <w:p w:rsidR="00D40096" w:rsidRPr="00B507F2" w:rsidRDefault="00D40096" w:rsidP="00AF0D29">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D40096" w:rsidRPr="00B507F2" w:rsidRDefault="00D40096" w:rsidP="00AF0D29">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44" w:type="dxa"/>
            <w:gridSpan w:val="3"/>
          </w:tcPr>
          <w:p w:rsidR="00D40096" w:rsidRDefault="00D40096" w:rsidP="00AF0D29">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w:t>
            </w:r>
          </w:p>
          <w:p w:rsidR="00D40096" w:rsidRPr="00B507F2" w:rsidRDefault="00D40096" w:rsidP="00AF0D29">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 xml:space="preserve"> бюджет</w:t>
            </w:r>
          </w:p>
        </w:tc>
        <w:tc>
          <w:tcPr>
            <w:tcW w:w="841" w:type="dxa"/>
            <w:gridSpan w:val="2"/>
          </w:tcPr>
          <w:p w:rsidR="00D40096" w:rsidRDefault="00D40096"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2"/>
          </w:tcPr>
          <w:p w:rsidR="00D40096" w:rsidRDefault="00D40096"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D40096" w:rsidRDefault="00D40096"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Pr>
          <w:p w:rsidR="00D40096" w:rsidRDefault="00D40096"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D40096" w:rsidRDefault="00D40096"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shd w:val="clear" w:color="auto" w:fill="FFFFFF"/>
          </w:tcPr>
          <w:p w:rsidR="00D40096" w:rsidRDefault="00D40096"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D40096" w:rsidRPr="00B507F2" w:rsidTr="00D40096">
        <w:trPr>
          <w:gridAfter w:val="1"/>
          <w:wAfter w:w="43" w:type="dxa"/>
          <w:trHeight w:val="555"/>
        </w:trPr>
        <w:tc>
          <w:tcPr>
            <w:tcW w:w="668" w:type="dxa"/>
            <w:gridSpan w:val="2"/>
            <w:vMerge/>
          </w:tcPr>
          <w:p w:rsidR="00D40096" w:rsidRPr="00B507F2" w:rsidRDefault="00D40096" w:rsidP="00E7619C">
            <w:pPr>
              <w:spacing w:after="0" w:line="240" w:lineRule="auto"/>
              <w:ind w:left="-57" w:right="-57"/>
              <w:jc w:val="both"/>
              <w:rPr>
                <w:rFonts w:ascii="Times New Roman" w:eastAsia="Times New Roman" w:hAnsi="Times New Roman"/>
                <w:color w:val="000000"/>
                <w:sz w:val="16"/>
                <w:szCs w:val="16"/>
              </w:rPr>
            </w:pPr>
          </w:p>
        </w:tc>
        <w:tc>
          <w:tcPr>
            <w:tcW w:w="2259" w:type="dxa"/>
            <w:gridSpan w:val="5"/>
            <w:vMerge/>
          </w:tcPr>
          <w:p w:rsidR="00D40096" w:rsidRDefault="00D40096" w:rsidP="00E7619C">
            <w:pPr>
              <w:pStyle w:val="aff9"/>
              <w:jc w:val="both"/>
              <w:rPr>
                <w:rFonts w:ascii="Times New Roman" w:hAnsi="Times New Roman"/>
                <w:sz w:val="16"/>
                <w:szCs w:val="16"/>
                <w:lang w:eastAsia="ru-RU"/>
              </w:rPr>
            </w:pPr>
          </w:p>
        </w:tc>
        <w:tc>
          <w:tcPr>
            <w:tcW w:w="1134" w:type="dxa"/>
            <w:gridSpan w:val="4"/>
            <w:vMerge/>
          </w:tcPr>
          <w:p w:rsidR="00D40096" w:rsidRPr="00D40096" w:rsidRDefault="00D40096" w:rsidP="00E7619C">
            <w:pPr>
              <w:spacing w:after="0" w:line="240" w:lineRule="auto"/>
              <w:ind w:left="-57" w:right="-57"/>
              <w:jc w:val="both"/>
              <w:rPr>
                <w:rFonts w:ascii="Times New Roman" w:hAnsi="Times New Roman"/>
                <w:sz w:val="16"/>
                <w:szCs w:val="16"/>
                <w:lang w:eastAsia="ru-RU"/>
              </w:rPr>
            </w:pPr>
          </w:p>
        </w:tc>
        <w:tc>
          <w:tcPr>
            <w:tcW w:w="236" w:type="dxa"/>
            <w:gridSpan w:val="3"/>
            <w:vMerge/>
            <w:tcBorders>
              <w:right w:val="nil"/>
            </w:tcBorders>
          </w:tcPr>
          <w:p w:rsidR="00D40096" w:rsidRPr="00B507F2" w:rsidRDefault="00D40096" w:rsidP="00E7619C">
            <w:pPr>
              <w:spacing w:after="0" w:line="240" w:lineRule="auto"/>
              <w:ind w:left="-57" w:right="-57"/>
              <w:jc w:val="both"/>
              <w:rPr>
                <w:rFonts w:ascii="Times New Roman" w:eastAsia="Times New Roman" w:hAnsi="Times New Roman"/>
                <w:color w:val="000000"/>
                <w:sz w:val="16"/>
                <w:szCs w:val="16"/>
              </w:rPr>
            </w:pPr>
          </w:p>
        </w:tc>
        <w:tc>
          <w:tcPr>
            <w:tcW w:w="1604" w:type="dxa"/>
            <w:gridSpan w:val="2"/>
            <w:vMerge/>
            <w:tcBorders>
              <w:left w:val="nil"/>
            </w:tcBorders>
          </w:tcPr>
          <w:p w:rsidR="00D40096" w:rsidRPr="00B507F2" w:rsidRDefault="00D40096" w:rsidP="00D40096">
            <w:pPr>
              <w:spacing w:after="0" w:line="240" w:lineRule="auto"/>
              <w:ind w:left="-57" w:right="-57" w:firstLine="5"/>
              <w:jc w:val="both"/>
              <w:rPr>
                <w:rFonts w:ascii="Times New Roman" w:eastAsia="Times New Roman" w:hAnsi="Times New Roman"/>
                <w:color w:val="000000"/>
                <w:sz w:val="16"/>
                <w:szCs w:val="16"/>
              </w:rPr>
            </w:pPr>
          </w:p>
        </w:tc>
        <w:tc>
          <w:tcPr>
            <w:tcW w:w="708" w:type="dxa"/>
            <w:gridSpan w:val="2"/>
          </w:tcPr>
          <w:p w:rsidR="00D40096" w:rsidRPr="00B507F2" w:rsidRDefault="00D40096" w:rsidP="00AF0D29">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D40096" w:rsidRPr="00B507F2" w:rsidRDefault="00D40096" w:rsidP="00AF0D29">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004" w:type="dxa"/>
            <w:gridSpan w:val="3"/>
          </w:tcPr>
          <w:p w:rsidR="00D40096" w:rsidRPr="00B507F2" w:rsidRDefault="00D40096" w:rsidP="00AF0D29">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D40096" w:rsidRPr="00B507F2" w:rsidRDefault="00D40096" w:rsidP="00AF0D29">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44" w:type="dxa"/>
            <w:gridSpan w:val="3"/>
          </w:tcPr>
          <w:p w:rsidR="00D40096" w:rsidRPr="00B507F2" w:rsidRDefault="00D40096" w:rsidP="00AF0D29">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41" w:type="dxa"/>
            <w:gridSpan w:val="2"/>
          </w:tcPr>
          <w:p w:rsidR="00D40096" w:rsidRDefault="00D40096"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2"/>
          </w:tcPr>
          <w:p w:rsidR="00D40096" w:rsidRDefault="00D40096"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D40096" w:rsidRDefault="00D40096"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Pr>
          <w:p w:rsidR="00D40096" w:rsidRDefault="00D40096"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D40096" w:rsidRDefault="00D40096"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shd w:val="clear" w:color="auto" w:fill="FFFFFF"/>
          </w:tcPr>
          <w:p w:rsidR="00D40096" w:rsidRDefault="00D40096" w:rsidP="00E761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D40096" w:rsidRPr="00B507F2" w:rsidTr="009F2E4E">
        <w:trPr>
          <w:gridAfter w:val="1"/>
          <w:wAfter w:w="43" w:type="dxa"/>
          <w:trHeight w:val="3675"/>
        </w:trPr>
        <w:tc>
          <w:tcPr>
            <w:tcW w:w="668" w:type="dxa"/>
            <w:gridSpan w:val="2"/>
            <w:vMerge/>
          </w:tcPr>
          <w:p w:rsidR="00D40096" w:rsidRPr="00B507F2" w:rsidRDefault="00D40096" w:rsidP="00E7619C">
            <w:pPr>
              <w:spacing w:after="0" w:line="240" w:lineRule="auto"/>
              <w:ind w:left="-57" w:right="-57"/>
              <w:jc w:val="both"/>
              <w:rPr>
                <w:rFonts w:ascii="Times New Roman" w:eastAsia="Times New Roman" w:hAnsi="Times New Roman"/>
                <w:color w:val="000000"/>
                <w:sz w:val="16"/>
                <w:szCs w:val="16"/>
              </w:rPr>
            </w:pPr>
          </w:p>
        </w:tc>
        <w:tc>
          <w:tcPr>
            <w:tcW w:w="2259" w:type="dxa"/>
            <w:gridSpan w:val="5"/>
            <w:vMerge/>
          </w:tcPr>
          <w:p w:rsidR="00D40096" w:rsidRDefault="00D40096" w:rsidP="00E7619C">
            <w:pPr>
              <w:pStyle w:val="aff9"/>
              <w:jc w:val="both"/>
              <w:rPr>
                <w:rFonts w:ascii="Times New Roman" w:hAnsi="Times New Roman"/>
                <w:sz w:val="16"/>
                <w:szCs w:val="16"/>
                <w:lang w:eastAsia="ru-RU"/>
              </w:rPr>
            </w:pPr>
          </w:p>
        </w:tc>
        <w:tc>
          <w:tcPr>
            <w:tcW w:w="1134" w:type="dxa"/>
            <w:gridSpan w:val="4"/>
            <w:vMerge/>
          </w:tcPr>
          <w:p w:rsidR="00D40096" w:rsidRPr="00D40096" w:rsidRDefault="00D40096" w:rsidP="00E7619C">
            <w:pPr>
              <w:spacing w:after="0" w:line="240" w:lineRule="auto"/>
              <w:ind w:left="-57" w:right="-57"/>
              <w:jc w:val="both"/>
              <w:rPr>
                <w:rFonts w:ascii="Times New Roman" w:hAnsi="Times New Roman"/>
                <w:sz w:val="16"/>
                <w:szCs w:val="16"/>
                <w:lang w:eastAsia="ru-RU"/>
              </w:rPr>
            </w:pPr>
          </w:p>
        </w:tc>
        <w:tc>
          <w:tcPr>
            <w:tcW w:w="236" w:type="dxa"/>
            <w:gridSpan w:val="3"/>
            <w:vMerge/>
            <w:tcBorders>
              <w:right w:val="nil"/>
            </w:tcBorders>
          </w:tcPr>
          <w:p w:rsidR="00D40096" w:rsidRPr="00B507F2" w:rsidRDefault="00D40096" w:rsidP="00E7619C">
            <w:pPr>
              <w:spacing w:after="0" w:line="240" w:lineRule="auto"/>
              <w:ind w:left="-57" w:right="-57"/>
              <w:jc w:val="both"/>
              <w:rPr>
                <w:rFonts w:ascii="Times New Roman" w:eastAsia="Times New Roman" w:hAnsi="Times New Roman"/>
                <w:color w:val="000000"/>
                <w:sz w:val="16"/>
                <w:szCs w:val="16"/>
              </w:rPr>
            </w:pPr>
          </w:p>
        </w:tc>
        <w:tc>
          <w:tcPr>
            <w:tcW w:w="1604" w:type="dxa"/>
            <w:gridSpan w:val="2"/>
            <w:vMerge/>
            <w:tcBorders>
              <w:left w:val="nil"/>
            </w:tcBorders>
          </w:tcPr>
          <w:p w:rsidR="00D40096" w:rsidRPr="00B507F2" w:rsidRDefault="00D40096" w:rsidP="00D40096">
            <w:pPr>
              <w:spacing w:after="0" w:line="240" w:lineRule="auto"/>
              <w:ind w:left="-57" w:right="-57" w:firstLine="5"/>
              <w:jc w:val="both"/>
              <w:rPr>
                <w:rFonts w:ascii="Times New Roman" w:eastAsia="Times New Roman" w:hAnsi="Times New Roman"/>
                <w:color w:val="000000"/>
                <w:sz w:val="16"/>
                <w:szCs w:val="16"/>
              </w:rPr>
            </w:pPr>
          </w:p>
        </w:tc>
        <w:tc>
          <w:tcPr>
            <w:tcW w:w="708" w:type="dxa"/>
            <w:gridSpan w:val="2"/>
          </w:tcPr>
          <w:p w:rsidR="00D40096" w:rsidRPr="00B507F2" w:rsidRDefault="00D40096" w:rsidP="00AF0D29">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D40096" w:rsidRPr="00B507F2" w:rsidRDefault="00D40096" w:rsidP="00AF0D29">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004" w:type="dxa"/>
            <w:gridSpan w:val="3"/>
          </w:tcPr>
          <w:p w:rsidR="00D40096" w:rsidRPr="00B507F2" w:rsidRDefault="00D40096" w:rsidP="00AF0D29">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D40096" w:rsidRPr="00B507F2" w:rsidRDefault="00D40096" w:rsidP="00AF0D29">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44" w:type="dxa"/>
            <w:gridSpan w:val="3"/>
          </w:tcPr>
          <w:p w:rsidR="00D40096" w:rsidRPr="00B507F2" w:rsidRDefault="00D40096" w:rsidP="00AF0D29">
            <w:pPr>
              <w:spacing w:after="0" w:line="235"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41" w:type="dxa"/>
            <w:gridSpan w:val="2"/>
          </w:tcPr>
          <w:p w:rsidR="00D40096" w:rsidRDefault="00D40096"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2"/>
          </w:tcPr>
          <w:p w:rsidR="00D40096" w:rsidRDefault="00D40096"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D40096" w:rsidRDefault="00D40096" w:rsidP="002E21A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r w:rsidR="002E21A4">
              <w:rPr>
                <w:rFonts w:ascii="Times New Roman" w:eastAsia="Times New Roman" w:hAnsi="Times New Roman"/>
                <w:color w:val="000000"/>
                <w:sz w:val="16"/>
                <w:szCs w:val="16"/>
              </w:rPr>
              <w:t> </w:t>
            </w:r>
            <w:r>
              <w:rPr>
                <w:rFonts w:ascii="Times New Roman" w:eastAsia="Times New Roman" w:hAnsi="Times New Roman"/>
                <w:color w:val="000000"/>
                <w:sz w:val="16"/>
                <w:szCs w:val="16"/>
              </w:rPr>
              <w:t>7</w:t>
            </w:r>
            <w:r w:rsidR="002E21A4">
              <w:rPr>
                <w:rFonts w:ascii="Times New Roman" w:eastAsia="Times New Roman" w:hAnsi="Times New Roman"/>
                <w:color w:val="000000"/>
                <w:sz w:val="16"/>
                <w:szCs w:val="16"/>
              </w:rPr>
              <w:t>96,7</w:t>
            </w:r>
          </w:p>
        </w:tc>
        <w:tc>
          <w:tcPr>
            <w:tcW w:w="855" w:type="dxa"/>
            <w:gridSpan w:val="2"/>
          </w:tcPr>
          <w:p w:rsidR="00D40096" w:rsidRDefault="00D40096"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w:t>
            </w:r>
            <w:r w:rsidR="00AF0D29">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037,4</w:t>
            </w:r>
          </w:p>
        </w:tc>
        <w:tc>
          <w:tcPr>
            <w:tcW w:w="851" w:type="dxa"/>
            <w:shd w:val="clear" w:color="auto" w:fill="FFFFFF"/>
          </w:tcPr>
          <w:p w:rsidR="00D40096" w:rsidRDefault="00D40096"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r w:rsidR="00AF0D29">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031,2</w:t>
            </w:r>
          </w:p>
        </w:tc>
        <w:tc>
          <w:tcPr>
            <w:tcW w:w="997" w:type="dxa"/>
            <w:gridSpan w:val="2"/>
            <w:shd w:val="clear" w:color="auto" w:fill="FFFFFF"/>
          </w:tcPr>
          <w:p w:rsidR="00D40096" w:rsidRDefault="00D40096"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D40096" w:rsidRDefault="00D40096" w:rsidP="00AF0D29">
            <w:pPr>
              <w:spacing w:after="0" w:line="240" w:lineRule="auto"/>
              <w:ind w:left="-113" w:right="-113"/>
              <w:jc w:val="center"/>
              <w:rPr>
                <w:rFonts w:ascii="Times New Roman" w:eastAsia="Times New Roman" w:hAnsi="Times New Roman"/>
                <w:color w:val="000000"/>
                <w:sz w:val="16"/>
                <w:szCs w:val="16"/>
              </w:rPr>
            </w:pPr>
          </w:p>
        </w:tc>
      </w:tr>
      <w:tr w:rsidR="00AF0D29" w:rsidRPr="00B507F2" w:rsidTr="00AF0D29">
        <w:trPr>
          <w:gridAfter w:val="1"/>
          <w:wAfter w:w="43" w:type="dxa"/>
          <w:trHeight w:val="361"/>
        </w:trPr>
        <w:tc>
          <w:tcPr>
            <w:tcW w:w="2936" w:type="dxa"/>
            <w:gridSpan w:val="8"/>
          </w:tcPr>
          <w:p w:rsidR="00AF0D29" w:rsidRPr="00B507F2" w:rsidRDefault="00AF0D29" w:rsidP="00AF0D29">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Целевые показатели (индикаторы) Муниципальной программы, подпрограммы, увязанные с основным  мероприятием 4</w:t>
            </w:r>
          </w:p>
        </w:tc>
        <w:tc>
          <w:tcPr>
            <w:tcW w:w="7614" w:type="dxa"/>
            <w:gridSpan w:val="18"/>
          </w:tcPr>
          <w:p w:rsidR="00AF0D29" w:rsidRPr="00BF1A91" w:rsidRDefault="00AF0D29" w:rsidP="00AF0D29">
            <w:pPr>
              <w:autoSpaceDE w:val="0"/>
              <w:autoSpaceDN w:val="0"/>
              <w:spacing w:after="0" w:line="240" w:lineRule="auto"/>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Доля  муниципальных учреждений </w:t>
            </w:r>
            <w:r w:rsidRPr="00BF1A91">
              <w:rPr>
                <w:rFonts w:ascii="Times New Roman" w:eastAsia="Times New Roman" w:hAnsi="Times New Roman"/>
                <w:color w:val="000000"/>
                <w:sz w:val="16"/>
                <w:szCs w:val="16"/>
                <w:lang w:eastAsia="ru-RU"/>
              </w:rPr>
              <w:t xml:space="preserve"> Шумерлинского муниципального округа</w:t>
            </w:r>
            <w:proofErr w:type="gramStart"/>
            <w:r>
              <w:rPr>
                <w:rFonts w:ascii="Times New Roman" w:eastAsia="Times New Roman" w:hAnsi="Times New Roman"/>
                <w:color w:val="000000"/>
                <w:sz w:val="16"/>
                <w:szCs w:val="16"/>
                <w:lang w:eastAsia="ru-RU"/>
              </w:rPr>
              <w:t xml:space="preserve"> ,</w:t>
            </w:r>
            <w:proofErr w:type="gramEnd"/>
            <w:r>
              <w:rPr>
                <w:rFonts w:ascii="Times New Roman" w:eastAsia="Times New Roman" w:hAnsi="Times New Roman"/>
                <w:color w:val="000000"/>
                <w:sz w:val="16"/>
                <w:szCs w:val="16"/>
                <w:lang w:eastAsia="ru-RU"/>
              </w:rPr>
              <w:t xml:space="preserve"> передавших функции ведения бюджетного и бухгалтерского учета в централизованные бухгалтерии </w:t>
            </w:r>
            <w:r w:rsidRPr="00BF1A91">
              <w:rPr>
                <w:rFonts w:ascii="Times New Roman" w:eastAsia="Times New Roman" w:hAnsi="Times New Roman"/>
                <w:color w:val="000000"/>
                <w:sz w:val="16"/>
                <w:szCs w:val="16"/>
                <w:lang w:eastAsia="ru-RU"/>
              </w:rPr>
              <w:t xml:space="preserve"> </w:t>
            </w:r>
            <w:r>
              <w:rPr>
                <w:rFonts w:ascii="Times New Roman" w:eastAsia="Times New Roman" w:hAnsi="Times New Roman"/>
                <w:color w:val="000000"/>
                <w:sz w:val="16"/>
                <w:szCs w:val="16"/>
                <w:lang w:eastAsia="ru-RU"/>
              </w:rPr>
              <w:t xml:space="preserve">, в общем количестве муниципальных учреждений </w:t>
            </w:r>
            <w:r w:rsidRPr="00BF1A91">
              <w:rPr>
                <w:rFonts w:ascii="Times New Roman" w:eastAsia="Times New Roman" w:hAnsi="Times New Roman"/>
                <w:color w:val="000000"/>
                <w:sz w:val="16"/>
                <w:szCs w:val="16"/>
                <w:lang w:eastAsia="ru-RU"/>
              </w:rPr>
              <w:t xml:space="preserve"> Шумерлинского муниципального округа</w:t>
            </w:r>
            <w:r>
              <w:rPr>
                <w:rFonts w:ascii="Times New Roman" w:eastAsia="Times New Roman" w:hAnsi="Times New Roman"/>
                <w:color w:val="000000"/>
                <w:sz w:val="16"/>
                <w:szCs w:val="16"/>
                <w:lang w:eastAsia="ru-RU"/>
              </w:rPr>
              <w:t>, процентов</w:t>
            </w:r>
          </w:p>
        </w:tc>
        <w:tc>
          <w:tcPr>
            <w:tcW w:w="851" w:type="dxa"/>
            <w:gridSpan w:val="3"/>
          </w:tcPr>
          <w:p w:rsidR="00AF0D29" w:rsidRPr="00B507F2" w:rsidRDefault="00AF0D29" w:rsidP="00AF0D2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75" w:type="dxa"/>
            <w:gridSpan w:val="3"/>
          </w:tcPr>
          <w:p w:rsidR="00AF0D29" w:rsidRPr="00B507F2" w:rsidRDefault="00AF0D29" w:rsidP="00AF0D2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AF0D29" w:rsidRPr="00B507F2" w:rsidRDefault="00AF0D29" w:rsidP="00AF0D2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98</w:t>
            </w:r>
          </w:p>
        </w:tc>
        <w:tc>
          <w:tcPr>
            <w:tcW w:w="834" w:type="dxa"/>
          </w:tcPr>
          <w:p w:rsidR="00AF0D29" w:rsidRPr="00B507F2" w:rsidRDefault="00AF0D29" w:rsidP="00AF0D2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72" w:type="dxa"/>
            <w:gridSpan w:val="2"/>
          </w:tcPr>
          <w:p w:rsidR="00AF0D29" w:rsidRPr="00B507F2" w:rsidRDefault="00AF0D29" w:rsidP="00AF0D2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tcPr>
          <w:p w:rsidR="00AF0D29" w:rsidRPr="00B507F2" w:rsidRDefault="00AF0D29" w:rsidP="00AF0D2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F0D29" w:rsidRPr="00B507F2" w:rsidTr="002F3EB4">
        <w:trPr>
          <w:gridAfter w:val="1"/>
          <w:wAfter w:w="43" w:type="dxa"/>
        </w:trPr>
        <w:tc>
          <w:tcPr>
            <w:tcW w:w="677" w:type="dxa"/>
            <w:gridSpan w:val="3"/>
            <w:vMerge w:val="restart"/>
          </w:tcPr>
          <w:p w:rsidR="00AF0D29" w:rsidRPr="00B507F2" w:rsidRDefault="00AF0D29" w:rsidP="00AF0D29">
            <w:pPr>
              <w:spacing w:after="0" w:line="240" w:lineRule="auto"/>
              <w:ind w:left="-57" w:right="-57"/>
              <w:jc w:val="both"/>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w:t>
            </w:r>
            <w:r w:rsidRPr="00B507F2">
              <w:rPr>
                <w:rFonts w:ascii="Times New Roman" w:eastAsia="Times New Roman" w:hAnsi="Times New Roman"/>
                <w:color w:val="000000"/>
                <w:sz w:val="16"/>
                <w:szCs w:val="16"/>
              </w:rPr>
              <w:softHyphen/>
              <w:t>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4.1</w:t>
            </w:r>
          </w:p>
        </w:tc>
        <w:tc>
          <w:tcPr>
            <w:tcW w:w="2117" w:type="dxa"/>
            <w:vMerge w:val="restart"/>
          </w:tcPr>
          <w:p w:rsidR="00AF0D29" w:rsidRPr="00AF0D29" w:rsidRDefault="00AF0D29" w:rsidP="00AF0D29">
            <w:pPr>
              <w:autoSpaceDE w:val="0"/>
              <w:autoSpaceDN w:val="0"/>
              <w:adjustRightInd w:val="0"/>
              <w:spacing w:before="240" w:after="0" w:line="240" w:lineRule="auto"/>
              <w:ind w:firstLine="25"/>
              <w:jc w:val="both"/>
              <w:rPr>
                <w:rFonts w:ascii="Times New Roman" w:hAnsi="Times New Roman"/>
                <w:sz w:val="16"/>
                <w:szCs w:val="16"/>
                <w:lang w:eastAsia="ru-RU"/>
              </w:rPr>
            </w:pPr>
            <w:r w:rsidRPr="00AF0D29">
              <w:rPr>
                <w:rFonts w:ascii="Times New Roman" w:hAnsi="Times New Roman"/>
                <w:sz w:val="16"/>
                <w:szCs w:val="16"/>
                <w:lang w:eastAsia="ru-RU"/>
              </w:rPr>
              <w:t>Передача функций органов местного самоуправления Шумерлинского муниципального округа по ведению бюджетного учета и составлению отчетности казенному учреждению "ЦБУ" Шумерлинского муниципального округа.</w:t>
            </w:r>
          </w:p>
          <w:p w:rsidR="00AF0D29" w:rsidRPr="00AF0D29" w:rsidRDefault="00AF0D29" w:rsidP="00AF0D29">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257" w:type="dxa"/>
            <w:gridSpan w:val="6"/>
            <w:vMerge w:val="restart"/>
          </w:tcPr>
          <w:p w:rsidR="00AF0D29" w:rsidRPr="00B507F2" w:rsidRDefault="00AF0D29" w:rsidP="00AF0D29">
            <w:pPr>
              <w:spacing w:after="0" w:line="240" w:lineRule="auto"/>
              <w:ind w:left="-57" w:right="-57"/>
              <w:jc w:val="both"/>
              <w:rPr>
                <w:rFonts w:ascii="Times New Roman" w:eastAsia="Times New Roman" w:hAnsi="Times New Roman"/>
                <w:color w:val="000000"/>
                <w:sz w:val="16"/>
                <w:szCs w:val="16"/>
              </w:rPr>
            </w:pPr>
          </w:p>
        </w:tc>
        <w:tc>
          <w:tcPr>
            <w:tcW w:w="1838" w:type="dxa"/>
            <w:gridSpan w:val="5"/>
            <w:vMerge w:val="restart"/>
          </w:tcPr>
          <w:p w:rsidR="00AF0D29" w:rsidRPr="00B507F2" w:rsidRDefault="00AF0D29" w:rsidP="00AF0D29">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2"/>
          </w:tcPr>
          <w:p w:rsidR="00AF0D29" w:rsidRPr="00B507F2" w:rsidRDefault="00AF0D29" w:rsidP="00AF0D2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AF0D29" w:rsidRPr="00B507F2" w:rsidRDefault="00AF0D29" w:rsidP="00AF0D2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AF0D29" w:rsidRPr="00B507F2" w:rsidRDefault="00AF0D29" w:rsidP="00AF0D2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4"/>
          </w:tcPr>
          <w:p w:rsidR="00AF0D29" w:rsidRPr="00B507F2" w:rsidRDefault="00AF0D29" w:rsidP="00AF0D29">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5" w:type="dxa"/>
            <w:gridSpan w:val="3"/>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2"/>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F0D29" w:rsidRPr="00B507F2" w:rsidTr="002F3EB4">
        <w:trPr>
          <w:gridAfter w:val="1"/>
          <w:wAfter w:w="43" w:type="dxa"/>
        </w:trPr>
        <w:tc>
          <w:tcPr>
            <w:tcW w:w="677" w:type="dxa"/>
            <w:gridSpan w:val="3"/>
            <w:vMerge/>
          </w:tcPr>
          <w:p w:rsidR="00AF0D29" w:rsidRPr="00B507F2" w:rsidRDefault="00AF0D29" w:rsidP="00AF0D29">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2117" w:type="dxa"/>
            <w:vMerge/>
          </w:tcPr>
          <w:p w:rsidR="00AF0D29" w:rsidRPr="00B507F2" w:rsidRDefault="00AF0D29" w:rsidP="00AF0D29">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257" w:type="dxa"/>
            <w:gridSpan w:val="6"/>
            <w:vMerge/>
          </w:tcPr>
          <w:p w:rsidR="00AF0D29" w:rsidRPr="00B507F2" w:rsidRDefault="00AF0D29" w:rsidP="00AF0D29">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AF0D29" w:rsidRPr="00B507F2" w:rsidRDefault="00AF0D29" w:rsidP="00AF0D29">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AF0D29" w:rsidRPr="00B507F2" w:rsidRDefault="00AF0D29" w:rsidP="00AF0D2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AF0D29" w:rsidRPr="00B507F2" w:rsidRDefault="00AF0D29" w:rsidP="00AF0D2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AF0D29" w:rsidRPr="00B507F2" w:rsidRDefault="00AF0D29" w:rsidP="00AF0D2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4"/>
          </w:tcPr>
          <w:p w:rsidR="00AF0D29" w:rsidRPr="00B507F2" w:rsidRDefault="00AF0D29" w:rsidP="00AF0D29">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5" w:type="dxa"/>
            <w:gridSpan w:val="3"/>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2"/>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F0D29" w:rsidRPr="00B507F2" w:rsidTr="002F3EB4">
        <w:trPr>
          <w:gridAfter w:val="1"/>
          <w:wAfter w:w="43" w:type="dxa"/>
        </w:trPr>
        <w:tc>
          <w:tcPr>
            <w:tcW w:w="677" w:type="dxa"/>
            <w:gridSpan w:val="3"/>
            <w:vMerge/>
          </w:tcPr>
          <w:p w:rsidR="00AF0D29" w:rsidRPr="00B507F2" w:rsidRDefault="00AF0D29" w:rsidP="00AF0D29">
            <w:pPr>
              <w:spacing w:after="0" w:line="240" w:lineRule="auto"/>
              <w:ind w:left="-57" w:right="-57"/>
              <w:jc w:val="both"/>
              <w:rPr>
                <w:rFonts w:ascii="Times New Roman" w:eastAsia="Times New Roman" w:hAnsi="Times New Roman"/>
                <w:color w:val="000000"/>
                <w:sz w:val="16"/>
                <w:szCs w:val="16"/>
              </w:rPr>
            </w:pPr>
          </w:p>
        </w:tc>
        <w:tc>
          <w:tcPr>
            <w:tcW w:w="2117" w:type="dxa"/>
            <w:vMerge/>
          </w:tcPr>
          <w:p w:rsidR="00AF0D29" w:rsidRPr="00B507F2" w:rsidRDefault="00AF0D29" w:rsidP="00AF0D29">
            <w:pPr>
              <w:spacing w:after="0" w:line="240" w:lineRule="auto"/>
              <w:ind w:left="-57" w:right="-57"/>
              <w:jc w:val="both"/>
              <w:rPr>
                <w:rFonts w:ascii="Times New Roman" w:eastAsia="Times New Roman" w:hAnsi="Times New Roman"/>
                <w:color w:val="000000"/>
                <w:sz w:val="16"/>
                <w:szCs w:val="16"/>
              </w:rPr>
            </w:pPr>
          </w:p>
        </w:tc>
        <w:tc>
          <w:tcPr>
            <w:tcW w:w="1257" w:type="dxa"/>
            <w:gridSpan w:val="6"/>
            <w:vMerge/>
          </w:tcPr>
          <w:p w:rsidR="00AF0D29" w:rsidRPr="00B507F2" w:rsidRDefault="00AF0D29" w:rsidP="00AF0D29">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AF0D29" w:rsidRPr="00B507F2" w:rsidRDefault="00AF0D29" w:rsidP="00AF0D29">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AF0D29" w:rsidRPr="00B507F2" w:rsidRDefault="00AF0D29" w:rsidP="00AF0D2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AF0D29" w:rsidRPr="00B507F2" w:rsidRDefault="00AF0D29" w:rsidP="00AF0D2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AF0D29" w:rsidRPr="00B507F2" w:rsidRDefault="00AF0D29" w:rsidP="00AF0D2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4"/>
          </w:tcPr>
          <w:p w:rsidR="00AF0D29" w:rsidRPr="00B507F2" w:rsidRDefault="00AF0D29" w:rsidP="00AF0D29">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5" w:type="dxa"/>
            <w:gridSpan w:val="3"/>
          </w:tcPr>
          <w:p w:rsidR="00AF0D29"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p>
        </w:tc>
        <w:tc>
          <w:tcPr>
            <w:tcW w:w="860" w:type="dxa"/>
            <w:gridSpan w:val="2"/>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FFFFFF"/>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shd w:val="clear" w:color="auto" w:fill="FFFFFF"/>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F0D29" w:rsidRPr="00B507F2" w:rsidTr="002F3EB4">
        <w:trPr>
          <w:gridAfter w:val="1"/>
          <w:wAfter w:w="43" w:type="dxa"/>
          <w:trHeight w:val="1012"/>
        </w:trPr>
        <w:tc>
          <w:tcPr>
            <w:tcW w:w="677" w:type="dxa"/>
            <w:gridSpan w:val="3"/>
            <w:vMerge/>
          </w:tcPr>
          <w:p w:rsidR="00AF0D29" w:rsidRPr="00B507F2" w:rsidRDefault="00AF0D29" w:rsidP="00AF0D29">
            <w:pPr>
              <w:spacing w:after="0" w:line="240" w:lineRule="auto"/>
              <w:ind w:left="-57" w:right="-57"/>
              <w:jc w:val="both"/>
              <w:rPr>
                <w:rFonts w:ascii="Times New Roman" w:eastAsia="Times New Roman" w:hAnsi="Times New Roman"/>
                <w:color w:val="000000"/>
                <w:sz w:val="16"/>
                <w:szCs w:val="16"/>
              </w:rPr>
            </w:pPr>
          </w:p>
        </w:tc>
        <w:tc>
          <w:tcPr>
            <w:tcW w:w="2117" w:type="dxa"/>
            <w:vMerge/>
          </w:tcPr>
          <w:p w:rsidR="00AF0D29" w:rsidRPr="00B507F2" w:rsidRDefault="00AF0D29" w:rsidP="00AF0D29">
            <w:pPr>
              <w:spacing w:after="0" w:line="240" w:lineRule="auto"/>
              <w:ind w:left="-57" w:right="-57"/>
              <w:jc w:val="both"/>
              <w:rPr>
                <w:rFonts w:ascii="Times New Roman" w:eastAsia="Times New Roman" w:hAnsi="Times New Roman"/>
                <w:color w:val="000000"/>
                <w:sz w:val="16"/>
                <w:szCs w:val="16"/>
              </w:rPr>
            </w:pPr>
          </w:p>
        </w:tc>
        <w:tc>
          <w:tcPr>
            <w:tcW w:w="1257" w:type="dxa"/>
            <w:gridSpan w:val="6"/>
            <w:vMerge/>
          </w:tcPr>
          <w:p w:rsidR="00AF0D29" w:rsidRPr="00B507F2" w:rsidRDefault="00AF0D29" w:rsidP="00AF0D29">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AF0D29" w:rsidRPr="00B507F2" w:rsidRDefault="00AF0D29" w:rsidP="00AF0D29">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AF0D29" w:rsidRPr="00B507F2" w:rsidRDefault="00AF0D29" w:rsidP="00AF0D2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AF0D29" w:rsidRPr="00B507F2" w:rsidRDefault="00AF0D29" w:rsidP="00AF0D2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AF0D29" w:rsidRPr="00B507F2" w:rsidRDefault="00AF0D29" w:rsidP="00AF0D2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4"/>
          </w:tcPr>
          <w:p w:rsidR="00AF0D29" w:rsidRPr="00B507F2" w:rsidRDefault="00AF0D29" w:rsidP="00AF0D29">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5" w:type="dxa"/>
            <w:gridSpan w:val="3"/>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2"/>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FFFFFF"/>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shd w:val="clear" w:color="auto" w:fill="FFFFFF"/>
          </w:tcPr>
          <w:p w:rsidR="00AF0D29" w:rsidRPr="00B507F2" w:rsidRDefault="00AF0D29" w:rsidP="00AF0D2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2F3EB4" w:rsidRPr="00B507F2" w:rsidTr="002F3EB4">
        <w:trPr>
          <w:gridAfter w:val="1"/>
          <w:wAfter w:w="43" w:type="dxa"/>
          <w:trHeight w:val="245"/>
        </w:trPr>
        <w:tc>
          <w:tcPr>
            <w:tcW w:w="677" w:type="dxa"/>
            <w:gridSpan w:val="3"/>
            <w:vMerge w:val="restart"/>
          </w:tcPr>
          <w:p w:rsidR="002F3EB4" w:rsidRPr="00B507F2" w:rsidRDefault="002F3EB4" w:rsidP="00AF0D29">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Мероприятие 4.2.</w:t>
            </w:r>
          </w:p>
        </w:tc>
        <w:tc>
          <w:tcPr>
            <w:tcW w:w="2117" w:type="dxa"/>
            <w:vMerge w:val="restart"/>
          </w:tcPr>
          <w:p w:rsidR="002F3EB4" w:rsidRPr="00AF0D29" w:rsidRDefault="002F3EB4" w:rsidP="00AF0D29">
            <w:pPr>
              <w:autoSpaceDE w:val="0"/>
              <w:autoSpaceDN w:val="0"/>
              <w:adjustRightInd w:val="0"/>
              <w:spacing w:before="240" w:after="0" w:line="240" w:lineRule="auto"/>
              <w:ind w:firstLine="25"/>
              <w:jc w:val="both"/>
              <w:rPr>
                <w:rFonts w:ascii="Times New Roman" w:hAnsi="Times New Roman"/>
                <w:sz w:val="16"/>
                <w:szCs w:val="16"/>
                <w:lang w:eastAsia="ru-RU"/>
              </w:rPr>
            </w:pPr>
            <w:r w:rsidRPr="00AF0D29">
              <w:rPr>
                <w:rFonts w:ascii="Times New Roman" w:hAnsi="Times New Roman"/>
                <w:sz w:val="16"/>
                <w:szCs w:val="16"/>
                <w:lang w:eastAsia="ru-RU"/>
              </w:rPr>
              <w:t>Обеспечение деятельности казенного учреждения "ЦБУ" Шумерлинского муниципального округа.</w:t>
            </w:r>
          </w:p>
          <w:p w:rsidR="002F3EB4" w:rsidRPr="00B507F2" w:rsidRDefault="002F3EB4" w:rsidP="00AF0D29">
            <w:pPr>
              <w:spacing w:after="0" w:line="240" w:lineRule="auto"/>
              <w:ind w:left="-57" w:right="-57"/>
              <w:jc w:val="both"/>
              <w:rPr>
                <w:rFonts w:ascii="Times New Roman" w:eastAsia="Times New Roman" w:hAnsi="Times New Roman"/>
                <w:color w:val="000000"/>
                <w:sz w:val="16"/>
                <w:szCs w:val="16"/>
              </w:rPr>
            </w:pPr>
          </w:p>
        </w:tc>
        <w:tc>
          <w:tcPr>
            <w:tcW w:w="1257" w:type="dxa"/>
            <w:gridSpan w:val="6"/>
            <w:vMerge w:val="restart"/>
          </w:tcPr>
          <w:p w:rsidR="002F3EB4" w:rsidRPr="00B507F2" w:rsidRDefault="002F3EB4" w:rsidP="00AF0D29">
            <w:pPr>
              <w:spacing w:after="0" w:line="240" w:lineRule="auto"/>
              <w:ind w:left="-57" w:right="-57"/>
              <w:jc w:val="both"/>
              <w:rPr>
                <w:rFonts w:ascii="Times New Roman" w:eastAsia="Times New Roman" w:hAnsi="Times New Roman"/>
                <w:color w:val="000000"/>
                <w:sz w:val="16"/>
                <w:szCs w:val="16"/>
              </w:rPr>
            </w:pPr>
          </w:p>
        </w:tc>
        <w:tc>
          <w:tcPr>
            <w:tcW w:w="1838" w:type="dxa"/>
            <w:gridSpan w:val="5"/>
            <w:vMerge w:val="restart"/>
          </w:tcPr>
          <w:p w:rsidR="002F3EB4" w:rsidRPr="00B507F2" w:rsidRDefault="002F3EB4" w:rsidP="00AF0D29">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2"/>
          </w:tcPr>
          <w:p w:rsidR="002F3EB4" w:rsidRPr="00B507F2" w:rsidRDefault="002F3EB4" w:rsidP="0026054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21" w:type="dxa"/>
            <w:gridSpan w:val="2"/>
          </w:tcPr>
          <w:p w:rsidR="002F3EB4" w:rsidRPr="00B507F2" w:rsidRDefault="002F3EB4" w:rsidP="0026054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80" w:type="dxa"/>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Ч421076080</w:t>
            </w:r>
          </w:p>
        </w:tc>
        <w:tc>
          <w:tcPr>
            <w:tcW w:w="709" w:type="dxa"/>
            <w:gridSpan w:val="3"/>
          </w:tcPr>
          <w:p w:rsidR="002F3EB4" w:rsidRPr="00B507F2" w:rsidRDefault="002F3EB4" w:rsidP="0026054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100,200</w:t>
            </w:r>
          </w:p>
        </w:tc>
        <w:tc>
          <w:tcPr>
            <w:tcW w:w="1554" w:type="dxa"/>
            <w:gridSpan w:val="4"/>
          </w:tcPr>
          <w:p w:rsidR="002F3EB4" w:rsidRPr="00B507F2" w:rsidRDefault="002F3EB4" w:rsidP="0026054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5" w:type="dxa"/>
            <w:gridSpan w:val="3"/>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2"/>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2F3EB4" w:rsidRPr="00B507F2" w:rsidRDefault="002F3EB4" w:rsidP="002E21A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r w:rsidR="002E21A4">
              <w:rPr>
                <w:rFonts w:ascii="Times New Roman" w:eastAsia="Times New Roman" w:hAnsi="Times New Roman"/>
                <w:color w:val="000000"/>
                <w:sz w:val="16"/>
                <w:szCs w:val="16"/>
              </w:rPr>
              <w:t> </w:t>
            </w:r>
            <w:r>
              <w:rPr>
                <w:rFonts w:ascii="Times New Roman" w:eastAsia="Times New Roman" w:hAnsi="Times New Roman"/>
                <w:color w:val="000000"/>
                <w:sz w:val="16"/>
                <w:szCs w:val="16"/>
              </w:rPr>
              <w:t>7</w:t>
            </w:r>
            <w:r w:rsidR="002E21A4">
              <w:rPr>
                <w:rFonts w:ascii="Times New Roman" w:eastAsia="Times New Roman" w:hAnsi="Times New Roman"/>
                <w:color w:val="000000"/>
                <w:sz w:val="16"/>
                <w:szCs w:val="16"/>
              </w:rPr>
              <w:t>96,7</w:t>
            </w:r>
          </w:p>
        </w:tc>
        <w:tc>
          <w:tcPr>
            <w:tcW w:w="855" w:type="dxa"/>
            <w:gridSpan w:val="2"/>
            <w:shd w:val="clear" w:color="auto" w:fill="FFFFFF"/>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6 037,4</w:t>
            </w:r>
          </w:p>
        </w:tc>
        <w:tc>
          <w:tcPr>
            <w:tcW w:w="851" w:type="dxa"/>
            <w:shd w:val="clear" w:color="auto" w:fill="FFFFFF"/>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5 031,2</w:t>
            </w:r>
          </w:p>
        </w:tc>
        <w:tc>
          <w:tcPr>
            <w:tcW w:w="997" w:type="dxa"/>
            <w:gridSpan w:val="2"/>
            <w:shd w:val="clear" w:color="auto" w:fill="FFFFFF"/>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2F3EB4" w:rsidRPr="00B507F2" w:rsidTr="002F3EB4">
        <w:trPr>
          <w:gridAfter w:val="1"/>
          <w:wAfter w:w="43" w:type="dxa"/>
          <w:trHeight w:val="285"/>
        </w:trPr>
        <w:tc>
          <w:tcPr>
            <w:tcW w:w="677" w:type="dxa"/>
            <w:gridSpan w:val="3"/>
            <w:vMerge/>
          </w:tcPr>
          <w:p w:rsidR="002F3EB4" w:rsidRDefault="002F3EB4" w:rsidP="00AF0D29">
            <w:pPr>
              <w:spacing w:after="0" w:line="240" w:lineRule="auto"/>
              <w:ind w:left="-57" w:right="-57"/>
              <w:jc w:val="both"/>
              <w:rPr>
                <w:rFonts w:ascii="Times New Roman" w:eastAsia="Times New Roman" w:hAnsi="Times New Roman"/>
                <w:color w:val="000000"/>
                <w:sz w:val="16"/>
                <w:szCs w:val="16"/>
              </w:rPr>
            </w:pPr>
          </w:p>
        </w:tc>
        <w:tc>
          <w:tcPr>
            <w:tcW w:w="2117" w:type="dxa"/>
            <w:vMerge/>
          </w:tcPr>
          <w:p w:rsidR="002F3EB4" w:rsidRPr="00AF0D29" w:rsidRDefault="002F3EB4" w:rsidP="00AF0D29">
            <w:pPr>
              <w:autoSpaceDE w:val="0"/>
              <w:autoSpaceDN w:val="0"/>
              <w:adjustRightInd w:val="0"/>
              <w:spacing w:before="240" w:after="0" w:line="240" w:lineRule="auto"/>
              <w:ind w:firstLine="25"/>
              <w:jc w:val="both"/>
              <w:rPr>
                <w:rFonts w:ascii="Times New Roman" w:hAnsi="Times New Roman"/>
                <w:sz w:val="16"/>
                <w:szCs w:val="16"/>
                <w:lang w:eastAsia="ru-RU"/>
              </w:rPr>
            </w:pPr>
          </w:p>
        </w:tc>
        <w:tc>
          <w:tcPr>
            <w:tcW w:w="1257" w:type="dxa"/>
            <w:gridSpan w:val="6"/>
            <w:vMerge/>
          </w:tcPr>
          <w:p w:rsidR="002F3EB4" w:rsidRPr="00B507F2" w:rsidRDefault="002F3EB4" w:rsidP="00AF0D29">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2F3EB4" w:rsidRPr="00B507F2" w:rsidRDefault="002F3EB4" w:rsidP="00AF0D29">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2F3EB4" w:rsidRPr="00B507F2" w:rsidRDefault="002F3EB4" w:rsidP="00260546">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2F3EB4" w:rsidRPr="00B507F2" w:rsidRDefault="002F3EB4" w:rsidP="00260546">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2F3EB4" w:rsidRPr="00B507F2" w:rsidRDefault="002F3EB4" w:rsidP="00260546">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4"/>
          </w:tcPr>
          <w:p w:rsidR="002F3EB4" w:rsidRPr="00B507F2" w:rsidRDefault="002F3EB4" w:rsidP="00260546">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5" w:type="dxa"/>
            <w:gridSpan w:val="3"/>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2"/>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FFFFFF"/>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shd w:val="clear" w:color="auto" w:fill="FFFFFF"/>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2F3EB4" w:rsidRPr="00B507F2" w:rsidTr="002F3EB4">
        <w:trPr>
          <w:gridAfter w:val="1"/>
          <w:wAfter w:w="43" w:type="dxa"/>
          <w:trHeight w:val="330"/>
        </w:trPr>
        <w:tc>
          <w:tcPr>
            <w:tcW w:w="677" w:type="dxa"/>
            <w:gridSpan w:val="3"/>
            <w:vMerge/>
          </w:tcPr>
          <w:p w:rsidR="002F3EB4" w:rsidRDefault="002F3EB4" w:rsidP="00AF0D29">
            <w:pPr>
              <w:spacing w:after="0" w:line="240" w:lineRule="auto"/>
              <w:ind w:left="-57" w:right="-57"/>
              <w:jc w:val="both"/>
              <w:rPr>
                <w:rFonts w:ascii="Times New Roman" w:eastAsia="Times New Roman" w:hAnsi="Times New Roman"/>
                <w:color w:val="000000"/>
                <w:sz w:val="16"/>
                <w:szCs w:val="16"/>
              </w:rPr>
            </w:pPr>
          </w:p>
        </w:tc>
        <w:tc>
          <w:tcPr>
            <w:tcW w:w="2117" w:type="dxa"/>
            <w:vMerge/>
          </w:tcPr>
          <w:p w:rsidR="002F3EB4" w:rsidRPr="00AF0D29" w:rsidRDefault="002F3EB4" w:rsidP="00AF0D29">
            <w:pPr>
              <w:autoSpaceDE w:val="0"/>
              <w:autoSpaceDN w:val="0"/>
              <w:adjustRightInd w:val="0"/>
              <w:spacing w:before="240" w:after="0" w:line="240" w:lineRule="auto"/>
              <w:ind w:firstLine="25"/>
              <w:jc w:val="both"/>
              <w:rPr>
                <w:rFonts w:ascii="Times New Roman" w:hAnsi="Times New Roman"/>
                <w:sz w:val="16"/>
                <w:szCs w:val="16"/>
                <w:lang w:eastAsia="ru-RU"/>
              </w:rPr>
            </w:pPr>
          </w:p>
        </w:tc>
        <w:tc>
          <w:tcPr>
            <w:tcW w:w="1257" w:type="dxa"/>
            <w:gridSpan w:val="6"/>
            <w:vMerge/>
          </w:tcPr>
          <w:p w:rsidR="002F3EB4" w:rsidRPr="00B507F2" w:rsidRDefault="002F3EB4" w:rsidP="00AF0D29">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2F3EB4" w:rsidRPr="00B507F2" w:rsidRDefault="002F3EB4" w:rsidP="00AF0D29">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2F3EB4" w:rsidRPr="00B507F2" w:rsidRDefault="002F3EB4" w:rsidP="00260546">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2F3EB4" w:rsidRPr="00B507F2" w:rsidRDefault="002F3EB4" w:rsidP="00260546">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2F3EB4" w:rsidRPr="00B507F2" w:rsidRDefault="002F3EB4" w:rsidP="00260546">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4"/>
          </w:tcPr>
          <w:p w:rsidR="002F3EB4" w:rsidRPr="00B507F2" w:rsidRDefault="002F3EB4" w:rsidP="0026054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5" w:type="dxa"/>
            <w:gridSpan w:val="3"/>
          </w:tcPr>
          <w:p w:rsidR="002F3EB4"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p>
        </w:tc>
        <w:tc>
          <w:tcPr>
            <w:tcW w:w="860" w:type="dxa"/>
            <w:gridSpan w:val="2"/>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FFFFFF"/>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shd w:val="clear" w:color="auto" w:fill="FFFFFF"/>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2F3EB4" w:rsidRPr="00B507F2" w:rsidTr="002F3EB4">
        <w:trPr>
          <w:gridAfter w:val="1"/>
          <w:wAfter w:w="43" w:type="dxa"/>
          <w:trHeight w:val="255"/>
        </w:trPr>
        <w:tc>
          <w:tcPr>
            <w:tcW w:w="677" w:type="dxa"/>
            <w:gridSpan w:val="3"/>
            <w:vMerge/>
          </w:tcPr>
          <w:p w:rsidR="002F3EB4" w:rsidRDefault="002F3EB4" w:rsidP="00AF0D29">
            <w:pPr>
              <w:spacing w:after="0" w:line="240" w:lineRule="auto"/>
              <w:ind w:left="-57" w:right="-57"/>
              <w:jc w:val="both"/>
              <w:rPr>
                <w:rFonts w:ascii="Times New Roman" w:eastAsia="Times New Roman" w:hAnsi="Times New Roman"/>
                <w:color w:val="000000"/>
                <w:sz w:val="16"/>
                <w:szCs w:val="16"/>
              </w:rPr>
            </w:pPr>
          </w:p>
        </w:tc>
        <w:tc>
          <w:tcPr>
            <w:tcW w:w="2117" w:type="dxa"/>
            <w:vMerge/>
          </w:tcPr>
          <w:p w:rsidR="002F3EB4" w:rsidRPr="00AF0D29" w:rsidRDefault="002F3EB4" w:rsidP="00AF0D29">
            <w:pPr>
              <w:autoSpaceDE w:val="0"/>
              <w:autoSpaceDN w:val="0"/>
              <w:adjustRightInd w:val="0"/>
              <w:spacing w:before="240" w:after="0" w:line="240" w:lineRule="auto"/>
              <w:ind w:firstLine="25"/>
              <w:jc w:val="both"/>
              <w:rPr>
                <w:rFonts w:ascii="Times New Roman" w:hAnsi="Times New Roman"/>
                <w:sz w:val="16"/>
                <w:szCs w:val="16"/>
                <w:lang w:eastAsia="ru-RU"/>
              </w:rPr>
            </w:pPr>
          </w:p>
        </w:tc>
        <w:tc>
          <w:tcPr>
            <w:tcW w:w="1257" w:type="dxa"/>
            <w:gridSpan w:val="6"/>
            <w:vMerge/>
          </w:tcPr>
          <w:p w:rsidR="002F3EB4" w:rsidRPr="00B507F2" w:rsidRDefault="002F3EB4" w:rsidP="00AF0D29">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2F3EB4" w:rsidRPr="00B507F2" w:rsidRDefault="002F3EB4" w:rsidP="00AF0D29">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2F3EB4" w:rsidRPr="00B507F2" w:rsidRDefault="002F3EB4" w:rsidP="00260546">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2F3EB4" w:rsidRPr="00B507F2" w:rsidRDefault="002F3EB4" w:rsidP="00260546">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2F3EB4" w:rsidRPr="00B507F2" w:rsidRDefault="002F3EB4" w:rsidP="00260546">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4"/>
          </w:tcPr>
          <w:p w:rsidR="002F3EB4" w:rsidRPr="00B507F2" w:rsidRDefault="002F3EB4" w:rsidP="00260546">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5" w:type="dxa"/>
            <w:gridSpan w:val="3"/>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2"/>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2F3EB4" w:rsidRPr="00B507F2" w:rsidRDefault="002F3EB4" w:rsidP="002E21A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r w:rsidR="002E21A4">
              <w:rPr>
                <w:rFonts w:ascii="Times New Roman" w:eastAsia="Times New Roman" w:hAnsi="Times New Roman"/>
                <w:color w:val="000000"/>
                <w:sz w:val="16"/>
                <w:szCs w:val="16"/>
              </w:rPr>
              <w:t> </w:t>
            </w:r>
            <w:r>
              <w:rPr>
                <w:rFonts w:ascii="Times New Roman" w:eastAsia="Times New Roman" w:hAnsi="Times New Roman"/>
                <w:color w:val="000000"/>
                <w:sz w:val="16"/>
                <w:szCs w:val="16"/>
              </w:rPr>
              <w:t>7</w:t>
            </w:r>
            <w:r w:rsidR="002E21A4">
              <w:rPr>
                <w:rFonts w:ascii="Times New Roman" w:eastAsia="Times New Roman" w:hAnsi="Times New Roman"/>
                <w:color w:val="000000"/>
                <w:sz w:val="16"/>
                <w:szCs w:val="16"/>
              </w:rPr>
              <w:t>96,7</w:t>
            </w:r>
          </w:p>
        </w:tc>
        <w:tc>
          <w:tcPr>
            <w:tcW w:w="855" w:type="dxa"/>
            <w:gridSpan w:val="2"/>
            <w:shd w:val="clear" w:color="auto" w:fill="FFFFFF"/>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6 037,4</w:t>
            </w:r>
          </w:p>
        </w:tc>
        <w:tc>
          <w:tcPr>
            <w:tcW w:w="851" w:type="dxa"/>
            <w:shd w:val="clear" w:color="auto" w:fill="FFFFFF"/>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5 031,2</w:t>
            </w:r>
          </w:p>
        </w:tc>
        <w:tc>
          <w:tcPr>
            <w:tcW w:w="997" w:type="dxa"/>
            <w:gridSpan w:val="2"/>
            <w:shd w:val="clear" w:color="auto" w:fill="FFFFFF"/>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2F3EB4" w:rsidRPr="00B507F2" w:rsidTr="002F3EB4">
        <w:trPr>
          <w:gridAfter w:val="1"/>
          <w:wAfter w:w="43" w:type="dxa"/>
          <w:trHeight w:val="150"/>
        </w:trPr>
        <w:tc>
          <w:tcPr>
            <w:tcW w:w="677" w:type="dxa"/>
            <w:gridSpan w:val="3"/>
            <w:vMerge w:val="restart"/>
          </w:tcPr>
          <w:p w:rsidR="002F3EB4" w:rsidRDefault="002F3EB4" w:rsidP="00AF0D29">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Меропр</w:t>
            </w:r>
            <w:r>
              <w:rPr>
                <w:rFonts w:ascii="Times New Roman" w:eastAsia="Times New Roman" w:hAnsi="Times New Roman"/>
                <w:color w:val="000000"/>
                <w:sz w:val="16"/>
                <w:szCs w:val="16"/>
              </w:rPr>
              <w:lastRenderedPageBreak/>
              <w:t>иятие 4.3.</w:t>
            </w:r>
          </w:p>
        </w:tc>
        <w:tc>
          <w:tcPr>
            <w:tcW w:w="2117" w:type="dxa"/>
            <w:vMerge w:val="restart"/>
          </w:tcPr>
          <w:p w:rsidR="002F3EB4" w:rsidRPr="002F3EB4" w:rsidRDefault="002F3EB4" w:rsidP="002F3EB4">
            <w:pPr>
              <w:autoSpaceDE w:val="0"/>
              <w:autoSpaceDN w:val="0"/>
              <w:adjustRightInd w:val="0"/>
              <w:spacing w:before="240" w:after="0" w:line="240" w:lineRule="auto"/>
              <w:jc w:val="both"/>
              <w:rPr>
                <w:rFonts w:ascii="Times New Roman" w:hAnsi="Times New Roman"/>
                <w:sz w:val="16"/>
                <w:szCs w:val="16"/>
                <w:lang w:eastAsia="ru-RU"/>
              </w:rPr>
            </w:pPr>
            <w:r w:rsidRPr="002F3EB4">
              <w:rPr>
                <w:rFonts w:ascii="Times New Roman" w:hAnsi="Times New Roman"/>
                <w:sz w:val="16"/>
                <w:szCs w:val="16"/>
                <w:lang w:eastAsia="ru-RU"/>
              </w:rPr>
              <w:lastRenderedPageBreak/>
              <w:t xml:space="preserve">Передача функций </w:t>
            </w:r>
            <w:r w:rsidRPr="002F3EB4">
              <w:rPr>
                <w:rFonts w:ascii="Times New Roman" w:hAnsi="Times New Roman"/>
                <w:sz w:val="16"/>
                <w:szCs w:val="16"/>
                <w:lang w:eastAsia="ru-RU"/>
              </w:rPr>
              <w:lastRenderedPageBreak/>
              <w:t>муниципальных учреждений Шумерлинского муниципального округа по ведению бюджетного и бухгалтерского учета и составлению отчетности казенному учреждению "ЦБУ" Шумерлинского муниципального округа.</w:t>
            </w:r>
          </w:p>
          <w:p w:rsidR="002F3EB4" w:rsidRPr="002F3EB4" w:rsidRDefault="002F3EB4" w:rsidP="00AF0D29">
            <w:pPr>
              <w:autoSpaceDE w:val="0"/>
              <w:autoSpaceDN w:val="0"/>
              <w:adjustRightInd w:val="0"/>
              <w:spacing w:before="240" w:after="0" w:line="240" w:lineRule="auto"/>
              <w:ind w:firstLine="25"/>
              <w:jc w:val="both"/>
              <w:rPr>
                <w:rFonts w:ascii="Times New Roman" w:hAnsi="Times New Roman"/>
                <w:sz w:val="16"/>
                <w:szCs w:val="16"/>
                <w:lang w:eastAsia="ru-RU"/>
              </w:rPr>
            </w:pPr>
          </w:p>
        </w:tc>
        <w:tc>
          <w:tcPr>
            <w:tcW w:w="1257" w:type="dxa"/>
            <w:gridSpan w:val="6"/>
            <w:vMerge w:val="restart"/>
          </w:tcPr>
          <w:p w:rsidR="002F3EB4" w:rsidRPr="00B507F2" w:rsidRDefault="002F3EB4" w:rsidP="00AF0D29">
            <w:pPr>
              <w:spacing w:after="0" w:line="240" w:lineRule="auto"/>
              <w:ind w:left="-57" w:right="-57"/>
              <w:jc w:val="both"/>
              <w:rPr>
                <w:rFonts w:ascii="Times New Roman" w:eastAsia="Times New Roman" w:hAnsi="Times New Roman"/>
                <w:color w:val="000000"/>
                <w:sz w:val="16"/>
                <w:szCs w:val="16"/>
              </w:rPr>
            </w:pPr>
          </w:p>
        </w:tc>
        <w:tc>
          <w:tcPr>
            <w:tcW w:w="1838" w:type="dxa"/>
            <w:gridSpan w:val="5"/>
            <w:vMerge w:val="restart"/>
          </w:tcPr>
          <w:p w:rsidR="002F3EB4" w:rsidRPr="00B507F2" w:rsidRDefault="002F3EB4" w:rsidP="00AF0D29">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w:t>
            </w:r>
            <w:r w:rsidRPr="00B507F2">
              <w:rPr>
                <w:rFonts w:ascii="Times New Roman" w:eastAsia="Times New Roman" w:hAnsi="Times New Roman"/>
                <w:color w:val="000000"/>
                <w:sz w:val="16"/>
                <w:szCs w:val="16"/>
              </w:rPr>
              <w:lastRenderedPageBreak/>
              <w:t xml:space="preserve">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gridSpan w:val="2"/>
          </w:tcPr>
          <w:p w:rsidR="002F3EB4" w:rsidRPr="00B507F2" w:rsidRDefault="002F3EB4" w:rsidP="00260546">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х</w:t>
            </w:r>
          </w:p>
        </w:tc>
        <w:tc>
          <w:tcPr>
            <w:tcW w:w="721" w:type="dxa"/>
            <w:gridSpan w:val="2"/>
          </w:tcPr>
          <w:p w:rsidR="002F3EB4" w:rsidRPr="00B507F2" w:rsidRDefault="002F3EB4" w:rsidP="00260546">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2F3EB4" w:rsidRPr="00B507F2" w:rsidRDefault="002F3EB4" w:rsidP="00260546">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4"/>
          </w:tcPr>
          <w:p w:rsidR="002F3EB4" w:rsidRPr="00B507F2" w:rsidRDefault="002F3EB4" w:rsidP="0026054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5" w:type="dxa"/>
            <w:gridSpan w:val="3"/>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2"/>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FFFFFF"/>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shd w:val="clear" w:color="auto" w:fill="FFFFFF"/>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2F3EB4" w:rsidRPr="00B507F2" w:rsidTr="002F3EB4">
        <w:trPr>
          <w:gridAfter w:val="1"/>
          <w:wAfter w:w="43" w:type="dxa"/>
          <w:trHeight w:val="423"/>
        </w:trPr>
        <w:tc>
          <w:tcPr>
            <w:tcW w:w="677" w:type="dxa"/>
            <w:gridSpan w:val="3"/>
            <w:vMerge/>
          </w:tcPr>
          <w:p w:rsidR="002F3EB4" w:rsidRDefault="002F3EB4" w:rsidP="00AF0D29">
            <w:pPr>
              <w:spacing w:after="0" w:line="240" w:lineRule="auto"/>
              <w:ind w:left="-57" w:right="-57"/>
              <w:jc w:val="both"/>
              <w:rPr>
                <w:rFonts w:ascii="Times New Roman" w:eastAsia="Times New Roman" w:hAnsi="Times New Roman"/>
                <w:color w:val="000000"/>
                <w:sz w:val="16"/>
                <w:szCs w:val="16"/>
              </w:rPr>
            </w:pPr>
          </w:p>
        </w:tc>
        <w:tc>
          <w:tcPr>
            <w:tcW w:w="2117" w:type="dxa"/>
            <w:vMerge/>
          </w:tcPr>
          <w:p w:rsidR="002F3EB4" w:rsidRPr="002F3EB4" w:rsidRDefault="002F3EB4" w:rsidP="002F3EB4">
            <w:pPr>
              <w:autoSpaceDE w:val="0"/>
              <w:autoSpaceDN w:val="0"/>
              <w:adjustRightInd w:val="0"/>
              <w:spacing w:before="240" w:after="0" w:line="240" w:lineRule="auto"/>
              <w:jc w:val="both"/>
              <w:rPr>
                <w:rFonts w:ascii="Times New Roman" w:hAnsi="Times New Roman"/>
                <w:sz w:val="16"/>
                <w:szCs w:val="16"/>
                <w:lang w:eastAsia="ru-RU"/>
              </w:rPr>
            </w:pPr>
          </w:p>
        </w:tc>
        <w:tc>
          <w:tcPr>
            <w:tcW w:w="1257" w:type="dxa"/>
            <w:gridSpan w:val="6"/>
            <w:vMerge/>
          </w:tcPr>
          <w:p w:rsidR="002F3EB4" w:rsidRPr="00B507F2" w:rsidRDefault="002F3EB4" w:rsidP="00AF0D29">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2F3EB4" w:rsidRPr="00B507F2" w:rsidRDefault="002F3EB4" w:rsidP="00AF0D29">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2F3EB4" w:rsidRPr="00B507F2" w:rsidRDefault="002F3EB4" w:rsidP="00260546">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2F3EB4" w:rsidRPr="00B507F2" w:rsidRDefault="002F3EB4" w:rsidP="00260546">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2F3EB4" w:rsidRPr="00B507F2" w:rsidRDefault="002F3EB4" w:rsidP="00260546">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4"/>
          </w:tcPr>
          <w:p w:rsidR="002F3EB4" w:rsidRPr="00B507F2" w:rsidRDefault="002F3EB4" w:rsidP="00260546">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5" w:type="dxa"/>
            <w:gridSpan w:val="3"/>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2"/>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FFFFFF"/>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shd w:val="clear" w:color="auto" w:fill="FFFFFF"/>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2F3EB4" w:rsidRPr="00B507F2" w:rsidTr="002F3EB4">
        <w:trPr>
          <w:gridAfter w:val="1"/>
          <w:wAfter w:w="43" w:type="dxa"/>
          <w:trHeight w:val="585"/>
        </w:trPr>
        <w:tc>
          <w:tcPr>
            <w:tcW w:w="677" w:type="dxa"/>
            <w:gridSpan w:val="3"/>
            <w:vMerge/>
          </w:tcPr>
          <w:p w:rsidR="002F3EB4" w:rsidRDefault="002F3EB4" w:rsidP="00AF0D29">
            <w:pPr>
              <w:spacing w:after="0" w:line="240" w:lineRule="auto"/>
              <w:ind w:left="-57" w:right="-57"/>
              <w:jc w:val="both"/>
              <w:rPr>
                <w:rFonts w:ascii="Times New Roman" w:eastAsia="Times New Roman" w:hAnsi="Times New Roman"/>
                <w:color w:val="000000"/>
                <w:sz w:val="16"/>
                <w:szCs w:val="16"/>
              </w:rPr>
            </w:pPr>
          </w:p>
        </w:tc>
        <w:tc>
          <w:tcPr>
            <w:tcW w:w="2117" w:type="dxa"/>
            <w:vMerge/>
          </w:tcPr>
          <w:p w:rsidR="002F3EB4" w:rsidRPr="002F3EB4" w:rsidRDefault="002F3EB4" w:rsidP="002F3EB4">
            <w:pPr>
              <w:autoSpaceDE w:val="0"/>
              <w:autoSpaceDN w:val="0"/>
              <w:adjustRightInd w:val="0"/>
              <w:spacing w:before="240" w:after="0" w:line="240" w:lineRule="auto"/>
              <w:jc w:val="both"/>
              <w:rPr>
                <w:rFonts w:ascii="Times New Roman" w:hAnsi="Times New Roman"/>
                <w:sz w:val="16"/>
                <w:szCs w:val="16"/>
                <w:lang w:eastAsia="ru-RU"/>
              </w:rPr>
            </w:pPr>
          </w:p>
        </w:tc>
        <w:tc>
          <w:tcPr>
            <w:tcW w:w="1257" w:type="dxa"/>
            <w:gridSpan w:val="6"/>
            <w:vMerge/>
          </w:tcPr>
          <w:p w:rsidR="002F3EB4" w:rsidRPr="00B507F2" w:rsidRDefault="002F3EB4" w:rsidP="00AF0D29">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2F3EB4" w:rsidRPr="00B507F2" w:rsidRDefault="002F3EB4" w:rsidP="00AF0D29">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2F3EB4" w:rsidRPr="00B507F2" w:rsidRDefault="002F3EB4" w:rsidP="00260546">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2F3EB4" w:rsidRPr="00B507F2" w:rsidRDefault="002F3EB4" w:rsidP="00260546">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2F3EB4" w:rsidRPr="00B507F2" w:rsidRDefault="002F3EB4" w:rsidP="00260546">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4"/>
          </w:tcPr>
          <w:p w:rsidR="002F3EB4" w:rsidRPr="00B507F2" w:rsidRDefault="002F3EB4" w:rsidP="0026054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5" w:type="dxa"/>
            <w:gridSpan w:val="3"/>
          </w:tcPr>
          <w:p w:rsidR="002F3EB4"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p>
        </w:tc>
        <w:tc>
          <w:tcPr>
            <w:tcW w:w="860" w:type="dxa"/>
            <w:gridSpan w:val="2"/>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FFFFFF"/>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shd w:val="clear" w:color="auto" w:fill="FFFFFF"/>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2F3EB4" w:rsidRPr="00B507F2" w:rsidTr="002F3EB4">
        <w:trPr>
          <w:gridAfter w:val="1"/>
          <w:wAfter w:w="43" w:type="dxa"/>
          <w:trHeight w:val="1470"/>
        </w:trPr>
        <w:tc>
          <w:tcPr>
            <w:tcW w:w="677" w:type="dxa"/>
            <w:gridSpan w:val="3"/>
            <w:vMerge/>
          </w:tcPr>
          <w:p w:rsidR="002F3EB4" w:rsidRDefault="002F3EB4" w:rsidP="00AF0D29">
            <w:pPr>
              <w:spacing w:after="0" w:line="240" w:lineRule="auto"/>
              <w:ind w:left="-57" w:right="-57"/>
              <w:jc w:val="both"/>
              <w:rPr>
                <w:rFonts w:ascii="Times New Roman" w:eastAsia="Times New Roman" w:hAnsi="Times New Roman"/>
                <w:color w:val="000000"/>
                <w:sz w:val="16"/>
                <w:szCs w:val="16"/>
              </w:rPr>
            </w:pPr>
          </w:p>
        </w:tc>
        <w:tc>
          <w:tcPr>
            <w:tcW w:w="2117" w:type="dxa"/>
            <w:vMerge/>
          </w:tcPr>
          <w:p w:rsidR="002F3EB4" w:rsidRPr="002F3EB4" w:rsidRDefault="002F3EB4" w:rsidP="002F3EB4">
            <w:pPr>
              <w:autoSpaceDE w:val="0"/>
              <w:autoSpaceDN w:val="0"/>
              <w:adjustRightInd w:val="0"/>
              <w:spacing w:before="240" w:after="0" w:line="240" w:lineRule="auto"/>
              <w:jc w:val="both"/>
              <w:rPr>
                <w:rFonts w:ascii="Times New Roman" w:hAnsi="Times New Roman"/>
                <w:sz w:val="16"/>
                <w:szCs w:val="16"/>
                <w:lang w:eastAsia="ru-RU"/>
              </w:rPr>
            </w:pPr>
          </w:p>
        </w:tc>
        <w:tc>
          <w:tcPr>
            <w:tcW w:w="1257" w:type="dxa"/>
            <w:gridSpan w:val="6"/>
            <w:vMerge/>
          </w:tcPr>
          <w:p w:rsidR="002F3EB4" w:rsidRPr="00B507F2" w:rsidRDefault="002F3EB4" w:rsidP="00AF0D29">
            <w:pPr>
              <w:spacing w:after="0" w:line="240" w:lineRule="auto"/>
              <w:ind w:left="-57" w:right="-57"/>
              <w:jc w:val="both"/>
              <w:rPr>
                <w:rFonts w:ascii="Times New Roman" w:eastAsia="Times New Roman" w:hAnsi="Times New Roman"/>
                <w:color w:val="000000"/>
                <w:sz w:val="16"/>
                <w:szCs w:val="16"/>
              </w:rPr>
            </w:pPr>
          </w:p>
        </w:tc>
        <w:tc>
          <w:tcPr>
            <w:tcW w:w="1838" w:type="dxa"/>
            <w:gridSpan w:val="5"/>
            <w:vMerge/>
          </w:tcPr>
          <w:p w:rsidR="002F3EB4" w:rsidRPr="00B507F2" w:rsidRDefault="002F3EB4" w:rsidP="00AF0D29">
            <w:pPr>
              <w:spacing w:after="0" w:line="240" w:lineRule="auto"/>
              <w:ind w:left="-57" w:right="-57"/>
              <w:jc w:val="both"/>
              <w:rPr>
                <w:rFonts w:ascii="Times New Roman" w:eastAsia="Times New Roman" w:hAnsi="Times New Roman"/>
                <w:color w:val="000000"/>
                <w:sz w:val="16"/>
                <w:szCs w:val="16"/>
              </w:rPr>
            </w:pPr>
          </w:p>
        </w:tc>
        <w:tc>
          <w:tcPr>
            <w:tcW w:w="708" w:type="dxa"/>
            <w:gridSpan w:val="2"/>
          </w:tcPr>
          <w:p w:rsidR="002F3EB4" w:rsidRPr="00B507F2" w:rsidRDefault="002F3EB4" w:rsidP="00260546">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21" w:type="dxa"/>
            <w:gridSpan w:val="2"/>
          </w:tcPr>
          <w:p w:rsidR="002F3EB4" w:rsidRPr="00B507F2" w:rsidRDefault="002F3EB4" w:rsidP="00260546">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80" w:type="dxa"/>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2F3EB4" w:rsidRPr="00B507F2" w:rsidRDefault="002F3EB4" w:rsidP="00260546">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4" w:type="dxa"/>
            <w:gridSpan w:val="4"/>
          </w:tcPr>
          <w:p w:rsidR="002F3EB4" w:rsidRPr="00B507F2" w:rsidRDefault="002F3EB4" w:rsidP="00260546">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5" w:type="dxa"/>
            <w:gridSpan w:val="3"/>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60" w:type="dxa"/>
            <w:gridSpan w:val="2"/>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6" w:type="dxa"/>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5" w:type="dxa"/>
            <w:gridSpan w:val="2"/>
            <w:shd w:val="clear" w:color="auto" w:fill="FFFFFF"/>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7" w:type="dxa"/>
            <w:gridSpan w:val="2"/>
            <w:shd w:val="clear" w:color="auto" w:fill="FFFFFF"/>
          </w:tcPr>
          <w:p w:rsidR="002F3EB4" w:rsidRPr="00B507F2" w:rsidRDefault="002F3EB4" w:rsidP="0026054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r w:rsidR="002E21A4">
              <w:rPr>
                <w:rFonts w:ascii="Times New Roman" w:eastAsia="Times New Roman" w:hAnsi="Times New Roman"/>
                <w:color w:val="000000"/>
                <w:sz w:val="16"/>
                <w:szCs w:val="16"/>
              </w:rPr>
              <w:t>».</w:t>
            </w:r>
          </w:p>
        </w:tc>
      </w:tr>
    </w:tbl>
    <w:p w:rsidR="00C44D4E" w:rsidRDefault="00C44D4E" w:rsidP="00103D51">
      <w:pPr>
        <w:spacing w:after="0" w:line="240" w:lineRule="auto"/>
        <w:ind w:right="-60"/>
        <w:rPr>
          <w:rFonts w:ascii="Times New Roman" w:hAnsi="Times New Roman"/>
          <w:sz w:val="24"/>
          <w:szCs w:val="24"/>
        </w:rPr>
        <w:sectPr w:rsidR="00C44D4E" w:rsidSect="002F364A">
          <w:pgSz w:w="16838" w:h="11905" w:orient="landscape" w:code="9"/>
          <w:pgMar w:top="1418" w:right="1134" w:bottom="0" w:left="1134" w:header="709" w:footer="709" w:gutter="0"/>
          <w:pgNumType w:start="1"/>
          <w:cols w:space="720"/>
          <w:titlePg/>
          <w:docGrid w:linePitch="299"/>
        </w:sectPr>
      </w:pPr>
    </w:p>
    <w:p w:rsidR="0084073F" w:rsidRDefault="00C44D4E" w:rsidP="00C44D4E">
      <w:pPr>
        <w:spacing w:after="0" w:line="240" w:lineRule="auto"/>
        <w:ind w:right="848"/>
        <w:jc w:val="both"/>
        <w:rPr>
          <w:rFonts w:ascii="Times New Roman" w:hAnsi="Times New Roman"/>
          <w:sz w:val="24"/>
          <w:szCs w:val="24"/>
        </w:rPr>
      </w:pPr>
      <w:r>
        <w:rPr>
          <w:rFonts w:ascii="Times New Roman" w:hAnsi="Times New Roman"/>
          <w:sz w:val="24"/>
          <w:szCs w:val="24"/>
        </w:rPr>
        <w:lastRenderedPageBreak/>
        <w:t xml:space="preserve">      2. Настоящее постановление вступает в силу после его официального опубликования в </w:t>
      </w:r>
      <w:r w:rsidR="004637CB">
        <w:rPr>
          <w:rFonts w:ascii="Times New Roman" w:hAnsi="Times New Roman"/>
          <w:sz w:val="24"/>
          <w:szCs w:val="24"/>
        </w:rPr>
        <w:t>периодическом печатном</w:t>
      </w:r>
      <w:r>
        <w:rPr>
          <w:rFonts w:ascii="Times New Roman" w:hAnsi="Times New Roman"/>
          <w:sz w:val="24"/>
          <w:szCs w:val="24"/>
        </w:rPr>
        <w:t xml:space="preserve"> издании «Вестник Шумерлинского муниципального округа» и подлежит размещению на официальном сайте  Шумерлинского муниципального округа в информационно</w:t>
      </w:r>
      <w:r w:rsidR="004637CB">
        <w:rPr>
          <w:rFonts w:ascii="Times New Roman" w:hAnsi="Times New Roman"/>
          <w:sz w:val="24"/>
          <w:szCs w:val="24"/>
        </w:rPr>
        <w:t xml:space="preserve"> </w:t>
      </w:r>
      <w:r>
        <w:rPr>
          <w:rFonts w:ascii="Times New Roman" w:hAnsi="Times New Roman"/>
          <w:sz w:val="24"/>
          <w:szCs w:val="24"/>
        </w:rPr>
        <w:t>- телекоммуникационной сети «Интернет».</w:t>
      </w:r>
    </w:p>
    <w:p w:rsidR="00C44D4E" w:rsidRDefault="00C44D4E" w:rsidP="00C44D4E">
      <w:pPr>
        <w:spacing w:after="0" w:line="240" w:lineRule="auto"/>
        <w:ind w:right="848"/>
        <w:jc w:val="both"/>
        <w:rPr>
          <w:rFonts w:ascii="Times New Roman" w:hAnsi="Times New Roman"/>
          <w:sz w:val="24"/>
          <w:szCs w:val="24"/>
        </w:rPr>
      </w:pPr>
    </w:p>
    <w:p w:rsidR="00C44D4E" w:rsidRDefault="00C44D4E" w:rsidP="00C44D4E">
      <w:pPr>
        <w:spacing w:after="0" w:line="240" w:lineRule="auto"/>
        <w:ind w:right="848"/>
        <w:jc w:val="both"/>
        <w:rPr>
          <w:rFonts w:ascii="Times New Roman" w:hAnsi="Times New Roman"/>
          <w:sz w:val="24"/>
          <w:szCs w:val="24"/>
        </w:rPr>
      </w:pPr>
    </w:p>
    <w:p w:rsidR="00C44D4E" w:rsidRDefault="00C44D4E" w:rsidP="00C44D4E">
      <w:pPr>
        <w:spacing w:after="0" w:line="240" w:lineRule="auto"/>
        <w:ind w:right="848"/>
        <w:jc w:val="both"/>
        <w:rPr>
          <w:rFonts w:ascii="Times New Roman" w:hAnsi="Times New Roman"/>
          <w:sz w:val="24"/>
          <w:szCs w:val="24"/>
        </w:rPr>
      </w:pPr>
    </w:p>
    <w:p w:rsidR="00C44D4E" w:rsidRDefault="00C44D4E" w:rsidP="00C44D4E">
      <w:pPr>
        <w:spacing w:after="0" w:line="240" w:lineRule="auto"/>
        <w:ind w:right="848"/>
        <w:jc w:val="both"/>
        <w:rPr>
          <w:rFonts w:ascii="Times New Roman" w:hAnsi="Times New Roman"/>
          <w:sz w:val="24"/>
          <w:szCs w:val="24"/>
        </w:rPr>
      </w:pPr>
    </w:p>
    <w:p w:rsidR="00C44D4E" w:rsidRDefault="00C44D4E" w:rsidP="00C44D4E">
      <w:pPr>
        <w:spacing w:after="0" w:line="240" w:lineRule="auto"/>
        <w:ind w:right="848"/>
        <w:jc w:val="both"/>
        <w:rPr>
          <w:rFonts w:ascii="Times New Roman" w:hAnsi="Times New Roman"/>
          <w:sz w:val="24"/>
          <w:szCs w:val="24"/>
        </w:rPr>
      </w:pPr>
      <w:r>
        <w:rPr>
          <w:rFonts w:ascii="Times New Roman" w:hAnsi="Times New Roman"/>
          <w:sz w:val="24"/>
          <w:szCs w:val="24"/>
        </w:rPr>
        <w:t xml:space="preserve">Глава Шумерлинского </w:t>
      </w:r>
    </w:p>
    <w:p w:rsidR="00C44D4E" w:rsidRDefault="00C44D4E" w:rsidP="00C44D4E">
      <w:pPr>
        <w:spacing w:after="0" w:line="240" w:lineRule="auto"/>
        <w:ind w:right="848"/>
        <w:jc w:val="both"/>
        <w:rPr>
          <w:rFonts w:ascii="Times New Roman" w:hAnsi="Times New Roman"/>
          <w:sz w:val="24"/>
          <w:szCs w:val="24"/>
        </w:rPr>
      </w:pPr>
      <w:r>
        <w:rPr>
          <w:rFonts w:ascii="Times New Roman" w:hAnsi="Times New Roman"/>
          <w:sz w:val="24"/>
          <w:szCs w:val="24"/>
        </w:rPr>
        <w:t>муниципального округа</w:t>
      </w:r>
    </w:p>
    <w:p w:rsidR="00C44D4E" w:rsidRDefault="00C44D4E" w:rsidP="00C44D4E">
      <w:pPr>
        <w:spacing w:after="0" w:line="240" w:lineRule="auto"/>
        <w:ind w:right="848"/>
        <w:jc w:val="both"/>
        <w:rPr>
          <w:rFonts w:ascii="Times New Roman" w:hAnsi="Times New Roman"/>
          <w:sz w:val="24"/>
          <w:szCs w:val="24"/>
        </w:rPr>
      </w:pPr>
      <w:r>
        <w:rPr>
          <w:rFonts w:ascii="Times New Roman" w:hAnsi="Times New Roman"/>
          <w:sz w:val="24"/>
          <w:szCs w:val="24"/>
        </w:rPr>
        <w:t xml:space="preserve">Чувашской Республики                                                                                              </w:t>
      </w:r>
      <w:proofErr w:type="spellStart"/>
      <w:r>
        <w:rPr>
          <w:rFonts w:ascii="Times New Roman" w:hAnsi="Times New Roman"/>
          <w:sz w:val="24"/>
          <w:szCs w:val="24"/>
        </w:rPr>
        <w:t>Д.И.Головин</w:t>
      </w:r>
      <w:proofErr w:type="spellEnd"/>
    </w:p>
    <w:p w:rsidR="00C44D4E" w:rsidRPr="006418AD" w:rsidRDefault="00C44D4E" w:rsidP="00C44D4E">
      <w:pPr>
        <w:spacing w:after="0" w:line="240" w:lineRule="auto"/>
        <w:ind w:right="848"/>
        <w:jc w:val="both"/>
        <w:rPr>
          <w:rFonts w:ascii="Times New Roman" w:hAnsi="Times New Roman"/>
          <w:sz w:val="24"/>
          <w:szCs w:val="24"/>
        </w:rPr>
      </w:pPr>
    </w:p>
    <w:sectPr w:rsidR="00C44D4E" w:rsidRPr="006418AD" w:rsidSect="00C44D4E">
      <w:pgSz w:w="11905" w:h="16838" w:code="9"/>
      <w:pgMar w:top="1134" w:right="0" w:bottom="1134" w:left="1418"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E4A" w:rsidRDefault="00E75E4A">
      <w:pPr>
        <w:spacing w:after="0" w:line="240" w:lineRule="auto"/>
      </w:pPr>
      <w:r>
        <w:separator/>
      </w:r>
    </w:p>
  </w:endnote>
  <w:endnote w:type="continuationSeparator" w:id="0">
    <w:p w:rsidR="00E75E4A" w:rsidRDefault="00E75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E4A" w:rsidRDefault="00E75E4A" w:rsidP="00355605">
    <w:pPr>
      <w:pStyle w:val="ac"/>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E75E4A" w:rsidRDefault="00E75E4A" w:rsidP="003775C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E4A" w:rsidRPr="003775CE" w:rsidRDefault="00E75E4A" w:rsidP="003775CE">
    <w:pPr>
      <w:pStyle w:val="ac"/>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E4A" w:rsidRPr="001E228C" w:rsidRDefault="00E75E4A" w:rsidP="001E228C">
    <w:pPr>
      <w:pStyle w:val="ac"/>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E4A" w:rsidRDefault="00E75E4A">
      <w:pPr>
        <w:spacing w:after="0" w:line="240" w:lineRule="auto"/>
      </w:pPr>
      <w:r>
        <w:separator/>
      </w:r>
    </w:p>
  </w:footnote>
  <w:footnote w:type="continuationSeparator" w:id="0">
    <w:p w:rsidR="00E75E4A" w:rsidRDefault="00E75E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E4A" w:rsidRDefault="00E75E4A" w:rsidP="00FF1873">
    <w:pPr>
      <w:pStyle w:val="a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E75E4A" w:rsidRDefault="00E75E4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E4A" w:rsidRPr="00355605" w:rsidRDefault="00E75E4A" w:rsidP="00825261">
    <w:pPr>
      <w:pStyle w:val="aa"/>
      <w:spacing w:after="0" w:line="240" w:lineRule="auto"/>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8">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nsid w:val="2D81689A"/>
    <w:multiLevelType w:val="hybridMultilevel"/>
    <w:tmpl w:val="44A4AEB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5">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7">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5"/>
  </w:num>
  <w:num w:numId="2">
    <w:abstractNumId w:val="5"/>
  </w:num>
  <w:num w:numId="3">
    <w:abstractNumId w:val="28"/>
  </w:num>
  <w:num w:numId="4">
    <w:abstractNumId w:val="25"/>
  </w:num>
  <w:num w:numId="5">
    <w:abstractNumId w:val="2"/>
  </w:num>
  <w:num w:numId="6">
    <w:abstractNumId w:val="27"/>
  </w:num>
  <w:num w:numId="7">
    <w:abstractNumId w:val="1"/>
  </w:num>
  <w:num w:numId="8">
    <w:abstractNumId w:val="0"/>
  </w:num>
  <w:num w:numId="9">
    <w:abstractNumId w:val="24"/>
  </w:num>
  <w:num w:numId="10">
    <w:abstractNumId w:val="22"/>
  </w:num>
  <w:num w:numId="11">
    <w:abstractNumId w:val="26"/>
  </w:num>
  <w:num w:numId="12">
    <w:abstractNumId w:val="31"/>
  </w:num>
  <w:num w:numId="13">
    <w:abstractNumId w:val="20"/>
  </w:num>
  <w:num w:numId="14">
    <w:abstractNumId w:val="16"/>
  </w:num>
  <w:num w:numId="15">
    <w:abstractNumId w:val="14"/>
  </w:num>
  <w:num w:numId="16">
    <w:abstractNumId w:val="3"/>
  </w:num>
  <w:num w:numId="17">
    <w:abstractNumId w:val="21"/>
  </w:num>
  <w:num w:numId="18">
    <w:abstractNumId w:val="6"/>
  </w:num>
  <w:num w:numId="19">
    <w:abstractNumId w:val="17"/>
  </w:num>
  <w:num w:numId="20">
    <w:abstractNumId w:val="30"/>
  </w:num>
  <w:num w:numId="21">
    <w:abstractNumId w:val="23"/>
  </w:num>
  <w:num w:numId="22">
    <w:abstractNumId w:val="18"/>
  </w:num>
  <w:num w:numId="23">
    <w:abstractNumId w:val="9"/>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33"/>
  </w:num>
  <w:num w:numId="27">
    <w:abstractNumId w:val="13"/>
  </w:num>
  <w:num w:numId="28">
    <w:abstractNumId w:val="8"/>
  </w:num>
  <w:num w:numId="29">
    <w:abstractNumId w:val="34"/>
  </w:num>
  <w:num w:numId="30">
    <w:abstractNumId w:val="4"/>
  </w:num>
  <w:num w:numId="31">
    <w:abstractNumId w:val="32"/>
  </w:num>
  <w:num w:numId="32">
    <w:abstractNumId w:val="29"/>
  </w:num>
  <w:num w:numId="33">
    <w:abstractNumId w:val="15"/>
  </w:num>
  <w:num w:numId="34">
    <w:abstractNumId w:val="12"/>
  </w:num>
  <w:num w:numId="35">
    <w:abstractNumId w:val="10"/>
  </w:num>
  <w:num w:numId="36">
    <w:abstractNumId w:val="1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8"/>
  <w:hyphenationZone w:val="357"/>
  <w:drawingGridHorizontalSpacing w:val="6"/>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53"/>
    <w:rsid w:val="0000074D"/>
    <w:rsid w:val="00000F2C"/>
    <w:rsid w:val="00003795"/>
    <w:rsid w:val="00003E40"/>
    <w:rsid w:val="000063B8"/>
    <w:rsid w:val="00011547"/>
    <w:rsid w:val="000134EB"/>
    <w:rsid w:val="00014EDD"/>
    <w:rsid w:val="0001650D"/>
    <w:rsid w:val="00017DCD"/>
    <w:rsid w:val="00020AE3"/>
    <w:rsid w:val="00020BB1"/>
    <w:rsid w:val="00020C4E"/>
    <w:rsid w:val="00021795"/>
    <w:rsid w:val="00021C74"/>
    <w:rsid w:val="00022BA1"/>
    <w:rsid w:val="0002320F"/>
    <w:rsid w:val="00024DBB"/>
    <w:rsid w:val="00024FBA"/>
    <w:rsid w:val="00027606"/>
    <w:rsid w:val="000313E7"/>
    <w:rsid w:val="000326D2"/>
    <w:rsid w:val="000354C8"/>
    <w:rsid w:val="000356F6"/>
    <w:rsid w:val="00036DF9"/>
    <w:rsid w:val="00036F7C"/>
    <w:rsid w:val="00041F0C"/>
    <w:rsid w:val="000420E9"/>
    <w:rsid w:val="00042178"/>
    <w:rsid w:val="00045510"/>
    <w:rsid w:val="00046EF7"/>
    <w:rsid w:val="00047013"/>
    <w:rsid w:val="00047D4C"/>
    <w:rsid w:val="00050076"/>
    <w:rsid w:val="00051ED6"/>
    <w:rsid w:val="00051F9B"/>
    <w:rsid w:val="00052EB5"/>
    <w:rsid w:val="000535BD"/>
    <w:rsid w:val="00053CD5"/>
    <w:rsid w:val="00053E42"/>
    <w:rsid w:val="00055A20"/>
    <w:rsid w:val="0005613A"/>
    <w:rsid w:val="000569E3"/>
    <w:rsid w:val="00056DA5"/>
    <w:rsid w:val="00057163"/>
    <w:rsid w:val="00060079"/>
    <w:rsid w:val="000603F3"/>
    <w:rsid w:val="00060743"/>
    <w:rsid w:val="0006136E"/>
    <w:rsid w:val="00061DD8"/>
    <w:rsid w:val="00066037"/>
    <w:rsid w:val="000660F4"/>
    <w:rsid w:val="00066EFA"/>
    <w:rsid w:val="00067BC1"/>
    <w:rsid w:val="00071CD9"/>
    <w:rsid w:val="0007307C"/>
    <w:rsid w:val="000742EA"/>
    <w:rsid w:val="000744B2"/>
    <w:rsid w:val="0007490D"/>
    <w:rsid w:val="000757D4"/>
    <w:rsid w:val="00075958"/>
    <w:rsid w:val="00077371"/>
    <w:rsid w:val="0007759B"/>
    <w:rsid w:val="000803E4"/>
    <w:rsid w:val="00080914"/>
    <w:rsid w:val="00081AC8"/>
    <w:rsid w:val="00082206"/>
    <w:rsid w:val="00082B21"/>
    <w:rsid w:val="00082C8E"/>
    <w:rsid w:val="00082D7E"/>
    <w:rsid w:val="00083795"/>
    <w:rsid w:val="00085C2E"/>
    <w:rsid w:val="00086466"/>
    <w:rsid w:val="00090128"/>
    <w:rsid w:val="0009059B"/>
    <w:rsid w:val="00091454"/>
    <w:rsid w:val="00091C45"/>
    <w:rsid w:val="000929FF"/>
    <w:rsid w:val="00092F31"/>
    <w:rsid w:val="00094093"/>
    <w:rsid w:val="00094C4A"/>
    <w:rsid w:val="00095198"/>
    <w:rsid w:val="000972D6"/>
    <w:rsid w:val="000978AB"/>
    <w:rsid w:val="00097C63"/>
    <w:rsid w:val="000A2DE4"/>
    <w:rsid w:val="000A40C2"/>
    <w:rsid w:val="000A630B"/>
    <w:rsid w:val="000A68D6"/>
    <w:rsid w:val="000A69E2"/>
    <w:rsid w:val="000B2295"/>
    <w:rsid w:val="000B2298"/>
    <w:rsid w:val="000B3631"/>
    <w:rsid w:val="000B383C"/>
    <w:rsid w:val="000B39AB"/>
    <w:rsid w:val="000B41B8"/>
    <w:rsid w:val="000B4B15"/>
    <w:rsid w:val="000B5223"/>
    <w:rsid w:val="000B5A09"/>
    <w:rsid w:val="000B5F5C"/>
    <w:rsid w:val="000B62A1"/>
    <w:rsid w:val="000B709E"/>
    <w:rsid w:val="000B78AE"/>
    <w:rsid w:val="000C0463"/>
    <w:rsid w:val="000C11E2"/>
    <w:rsid w:val="000C4325"/>
    <w:rsid w:val="000C6272"/>
    <w:rsid w:val="000C6D0D"/>
    <w:rsid w:val="000C6F02"/>
    <w:rsid w:val="000C7038"/>
    <w:rsid w:val="000C7984"/>
    <w:rsid w:val="000C79C7"/>
    <w:rsid w:val="000C7E20"/>
    <w:rsid w:val="000D186C"/>
    <w:rsid w:val="000D2114"/>
    <w:rsid w:val="000D29A5"/>
    <w:rsid w:val="000D3B39"/>
    <w:rsid w:val="000D3C82"/>
    <w:rsid w:val="000D5350"/>
    <w:rsid w:val="000D55B6"/>
    <w:rsid w:val="000D5A4C"/>
    <w:rsid w:val="000D5EBA"/>
    <w:rsid w:val="000D60C1"/>
    <w:rsid w:val="000D7B7C"/>
    <w:rsid w:val="000E0AB4"/>
    <w:rsid w:val="000E4E73"/>
    <w:rsid w:val="000E56E8"/>
    <w:rsid w:val="000E6A31"/>
    <w:rsid w:val="000E708A"/>
    <w:rsid w:val="000F14B6"/>
    <w:rsid w:val="000F22CA"/>
    <w:rsid w:val="000F24F4"/>
    <w:rsid w:val="000F2968"/>
    <w:rsid w:val="000F2AFD"/>
    <w:rsid w:val="000F5689"/>
    <w:rsid w:val="000F56A5"/>
    <w:rsid w:val="000F56C9"/>
    <w:rsid w:val="000F59CE"/>
    <w:rsid w:val="000F5F08"/>
    <w:rsid w:val="000F6195"/>
    <w:rsid w:val="000F642A"/>
    <w:rsid w:val="000F6AB9"/>
    <w:rsid w:val="000F710B"/>
    <w:rsid w:val="000F79EF"/>
    <w:rsid w:val="001010B3"/>
    <w:rsid w:val="00101CDC"/>
    <w:rsid w:val="00102741"/>
    <w:rsid w:val="00102FBA"/>
    <w:rsid w:val="00103D51"/>
    <w:rsid w:val="00105860"/>
    <w:rsid w:val="00105EC7"/>
    <w:rsid w:val="001067BD"/>
    <w:rsid w:val="00112164"/>
    <w:rsid w:val="00113F2D"/>
    <w:rsid w:val="00114717"/>
    <w:rsid w:val="00115A54"/>
    <w:rsid w:val="00117532"/>
    <w:rsid w:val="00120C05"/>
    <w:rsid w:val="00123DB4"/>
    <w:rsid w:val="00124EFE"/>
    <w:rsid w:val="00125904"/>
    <w:rsid w:val="0012668A"/>
    <w:rsid w:val="00127505"/>
    <w:rsid w:val="001317E7"/>
    <w:rsid w:val="00132766"/>
    <w:rsid w:val="00132D6C"/>
    <w:rsid w:val="00133818"/>
    <w:rsid w:val="00136D63"/>
    <w:rsid w:val="001402F0"/>
    <w:rsid w:val="00140C8C"/>
    <w:rsid w:val="00141F06"/>
    <w:rsid w:val="00142474"/>
    <w:rsid w:val="00146B15"/>
    <w:rsid w:val="00146CAE"/>
    <w:rsid w:val="001471B7"/>
    <w:rsid w:val="00147404"/>
    <w:rsid w:val="001503E6"/>
    <w:rsid w:val="00150B7D"/>
    <w:rsid w:val="00151692"/>
    <w:rsid w:val="001523E5"/>
    <w:rsid w:val="00152D9C"/>
    <w:rsid w:val="001554A5"/>
    <w:rsid w:val="001554D7"/>
    <w:rsid w:val="001555B7"/>
    <w:rsid w:val="00156641"/>
    <w:rsid w:val="001600E3"/>
    <w:rsid w:val="00161265"/>
    <w:rsid w:val="00162061"/>
    <w:rsid w:val="00162AFD"/>
    <w:rsid w:val="00163EE4"/>
    <w:rsid w:val="001654F8"/>
    <w:rsid w:val="00165C92"/>
    <w:rsid w:val="00166533"/>
    <w:rsid w:val="00166FF1"/>
    <w:rsid w:val="00167401"/>
    <w:rsid w:val="0016742F"/>
    <w:rsid w:val="00167690"/>
    <w:rsid w:val="0016797D"/>
    <w:rsid w:val="00170063"/>
    <w:rsid w:val="0017045F"/>
    <w:rsid w:val="0017129A"/>
    <w:rsid w:val="00172537"/>
    <w:rsid w:val="00172A7F"/>
    <w:rsid w:val="00173019"/>
    <w:rsid w:val="0017313E"/>
    <w:rsid w:val="001732D2"/>
    <w:rsid w:val="0017459F"/>
    <w:rsid w:val="0017481D"/>
    <w:rsid w:val="001758AD"/>
    <w:rsid w:val="001762CD"/>
    <w:rsid w:val="00176AA1"/>
    <w:rsid w:val="00177DF2"/>
    <w:rsid w:val="0018071F"/>
    <w:rsid w:val="00182EB2"/>
    <w:rsid w:val="00185301"/>
    <w:rsid w:val="001871F1"/>
    <w:rsid w:val="0019062C"/>
    <w:rsid w:val="00191240"/>
    <w:rsid w:val="001913A3"/>
    <w:rsid w:val="001919FD"/>
    <w:rsid w:val="00191DBA"/>
    <w:rsid w:val="00192751"/>
    <w:rsid w:val="0019292E"/>
    <w:rsid w:val="00193261"/>
    <w:rsid w:val="0019379A"/>
    <w:rsid w:val="001938C0"/>
    <w:rsid w:val="001939D2"/>
    <w:rsid w:val="001947C4"/>
    <w:rsid w:val="00196210"/>
    <w:rsid w:val="00196AA0"/>
    <w:rsid w:val="00196BDD"/>
    <w:rsid w:val="0019706F"/>
    <w:rsid w:val="00197F6C"/>
    <w:rsid w:val="001A0152"/>
    <w:rsid w:val="001A15CD"/>
    <w:rsid w:val="001A192C"/>
    <w:rsid w:val="001A1FA8"/>
    <w:rsid w:val="001A2317"/>
    <w:rsid w:val="001A358D"/>
    <w:rsid w:val="001A46E9"/>
    <w:rsid w:val="001A4884"/>
    <w:rsid w:val="001A510F"/>
    <w:rsid w:val="001A5793"/>
    <w:rsid w:val="001A6BC9"/>
    <w:rsid w:val="001B0839"/>
    <w:rsid w:val="001B0B28"/>
    <w:rsid w:val="001B13E9"/>
    <w:rsid w:val="001B14B8"/>
    <w:rsid w:val="001B1B48"/>
    <w:rsid w:val="001B2582"/>
    <w:rsid w:val="001B4648"/>
    <w:rsid w:val="001B4A55"/>
    <w:rsid w:val="001B688A"/>
    <w:rsid w:val="001B7305"/>
    <w:rsid w:val="001C0BE9"/>
    <w:rsid w:val="001C17D5"/>
    <w:rsid w:val="001C1B1B"/>
    <w:rsid w:val="001C43D1"/>
    <w:rsid w:val="001C54AD"/>
    <w:rsid w:val="001C5C24"/>
    <w:rsid w:val="001C668E"/>
    <w:rsid w:val="001C769F"/>
    <w:rsid w:val="001C7EAB"/>
    <w:rsid w:val="001C7F6E"/>
    <w:rsid w:val="001D1E6B"/>
    <w:rsid w:val="001D1FB9"/>
    <w:rsid w:val="001D512A"/>
    <w:rsid w:val="001D53AB"/>
    <w:rsid w:val="001D5D39"/>
    <w:rsid w:val="001D6355"/>
    <w:rsid w:val="001D7B46"/>
    <w:rsid w:val="001D7F78"/>
    <w:rsid w:val="001E009B"/>
    <w:rsid w:val="001E026D"/>
    <w:rsid w:val="001E070D"/>
    <w:rsid w:val="001E1604"/>
    <w:rsid w:val="001E1D75"/>
    <w:rsid w:val="001E228C"/>
    <w:rsid w:val="001E4CE5"/>
    <w:rsid w:val="001E4E11"/>
    <w:rsid w:val="001E6FFD"/>
    <w:rsid w:val="001F18B0"/>
    <w:rsid w:val="001F18F7"/>
    <w:rsid w:val="001F5C6B"/>
    <w:rsid w:val="001F73C2"/>
    <w:rsid w:val="001F7513"/>
    <w:rsid w:val="00200114"/>
    <w:rsid w:val="002005DE"/>
    <w:rsid w:val="00200855"/>
    <w:rsid w:val="00201E3A"/>
    <w:rsid w:val="002028EB"/>
    <w:rsid w:val="00202D46"/>
    <w:rsid w:val="00204164"/>
    <w:rsid w:val="002047EF"/>
    <w:rsid w:val="00205620"/>
    <w:rsid w:val="002068E9"/>
    <w:rsid w:val="002119EB"/>
    <w:rsid w:val="002138CC"/>
    <w:rsid w:val="00213DD4"/>
    <w:rsid w:val="00213EC2"/>
    <w:rsid w:val="00214448"/>
    <w:rsid w:val="002171F4"/>
    <w:rsid w:val="002172C4"/>
    <w:rsid w:val="00220692"/>
    <w:rsid w:val="00220CCF"/>
    <w:rsid w:val="00220E8E"/>
    <w:rsid w:val="002210D6"/>
    <w:rsid w:val="0022114F"/>
    <w:rsid w:val="002225DF"/>
    <w:rsid w:val="00222992"/>
    <w:rsid w:val="00223B63"/>
    <w:rsid w:val="00224255"/>
    <w:rsid w:val="002242CB"/>
    <w:rsid w:val="00224D07"/>
    <w:rsid w:val="00224D10"/>
    <w:rsid w:val="00224F45"/>
    <w:rsid w:val="00224F84"/>
    <w:rsid w:val="002252B8"/>
    <w:rsid w:val="002254BE"/>
    <w:rsid w:val="0022583F"/>
    <w:rsid w:val="002268DE"/>
    <w:rsid w:val="00227855"/>
    <w:rsid w:val="0023047C"/>
    <w:rsid w:val="00231E6B"/>
    <w:rsid w:val="00233832"/>
    <w:rsid w:val="00233F47"/>
    <w:rsid w:val="002341C0"/>
    <w:rsid w:val="00234C91"/>
    <w:rsid w:val="00235BE2"/>
    <w:rsid w:val="00236D93"/>
    <w:rsid w:val="00236E7E"/>
    <w:rsid w:val="00236F46"/>
    <w:rsid w:val="0023736F"/>
    <w:rsid w:val="002413BE"/>
    <w:rsid w:val="00241C9E"/>
    <w:rsid w:val="0024296D"/>
    <w:rsid w:val="00242C53"/>
    <w:rsid w:val="00242F1E"/>
    <w:rsid w:val="002431B2"/>
    <w:rsid w:val="002442B3"/>
    <w:rsid w:val="00251F2D"/>
    <w:rsid w:val="0025273F"/>
    <w:rsid w:val="00253CDC"/>
    <w:rsid w:val="0025441F"/>
    <w:rsid w:val="00254784"/>
    <w:rsid w:val="0025631C"/>
    <w:rsid w:val="00256A34"/>
    <w:rsid w:val="00256F9F"/>
    <w:rsid w:val="0025731B"/>
    <w:rsid w:val="00260546"/>
    <w:rsid w:val="00260753"/>
    <w:rsid w:val="002612B1"/>
    <w:rsid w:val="00261E18"/>
    <w:rsid w:val="00263090"/>
    <w:rsid w:val="00264372"/>
    <w:rsid w:val="002646C0"/>
    <w:rsid w:val="00265563"/>
    <w:rsid w:val="00266281"/>
    <w:rsid w:val="00266D0E"/>
    <w:rsid w:val="002670B0"/>
    <w:rsid w:val="0027022A"/>
    <w:rsid w:val="00270F1B"/>
    <w:rsid w:val="00271014"/>
    <w:rsid w:val="002747FE"/>
    <w:rsid w:val="0027485C"/>
    <w:rsid w:val="002752C7"/>
    <w:rsid w:val="002755AD"/>
    <w:rsid w:val="00275D89"/>
    <w:rsid w:val="00276B72"/>
    <w:rsid w:val="00276C3C"/>
    <w:rsid w:val="00280705"/>
    <w:rsid w:val="00280E46"/>
    <w:rsid w:val="0028122D"/>
    <w:rsid w:val="00281B4E"/>
    <w:rsid w:val="00282479"/>
    <w:rsid w:val="00282879"/>
    <w:rsid w:val="00287963"/>
    <w:rsid w:val="00287E08"/>
    <w:rsid w:val="002911A3"/>
    <w:rsid w:val="00291257"/>
    <w:rsid w:val="00292D8D"/>
    <w:rsid w:val="00293B3E"/>
    <w:rsid w:val="0029475A"/>
    <w:rsid w:val="0029494B"/>
    <w:rsid w:val="002950A4"/>
    <w:rsid w:val="0029603B"/>
    <w:rsid w:val="0029781C"/>
    <w:rsid w:val="002A0E4B"/>
    <w:rsid w:val="002A141D"/>
    <w:rsid w:val="002A2911"/>
    <w:rsid w:val="002A4F1E"/>
    <w:rsid w:val="002A58B3"/>
    <w:rsid w:val="002A5F43"/>
    <w:rsid w:val="002A65C1"/>
    <w:rsid w:val="002A6622"/>
    <w:rsid w:val="002B2045"/>
    <w:rsid w:val="002B5939"/>
    <w:rsid w:val="002B6276"/>
    <w:rsid w:val="002B6816"/>
    <w:rsid w:val="002C01FC"/>
    <w:rsid w:val="002C0318"/>
    <w:rsid w:val="002C076C"/>
    <w:rsid w:val="002C10D5"/>
    <w:rsid w:val="002C160D"/>
    <w:rsid w:val="002C2656"/>
    <w:rsid w:val="002C376C"/>
    <w:rsid w:val="002C3CAE"/>
    <w:rsid w:val="002C56EF"/>
    <w:rsid w:val="002C6737"/>
    <w:rsid w:val="002D04EC"/>
    <w:rsid w:val="002D1754"/>
    <w:rsid w:val="002D1F73"/>
    <w:rsid w:val="002D22AB"/>
    <w:rsid w:val="002D4129"/>
    <w:rsid w:val="002D4299"/>
    <w:rsid w:val="002D4963"/>
    <w:rsid w:val="002D4AA8"/>
    <w:rsid w:val="002D5155"/>
    <w:rsid w:val="002D56B6"/>
    <w:rsid w:val="002D6D49"/>
    <w:rsid w:val="002D73CB"/>
    <w:rsid w:val="002E080C"/>
    <w:rsid w:val="002E09C4"/>
    <w:rsid w:val="002E12CF"/>
    <w:rsid w:val="002E21A4"/>
    <w:rsid w:val="002E2569"/>
    <w:rsid w:val="002E5342"/>
    <w:rsid w:val="002E53E0"/>
    <w:rsid w:val="002E6ED6"/>
    <w:rsid w:val="002F0549"/>
    <w:rsid w:val="002F1336"/>
    <w:rsid w:val="002F1795"/>
    <w:rsid w:val="002F1B9F"/>
    <w:rsid w:val="002F2F31"/>
    <w:rsid w:val="002F3513"/>
    <w:rsid w:val="002F364A"/>
    <w:rsid w:val="002F3EB4"/>
    <w:rsid w:val="002F3F73"/>
    <w:rsid w:val="002F47C5"/>
    <w:rsid w:val="002F4D59"/>
    <w:rsid w:val="002F54C6"/>
    <w:rsid w:val="002F56D5"/>
    <w:rsid w:val="003002C4"/>
    <w:rsid w:val="00301AD6"/>
    <w:rsid w:val="0030262B"/>
    <w:rsid w:val="003026A8"/>
    <w:rsid w:val="00303054"/>
    <w:rsid w:val="003033D1"/>
    <w:rsid w:val="00303ABB"/>
    <w:rsid w:val="00304775"/>
    <w:rsid w:val="00304C69"/>
    <w:rsid w:val="003071A9"/>
    <w:rsid w:val="003106AC"/>
    <w:rsid w:val="0031209B"/>
    <w:rsid w:val="00312CD1"/>
    <w:rsid w:val="00315DCC"/>
    <w:rsid w:val="003163CD"/>
    <w:rsid w:val="00320019"/>
    <w:rsid w:val="0032112E"/>
    <w:rsid w:val="0032220D"/>
    <w:rsid w:val="003227C2"/>
    <w:rsid w:val="00322B05"/>
    <w:rsid w:val="0032553C"/>
    <w:rsid w:val="003257E2"/>
    <w:rsid w:val="00325994"/>
    <w:rsid w:val="00327513"/>
    <w:rsid w:val="00327954"/>
    <w:rsid w:val="00330641"/>
    <w:rsid w:val="0033133A"/>
    <w:rsid w:val="00340818"/>
    <w:rsid w:val="0034249F"/>
    <w:rsid w:val="003432EF"/>
    <w:rsid w:val="00343552"/>
    <w:rsid w:val="0034357D"/>
    <w:rsid w:val="00344DEC"/>
    <w:rsid w:val="00345577"/>
    <w:rsid w:val="00346EB1"/>
    <w:rsid w:val="00347086"/>
    <w:rsid w:val="00350BE0"/>
    <w:rsid w:val="00350EA3"/>
    <w:rsid w:val="0035294C"/>
    <w:rsid w:val="00352E26"/>
    <w:rsid w:val="0035510E"/>
    <w:rsid w:val="00355605"/>
    <w:rsid w:val="0035664A"/>
    <w:rsid w:val="0035765A"/>
    <w:rsid w:val="0035765F"/>
    <w:rsid w:val="00357680"/>
    <w:rsid w:val="003600B9"/>
    <w:rsid w:val="00360F07"/>
    <w:rsid w:val="00362757"/>
    <w:rsid w:val="00362955"/>
    <w:rsid w:val="00362A8E"/>
    <w:rsid w:val="00362C55"/>
    <w:rsid w:val="00364225"/>
    <w:rsid w:val="0036466A"/>
    <w:rsid w:val="00365CF5"/>
    <w:rsid w:val="00366A32"/>
    <w:rsid w:val="00366B1E"/>
    <w:rsid w:val="003707D2"/>
    <w:rsid w:val="00370A34"/>
    <w:rsid w:val="0037175B"/>
    <w:rsid w:val="00371A2F"/>
    <w:rsid w:val="003732E7"/>
    <w:rsid w:val="003733DC"/>
    <w:rsid w:val="00373453"/>
    <w:rsid w:val="00373863"/>
    <w:rsid w:val="00374AF5"/>
    <w:rsid w:val="00375FCA"/>
    <w:rsid w:val="003775CE"/>
    <w:rsid w:val="003777A4"/>
    <w:rsid w:val="00377F0E"/>
    <w:rsid w:val="00377F3D"/>
    <w:rsid w:val="003802B3"/>
    <w:rsid w:val="0038045B"/>
    <w:rsid w:val="00380D9B"/>
    <w:rsid w:val="003828D2"/>
    <w:rsid w:val="0038411F"/>
    <w:rsid w:val="0038421B"/>
    <w:rsid w:val="003876D3"/>
    <w:rsid w:val="00387A75"/>
    <w:rsid w:val="00387DC9"/>
    <w:rsid w:val="0039192B"/>
    <w:rsid w:val="00393263"/>
    <w:rsid w:val="003944E2"/>
    <w:rsid w:val="003948A8"/>
    <w:rsid w:val="003951E2"/>
    <w:rsid w:val="00395C0B"/>
    <w:rsid w:val="00395C50"/>
    <w:rsid w:val="003962A5"/>
    <w:rsid w:val="00396C08"/>
    <w:rsid w:val="00397161"/>
    <w:rsid w:val="00397D75"/>
    <w:rsid w:val="003A06FB"/>
    <w:rsid w:val="003A0AF7"/>
    <w:rsid w:val="003A0FA8"/>
    <w:rsid w:val="003A149D"/>
    <w:rsid w:val="003A20E3"/>
    <w:rsid w:val="003A28CC"/>
    <w:rsid w:val="003A52AE"/>
    <w:rsid w:val="003A5C28"/>
    <w:rsid w:val="003A79CB"/>
    <w:rsid w:val="003B0E16"/>
    <w:rsid w:val="003B3481"/>
    <w:rsid w:val="003B52A9"/>
    <w:rsid w:val="003B56A9"/>
    <w:rsid w:val="003B589E"/>
    <w:rsid w:val="003B6CD3"/>
    <w:rsid w:val="003B7CEC"/>
    <w:rsid w:val="003C0C4A"/>
    <w:rsid w:val="003C6517"/>
    <w:rsid w:val="003D0B09"/>
    <w:rsid w:val="003D1515"/>
    <w:rsid w:val="003D3F7F"/>
    <w:rsid w:val="003D415F"/>
    <w:rsid w:val="003D4530"/>
    <w:rsid w:val="003D5A0B"/>
    <w:rsid w:val="003D5A80"/>
    <w:rsid w:val="003D7160"/>
    <w:rsid w:val="003D73DA"/>
    <w:rsid w:val="003D7584"/>
    <w:rsid w:val="003D7C1D"/>
    <w:rsid w:val="003E1E8D"/>
    <w:rsid w:val="003E40D0"/>
    <w:rsid w:val="003E45B4"/>
    <w:rsid w:val="003E4D53"/>
    <w:rsid w:val="003E4DB3"/>
    <w:rsid w:val="003E5975"/>
    <w:rsid w:val="003F00DD"/>
    <w:rsid w:val="003F0D38"/>
    <w:rsid w:val="003F2F61"/>
    <w:rsid w:val="003F3956"/>
    <w:rsid w:val="003F4D0B"/>
    <w:rsid w:val="003F4E26"/>
    <w:rsid w:val="003F5095"/>
    <w:rsid w:val="003F65A0"/>
    <w:rsid w:val="003F7013"/>
    <w:rsid w:val="00402320"/>
    <w:rsid w:val="00402863"/>
    <w:rsid w:val="004062E0"/>
    <w:rsid w:val="00406A29"/>
    <w:rsid w:val="00406CC9"/>
    <w:rsid w:val="00406FD4"/>
    <w:rsid w:val="00412FBC"/>
    <w:rsid w:val="00414023"/>
    <w:rsid w:val="0041456E"/>
    <w:rsid w:val="00415304"/>
    <w:rsid w:val="00415B05"/>
    <w:rsid w:val="00415D5F"/>
    <w:rsid w:val="0041763C"/>
    <w:rsid w:val="00417C44"/>
    <w:rsid w:val="004201A1"/>
    <w:rsid w:val="0042061E"/>
    <w:rsid w:val="004208C7"/>
    <w:rsid w:val="0042217C"/>
    <w:rsid w:val="0042403D"/>
    <w:rsid w:val="00424539"/>
    <w:rsid w:val="0042454D"/>
    <w:rsid w:val="004245AB"/>
    <w:rsid w:val="00425214"/>
    <w:rsid w:val="00425CE3"/>
    <w:rsid w:val="00427089"/>
    <w:rsid w:val="00427BF7"/>
    <w:rsid w:val="00433809"/>
    <w:rsid w:val="00433BD7"/>
    <w:rsid w:val="004402E1"/>
    <w:rsid w:val="004404E4"/>
    <w:rsid w:val="00441874"/>
    <w:rsid w:val="004429B7"/>
    <w:rsid w:val="0044501F"/>
    <w:rsid w:val="00445A8C"/>
    <w:rsid w:val="004514F4"/>
    <w:rsid w:val="004530F0"/>
    <w:rsid w:val="0045472E"/>
    <w:rsid w:val="00454777"/>
    <w:rsid w:val="00456ACA"/>
    <w:rsid w:val="0045708C"/>
    <w:rsid w:val="00460854"/>
    <w:rsid w:val="00461C1F"/>
    <w:rsid w:val="004637CB"/>
    <w:rsid w:val="004645B1"/>
    <w:rsid w:val="00465EB1"/>
    <w:rsid w:val="004660CE"/>
    <w:rsid w:val="0046624F"/>
    <w:rsid w:val="004668B1"/>
    <w:rsid w:val="00466B3D"/>
    <w:rsid w:val="0047036F"/>
    <w:rsid w:val="00474906"/>
    <w:rsid w:val="00476ED6"/>
    <w:rsid w:val="00481B34"/>
    <w:rsid w:val="00483561"/>
    <w:rsid w:val="00483B53"/>
    <w:rsid w:val="00485A61"/>
    <w:rsid w:val="00485A7B"/>
    <w:rsid w:val="00486487"/>
    <w:rsid w:val="004869CE"/>
    <w:rsid w:val="004879CD"/>
    <w:rsid w:val="00487BCF"/>
    <w:rsid w:val="00487CA5"/>
    <w:rsid w:val="00490678"/>
    <w:rsid w:val="004916CB"/>
    <w:rsid w:val="00491B94"/>
    <w:rsid w:val="00491BC8"/>
    <w:rsid w:val="0049372C"/>
    <w:rsid w:val="00493F3E"/>
    <w:rsid w:val="00494279"/>
    <w:rsid w:val="004944FB"/>
    <w:rsid w:val="004954D5"/>
    <w:rsid w:val="00495EA1"/>
    <w:rsid w:val="0049629A"/>
    <w:rsid w:val="00496685"/>
    <w:rsid w:val="004A060B"/>
    <w:rsid w:val="004A0A1F"/>
    <w:rsid w:val="004A1461"/>
    <w:rsid w:val="004A1D41"/>
    <w:rsid w:val="004A1E1C"/>
    <w:rsid w:val="004A262E"/>
    <w:rsid w:val="004A2962"/>
    <w:rsid w:val="004A397A"/>
    <w:rsid w:val="004A429D"/>
    <w:rsid w:val="004A4859"/>
    <w:rsid w:val="004A5122"/>
    <w:rsid w:val="004A5C0D"/>
    <w:rsid w:val="004A6388"/>
    <w:rsid w:val="004A6AEA"/>
    <w:rsid w:val="004B25D7"/>
    <w:rsid w:val="004B2886"/>
    <w:rsid w:val="004B3CA8"/>
    <w:rsid w:val="004B412D"/>
    <w:rsid w:val="004B546E"/>
    <w:rsid w:val="004B6363"/>
    <w:rsid w:val="004B6631"/>
    <w:rsid w:val="004B72B8"/>
    <w:rsid w:val="004B72C8"/>
    <w:rsid w:val="004B7A07"/>
    <w:rsid w:val="004C2898"/>
    <w:rsid w:val="004C2EC1"/>
    <w:rsid w:val="004C308E"/>
    <w:rsid w:val="004C31C0"/>
    <w:rsid w:val="004C57FC"/>
    <w:rsid w:val="004C583E"/>
    <w:rsid w:val="004C60D0"/>
    <w:rsid w:val="004C6F67"/>
    <w:rsid w:val="004D1903"/>
    <w:rsid w:val="004D190F"/>
    <w:rsid w:val="004D1C2F"/>
    <w:rsid w:val="004D31B7"/>
    <w:rsid w:val="004D3656"/>
    <w:rsid w:val="004D43A8"/>
    <w:rsid w:val="004D444F"/>
    <w:rsid w:val="004D659C"/>
    <w:rsid w:val="004D6FBC"/>
    <w:rsid w:val="004D783C"/>
    <w:rsid w:val="004E113D"/>
    <w:rsid w:val="004E288B"/>
    <w:rsid w:val="004E3308"/>
    <w:rsid w:val="004E3B02"/>
    <w:rsid w:val="004E44C4"/>
    <w:rsid w:val="004E48FA"/>
    <w:rsid w:val="004E501B"/>
    <w:rsid w:val="004F08E4"/>
    <w:rsid w:val="004F111B"/>
    <w:rsid w:val="004F1254"/>
    <w:rsid w:val="004F1957"/>
    <w:rsid w:val="004F39EB"/>
    <w:rsid w:val="004F5671"/>
    <w:rsid w:val="004F6138"/>
    <w:rsid w:val="004F6E04"/>
    <w:rsid w:val="005003DA"/>
    <w:rsid w:val="005007BB"/>
    <w:rsid w:val="00500A3D"/>
    <w:rsid w:val="0050372D"/>
    <w:rsid w:val="00504E0E"/>
    <w:rsid w:val="00506348"/>
    <w:rsid w:val="00506918"/>
    <w:rsid w:val="00506D1F"/>
    <w:rsid w:val="00507C28"/>
    <w:rsid w:val="00507EDE"/>
    <w:rsid w:val="00507FF2"/>
    <w:rsid w:val="005106CB"/>
    <w:rsid w:val="0051113E"/>
    <w:rsid w:val="00511D44"/>
    <w:rsid w:val="005123E7"/>
    <w:rsid w:val="00513149"/>
    <w:rsid w:val="00514DB9"/>
    <w:rsid w:val="00514F21"/>
    <w:rsid w:val="005152C7"/>
    <w:rsid w:val="0051579E"/>
    <w:rsid w:val="00521634"/>
    <w:rsid w:val="00521708"/>
    <w:rsid w:val="00521EFD"/>
    <w:rsid w:val="00524207"/>
    <w:rsid w:val="005247F3"/>
    <w:rsid w:val="0052529B"/>
    <w:rsid w:val="00525338"/>
    <w:rsid w:val="00525966"/>
    <w:rsid w:val="00526B17"/>
    <w:rsid w:val="005274DB"/>
    <w:rsid w:val="00530102"/>
    <w:rsid w:val="005303E6"/>
    <w:rsid w:val="0053141A"/>
    <w:rsid w:val="005315E3"/>
    <w:rsid w:val="0053182F"/>
    <w:rsid w:val="005321F8"/>
    <w:rsid w:val="0053402B"/>
    <w:rsid w:val="00534CCA"/>
    <w:rsid w:val="00535F1C"/>
    <w:rsid w:val="005419B9"/>
    <w:rsid w:val="00541ABA"/>
    <w:rsid w:val="00542C72"/>
    <w:rsid w:val="00544095"/>
    <w:rsid w:val="00544321"/>
    <w:rsid w:val="005444AB"/>
    <w:rsid w:val="00544B73"/>
    <w:rsid w:val="00544C68"/>
    <w:rsid w:val="00546302"/>
    <w:rsid w:val="005466FE"/>
    <w:rsid w:val="005476E7"/>
    <w:rsid w:val="00547F5E"/>
    <w:rsid w:val="005501DB"/>
    <w:rsid w:val="0055038C"/>
    <w:rsid w:val="005509C1"/>
    <w:rsid w:val="00551F46"/>
    <w:rsid w:val="005523E7"/>
    <w:rsid w:val="005524A2"/>
    <w:rsid w:val="00553B08"/>
    <w:rsid w:val="005540FE"/>
    <w:rsid w:val="0055460A"/>
    <w:rsid w:val="00554B87"/>
    <w:rsid w:val="00555118"/>
    <w:rsid w:val="00555733"/>
    <w:rsid w:val="00556B2E"/>
    <w:rsid w:val="00560443"/>
    <w:rsid w:val="00561B44"/>
    <w:rsid w:val="00563DC9"/>
    <w:rsid w:val="0056465E"/>
    <w:rsid w:val="00564B47"/>
    <w:rsid w:val="0056637E"/>
    <w:rsid w:val="00566B9D"/>
    <w:rsid w:val="00567142"/>
    <w:rsid w:val="0057132F"/>
    <w:rsid w:val="0057615C"/>
    <w:rsid w:val="00577479"/>
    <w:rsid w:val="00581421"/>
    <w:rsid w:val="005824F5"/>
    <w:rsid w:val="005825DA"/>
    <w:rsid w:val="00582B1B"/>
    <w:rsid w:val="00582CC0"/>
    <w:rsid w:val="00583081"/>
    <w:rsid w:val="00583542"/>
    <w:rsid w:val="0058497E"/>
    <w:rsid w:val="0059024A"/>
    <w:rsid w:val="00590FAA"/>
    <w:rsid w:val="00591418"/>
    <w:rsid w:val="00592A9B"/>
    <w:rsid w:val="00592B0E"/>
    <w:rsid w:val="00594425"/>
    <w:rsid w:val="00594533"/>
    <w:rsid w:val="0059578A"/>
    <w:rsid w:val="00597FD3"/>
    <w:rsid w:val="005A0948"/>
    <w:rsid w:val="005A21B8"/>
    <w:rsid w:val="005A3B68"/>
    <w:rsid w:val="005A4260"/>
    <w:rsid w:val="005A4383"/>
    <w:rsid w:val="005A5330"/>
    <w:rsid w:val="005A7013"/>
    <w:rsid w:val="005B11B6"/>
    <w:rsid w:val="005B170A"/>
    <w:rsid w:val="005B1796"/>
    <w:rsid w:val="005B17F1"/>
    <w:rsid w:val="005B20CD"/>
    <w:rsid w:val="005B27EB"/>
    <w:rsid w:val="005B2D08"/>
    <w:rsid w:val="005B3052"/>
    <w:rsid w:val="005B55B8"/>
    <w:rsid w:val="005B56FB"/>
    <w:rsid w:val="005B5FFA"/>
    <w:rsid w:val="005B6052"/>
    <w:rsid w:val="005B6193"/>
    <w:rsid w:val="005B65E5"/>
    <w:rsid w:val="005B779A"/>
    <w:rsid w:val="005B7983"/>
    <w:rsid w:val="005C0AEC"/>
    <w:rsid w:val="005C4A34"/>
    <w:rsid w:val="005C4D93"/>
    <w:rsid w:val="005C58A4"/>
    <w:rsid w:val="005C6C30"/>
    <w:rsid w:val="005C7C52"/>
    <w:rsid w:val="005C7ED5"/>
    <w:rsid w:val="005D31CE"/>
    <w:rsid w:val="005D60CA"/>
    <w:rsid w:val="005D69F1"/>
    <w:rsid w:val="005D6A31"/>
    <w:rsid w:val="005D6E09"/>
    <w:rsid w:val="005D7446"/>
    <w:rsid w:val="005E20D5"/>
    <w:rsid w:val="005E3D24"/>
    <w:rsid w:val="005E616F"/>
    <w:rsid w:val="005E694E"/>
    <w:rsid w:val="005E69F4"/>
    <w:rsid w:val="005F05E6"/>
    <w:rsid w:val="005F08D3"/>
    <w:rsid w:val="005F2211"/>
    <w:rsid w:val="005F2DA9"/>
    <w:rsid w:val="005F361E"/>
    <w:rsid w:val="005F4BC9"/>
    <w:rsid w:val="005F64C0"/>
    <w:rsid w:val="00600DA6"/>
    <w:rsid w:val="0060203D"/>
    <w:rsid w:val="006023FC"/>
    <w:rsid w:val="00602A07"/>
    <w:rsid w:val="006046F5"/>
    <w:rsid w:val="00605EB0"/>
    <w:rsid w:val="006064E0"/>
    <w:rsid w:val="00606C0C"/>
    <w:rsid w:val="00610BD9"/>
    <w:rsid w:val="006110F3"/>
    <w:rsid w:val="006112B1"/>
    <w:rsid w:val="00611A62"/>
    <w:rsid w:val="006150BC"/>
    <w:rsid w:val="006158E2"/>
    <w:rsid w:val="0061601D"/>
    <w:rsid w:val="006178C7"/>
    <w:rsid w:val="006209F3"/>
    <w:rsid w:val="0062153E"/>
    <w:rsid w:val="00622691"/>
    <w:rsid w:val="00622EB1"/>
    <w:rsid w:val="00623457"/>
    <w:rsid w:val="006237E3"/>
    <w:rsid w:val="006243D7"/>
    <w:rsid w:val="00624F3A"/>
    <w:rsid w:val="0062657F"/>
    <w:rsid w:val="006265FC"/>
    <w:rsid w:val="00626B15"/>
    <w:rsid w:val="006305D5"/>
    <w:rsid w:val="00631935"/>
    <w:rsid w:val="006319CB"/>
    <w:rsid w:val="0063247F"/>
    <w:rsid w:val="006324C7"/>
    <w:rsid w:val="006328B1"/>
    <w:rsid w:val="0063302E"/>
    <w:rsid w:val="00633FA1"/>
    <w:rsid w:val="006342C2"/>
    <w:rsid w:val="006342FC"/>
    <w:rsid w:val="00635182"/>
    <w:rsid w:val="006356F9"/>
    <w:rsid w:val="00637751"/>
    <w:rsid w:val="006413B1"/>
    <w:rsid w:val="006418AD"/>
    <w:rsid w:val="00643E7F"/>
    <w:rsid w:val="00645FCC"/>
    <w:rsid w:val="00646954"/>
    <w:rsid w:val="0064719C"/>
    <w:rsid w:val="00647215"/>
    <w:rsid w:val="00650454"/>
    <w:rsid w:val="00650615"/>
    <w:rsid w:val="00652624"/>
    <w:rsid w:val="00652948"/>
    <w:rsid w:val="00653126"/>
    <w:rsid w:val="00653C90"/>
    <w:rsid w:val="0065456F"/>
    <w:rsid w:val="00654831"/>
    <w:rsid w:val="00655016"/>
    <w:rsid w:val="00656243"/>
    <w:rsid w:val="006563E7"/>
    <w:rsid w:val="006569E5"/>
    <w:rsid w:val="0065770A"/>
    <w:rsid w:val="00661C57"/>
    <w:rsid w:val="00661EFD"/>
    <w:rsid w:val="006635CB"/>
    <w:rsid w:val="0066634B"/>
    <w:rsid w:val="0066660A"/>
    <w:rsid w:val="0066798F"/>
    <w:rsid w:val="00667E91"/>
    <w:rsid w:val="00667FEA"/>
    <w:rsid w:val="00670BF0"/>
    <w:rsid w:val="00670D8F"/>
    <w:rsid w:val="00670DD6"/>
    <w:rsid w:val="0067135F"/>
    <w:rsid w:val="00671B84"/>
    <w:rsid w:val="00674593"/>
    <w:rsid w:val="00674AC6"/>
    <w:rsid w:val="006765F9"/>
    <w:rsid w:val="00676BE8"/>
    <w:rsid w:val="00677B57"/>
    <w:rsid w:val="0068144B"/>
    <w:rsid w:val="006821D0"/>
    <w:rsid w:val="006824A8"/>
    <w:rsid w:val="00683701"/>
    <w:rsid w:val="006850AE"/>
    <w:rsid w:val="00685193"/>
    <w:rsid w:val="006854DD"/>
    <w:rsid w:val="006855B8"/>
    <w:rsid w:val="00685679"/>
    <w:rsid w:val="00686CAA"/>
    <w:rsid w:val="00686FF6"/>
    <w:rsid w:val="00687BDF"/>
    <w:rsid w:val="00687FB2"/>
    <w:rsid w:val="006919B1"/>
    <w:rsid w:val="00691E9A"/>
    <w:rsid w:val="00693015"/>
    <w:rsid w:val="00693889"/>
    <w:rsid w:val="00693ED7"/>
    <w:rsid w:val="006946E9"/>
    <w:rsid w:val="0069550B"/>
    <w:rsid w:val="006962C5"/>
    <w:rsid w:val="0069705A"/>
    <w:rsid w:val="006973F5"/>
    <w:rsid w:val="00697B60"/>
    <w:rsid w:val="006A0D8C"/>
    <w:rsid w:val="006A1538"/>
    <w:rsid w:val="006A18F6"/>
    <w:rsid w:val="006A1FA0"/>
    <w:rsid w:val="006A2136"/>
    <w:rsid w:val="006A327B"/>
    <w:rsid w:val="006A3281"/>
    <w:rsid w:val="006A6D62"/>
    <w:rsid w:val="006B0EB5"/>
    <w:rsid w:val="006B1683"/>
    <w:rsid w:val="006B3E85"/>
    <w:rsid w:val="006B423A"/>
    <w:rsid w:val="006B4585"/>
    <w:rsid w:val="006B6E93"/>
    <w:rsid w:val="006B704F"/>
    <w:rsid w:val="006B7975"/>
    <w:rsid w:val="006B7A6A"/>
    <w:rsid w:val="006C10F6"/>
    <w:rsid w:val="006C2269"/>
    <w:rsid w:val="006C3D07"/>
    <w:rsid w:val="006C4272"/>
    <w:rsid w:val="006C761D"/>
    <w:rsid w:val="006C78AC"/>
    <w:rsid w:val="006D055F"/>
    <w:rsid w:val="006D0901"/>
    <w:rsid w:val="006D11F4"/>
    <w:rsid w:val="006D143B"/>
    <w:rsid w:val="006D29E2"/>
    <w:rsid w:val="006D34DD"/>
    <w:rsid w:val="006D41C6"/>
    <w:rsid w:val="006D4E57"/>
    <w:rsid w:val="006D538D"/>
    <w:rsid w:val="006D5C95"/>
    <w:rsid w:val="006D5E8D"/>
    <w:rsid w:val="006D60BB"/>
    <w:rsid w:val="006D65A9"/>
    <w:rsid w:val="006D6E71"/>
    <w:rsid w:val="006D766F"/>
    <w:rsid w:val="006D7EEE"/>
    <w:rsid w:val="006E121C"/>
    <w:rsid w:val="006E360B"/>
    <w:rsid w:val="006E37E5"/>
    <w:rsid w:val="006E407F"/>
    <w:rsid w:val="006E4D70"/>
    <w:rsid w:val="006E5EBD"/>
    <w:rsid w:val="006E7AD3"/>
    <w:rsid w:val="006F010D"/>
    <w:rsid w:val="006F0494"/>
    <w:rsid w:val="006F09B9"/>
    <w:rsid w:val="006F0AF7"/>
    <w:rsid w:val="006F0E52"/>
    <w:rsid w:val="006F2324"/>
    <w:rsid w:val="006F3A7C"/>
    <w:rsid w:val="006F4450"/>
    <w:rsid w:val="006F47FD"/>
    <w:rsid w:val="006F5581"/>
    <w:rsid w:val="006F6E58"/>
    <w:rsid w:val="0070012A"/>
    <w:rsid w:val="0070132E"/>
    <w:rsid w:val="007013CE"/>
    <w:rsid w:val="00703FE6"/>
    <w:rsid w:val="00704DE2"/>
    <w:rsid w:val="0070604E"/>
    <w:rsid w:val="007112C4"/>
    <w:rsid w:val="00711C4F"/>
    <w:rsid w:val="00711F2C"/>
    <w:rsid w:val="0071223D"/>
    <w:rsid w:val="00714457"/>
    <w:rsid w:val="00714F42"/>
    <w:rsid w:val="00716A59"/>
    <w:rsid w:val="00721A1D"/>
    <w:rsid w:val="007228E6"/>
    <w:rsid w:val="007229E6"/>
    <w:rsid w:val="00723AC7"/>
    <w:rsid w:val="00724A3E"/>
    <w:rsid w:val="00724CF6"/>
    <w:rsid w:val="00724D94"/>
    <w:rsid w:val="00724EEF"/>
    <w:rsid w:val="00725B7C"/>
    <w:rsid w:val="0073251F"/>
    <w:rsid w:val="00732D1C"/>
    <w:rsid w:val="007340EA"/>
    <w:rsid w:val="0073510A"/>
    <w:rsid w:val="007362BE"/>
    <w:rsid w:val="007374BE"/>
    <w:rsid w:val="00740F35"/>
    <w:rsid w:val="00741144"/>
    <w:rsid w:val="0074424A"/>
    <w:rsid w:val="00744352"/>
    <w:rsid w:val="00744A00"/>
    <w:rsid w:val="007451F7"/>
    <w:rsid w:val="00745A89"/>
    <w:rsid w:val="0074676E"/>
    <w:rsid w:val="007468F8"/>
    <w:rsid w:val="00747F81"/>
    <w:rsid w:val="00747FC6"/>
    <w:rsid w:val="007502BC"/>
    <w:rsid w:val="0075042C"/>
    <w:rsid w:val="00750F3A"/>
    <w:rsid w:val="00753381"/>
    <w:rsid w:val="00753E62"/>
    <w:rsid w:val="007546BD"/>
    <w:rsid w:val="00756923"/>
    <w:rsid w:val="0075725F"/>
    <w:rsid w:val="00757BEA"/>
    <w:rsid w:val="0076127B"/>
    <w:rsid w:val="00762F4F"/>
    <w:rsid w:val="00764F80"/>
    <w:rsid w:val="007665B6"/>
    <w:rsid w:val="007665C5"/>
    <w:rsid w:val="00767C5E"/>
    <w:rsid w:val="0077050F"/>
    <w:rsid w:val="007726AA"/>
    <w:rsid w:val="00772D39"/>
    <w:rsid w:val="00775BD5"/>
    <w:rsid w:val="007763C0"/>
    <w:rsid w:val="007770D9"/>
    <w:rsid w:val="0078029B"/>
    <w:rsid w:val="00781203"/>
    <w:rsid w:val="00781A02"/>
    <w:rsid w:val="007831C2"/>
    <w:rsid w:val="0078338A"/>
    <w:rsid w:val="00783FCF"/>
    <w:rsid w:val="00784C49"/>
    <w:rsid w:val="00792D22"/>
    <w:rsid w:val="007938E7"/>
    <w:rsid w:val="00793C74"/>
    <w:rsid w:val="00794F92"/>
    <w:rsid w:val="0079789C"/>
    <w:rsid w:val="00797B3B"/>
    <w:rsid w:val="007A115A"/>
    <w:rsid w:val="007A1933"/>
    <w:rsid w:val="007A1E95"/>
    <w:rsid w:val="007A2A6D"/>
    <w:rsid w:val="007A311A"/>
    <w:rsid w:val="007A374E"/>
    <w:rsid w:val="007A421E"/>
    <w:rsid w:val="007A4874"/>
    <w:rsid w:val="007A7C9A"/>
    <w:rsid w:val="007B1FFD"/>
    <w:rsid w:val="007B2947"/>
    <w:rsid w:val="007B45CE"/>
    <w:rsid w:val="007B461E"/>
    <w:rsid w:val="007B4848"/>
    <w:rsid w:val="007B4932"/>
    <w:rsid w:val="007B5940"/>
    <w:rsid w:val="007C00D3"/>
    <w:rsid w:val="007C0D78"/>
    <w:rsid w:val="007C0F2F"/>
    <w:rsid w:val="007C2177"/>
    <w:rsid w:val="007C24EE"/>
    <w:rsid w:val="007C377A"/>
    <w:rsid w:val="007C4DDF"/>
    <w:rsid w:val="007C551E"/>
    <w:rsid w:val="007C67FC"/>
    <w:rsid w:val="007C6B0C"/>
    <w:rsid w:val="007D033C"/>
    <w:rsid w:val="007D129B"/>
    <w:rsid w:val="007D1CD5"/>
    <w:rsid w:val="007D1D1C"/>
    <w:rsid w:val="007D1E6A"/>
    <w:rsid w:val="007D220E"/>
    <w:rsid w:val="007D313D"/>
    <w:rsid w:val="007D33FD"/>
    <w:rsid w:val="007D3E5E"/>
    <w:rsid w:val="007D4789"/>
    <w:rsid w:val="007D4D12"/>
    <w:rsid w:val="007D4F1E"/>
    <w:rsid w:val="007D55B4"/>
    <w:rsid w:val="007D5F1C"/>
    <w:rsid w:val="007D78EF"/>
    <w:rsid w:val="007E06E4"/>
    <w:rsid w:val="007E0C31"/>
    <w:rsid w:val="007E13B4"/>
    <w:rsid w:val="007E1BC5"/>
    <w:rsid w:val="007E2D50"/>
    <w:rsid w:val="007E3632"/>
    <w:rsid w:val="007E39A9"/>
    <w:rsid w:val="007E3CE9"/>
    <w:rsid w:val="007E400D"/>
    <w:rsid w:val="007E51C9"/>
    <w:rsid w:val="007E59AF"/>
    <w:rsid w:val="007E6B81"/>
    <w:rsid w:val="007E71B1"/>
    <w:rsid w:val="007E73CF"/>
    <w:rsid w:val="007E7CCF"/>
    <w:rsid w:val="007F08F5"/>
    <w:rsid w:val="007F1F82"/>
    <w:rsid w:val="007F2BDE"/>
    <w:rsid w:val="007F2E6A"/>
    <w:rsid w:val="007F4DA1"/>
    <w:rsid w:val="007F53F4"/>
    <w:rsid w:val="007F5CA6"/>
    <w:rsid w:val="007F5F96"/>
    <w:rsid w:val="007F6D54"/>
    <w:rsid w:val="007F7D9D"/>
    <w:rsid w:val="0080033B"/>
    <w:rsid w:val="00800D23"/>
    <w:rsid w:val="0080145F"/>
    <w:rsid w:val="00801EE6"/>
    <w:rsid w:val="008022DE"/>
    <w:rsid w:val="0080279C"/>
    <w:rsid w:val="00805251"/>
    <w:rsid w:val="00805A9F"/>
    <w:rsid w:val="00806616"/>
    <w:rsid w:val="00807FE7"/>
    <w:rsid w:val="008129D5"/>
    <w:rsid w:val="00812DDC"/>
    <w:rsid w:val="008167B2"/>
    <w:rsid w:val="008204F3"/>
    <w:rsid w:val="00820D99"/>
    <w:rsid w:val="00821488"/>
    <w:rsid w:val="008231DF"/>
    <w:rsid w:val="00823F34"/>
    <w:rsid w:val="0082454A"/>
    <w:rsid w:val="008245AC"/>
    <w:rsid w:val="00824C25"/>
    <w:rsid w:val="00824CA4"/>
    <w:rsid w:val="00825261"/>
    <w:rsid w:val="00825FAD"/>
    <w:rsid w:val="008264AA"/>
    <w:rsid w:val="00826531"/>
    <w:rsid w:val="00826EFE"/>
    <w:rsid w:val="0083318C"/>
    <w:rsid w:val="008334BC"/>
    <w:rsid w:val="008337ED"/>
    <w:rsid w:val="008362D0"/>
    <w:rsid w:val="00840368"/>
    <w:rsid w:val="008403A6"/>
    <w:rsid w:val="008404E5"/>
    <w:rsid w:val="0084073F"/>
    <w:rsid w:val="00841672"/>
    <w:rsid w:val="00841FF9"/>
    <w:rsid w:val="00842B6B"/>
    <w:rsid w:val="00842C78"/>
    <w:rsid w:val="008437BD"/>
    <w:rsid w:val="00843B5A"/>
    <w:rsid w:val="0084502B"/>
    <w:rsid w:val="00845EB7"/>
    <w:rsid w:val="00846AF9"/>
    <w:rsid w:val="00846D16"/>
    <w:rsid w:val="008479D2"/>
    <w:rsid w:val="00847C03"/>
    <w:rsid w:val="008502B7"/>
    <w:rsid w:val="00851184"/>
    <w:rsid w:val="008519CA"/>
    <w:rsid w:val="00852062"/>
    <w:rsid w:val="008544A2"/>
    <w:rsid w:val="0085475C"/>
    <w:rsid w:val="00854961"/>
    <w:rsid w:val="00854E53"/>
    <w:rsid w:val="00854FD7"/>
    <w:rsid w:val="00857A54"/>
    <w:rsid w:val="00857B9E"/>
    <w:rsid w:val="008601B8"/>
    <w:rsid w:val="008602D6"/>
    <w:rsid w:val="008617E0"/>
    <w:rsid w:val="008620A6"/>
    <w:rsid w:val="008626F4"/>
    <w:rsid w:val="00862E1B"/>
    <w:rsid w:val="00864A50"/>
    <w:rsid w:val="008662AD"/>
    <w:rsid w:val="0087086C"/>
    <w:rsid w:val="00870D7E"/>
    <w:rsid w:val="0087173E"/>
    <w:rsid w:val="00871759"/>
    <w:rsid w:val="00871D4B"/>
    <w:rsid w:val="00873F0A"/>
    <w:rsid w:val="00874024"/>
    <w:rsid w:val="00874AD9"/>
    <w:rsid w:val="008760AD"/>
    <w:rsid w:val="008766F0"/>
    <w:rsid w:val="00877435"/>
    <w:rsid w:val="008775C4"/>
    <w:rsid w:val="00877E9E"/>
    <w:rsid w:val="00880EF9"/>
    <w:rsid w:val="00881342"/>
    <w:rsid w:val="00881BCD"/>
    <w:rsid w:val="00882110"/>
    <w:rsid w:val="00882D3D"/>
    <w:rsid w:val="008854D2"/>
    <w:rsid w:val="00885FAD"/>
    <w:rsid w:val="008879F8"/>
    <w:rsid w:val="00887DD5"/>
    <w:rsid w:val="008905AE"/>
    <w:rsid w:val="00890EBF"/>
    <w:rsid w:val="00891000"/>
    <w:rsid w:val="008930EB"/>
    <w:rsid w:val="0089356D"/>
    <w:rsid w:val="00893C53"/>
    <w:rsid w:val="00894291"/>
    <w:rsid w:val="00896018"/>
    <w:rsid w:val="00896DBB"/>
    <w:rsid w:val="00897B59"/>
    <w:rsid w:val="008A12B8"/>
    <w:rsid w:val="008A1FC2"/>
    <w:rsid w:val="008A3B68"/>
    <w:rsid w:val="008A616F"/>
    <w:rsid w:val="008A6D35"/>
    <w:rsid w:val="008A7A68"/>
    <w:rsid w:val="008A7B89"/>
    <w:rsid w:val="008B05EC"/>
    <w:rsid w:val="008B0730"/>
    <w:rsid w:val="008B325B"/>
    <w:rsid w:val="008B336A"/>
    <w:rsid w:val="008B3470"/>
    <w:rsid w:val="008B36D3"/>
    <w:rsid w:val="008B46F9"/>
    <w:rsid w:val="008B61F8"/>
    <w:rsid w:val="008B6740"/>
    <w:rsid w:val="008B675C"/>
    <w:rsid w:val="008B78BB"/>
    <w:rsid w:val="008C0052"/>
    <w:rsid w:val="008C1110"/>
    <w:rsid w:val="008C1CE7"/>
    <w:rsid w:val="008C4D32"/>
    <w:rsid w:val="008C5487"/>
    <w:rsid w:val="008C55FF"/>
    <w:rsid w:val="008D0429"/>
    <w:rsid w:val="008D09B0"/>
    <w:rsid w:val="008D0B87"/>
    <w:rsid w:val="008D1D4A"/>
    <w:rsid w:val="008D2F05"/>
    <w:rsid w:val="008D3BA3"/>
    <w:rsid w:val="008D3C8F"/>
    <w:rsid w:val="008D4895"/>
    <w:rsid w:val="008D7F04"/>
    <w:rsid w:val="008E06D6"/>
    <w:rsid w:val="008E237C"/>
    <w:rsid w:val="008E3DEB"/>
    <w:rsid w:val="008E4AEE"/>
    <w:rsid w:val="008E4C32"/>
    <w:rsid w:val="008E5F4A"/>
    <w:rsid w:val="008E64F0"/>
    <w:rsid w:val="008F0864"/>
    <w:rsid w:val="008F2015"/>
    <w:rsid w:val="008F2E8D"/>
    <w:rsid w:val="008F30CB"/>
    <w:rsid w:val="008F4C7C"/>
    <w:rsid w:val="008F6A92"/>
    <w:rsid w:val="008F6AB0"/>
    <w:rsid w:val="008F7102"/>
    <w:rsid w:val="0090016D"/>
    <w:rsid w:val="00900C39"/>
    <w:rsid w:val="00900C8D"/>
    <w:rsid w:val="00902320"/>
    <w:rsid w:val="009055AF"/>
    <w:rsid w:val="00905D76"/>
    <w:rsid w:val="00906E88"/>
    <w:rsid w:val="00907010"/>
    <w:rsid w:val="0090769F"/>
    <w:rsid w:val="00907FEB"/>
    <w:rsid w:val="009104FB"/>
    <w:rsid w:val="00911218"/>
    <w:rsid w:val="0091183A"/>
    <w:rsid w:val="009123C8"/>
    <w:rsid w:val="00912D91"/>
    <w:rsid w:val="009140B0"/>
    <w:rsid w:val="00914F86"/>
    <w:rsid w:val="00917690"/>
    <w:rsid w:val="009214B2"/>
    <w:rsid w:val="00921EDB"/>
    <w:rsid w:val="00922462"/>
    <w:rsid w:val="00923918"/>
    <w:rsid w:val="00923976"/>
    <w:rsid w:val="00924CCC"/>
    <w:rsid w:val="00925AEC"/>
    <w:rsid w:val="00925F71"/>
    <w:rsid w:val="00926A38"/>
    <w:rsid w:val="00927491"/>
    <w:rsid w:val="00927F9C"/>
    <w:rsid w:val="0093076C"/>
    <w:rsid w:val="0093129E"/>
    <w:rsid w:val="00931665"/>
    <w:rsid w:val="00931C64"/>
    <w:rsid w:val="00932C2B"/>
    <w:rsid w:val="009336F1"/>
    <w:rsid w:val="009340ED"/>
    <w:rsid w:val="00934149"/>
    <w:rsid w:val="00934B2C"/>
    <w:rsid w:val="009350C5"/>
    <w:rsid w:val="009352B2"/>
    <w:rsid w:val="00935E53"/>
    <w:rsid w:val="00936995"/>
    <w:rsid w:val="009400ED"/>
    <w:rsid w:val="00942E77"/>
    <w:rsid w:val="00942FEE"/>
    <w:rsid w:val="009431B4"/>
    <w:rsid w:val="00943B2D"/>
    <w:rsid w:val="00943FA4"/>
    <w:rsid w:val="00944E11"/>
    <w:rsid w:val="00945CB1"/>
    <w:rsid w:val="0094738B"/>
    <w:rsid w:val="0094748E"/>
    <w:rsid w:val="009475CC"/>
    <w:rsid w:val="009514B2"/>
    <w:rsid w:val="0095332E"/>
    <w:rsid w:val="00953D46"/>
    <w:rsid w:val="00953E8F"/>
    <w:rsid w:val="00954ABA"/>
    <w:rsid w:val="00954EB0"/>
    <w:rsid w:val="0095511A"/>
    <w:rsid w:val="009610EB"/>
    <w:rsid w:val="00961E6D"/>
    <w:rsid w:val="009712E0"/>
    <w:rsid w:val="009734AA"/>
    <w:rsid w:val="009735FB"/>
    <w:rsid w:val="009740E4"/>
    <w:rsid w:val="00974335"/>
    <w:rsid w:val="00976AD4"/>
    <w:rsid w:val="00976CEB"/>
    <w:rsid w:val="009779E9"/>
    <w:rsid w:val="00980041"/>
    <w:rsid w:val="0098103B"/>
    <w:rsid w:val="00981EC9"/>
    <w:rsid w:val="009820E3"/>
    <w:rsid w:val="0098330C"/>
    <w:rsid w:val="00983E28"/>
    <w:rsid w:val="00984242"/>
    <w:rsid w:val="00986E9B"/>
    <w:rsid w:val="009873E5"/>
    <w:rsid w:val="00987E04"/>
    <w:rsid w:val="00990208"/>
    <w:rsid w:val="009913FD"/>
    <w:rsid w:val="0099168B"/>
    <w:rsid w:val="0099181B"/>
    <w:rsid w:val="009923D1"/>
    <w:rsid w:val="00993937"/>
    <w:rsid w:val="00995869"/>
    <w:rsid w:val="00997922"/>
    <w:rsid w:val="009A07A4"/>
    <w:rsid w:val="009A0893"/>
    <w:rsid w:val="009A0BD9"/>
    <w:rsid w:val="009A0D6D"/>
    <w:rsid w:val="009A0E86"/>
    <w:rsid w:val="009A2E83"/>
    <w:rsid w:val="009A4C94"/>
    <w:rsid w:val="009A5C02"/>
    <w:rsid w:val="009A5EB3"/>
    <w:rsid w:val="009A7A45"/>
    <w:rsid w:val="009B10E4"/>
    <w:rsid w:val="009B2E4F"/>
    <w:rsid w:val="009B2EA9"/>
    <w:rsid w:val="009B3536"/>
    <w:rsid w:val="009B5194"/>
    <w:rsid w:val="009B611A"/>
    <w:rsid w:val="009B6DF2"/>
    <w:rsid w:val="009B6FAD"/>
    <w:rsid w:val="009B7711"/>
    <w:rsid w:val="009C1C26"/>
    <w:rsid w:val="009C1E8D"/>
    <w:rsid w:val="009C1FAC"/>
    <w:rsid w:val="009C39BD"/>
    <w:rsid w:val="009D0702"/>
    <w:rsid w:val="009D0F75"/>
    <w:rsid w:val="009D1B01"/>
    <w:rsid w:val="009D323D"/>
    <w:rsid w:val="009D3F94"/>
    <w:rsid w:val="009D5063"/>
    <w:rsid w:val="009D5486"/>
    <w:rsid w:val="009D586D"/>
    <w:rsid w:val="009D6043"/>
    <w:rsid w:val="009D7010"/>
    <w:rsid w:val="009D75AE"/>
    <w:rsid w:val="009E1470"/>
    <w:rsid w:val="009E1A3C"/>
    <w:rsid w:val="009E1DC8"/>
    <w:rsid w:val="009E282E"/>
    <w:rsid w:val="009E524A"/>
    <w:rsid w:val="009E6011"/>
    <w:rsid w:val="009E7978"/>
    <w:rsid w:val="009F0882"/>
    <w:rsid w:val="009F21A2"/>
    <w:rsid w:val="009F2E4E"/>
    <w:rsid w:val="009F5CD4"/>
    <w:rsid w:val="009F6A41"/>
    <w:rsid w:val="009F795F"/>
    <w:rsid w:val="00A01787"/>
    <w:rsid w:val="00A019E0"/>
    <w:rsid w:val="00A0294C"/>
    <w:rsid w:val="00A044DA"/>
    <w:rsid w:val="00A06706"/>
    <w:rsid w:val="00A07283"/>
    <w:rsid w:val="00A079AD"/>
    <w:rsid w:val="00A1137B"/>
    <w:rsid w:val="00A117E1"/>
    <w:rsid w:val="00A1344B"/>
    <w:rsid w:val="00A13A1D"/>
    <w:rsid w:val="00A13F2E"/>
    <w:rsid w:val="00A16BFD"/>
    <w:rsid w:val="00A231CA"/>
    <w:rsid w:val="00A23931"/>
    <w:rsid w:val="00A23997"/>
    <w:rsid w:val="00A23D38"/>
    <w:rsid w:val="00A23DEA"/>
    <w:rsid w:val="00A2402F"/>
    <w:rsid w:val="00A2646A"/>
    <w:rsid w:val="00A26FD9"/>
    <w:rsid w:val="00A27AA8"/>
    <w:rsid w:val="00A31182"/>
    <w:rsid w:val="00A32EB1"/>
    <w:rsid w:val="00A33265"/>
    <w:rsid w:val="00A339A6"/>
    <w:rsid w:val="00A33F92"/>
    <w:rsid w:val="00A34014"/>
    <w:rsid w:val="00A346E1"/>
    <w:rsid w:val="00A34C02"/>
    <w:rsid w:val="00A35376"/>
    <w:rsid w:val="00A41F21"/>
    <w:rsid w:val="00A42DC5"/>
    <w:rsid w:val="00A430C0"/>
    <w:rsid w:val="00A44430"/>
    <w:rsid w:val="00A4644E"/>
    <w:rsid w:val="00A46A81"/>
    <w:rsid w:val="00A4795E"/>
    <w:rsid w:val="00A51EF9"/>
    <w:rsid w:val="00A52555"/>
    <w:rsid w:val="00A5258F"/>
    <w:rsid w:val="00A53729"/>
    <w:rsid w:val="00A544D4"/>
    <w:rsid w:val="00A55A68"/>
    <w:rsid w:val="00A56198"/>
    <w:rsid w:val="00A60742"/>
    <w:rsid w:val="00A61C84"/>
    <w:rsid w:val="00A62211"/>
    <w:rsid w:val="00A6381F"/>
    <w:rsid w:val="00A64B29"/>
    <w:rsid w:val="00A65B55"/>
    <w:rsid w:val="00A65F54"/>
    <w:rsid w:val="00A6691D"/>
    <w:rsid w:val="00A677F2"/>
    <w:rsid w:val="00A67A82"/>
    <w:rsid w:val="00A72196"/>
    <w:rsid w:val="00A72513"/>
    <w:rsid w:val="00A74C33"/>
    <w:rsid w:val="00A761F7"/>
    <w:rsid w:val="00A7633C"/>
    <w:rsid w:val="00A76698"/>
    <w:rsid w:val="00A76D38"/>
    <w:rsid w:val="00A801CB"/>
    <w:rsid w:val="00A81C65"/>
    <w:rsid w:val="00A81D7F"/>
    <w:rsid w:val="00A83C0D"/>
    <w:rsid w:val="00A84F5A"/>
    <w:rsid w:val="00A85A1F"/>
    <w:rsid w:val="00A85D92"/>
    <w:rsid w:val="00A85E7A"/>
    <w:rsid w:val="00A864F8"/>
    <w:rsid w:val="00A86BE8"/>
    <w:rsid w:val="00A87563"/>
    <w:rsid w:val="00A901D8"/>
    <w:rsid w:val="00A9031D"/>
    <w:rsid w:val="00A913FD"/>
    <w:rsid w:val="00A92369"/>
    <w:rsid w:val="00A93112"/>
    <w:rsid w:val="00A94045"/>
    <w:rsid w:val="00A94531"/>
    <w:rsid w:val="00A94C73"/>
    <w:rsid w:val="00A9507C"/>
    <w:rsid w:val="00A95C3A"/>
    <w:rsid w:val="00A96930"/>
    <w:rsid w:val="00A96B1F"/>
    <w:rsid w:val="00AA4380"/>
    <w:rsid w:val="00AA4C36"/>
    <w:rsid w:val="00AA5D49"/>
    <w:rsid w:val="00AA5E3A"/>
    <w:rsid w:val="00AA5EF2"/>
    <w:rsid w:val="00AA616F"/>
    <w:rsid w:val="00AA6D09"/>
    <w:rsid w:val="00AA6D9D"/>
    <w:rsid w:val="00AA72F5"/>
    <w:rsid w:val="00AB0B06"/>
    <w:rsid w:val="00AB0F30"/>
    <w:rsid w:val="00AB2728"/>
    <w:rsid w:val="00AB3022"/>
    <w:rsid w:val="00AB4513"/>
    <w:rsid w:val="00AB64F3"/>
    <w:rsid w:val="00AB6A94"/>
    <w:rsid w:val="00AC0388"/>
    <w:rsid w:val="00AC1234"/>
    <w:rsid w:val="00AC183A"/>
    <w:rsid w:val="00AC1B60"/>
    <w:rsid w:val="00AC2403"/>
    <w:rsid w:val="00AC268C"/>
    <w:rsid w:val="00AC26D7"/>
    <w:rsid w:val="00AC2B7F"/>
    <w:rsid w:val="00AC32DD"/>
    <w:rsid w:val="00AC3BF7"/>
    <w:rsid w:val="00AC3E65"/>
    <w:rsid w:val="00AC47E1"/>
    <w:rsid w:val="00AC4B50"/>
    <w:rsid w:val="00AC50A8"/>
    <w:rsid w:val="00AC5251"/>
    <w:rsid w:val="00AC5A5E"/>
    <w:rsid w:val="00AC5CC3"/>
    <w:rsid w:val="00AC74E1"/>
    <w:rsid w:val="00AC7D0D"/>
    <w:rsid w:val="00AC7F5B"/>
    <w:rsid w:val="00AD0C31"/>
    <w:rsid w:val="00AD2203"/>
    <w:rsid w:val="00AD3B92"/>
    <w:rsid w:val="00AD58E6"/>
    <w:rsid w:val="00AD6446"/>
    <w:rsid w:val="00AD6B57"/>
    <w:rsid w:val="00AD71FC"/>
    <w:rsid w:val="00AD74BC"/>
    <w:rsid w:val="00AD7A81"/>
    <w:rsid w:val="00AE07B8"/>
    <w:rsid w:val="00AE0B18"/>
    <w:rsid w:val="00AE322E"/>
    <w:rsid w:val="00AE353E"/>
    <w:rsid w:val="00AE37BF"/>
    <w:rsid w:val="00AE3A8A"/>
    <w:rsid w:val="00AE47E3"/>
    <w:rsid w:val="00AE66DB"/>
    <w:rsid w:val="00AE73C7"/>
    <w:rsid w:val="00AE7466"/>
    <w:rsid w:val="00AF0D29"/>
    <w:rsid w:val="00AF184D"/>
    <w:rsid w:val="00AF19E4"/>
    <w:rsid w:val="00AF1ADA"/>
    <w:rsid w:val="00AF409D"/>
    <w:rsid w:val="00AF4510"/>
    <w:rsid w:val="00AF5099"/>
    <w:rsid w:val="00AF6497"/>
    <w:rsid w:val="00AF6A18"/>
    <w:rsid w:val="00AF7259"/>
    <w:rsid w:val="00B0019F"/>
    <w:rsid w:val="00B005F1"/>
    <w:rsid w:val="00B01A12"/>
    <w:rsid w:val="00B02BA4"/>
    <w:rsid w:val="00B02BBE"/>
    <w:rsid w:val="00B035FB"/>
    <w:rsid w:val="00B03BF1"/>
    <w:rsid w:val="00B0489B"/>
    <w:rsid w:val="00B069C8"/>
    <w:rsid w:val="00B10DD8"/>
    <w:rsid w:val="00B1218D"/>
    <w:rsid w:val="00B12C7A"/>
    <w:rsid w:val="00B12CE3"/>
    <w:rsid w:val="00B138E9"/>
    <w:rsid w:val="00B14C20"/>
    <w:rsid w:val="00B158C1"/>
    <w:rsid w:val="00B167D5"/>
    <w:rsid w:val="00B207FC"/>
    <w:rsid w:val="00B20ABF"/>
    <w:rsid w:val="00B213E0"/>
    <w:rsid w:val="00B23828"/>
    <w:rsid w:val="00B23B9C"/>
    <w:rsid w:val="00B24DB1"/>
    <w:rsid w:val="00B25FCB"/>
    <w:rsid w:val="00B260EB"/>
    <w:rsid w:val="00B26C0F"/>
    <w:rsid w:val="00B30069"/>
    <w:rsid w:val="00B31B51"/>
    <w:rsid w:val="00B343A4"/>
    <w:rsid w:val="00B347C4"/>
    <w:rsid w:val="00B373DD"/>
    <w:rsid w:val="00B37972"/>
    <w:rsid w:val="00B40662"/>
    <w:rsid w:val="00B430C4"/>
    <w:rsid w:val="00B43BD8"/>
    <w:rsid w:val="00B44D94"/>
    <w:rsid w:val="00B452A2"/>
    <w:rsid w:val="00B455B2"/>
    <w:rsid w:val="00B45DA4"/>
    <w:rsid w:val="00B46BB7"/>
    <w:rsid w:val="00B47388"/>
    <w:rsid w:val="00B507F2"/>
    <w:rsid w:val="00B53B7B"/>
    <w:rsid w:val="00B54F6C"/>
    <w:rsid w:val="00B55792"/>
    <w:rsid w:val="00B56133"/>
    <w:rsid w:val="00B5726B"/>
    <w:rsid w:val="00B57363"/>
    <w:rsid w:val="00B602CC"/>
    <w:rsid w:val="00B62F74"/>
    <w:rsid w:val="00B62F79"/>
    <w:rsid w:val="00B630DA"/>
    <w:rsid w:val="00B65903"/>
    <w:rsid w:val="00B665DB"/>
    <w:rsid w:val="00B67357"/>
    <w:rsid w:val="00B67ED7"/>
    <w:rsid w:val="00B70535"/>
    <w:rsid w:val="00B71634"/>
    <w:rsid w:val="00B72DD4"/>
    <w:rsid w:val="00B77FFB"/>
    <w:rsid w:val="00B809B9"/>
    <w:rsid w:val="00B80BA4"/>
    <w:rsid w:val="00B819CD"/>
    <w:rsid w:val="00B81D1A"/>
    <w:rsid w:val="00B82BA9"/>
    <w:rsid w:val="00B8300F"/>
    <w:rsid w:val="00B83CD9"/>
    <w:rsid w:val="00B8430D"/>
    <w:rsid w:val="00B84BEF"/>
    <w:rsid w:val="00B857D3"/>
    <w:rsid w:val="00B85AD7"/>
    <w:rsid w:val="00B86602"/>
    <w:rsid w:val="00B867E2"/>
    <w:rsid w:val="00B87EBB"/>
    <w:rsid w:val="00B900F0"/>
    <w:rsid w:val="00B9056C"/>
    <w:rsid w:val="00B9137F"/>
    <w:rsid w:val="00B920FB"/>
    <w:rsid w:val="00B94E77"/>
    <w:rsid w:val="00BA0664"/>
    <w:rsid w:val="00BA1804"/>
    <w:rsid w:val="00BA1B17"/>
    <w:rsid w:val="00BA3CFF"/>
    <w:rsid w:val="00BA3FFC"/>
    <w:rsid w:val="00BA44CB"/>
    <w:rsid w:val="00BA4C40"/>
    <w:rsid w:val="00BA4CFC"/>
    <w:rsid w:val="00BA4EA4"/>
    <w:rsid w:val="00BA57B0"/>
    <w:rsid w:val="00BA6E51"/>
    <w:rsid w:val="00BB0F88"/>
    <w:rsid w:val="00BB1658"/>
    <w:rsid w:val="00BB7789"/>
    <w:rsid w:val="00BC06F3"/>
    <w:rsid w:val="00BC13B7"/>
    <w:rsid w:val="00BC2119"/>
    <w:rsid w:val="00BC37FF"/>
    <w:rsid w:val="00BC4AC9"/>
    <w:rsid w:val="00BC5960"/>
    <w:rsid w:val="00BC6AAE"/>
    <w:rsid w:val="00BD0169"/>
    <w:rsid w:val="00BD158F"/>
    <w:rsid w:val="00BD176A"/>
    <w:rsid w:val="00BD204F"/>
    <w:rsid w:val="00BD2F52"/>
    <w:rsid w:val="00BD2F5D"/>
    <w:rsid w:val="00BD5C1F"/>
    <w:rsid w:val="00BD64CB"/>
    <w:rsid w:val="00BD7029"/>
    <w:rsid w:val="00BD7F63"/>
    <w:rsid w:val="00BE0AA3"/>
    <w:rsid w:val="00BE1CB7"/>
    <w:rsid w:val="00BE1F9F"/>
    <w:rsid w:val="00BE2361"/>
    <w:rsid w:val="00BE2BD8"/>
    <w:rsid w:val="00BE3836"/>
    <w:rsid w:val="00BE3ECA"/>
    <w:rsid w:val="00BE3FDD"/>
    <w:rsid w:val="00BE4695"/>
    <w:rsid w:val="00BE4EE7"/>
    <w:rsid w:val="00BE534A"/>
    <w:rsid w:val="00BE593F"/>
    <w:rsid w:val="00BE6BE9"/>
    <w:rsid w:val="00BE7D39"/>
    <w:rsid w:val="00BF05C0"/>
    <w:rsid w:val="00BF07CA"/>
    <w:rsid w:val="00BF191B"/>
    <w:rsid w:val="00BF1A91"/>
    <w:rsid w:val="00BF1DEF"/>
    <w:rsid w:val="00BF249E"/>
    <w:rsid w:val="00BF4CA5"/>
    <w:rsid w:val="00BF4F87"/>
    <w:rsid w:val="00BF53D9"/>
    <w:rsid w:val="00BF67E5"/>
    <w:rsid w:val="00BF77DA"/>
    <w:rsid w:val="00BF7BC0"/>
    <w:rsid w:val="00C025BE"/>
    <w:rsid w:val="00C035BE"/>
    <w:rsid w:val="00C03662"/>
    <w:rsid w:val="00C03945"/>
    <w:rsid w:val="00C04168"/>
    <w:rsid w:val="00C04353"/>
    <w:rsid w:val="00C047A4"/>
    <w:rsid w:val="00C053D3"/>
    <w:rsid w:val="00C06044"/>
    <w:rsid w:val="00C1275F"/>
    <w:rsid w:val="00C12E88"/>
    <w:rsid w:val="00C12F2B"/>
    <w:rsid w:val="00C12FC4"/>
    <w:rsid w:val="00C15737"/>
    <w:rsid w:val="00C2227A"/>
    <w:rsid w:val="00C2772B"/>
    <w:rsid w:val="00C30234"/>
    <w:rsid w:val="00C30414"/>
    <w:rsid w:val="00C308DC"/>
    <w:rsid w:val="00C313FA"/>
    <w:rsid w:val="00C31E44"/>
    <w:rsid w:val="00C32D0E"/>
    <w:rsid w:val="00C33243"/>
    <w:rsid w:val="00C370FD"/>
    <w:rsid w:val="00C37647"/>
    <w:rsid w:val="00C37A41"/>
    <w:rsid w:val="00C40644"/>
    <w:rsid w:val="00C40B1B"/>
    <w:rsid w:val="00C40B83"/>
    <w:rsid w:val="00C41EC6"/>
    <w:rsid w:val="00C42FD3"/>
    <w:rsid w:val="00C44462"/>
    <w:rsid w:val="00C44D4E"/>
    <w:rsid w:val="00C45E29"/>
    <w:rsid w:val="00C461B0"/>
    <w:rsid w:val="00C504E4"/>
    <w:rsid w:val="00C505F5"/>
    <w:rsid w:val="00C5125E"/>
    <w:rsid w:val="00C51AD1"/>
    <w:rsid w:val="00C52511"/>
    <w:rsid w:val="00C52B13"/>
    <w:rsid w:val="00C53218"/>
    <w:rsid w:val="00C56672"/>
    <w:rsid w:val="00C56FC1"/>
    <w:rsid w:val="00C57433"/>
    <w:rsid w:val="00C5774B"/>
    <w:rsid w:val="00C620ED"/>
    <w:rsid w:val="00C625FF"/>
    <w:rsid w:val="00C63E91"/>
    <w:rsid w:val="00C63ECC"/>
    <w:rsid w:val="00C64257"/>
    <w:rsid w:val="00C651F3"/>
    <w:rsid w:val="00C65E34"/>
    <w:rsid w:val="00C66883"/>
    <w:rsid w:val="00C66BCE"/>
    <w:rsid w:val="00C66C5D"/>
    <w:rsid w:val="00C67DAA"/>
    <w:rsid w:val="00C67E2A"/>
    <w:rsid w:val="00C710EC"/>
    <w:rsid w:val="00C71AC3"/>
    <w:rsid w:val="00C734DD"/>
    <w:rsid w:val="00C740E0"/>
    <w:rsid w:val="00C744DB"/>
    <w:rsid w:val="00C76B4F"/>
    <w:rsid w:val="00C76BA0"/>
    <w:rsid w:val="00C77201"/>
    <w:rsid w:val="00C801C2"/>
    <w:rsid w:val="00C80432"/>
    <w:rsid w:val="00C84D01"/>
    <w:rsid w:val="00C90C7C"/>
    <w:rsid w:val="00C92043"/>
    <w:rsid w:val="00C92731"/>
    <w:rsid w:val="00C92DF7"/>
    <w:rsid w:val="00C94518"/>
    <w:rsid w:val="00C9628E"/>
    <w:rsid w:val="00C96ACE"/>
    <w:rsid w:val="00C96CA2"/>
    <w:rsid w:val="00CA07A4"/>
    <w:rsid w:val="00CA36C0"/>
    <w:rsid w:val="00CA5103"/>
    <w:rsid w:val="00CB0CD6"/>
    <w:rsid w:val="00CB114B"/>
    <w:rsid w:val="00CB1F68"/>
    <w:rsid w:val="00CB205E"/>
    <w:rsid w:val="00CB21BA"/>
    <w:rsid w:val="00CB2844"/>
    <w:rsid w:val="00CB28D6"/>
    <w:rsid w:val="00CB5EA1"/>
    <w:rsid w:val="00CB6378"/>
    <w:rsid w:val="00CB650B"/>
    <w:rsid w:val="00CC0B1C"/>
    <w:rsid w:val="00CC1FE5"/>
    <w:rsid w:val="00CC2551"/>
    <w:rsid w:val="00CC2C10"/>
    <w:rsid w:val="00CC2DBB"/>
    <w:rsid w:val="00CC2FBC"/>
    <w:rsid w:val="00CC38BA"/>
    <w:rsid w:val="00CC4B59"/>
    <w:rsid w:val="00CC5724"/>
    <w:rsid w:val="00CC6B7C"/>
    <w:rsid w:val="00CC74F1"/>
    <w:rsid w:val="00CC7D16"/>
    <w:rsid w:val="00CD05DD"/>
    <w:rsid w:val="00CD05EE"/>
    <w:rsid w:val="00CD37F4"/>
    <w:rsid w:val="00CD3E80"/>
    <w:rsid w:val="00CD4493"/>
    <w:rsid w:val="00CD53F7"/>
    <w:rsid w:val="00CD5535"/>
    <w:rsid w:val="00CD56E7"/>
    <w:rsid w:val="00CD7175"/>
    <w:rsid w:val="00CE16A0"/>
    <w:rsid w:val="00CE2E40"/>
    <w:rsid w:val="00CE3EDA"/>
    <w:rsid w:val="00CE4E56"/>
    <w:rsid w:val="00CE5D2B"/>
    <w:rsid w:val="00CE6DAD"/>
    <w:rsid w:val="00CE7B36"/>
    <w:rsid w:val="00CF0398"/>
    <w:rsid w:val="00CF0E36"/>
    <w:rsid w:val="00CF2654"/>
    <w:rsid w:val="00CF2E27"/>
    <w:rsid w:val="00CF454B"/>
    <w:rsid w:val="00CF48E8"/>
    <w:rsid w:val="00CF5992"/>
    <w:rsid w:val="00CF6FE1"/>
    <w:rsid w:val="00CF74A4"/>
    <w:rsid w:val="00CF756A"/>
    <w:rsid w:val="00D02486"/>
    <w:rsid w:val="00D03150"/>
    <w:rsid w:val="00D0392B"/>
    <w:rsid w:val="00D03C55"/>
    <w:rsid w:val="00D1224A"/>
    <w:rsid w:val="00D1319B"/>
    <w:rsid w:val="00D14CD6"/>
    <w:rsid w:val="00D16B0F"/>
    <w:rsid w:val="00D1753E"/>
    <w:rsid w:val="00D17946"/>
    <w:rsid w:val="00D21A6F"/>
    <w:rsid w:val="00D21F84"/>
    <w:rsid w:val="00D2398A"/>
    <w:rsid w:val="00D24812"/>
    <w:rsid w:val="00D2595F"/>
    <w:rsid w:val="00D2641B"/>
    <w:rsid w:val="00D269A6"/>
    <w:rsid w:val="00D27476"/>
    <w:rsid w:val="00D27BCA"/>
    <w:rsid w:val="00D30231"/>
    <w:rsid w:val="00D3033B"/>
    <w:rsid w:val="00D3385E"/>
    <w:rsid w:val="00D35D55"/>
    <w:rsid w:val="00D36C9B"/>
    <w:rsid w:val="00D372F4"/>
    <w:rsid w:val="00D37555"/>
    <w:rsid w:val="00D37810"/>
    <w:rsid w:val="00D37BE3"/>
    <w:rsid w:val="00D40096"/>
    <w:rsid w:val="00D41A3D"/>
    <w:rsid w:val="00D424E2"/>
    <w:rsid w:val="00D43859"/>
    <w:rsid w:val="00D443A5"/>
    <w:rsid w:val="00D45E87"/>
    <w:rsid w:val="00D460C9"/>
    <w:rsid w:val="00D46E26"/>
    <w:rsid w:val="00D54C85"/>
    <w:rsid w:val="00D55B41"/>
    <w:rsid w:val="00D566F0"/>
    <w:rsid w:val="00D622DA"/>
    <w:rsid w:val="00D62A71"/>
    <w:rsid w:val="00D63216"/>
    <w:rsid w:val="00D63EF9"/>
    <w:rsid w:val="00D63F72"/>
    <w:rsid w:val="00D6467B"/>
    <w:rsid w:val="00D646CE"/>
    <w:rsid w:val="00D65191"/>
    <w:rsid w:val="00D67058"/>
    <w:rsid w:val="00D670DA"/>
    <w:rsid w:val="00D67B67"/>
    <w:rsid w:val="00D7190D"/>
    <w:rsid w:val="00D71E24"/>
    <w:rsid w:val="00D755B3"/>
    <w:rsid w:val="00D75CC0"/>
    <w:rsid w:val="00D7641C"/>
    <w:rsid w:val="00D76BCB"/>
    <w:rsid w:val="00D76E8C"/>
    <w:rsid w:val="00D81A8E"/>
    <w:rsid w:val="00D81F75"/>
    <w:rsid w:val="00D82980"/>
    <w:rsid w:val="00D82A08"/>
    <w:rsid w:val="00D82FA8"/>
    <w:rsid w:val="00D83F23"/>
    <w:rsid w:val="00D860AB"/>
    <w:rsid w:val="00D86209"/>
    <w:rsid w:val="00D863EB"/>
    <w:rsid w:val="00D86B79"/>
    <w:rsid w:val="00D90825"/>
    <w:rsid w:val="00D918AB"/>
    <w:rsid w:val="00D9197D"/>
    <w:rsid w:val="00D92034"/>
    <w:rsid w:val="00D92D8B"/>
    <w:rsid w:val="00D94070"/>
    <w:rsid w:val="00D94A88"/>
    <w:rsid w:val="00D9710F"/>
    <w:rsid w:val="00D972D5"/>
    <w:rsid w:val="00D97B49"/>
    <w:rsid w:val="00DA0A12"/>
    <w:rsid w:val="00DA0A87"/>
    <w:rsid w:val="00DA0F6E"/>
    <w:rsid w:val="00DA1679"/>
    <w:rsid w:val="00DA20A7"/>
    <w:rsid w:val="00DA27D5"/>
    <w:rsid w:val="00DA3281"/>
    <w:rsid w:val="00DA57F8"/>
    <w:rsid w:val="00DB01EA"/>
    <w:rsid w:val="00DB0B35"/>
    <w:rsid w:val="00DB0D48"/>
    <w:rsid w:val="00DB2568"/>
    <w:rsid w:val="00DB29F0"/>
    <w:rsid w:val="00DB49B4"/>
    <w:rsid w:val="00DB4B84"/>
    <w:rsid w:val="00DB567D"/>
    <w:rsid w:val="00DB5BC4"/>
    <w:rsid w:val="00DC1287"/>
    <w:rsid w:val="00DC16DD"/>
    <w:rsid w:val="00DC172C"/>
    <w:rsid w:val="00DC1F1E"/>
    <w:rsid w:val="00DC2487"/>
    <w:rsid w:val="00DC3B6D"/>
    <w:rsid w:val="00DC480E"/>
    <w:rsid w:val="00DC614B"/>
    <w:rsid w:val="00DC64C5"/>
    <w:rsid w:val="00DC65EA"/>
    <w:rsid w:val="00DC6CFB"/>
    <w:rsid w:val="00DC6EAC"/>
    <w:rsid w:val="00DC7650"/>
    <w:rsid w:val="00DD29CC"/>
    <w:rsid w:val="00DD5170"/>
    <w:rsid w:val="00DD7E53"/>
    <w:rsid w:val="00DE06B5"/>
    <w:rsid w:val="00DE0772"/>
    <w:rsid w:val="00DE0962"/>
    <w:rsid w:val="00DE1D34"/>
    <w:rsid w:val="00DE34A8"/>
    <w:rsid w:val="00DE6E44"/>
    <w:rsid w:val="00DE736C"/>
    <w:rsid w:val="00DF314D"/>
    <w:rsid w:val="00DF3AF5"/>
    <w:rsid w:val="00DF4E60"/>
    <w:rsid w:val="00DF733D"/>
    <w:rsid w:val="00DF76AA"/>
    <w:rsid w:val="00E00EC2"/>
    <w:rsid w:val="00E01450"/>
    <w:rsid w:val="00E031A9"/>
    <w:rsid w:val="00E03C7B"/>
    <w:rsid w:val="00E06369"/>
    <w:rsid w:val="00E071C7"/>
    <w:rsid w:val="00E12672"/>
    <w:rsid w:val="00E1420F"/>
    <w:rsid w:val="00E14278"/>
    <w:rsid w:val="00E162C3"/>
    <w:rsid w:val="00E16ED5"/>
    <w:rsid w:val="00E17226"/>
    <w:rsid w:val="00E17725"/>
    <w:rsid w:val="00E239B5"/>
    <w:rsid w:val="00E23BBF"/>
    <w:rsid w:val="00E23F58"/>
    <w:rsid w:val="00E24313"/>
    <w:rsid w:val="00E246C2"/>
    <w:rsid w:val="00E254F4"/>
    <w:rsid w:val="00E2563A"/>
    <w:rsid w:val="00E25691"/>
    <w:rsid w:val="00E26841"/>
    <w:rsid w:val="00E302A0"/>
    <w:rsid w:val="00E34633"/>
    <w:rsid w:val="00E36BBA"/>
    <w:rsid w:val="00E37B16"/>
    <w:rsid w:val="00E42C9E"/>
    <w:rsid w:val="00E430BB"/>
    <w:rsid w:val="00E46490"/>
    <w:rsid w:val="00E53CF4"/>
    <w:rsid w:val="00E549AB"/>
    <w:rsid w:val="00E562D4"/>
    <w:rsid w:val="00E5640C"/>
    <w:rsid w:val="00E57061"/>
    <w:rsid w:val="00E573AA"/>
    <w:rsid w:val="00E57A8A"/>
    <w:rsid w:val="00E57CE3"/>
    <w:rsid w:val="00E6103E"/>
    <w:rsid w:val="00E621FC"/>
    <w:rsid w:val="00E63B85"/>
    <w:rsid w:val="00E63CC3"/>
    <w:rsid w:val="00E64431"/>
    <w:rsid w:val="00E64FF1"/>
    <w:rsid w:val="00E66425"/>
    <w:rsid w:val="00E67DDD"/>
    <w:rsid w:val="00E705DB"/>
    <w:rsid w:val="00E73CAD"/>
    <w:rsid w:val="00E73E73"/>
    <w:rsid w:val="00E73FC7"/>
    <w:rsid w:val="00E75C4B"/>
    <w:rsid w:val="00E75E4A"/>
    <w:rsid w:val="00E7619C"/>
    <w:rsid w:val="00E7667C"/>
    <w:rsid w:val="00E801CD"/>
    <w:rsid w:val="00E82713"/>
    <w:rsid w:val="00E82783"/>
    <w:rsid w:val="00E82DF7"/>
    <w:rsid w:val="00E83006"/>
    <w:rsid w:val="00E8371F"/>
    <w:rsid w:val="00E85571"/>
    <w:rsid w:val="00E855C2"/>
    <w:rsid w:val="00E860D1"/>
    <w:rsid w:val="00E8676E"/>
    <w:rsid w:val="00E87E98"/>
    <w:rsid w:val="00E90A2E"/>
    <w:rsid w:val="00E9396E"/>
    <w:rsid w:val="00E93F2B"/>
    <w:rsid w:val="00E94254"/>
    <w:rsid w:val="00E94B77"/>
    <w:rsid w:val="00E94DED"/>
    <w:rsid w:val="00E955A1"/>
    <w:rsid w:val="00E95FBD"/>
    <w:rsid w:val="00E97F92"/>
    <w:rsid w:val="00EA16C1"/>
    <w:rsid w:val="00EA19F1"/>
    <w:rsid w:val="00EA3E13"/>
    <w:rsid w:val="00EB0D81"/>
    <w:rsid w:val="00EB14BA"/>
    <w:rsid w:val="00EB19B3"/>
    <w:rsid w:val="00EB1DEA"/>
    <w:rsid w:val="00EB3468"/>
    <w:rsid w:val="00EB40D3"/>
    <w:rsid w:val="00EB55A0"/>
    <w:rsid w:val="00EB5A18"/>
    <w:rsid w:val="00EC0B7E"/>
    <w:rsid w:val="00EC1675"/>
    <w:rsid w:val="00EC31CE"/>
    <w:rsid w:val="00EC4F3D"/>
    <w:rsid w:val="00EC5254"/>
    <w:rsid w:val="00EC5DC7"/>
    <w:rsid w:val="00EC6809"/>
    <w:rsid w:val="00ED0F64"/>
    <w:rsid w:val="00ED2436"/>
    <w:rsid w:val="00ED2BA7"/>
    <w:rsid w:val="00ED3C4E"/>
    <w:rsid w:val="00ED4794"/>
    <w:rsid w:val="00ED5388"/>
    <w:rsid w:val="00ED5C0D"/>
    <w:rsid w:val="00ED60B0"/>
    <w:rsid w:val="00EE0EF2"/>
    <w:rsid w:val="00EE12C0"/>
    <w:rsid w:val="00EE1E54"/>
    <w:rsid w:val="00EE374F"/>
    <w:rsid w:val="00EE3C59"/>
    <w:rsid w:val="00EE56D3"/>
    <w:rsid w:val="00EE5979"/>
    <w:rsid w:val="00EE7B15"/>
    <w:rsid w:val="00EF034A"/>
    <w:rsid w:val="00EF0383"/>
    <w:rsid w:val="00EF05F9"/>
    <w:rsid w:val="00EF2423"/>
    <w:rsid w:val="00EF3EB9"/>
    <w:rsid w:val="00EF6B81"/>
    <w:rsid w:val="00EF7B4B"/>
    <w:rsid w:val="00F0053D"/>
    <w:rsid w:val="00F013F2"/>
    <w:rsid w:val="00F01554"/>
    <w:rsid w:val="00F039BA"/>
    <w:rsid w:val="00F053FE"/>
    <w:rsid w:val="00F07088"/>
    <w:rsid w:val="00F13272"/>
    <w:rsid w:val="00F13276"/>
    <w:rsid w:val="00F13680"/>
    <w:rsid w:val="00F14529"/>
    <w:rsid w:val="00F16174"/>
    <w:rsid w:val="00F16D10"/>
    <w:rsid w:val="00F16D91"/>
    <w:rsid w:val="00F16EDC"/>
    <w:rsid w:val="00F1700C"/>
    <w:rsid w:val="00F201A9"/>
    <w:rsid w:val="00F20D75"/>
    <w:rsid w:val="00F20F41"/>
    <w:rsid w:val="00F215F2"/>
    <w:rsid w:val="00F21ED3"/>
    <w:rsid w:val="00F221C9"/>
    <w:rsid w:val="00F22899"/>
    <w:rsid w:val="00F243CF"/>
    <w:rsid w:val="00F26D12"/>
    <w:rsid w:val="00F2747E"/>
    <w:rsid w:val="00F276AB"/>
    <w:rsid w:val="00F35191"/>
    <w:rsid w:val="00F3595C"/>
    <w:rsid w:val="00F36284"/>
    <w:rsid w:val="00F36FD4"/>
    <w:rsid w:val="00F37359"/>
    <w:rsid w:val="00F376B3"/>
    <w:rsid w:val="00F37863"/>
    <w:rsid w:val="00F37D41"/>
    <w:rsid w:val="00F41128"/>
    <w:rsid w:val="00F412F5"/>
    <w:rsid w:val="00F4131B"/>
    <w:rsid w:val="00F41889"/>
    <w:rsid w:val="00F44B85"/>
    <w:rsid w:val="00F44C54"/>
    <w:rsid w:val="00F467BF"/>
    <w:rsid w:val="00F47639"/>
    <w:rsid w:val="00F503B5"/>
    <w:rsid w:val="00F50B94"/>
    <w:rsid w:val="00F5242D"/>
    <w:rsid w:val="00F5315E"/>
    <w:rsid w:val="00F54481"/>
    <w:rsid w:val="00F549C9"/>
    <w:rsid w:val="00F549E1"/>
    <w:rsid w:val="00F556D0"/>
    <w:rsid w:val="00F55803"/>
    <w:rsid w:val="00F57B5E"/>
    <w:rsid w:val="00F613F1"/>
    <w:rsid w:val="00F62A3F"/>
    <w:rsid w:val="00F62D8E"/>
    <w:rsid w:val="00F63A0D"/>
    <w:rsid w:val="00F63B9C"/>
    <w:rsid w:val="00F6401F"/>
    <w:rsid w:val="00F640CA"/>
    <w:rsid w:val="00F64324"/>
    <w:rsid w:val="00F6495D"/>
    <w:rsid w:val="00F64B34"/>
    <w:rsid w:val="00F66174"/>
    <w:rsid w:val="00F6617E"/>
    <w:rsid w:val="00F66308"/>
    <w:rsid w:val="00F7004C"/>
    <w:rsid w:val="00F70558"/>
    <w:rsid w:val="00F70D88"/>
    <w:rsid w:val="00F7198B"/>
    <w:rsid w:val="00F74678"/>
    <w:rsid w:val="00F74D4B"/>
    <w:rsid w:val="00F75BEC"/>
    <w:rsid w:val="00F77638"/>
    <w:rsid w:val="00F81ED4"/>
    <w:rsid w:val="00F82631"/>
    <w:rsid w:val="00F8268D"/>
    <w:rsid w:val="00F839D2"/>
    <w:rsid w:val="00F8437A"/>
    <w:rsid w:val="00F844B7"/>
    <w:rsid w:val="00F8511C"/>
    <w:rsid w:val="00F85772"/>
    <w:rsid w:val="00F85C73"/>
    <w:rsid w:val="00F9000A"/>
    <w:rsid w:val="00F924F6"/>
    <w:rsid w:val="00F92C4D"/>
    <w:rsid w:val="00F9379C"/>
    <w:rsid w:val="00F9426F"/>
    <w:rsid w:val="00F9456E"/>
    <w:rsid w:val="00F945AC"/>
    <w:rsid w:val="00F95568"/>
    <w:rsid w:val="00F9765F"/>
    <w:rsid w:val="00FA0CC9"/>
    <w:rsid w:val="00FA106F"/>
    <w:rsid w:val="00FA3D53"/>
    <w:rsid w:val="00FA48CD"/>
    <w:rsid w:val="00FA6328"/>
    <w:rsid w:val="00FA769E"/>
    <w:rsid w:val="00FB075F"/>
    <w:rsid w:val="00FB0D67"/>
    <w:rsid w:val="00FB2BD8"/>
    <w:rsid w:val="00FB49AF"/>
    <w:rsid w:val="00FB50AE"/>
    <w:rsid w:val="00FB5E7D"/>
    <w:rsid w:val="00FB60D3"/>
    <w:rsid w:val="00FC0682"/>
    <w:rsid w:val="00FC1022"/>
    <w:rsid w:val="00FC29C6"/>
    <w:rsid w:val="00FC2C40"/>
    <w:rsid w:val="00FC30CF"/>
    <w:rsid w:val="00FC3991"/>
    <w:rsid w:val="00FC7433"/>
    <w:rsid w:val="00FC75FD"/>
    <w:rsid w:val="00FD206A"/>
    <w:rsid w:val="00FD2AFE"/>
    <w:rsid w:val="00FD587F"/>
    <w:rsid w:val="00FD5AB5"/>
    <w:rsid w:val="00FD6967"/>
    <w:rsid w:val="00FD722D"/>
    <w:rsid w:val="00FD7D94"/>
    <w:rsid w:val="00FE01B2"/>
    <w:rsid w:val="00FE10EF"/>
    <w:rsid w:val="00FE1BC0"/>
    <w:rsid w:val="00FE4A32"/>
    <w:rsid w:val="00FE5803"/>
    <w:rsid w:val="00FE662E"/>
    <w:rsid w:val="00FE675E"/>
    <w:rsid w:val="00FE6B66"/>
    <w:rsid w:val="00FE6B84"/>
    <w:rsid w:val="00FF0DEF"/>
    <w:rsid w:val="00FF1873"/>
    <w:rsid w:val="00FF1D75"/>
    <w:rsid w:val="00FF2127"/>
    <w:rsid w:val="00FF212E"/>
    <w:rsid w:val="00FF477E"/>
    <w:rsid w:val="00FF55C0"/>
    <w:rsid w:val="00FF56E5"/>
    <w:rsid w:val="00FF5A9C"/>
    <w:rsid w:val="00FF6281"/>
    <w:rsid w:val="00FF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99821">
      <w:bodyDiv w:val="1"/>
      <w:marLeft w:val="0"/>
      <w:marRight w:val="0"/>
      <w:marTop w:val="0"/>
      <w:marBottom w:val="0"/>
      <w:divBdr>
        <w:top w:val="none" w:sz="0" w:space="0" w:color="auto"/>
        <w:left w:val="none" w:sz="0" w:space="0" w:color="auto"/>
        <w:bottom w:val="none" w:sz="0" w:space="0" w:color="auto"/>
        <w:right w:val="none" w:sz="0" w:space="0" w:color="auto"/>
      </w:divBdr>
    </w:div>
    <w:div w:id="223610147">
      <w:bodyDiv w:val="1"/>
      <w:marLeft w:val="0"/>
      <w:marRight w:val="0"/>
      <w:marTop w:val="0"/>
      <w:marBottom w:val="0"/>
      <w:divBdr>
        <w:top w:val="none" w:sz="0" w:space="0" w:color="auto"/>
        <w:left w:val="none" w:sz="0" w:space="0" w:color="auto"/>
        <w:bottom w:val="none" w:sz="0" w:space="0" w:color="auto"/>
        <w:right w:val="none" w:sz="0" w:space="0" w:color="auto"/>
      </w:divBdr>
    </w:div>
    <w:div w:id="596252707">
      <w:bodyDiv w:val="1"/>
      <w:marLeft w:val="0"/>
      <w:marRight w:val="0"/>
      <w:marTop w:val="0"/>
      <w:marBottom w:val="0"/>
      <w:divBdr>
        <w:top w:val="none" w:sz="0" w:space="0" w:color="auto"/>
        <w:left w:val="none" w:sz="0" w:space="0" w:color="auto"/>
        <w:bottom w:val="none" w:sz="0" w:space="0" w:color="auto"/>
        <w:right w:val="none" w:sz="0" w:space="0" w:color="auto"/>
      </w:divBdr>
    </w:div>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1352300268">
      <w:bodyDiv w:val="1"/>
      <w:marLeft w:val="0"/>
      <w:marRight w:val="0"/>
      <w:marTop w:val="0"/>
      <w:marBottom w:val="0"/>
      <w:divBdr>
        <w:top w:val="none" w:sz="0" w:space="0" w:color="auto"/>
        <w:left w:val="none" w:sz="0" w:space="0" w:color="auto"/>
        <w:bottom w:val="none" w:sz="0" w:space="0" w:color="auto"/>
        <w:right w:val="none" w:sz="0" w:space="0" w:color="auto"/>
      </w:divBdr>
    </w:div>
    <w:div w:id="1357004681">
      <w:bodyDiv w:val="1"/>
      <w:marLeft w:val="0"/>
      <w:marRight w:val="0"/>
      <w:marTop w:val="0"/>
      <w:marBottom w:val="0"/>
      <w:divBdr>
        <w:top w:val="none" w:sz="0" w:space="0" w:color="auto"/>
        <w:left w:val="none" w:sz="0" w:space="0" w:color="auto"/>
        <w:bottom w:val="none" w:sz="0" w:space="0" w:color="auto"/>
        <w:right w:val="none" w:sz="0" w:space="0" w:color="auto"/>
      </w:divBdr>
    </w:div>
    <w:div w:id="1671568332">
      <w:bodyDiv w:val="1"/>
      <w:marLeft w:val="0"/>
      <w:marRight w:val="0"/>
      <w:marTop w:val="0"/>
      <w:marBottom w:val="0"/>
      <w:divBdr>
        <w:top w:val="none" w:sz="0" w:space="0" w:color="auto"/>
        <w:left w:val="none" w:sz="0" w:space="0" w:color="auto"/>
        <w:bottom w:val="none" w:sz="0" w:space="0" w:color="auto"/>
        <w:right w:val="none" w:sz="0" w:space="0" w:color="auto"/>
      </w:divBdr>
    </w:div>
    <w:div w:id="1895461336">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raifo08\Desktop\&#1060;&#1080;&#1085;&#1072;&#1085;&#1089;&#1099;&#105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AED55-0151-4DA6-9771-F009614A0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ФинансыМП</Template>
  <TotalTime>76</TotalTime>
  <Pages>25</Pages>
  <Words>7073</Words>
  <Characters>40320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Петрова</dc:creator>
  <cp:lastModifiedBy>Юлия Олеговна Кузьмина</cp:lastModifiedBy>
  <cp:revision>5</cp:revision>
  <cp:lastPrinted>2024-11-07T10:34:00Z</cp:lastPrinted>
  <dcterms:created xsi:type="dcterms:W3CDTF">2024-11-06T09:57:00Z</dcterms:created>
  <dcterms:modified xsi:type="dcterms:W3CDTF">2024-11-07T10:40:00Z</dcterms:modified>
</cp:coreProperties>
</file>