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29" w:rsidRDefault="00437431" w:rsidP="00E35C29">
      <w:pPr>
        <w:pStyle w:val="ConsPlusNormal"/>
        <w:jc w:val="center"/>
        <w:rPr>
          <w:b/>
        </w:rPr>
      </w:pPr>
      <w:r>
        <w:rPr>
          <w:b/>
        </w:rPr>
        <w:t>ЗАКЛЮЧЕНИЕ</w:t>
      </w:r>
      <w:r w:rsidR="00E35C29">
        <w:rPr>
          <w:b/>
        </w:rPr>
        <w:t xml:space="preserve"> </w:t>
      </w:r>
    </w:p>
    <w:p w:rsidR="00E35C29" w:rsidRPr="001801D3" w:rsidRDefault="00E35C29" w:rsidP="00E35C29">
      <w:pPr>
        <w:pStyle w:val="ConsPlusNormal"/>
        <w:jc w:val="center"/>
        <w:rPr>
          <w:b/>
        </w:rPr>
      </w:pPr>
      <w:r>
        <w:rPr>
          <w:b/>
        </w:rPr>
        <w:t xml:space="preserve">ПО РЕЗУЛЬТАТАМ </w:t>
      </w:r>
      <w:r w:rsidRPr="001801D3">
        <w:rPr>
          <w:b/>
        </w:rPr>
        <w:t xml:space="preserve">ПУБЛИЧНЫХ СЛУШАНИЙ ПО ПРОЕКТУ РЕШЕНИЯ СОБРАНИЯ ДЕПУТАТОВ ШУМЕРЛИНСКОГО МУНИЦИПАЛЬНОГО ОКРУГА ЧУВАШСКОЙ РЕСПУБЛИКИ «ОБ УТВЕРЖДЕНИИ </w:t>
      </w:r>
      <w:r w:rsidR="00F8186A">
        <w:rPr>
          <w:b/>
        </w:rPr>
        <w:t xml:space="preserve">ПРАВИЛ ЗЕМЛЕПОЛЬЗОВАНИЯ И ЗАСТРОЙКИ </w:t>
      </w:r>
      <w:r w:rsidRPr="001801D3">
        <w:rPr>
          <w:b/>
        </w:rPr>
        <w:t>ШУМЕРЛИНСКОГО МУНИЦИПАЛЬНОГО ОКРУГА ЧУВАШСКОЙ РЕСПУБЛИКИ</w:t>
      </w:r>
    </w:p>
    <w:p w:rsidR="00B16B11" w:rsidRPr="001801D3" w:rsidRDefault="00E35C29" w:rsidP="00B16B11">
      <w:pPr>
        <w:pStyle w:val="ConsPlusNormal"/>
        <w:jc w:val="center"/>
        <w:rPr>
          <w:b/>
        </w:rPr>
      </w:pPr>
      <w:r>
        <w:rPr>
          <w:b/>
        </w:rPr>
        <w:t xml:space="preserve"> </w:t>
      </w:r>
    </w:p>
    <w:p w:rsidR="00116C7A" w:rsidRPr="001801D3" w:rsidRDefault="00116C7A" w:rsidP="00B16B11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DC50D9" w:rsidRPr="001801D3" w:rsidRDefault="00DC50D9" w:rsidP="00343349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801D3">
        <w:rPr>
          <w:b/>
        </w:rPr>
        <w:t xml:space="preserve">Дата оформления </w:t>
      </w:r>
      <w:r w:rsidR="00437431">
        <w:rPr>
          <w:b/>
        </w:rPr>
        <w:t>заключения</w:t>
      </w:r>
      <w:r w:rsidR="00F8186A">
        <w:t>: 17</w:t>
      </w:r>
      <w:r w:rsidRPr="001801D3">
        <w:t xml:space="preserve"> </w:t>
      </w:r>
      <w:r w:rsidR="00F8186A">
        <w:t>октября</w:t>
      </w:r>
      <w:r w:rsidRPr="001801D3">
        <w:t xml:space="preserve"> 202</w:t>
      </w:r>
      <w:r w:rsidR="00F8186A">
        <w:t>3</w:t>
      </w:r>
      <w:r w:rsidRPr="001801D3">
        <w:t xml:space="preserve"> года</w:t>
      </w:r>
    </w:p>
    <w:p w:rsidR="00437431" w:rsidRDefault="00437431" w:rsidP="00437431">
      <w:pPr>
        <w:pStyle w:val="ConsPlusNormal"/>
        <w:jc w:val="both"/>
      </w:pPr>
      <w:r w:rsidRPr="007411F9">
        <w:rPr>
          <w:b/>
        </w:rPr>
        <w:t>Наименование проекта</w:t>
      </w:r>
      <w:r w:rsidRPr="00E35C29">
        <w:rPr>
          <w:b/>
        </w:rPr>
        <w:t>:</w:t>
      </w:r>
      <w:r w:rsidR="00664563" w:rsidRPr="001801D3">
        <w:t xml:space="preserve"> </w:t>
      </w:r>
      <w:r>
        <w:t>РЕШЕНИЕ</w:t>
      </w:r>
      <w:r w:rsidRPr="00437431">
        <w:t xml:space="preserve"> СОБРАНИЯ ДЕПУТАТОВ ШУМЕРЛИНСКОГО МУНИЦИПАЛЬНОГО ОКРУГА ЧУВАШСКОЙ РЕСПУБЛИКИ «ОБ УТВЕРЖДЕНИИ </w:t>
      </w:r>
      <w:r w:rsidR="00F8186A">
        <w:t>ПРАВИЛ ЗЕМЛЕПОЛЬЗОВАНИЯ И ЗАСТРОЙКИ</w:t>
      </w:r>
      <w:r w:rsidRPr="00437431">
        <w:t xml:space="preserve"> ШУМЕРЛИНСКОГО МУНИЦИПАЛЬНОГО ОКРУГА ЧУВАШСКОЙ РЕСПУБЛИКИ</w:t>
      </w:r>
      <w:r>
        <w:t>».</w:t>
      </w:r>
    </w:p>
    <w:p w:rsidR="007411F9" w:rsidRDefault="007411F9" w:rsidP="00741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 о  результатах  публичных  слушаний</w:t>
      </w:r>
      <w:r w:rsidRPr="0074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подготовлено на основе протокола публичных слушаний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186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4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2023</w:t>
      </w:r>
      <w:r w:rsidRPr="00741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11F9" w:rsidRDefault="007411F9" w:rsidP="007411F9">
      <w:pPr>
        <w:pStyle w:val="ConsPlusNonforma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11F9">
        <w:rPr>
          <w:rFonts w:ascii="Times New Roman" w:hAnsi="Times New Roman" w:cs="Times New Roman"/>
          <w:sz w:val="24"/>
          <w:szCs w:val="24"/>
        </w:rPr>
        <w:t xml:space="preserve">Организатор публичных слушаний: </w:t>
      </w:r>
      <w:proofErr w:type="gramStart"/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Управление по благоустройству и развитию территорий </w:t>
      </w:r>
      <w:proofErr w:type="spellStart"/>
      <w:r w:rsidRPr="007411F9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 и комиссия,  образованная для организации и проведения публичных слушаний по проекту </w:t>
      </w:r>
      <w:r w:rsidR="00F8186A">
        <w:rPr>
          <w:rFonts w:ascii="Times New Roman" w:hAnsi="Times New Roman" w:cs="Times New Roman"/>
          <w:b w:val="0"/>
          <w:sz w:val="24"/>
          <w:szCs w:val="24"/>
        </w:rPr>
        <w:t>правил землепользования и застройки</w:t>
      </w:r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411F9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</w:t>
      </w:r>
      <w:r w:rsidR="00F8186A">
        <w:rPr>
          <w:rFonts w:ascii="Times New Roman" w:hAnsi="Times New Roman" w:cs="Times New Roman"/>
          <w:b w:val="0"/>
          <w:sz w:val="24"/>
          <w:szCs w:val="24"/>
        </w:rPr>
        <w:t>ой Республики постановлением № 8</w:t>
      </w:r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от 1</w:t>
      </w:r>
      <w:r w:rsidR="00F8186A">
        <w:rPr>
          <w:rFonts w:ascii="Times New Roman" w:hAnsi="Times New Roman" w:cs="Times New Roman"/>
          <w:b w:val="0"/>
          <w:sz w:val="24"/>
          <w:szCs w:val="24"/>
        </w:rPr>
        <w:t>4</w:t>
      </w:r>
      <w:r w:rsidRPr="007411F9">
        <w:rPr>
          <w:rFonts w:ascii="Times New Roman" w:hAnsi="Times New Roman" w:cs="Times New Roman"/>
          <w:b w:val="0"/>
          <w:sz w:val="24"/>
          <w:szCs w:val="24"/>
        </w:rPr>
        <w:t>.</w:t>
      </w:r>
      <w:r w:rsidR="00F8186A">
        <w:rPr>
          <w:rFonts w:ascii="Times New Roman" w:hAnsi="Times New Roman" w:cs="Times New Roman"/>
          <w:b w:val="0"/>
          <w:sz w:val="24"/>
          <w:szCs w:val="24"/>
        </w:rPr>
        <w:t>09.2023</w:t>
      </w:r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«О проведении публичных слушаний по проекту </w:t>
      </w:r>
      <w:r w:rsidR="00F8186A">
        <w:rPr>
          <w:rFonts w:ascii="Times New Roman" w:hAnsi="Times New Roman" w:cs="Times New Roman"/>
          <w:b w:val="0"/>
          <w:sz w:val="24"/>
          <w:szCs w:val="24"/>
        </w:rPr>
        <w:t>правил и землепользования и застройки</w:t>
      </w:r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7411F9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Pr="007411F9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округа Чувашской Республики»; </w:t>
      </w:r>
      <w:proofErr w:type="gramEnd"/>
    </w:p>
    <w:p w:rsidR="007411F9" w:rsidRDefault="007411F9" w:rsidP="007411F9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1F9">
        <w:rPr>
          <w:rFonts w:ascii="Times New Roman" w:hAnsi="Times New Roman" w:cs="Times New Roman"/>
          <w:sz w:val="24"/>
          <w:szCs w:val="24"/>
        </w:rPr>
        <w:t>Дата,  время и место проведения  публичных  слушаний</w:t>
      </w:r>
      <w:r w:rsidRPr="007411F9">
        <w:rPr>
          <w:rFonts w:ascii="Times New Roman" w:hAnsi="Times New Roman" w:cs="Times New Roman"/>
          <w:b/>
          <w:sz w:val="24"/>
          <w:szCs w:val="24"/>
        </w:rPr>
        <w:t>: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собрани</w:t>
      </w:r>
      <w:r w:rsidR="00E35C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публичных слушаний по рассмотрению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8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Проект)</w:t>
      </w:r>
      <w:r w:rsidR="00E35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</w:t>
      </w:r>
      <w:r w:rsidR="00F8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8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2023 года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14.00 часов в зале заседаний 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округа, расположенном по адресу: Чувашская Республика, г. Шумерля, улица Октябрьская, дом 24 .</w:t>
      </w:r>
    </w:p>
    <w:p w:rsidR="00A35ED9" w:rsidRPr="001801D3" w:rsidRDefault="00F8186A" w:rsidP="00344756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13.30 16</w:t>
      </w:r>
      <w:r w:rsidR="0034475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475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475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день проведения публичных слушаний, в перечне принявших участие в рассмотрении проекта участников 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ичных слушаний, зарегистрированных граждан, юридических лиц, ИП нет</w:t>
      </w:r>
      <w:r w:rsidR="0034475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Иные участники публичных слушаний не регистрировались,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приняли участие в слушаниях, 35</w:t>
      </w:r>
      <w:r w:rsidR="00344756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  <w:r w:rsidR="008A762A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4413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1ADD" w:rsidRDefault="00DD1ADD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02C" w:rsidRDefault="00DE302C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собрания участников публичных слушаний п</w:t>
      </w:r>
      <w:r w:rsidR="00984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редложений </w:t>
      </w: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замечани</w:t>
      </w:r>
      <w:r w:rsidR="00F81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не поступало</w:t>
      </w:r>
    </w:p>
    <w:p w:rsidR="00DE302C" w:rsidRDefault="00DE302C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796" w:rsidRDefault="004827A4" w:rsidP="00E35C29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Леонтьев</w:t>
      </w:r>
      <w:r w:rsidR="0040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ым</w:t>
      </w: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Б.Г.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голосование</w:t>
      </w:r>
      <w:r w:rsid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37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вынесен следующий вопрос:</w:t>
      </w:r>
    </w:p>
    <w:p w:rsidR="007458C5" w:rsidRDefault="00D13796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Собранию депутатов 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5508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землепользования и застройки </w:t>
      </w:r>
      <w:proofErr w:type="spellStart"/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</w:t>
      </w:r>
      <w:r w:rsidR="00F81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предложений, поступивших  в период с 15 сентября по 13 октября 2023 по внесению</w:t>
      </w:r>
      <w:r w:rsidR="005E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E7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4827A4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458C5"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Для земельных участков, ранее предоставленных гражданам для ведения личного подсобного хозяйства, расположенных на землях 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перераспределении земель сельхозпредприятий, утвержденных Постановлениями Главы 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«Об утверждении проекта перераспределения сельскохозяйственных угодий (территориального землеустройства)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«Вперед» от 27.08.2008 № 454;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«Комбинат» от 25.11.2008 № 619;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«Дружба» от 30.06.2009 № 373;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«им. Ленина» от 12.12.2008 № 656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«им Чапаева» от 21.03.2022 № 159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«Новая жизнь» от 04.05.2009 № 226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«Большевик» от 02.02.2009 № 55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СХПК «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Алгашинский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 29.08.2008 № 121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 территориальную зону СХ-2 в соответствии со схемами, предоставленными начальниками территориальных отделов УБРТ 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Определить территорию для соблюдения правил архитектурно градостроительного облика по адресу: 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Шумерлинский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округ, деревня Шумерля, ул. Благовещенская, Молодежная,  Калинина, часть улицы Энгельса в соответствии с предоставленной схемой.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 Управление федеральной почтовой связи по Чувашской Республике:  </w:t>
      </w:r>
    </w:p>
    <w:p w:rsidR="007458C5" w:rsidRPr="007458C5" w:rsidRDefault="007458C5" w:rsidP="00745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установки модульных отделений почтовой связи  в случае соблюдения нормативов градостроительного проектирования добавить вид разрешенного использования 3.2.3 «Оказание услуг связи»  (для размещения зданий, предназначенных для размещения пунктов оказания услуг почтовой, телеграфной, междугородней и международной телефонной связи) в соответствии с письмом  УФПС ЧР от 11.09.2023 № Ф21-09/2604  в поселке Красный  Октябрь, </w:t>
      </w:r>
      <w:proofErr w:type="spellStart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</w:t>
      </w:r>
      <w:proofErr w:type="gramEnd"/>
    </w:p>
    <w:p w:rsidR="004827A4" w:rsidRPr="001801D3" w:rsidRDefault="004827A4" w:rsidP="00DD1ADD">
      <w:pPr>
        <w:spacing w:after="0"/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6E2" w:rsidRPr="001801D3" w:rsidRDefault="006E16E2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Проголосовали единогласно.</w:t>
      </w:r>
    </w:p>
    <w:p w:rsidR="00405508" w:rsidRDefault="00405508" w:rsidP="00405508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 решила:</w:t>
      </w:r>
    </w:p>
    <w:p w:rsidR="006E16E2" w:rsidRDefault="006E16E2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по благоустройству и развитию территорий 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направить протокол разработчику </w:t>
      </w:r>
      <w:r w:rsid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землепользования и застройк</w:t>
      </w:r>
      <w:proofErr w:type="gramStart"/>
      <w:r w:rsid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proofErr w:type="gramEnd"/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 ДИНАМИКА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внесения соответствующих изменений</w:t>
      </w:r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проект с внесенными изменениями разметить на официальном сайте </w:t>
      </w:r>
      <w:proofErr w:type="spellStart"/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="00DD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DD1ADD"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1801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16E2" w:rsidRDefault="007458C5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Собранию депутатов </w:t>
      </w:r>
      <w:proofErr w:type="spellStart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</w:t>
      </w: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умерлинского</w:t>
      </w:r>
      <w:proofErr w:type="spellEnd"/>
      <w:r w:rsidRPr="0040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предложенных изменений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58C5" w:rsidRPr="001801D3" w:rsidRDefault="007458C5" w:rsidP="00DE302C">
      <w:pPr>
        <w:spacing w:after="0"/>
        <w:ind w:right="-5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16E2" w:rsidRPr="001801D3" w:rsidRDefault="006E16E2" w:rsidP="001801D3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</w:t>
      </w:r>
      <w:r w:rsidR="00FF67F6" w:rsidRPr="00180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44756" w:rsidRDefault="00557E1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собрания____________________</w:t>
      </w:r>
      <w:r w:rsidR="000E53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Леонтьев</w:t>
      </w:r>
    </w:p>
    <w:p w:rsidR="007458C5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 главы</w:t>
      </w:r>
    </w:p>
    <w:p w:rsidR="000E53AD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-начальник УБРТ</w:t>
      </w:r>
      <w:r w:rsidR="000E5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7458C5" w:rsidRDefault="000E53AD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округа___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_______Д</w:t>
      </w:r>
      <w:proofErr w:type="spellEnd"/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. И. Голови</w:t>
      </w:r>
      <w:r w:rsidR="007458C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</w:p>
    <w:p w:rsidR="007458C5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строительства</w:t>
      </w:r>
    </w:p>
    <w:p w:rsidR="007458C5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хозяйства и ЖКХ</w:t>
      </w:r>
    </w:p>
    <w:p w:rsidR="007458C5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УБРТ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</w:p>
    <w:p w:rsidR="007458C5" w:rsidRDefault="007458C5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_________________Т. В. Маркина</w:t>
      </w:r>
    </w:p>
    <w:p w:rsidR="00557E16" w:rsidRPr="00557E16" w:rsidRDefault="00557E1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Секретарь_____________</w:t>
      </w:r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0E53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bookmarkStart w:id="0" w:name="_GoBack"/>
      <w:bookmarkEnd w:id="0"/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spellEnd"/>
      <w:r w:rsidR="009848B5">
        <w:rPr>
          <w:rFonts w:ascii="Times New Roman" w:eastAsia="Times New Roman" w:hAnsi="Times New Roman" w:cs="Times New Roman"/>
          <w:sz w:val="24"/>
          <w:szCs w:val="24"/>
          <w:lang w:eastAsia="ru-RU"/>
        </w:rPr>
        <w:t>. В. Крымова</w:t>
      </w:r>
    </w:p>
    <w:p w:rsidR="00344756" w:rsidRPr="001801D3" w:rsidRDefault="00344756" w:rsidP="001801D3">
      <w:pPr>
        <w:spacing w:before="2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7A4" w:rsidRPr="001801D3" w:rsidRDefault="004827A4" w:rsidP="000F1972">
      <w:pPr>
        <w:spacing w:after="0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27A4" w:rsidRPr="001801D3" w:rsidSect="006821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7EA"/>
    <w:multiLevelType w:val="multilevel"/>
    <w:tmpl w:val="9DE6FD1A"/>
    <w:lvl w:ilvl="0">
      <w:start w:val="1"/>
      <w:numFmt w:val="decimal"/>
      <w:lvlText w:val="%1"/>
      <w:lvlJc w:val="left"/>
      <w:pPr>
        <w:ind w:left="124" w:hanging="4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spacing w:val="-5"/>
        <w:w w:val="102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97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85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74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62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1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39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8" w:hanging="47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27"/>
    <w:rsid w:val="00017CC2"/>
    <w:rsid w:val="0003396C"/>
    <w:rsid w:val="00044134"/>
    <w:rsid w:val="000727E7"/>
    <w:rsid w:val="000B5C4D"/>
    <w:rsid w:val="000C0F42"/>
    <w:rsid w:val="000C63DE"/>
    <w:rsid w:val="000D61AA"/>
    <w:rsid w:val="000E53AD"/>
    <w:rsid w:val="000F1972"/>
    <w:rsid w:val="000F3C6B"/>
    <w:rsid w:val="00116C7A"/>
    <w:rsid w:val="001519F4"/>
    <w:rsid w:val="00160C30"/>
    <w:rsid w:val="001801D3"/>
    <w:rsid w:val="001A263F"/>
    <w:rsid w:val="001E41E6"/>
    <w:rsid w:val="0024075F"/>
    <w:rsid w:val="002A1C03"/>
    <w:rsid w:val="002B075C"/>
    <w:rsid w:val="002C10B5"/>
    <w:rsid w:val="002C49C2"/>
    <w:rsid w:val="002E413C"/>
    <w:rsid w:val="002E47A6"/>
    <w:rsid w:val="00343349"/>
    <w:rsid w:val="00344756"/>
    <w:rsid w:val="00397DE9"/>
    <w:rsid w:val="003B3CF7"/>
    <w:rsid w:val="003D2D7B"/>
    <w:rsid w:val="003E3830"/>
    <w:rsid w:val="00405508"/>
    <w:rsid w:val="00412CD6"/>
    <w:rsid w:val="00435C0E"/>
    <w:rsid w:val="00437431"/>
    <w:rsid w:val="004827A4"/>
    <w:rsid w:val="004D2624"/>
    <w:rsid w:val="00557E16"/>
    <w:rsid w:val="005E7F7E"/>
    <w:rsid w:val="005F6C27"/>
    <w:rsid w:val="00664563"/>
    <w:rsid w:val="006821F3"/>
    <w:rsid w:val="00682651"/>
    <w:rsid w:val="0069235D"/>
    <w:rsid w:val="006A68FA"/>
    <w:rsid w:val="006B5356"/>
    <w:rsid w:val="006E16E2"/>
    <w:rsid w:val="00700E8C"/>
    <w:rsid w:val="00727C80"/>
    <w:rsid w:val="007411F9"/>
    <w:rsid w:val="007458C5"/>
    <w:rsid w:val="007A1E2E"/>
    <w:rsid w:val="007C5DEB"/>
    <w:rsid w:val="007E061A"/>
    <w:rsid w:val="00855910"/>
    <w:rsid w:val="00873F6B"/>
    <w:rsid w:val="008A762A"/>
    <w:rsid w:val="008B27C6"/>
    <w:rsid w:val="00962CD8"/>
    <w:rsid w:val="009848B5"/>
    <w:rsid w:val="009B0367"/>
    <w:rsid w:val="009F3AC4"/>
    <w:rsid w:val="00A35ED9"/>
    <w:rsid w:val="00AE1C60"/>
    <w:rsid w:val="00B02945"/>
    <w:rsid w:val="00B16B11"/>
    <w:rsid w:val="00BA42C5"/>
    <w:rsid w:val="00C6198D"/>
    <w:rsid w:val="00CC43E7"/>
    <w:rsid w:val="00D13796"/>
    <w:rsid w:val="00D77B0E"/>
    <w:rsid w:val="00D95316"/>
    <w:rsid w:val="00DC50D9"/>
    <w:rsid w:val="00DD1ADD"/>
    <w:rsid w:val="00DE302C"/>
    <w:rsid w:val="00E35C29"/>
    <w:rsid w:val="00E779DA"/>
    <w:rsid w:val="00F8186A"/>
    <w:rsid w:val="00F96BEC"/>
    <w:rsid w:val="00FD01B4"/>
    <w:rsid w:val="00FE16E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A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6E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A263F"/>
    <w:pPr>
      <w:widowControl w:val="0"/>
      <w:autoSpaceDE w:val="0"/>
      <w:autoSpaceDN w:val="0"/>
      <w:spacing w:before="3" w:after="0"/>
      <w:ind w:left="124" w:firstLine="43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DC5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0367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D1A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7A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E16E8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1A263F"/>
    <w:pPr>
      <w:widowControl w:val="0"/>
      <w:autoSpaceDE w:val="0"/>
      <w:autoSpaceDN w:val="0"/>
      <w:spacing w:before="3" w:after="0"/>
      <w:ind w:left="124" w:firstLine="43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1">
    <w:name w:val="s_1"/>
    <w:basedOn w:val="a"/>
    <w:rsid w:val="00DC50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B0367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DD1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Валентиновна Крымова</dc:creator>
  <cp:lastModifiedBy>Людмила Валентиновна Крымова</cp:lastModifiedBy>
  <cp:revision>8</cp:revision>
  <cp:lastPrinted>2023-10-17T05:10:00Z</cp:lastPrinted>
  <dcterms:created xsi:type="dcterms:W3CDTF">2022-12-16T10:50:00Z</dcterms:created>
  <dcterms:modified xsi:type="dcterms:W3CDTF">2023-10-17T05:11:00Z</dcterms:modified>
</cp:coreProperties>
</file>