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816" w:rsidRPr="00741325" w:rsidRDefault="00C84816" w:rsidP="00C84816"/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84816" w:rsidRPr="00741325" w:rsidTr="00114956">
        <w:trPr>
          <w:cantSplit/>
          <w:trHeight w:val="420"/>
        </w:trPr>
        <w:tc>
          <w:tcPr>
            <w:tcW w:w="4077" w:type="dxa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84816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84816" w:rsidRPr="00741325" w:rsidRDefault="00C84816" w:rsidP="00114956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C84816" w:rsidRPr="00741325" w:rsidRDefault="00C84816" w:rsidP="00114956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84816" w:rsidRPr="00741325" w:rsidRDefault="00C84816" w:rsidP="00114956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84816" w:rsidRPr="00741325" w:rsidTr="00114956">
        <w:trPr>
          <w:cantSplit/>
          <w:trHeight w:val="1399"/>
        </w:trPr>
        <w:tc>
          <w:tcPr>
            <w:tcW w:w="4077" w:type="dxa"/>
          </w:tcPr>
          <w:p w:rsidR="00C84816" w:rsidRPr="00741325" w:rsidRDefault="00C84816" w:rsidP="00114956">
            <w:pPr>
              <w:spacing w:line="192" w:lineRule="auto"/>
            </w:pPr>
          </w:p>
          <w:p w:rsidR="00C84816" w:rsidRPr="00741325" w:rsidRDefault="00C84816" w:rsidP="0011495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84816" w:rsidRPr="00741325" w:rsidRDefault="00C84816" w:rsidP="00114956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84816" w:rsidRPr="00741325" w:rsidRDefault="00582758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290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84816" w:rsidRPr="00741325" w:rsidRDefault="00C84816" w:rsidP="0011495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84816" w:rsidRPr="00741325" w:rsidRDefault="00C84816" w:rsidP="00114956"/>
          <w:p w:rsidR="00C84816" w:rsidRPr="00741325" w:rsidRDefault="00582758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290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84816" w:rsidRPr="003244A6" w:rsidRDefault="00C84816" w:rsidP="005526F0">
      <w:pPr>
        <w:shd w:val="clear" w:color="auto" w:fill="FFFFFF"/>
        <w:ind w:right="3542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внесении изменений в постановление администрации Красночетайского муниципального округа Чувашской Республики от </w:t>
      </w:r>
      <w:r w:rsidR="00BA5A4F" w:rsidRPr="003244A6">
        <w:rPr>
          <w:color w:val="262626"/>
          <w:kern w:val="32"/>
        </w:rPr>
        <w:t>03</w:t>
      </w:r>
      <w:r w:rsidRPr="003244A6">
        <w:rPr>
          <w:color w:val="262626"/>
          <w:kern w:val="32"/>
        </w:rPr>
        <w:t xml:space="preserve"> мая 2023 года №</w:t>
      </w:r>
      <w:r w:rsidR="00986F55">
        <w:rPr>
          <w:color w:val="262626"/>
          <w:kern w:val="32"/>
        </w:rPr>
        <w:t>309</w:t>
      </w:r>
      <w:r w:rsidRPr="003244A6">
        <w:rPr>
          <w:color w:val="262626"/>
          <w:kern w:val="32"/>
        </w:rPr>
        <w:t xml:space="preserve"> «</w:t>
      </w:r>
      <w:r w:rsidR="00BA5A4F" w:rsidRPr="003244A6">
        <w:rPr>
          <w:color w:val="262626"/>
          <w:kern w:val="32"/>
        </w:rPr>
        <w:t>Об утверждении Положения о закупке товаров, работ, услуг</w:t>
      </w:r>
      <w:r w:rsidR="00CC7801">
        <w:rPr>
          <w:color w:val="262626"/>
          <w:kern w:val="32"/>
        </w:rPr>
        <w:t xml:space="preserve"> для нужд </w:t>
      </w:r>
      <w:r w:rsidR="00BA5A4F" w:rsidRPr="003244A6">
        <w:rPr>
          <w:color w:val="262626"/>
          <w:kern w:val="32"/>
        </w:rPr>
        <w:t xml:space="preserve">  муниципального </w:t>
      </w:r>
      <w:proofErr w:type="gramStart"/>
      <w:r w:rsidR="00BA5A4F" w:rsidRPr="003244A6">
        <w:rPr>
          <w:color w:val="262626"/>
          <w:kern w:val="32"/>
        </w:rPr>
        <w:t>бюджетного  общеобразовательного</w:t>
      </w:r>
      <w:proofErr w:type="gramEnd"/>
      <w:r w:rsidR="00BA5A4F" w:rsidRPr="003244A6">
        <w:rPr>
          <w:color w:val="262626"/>
          <w:kern w:val="32"/>
        </w:rPr>
        <w:t xml:space="preserve"> учреждения  «</w:t>
      </w:r>
      <w:proofErr w:type="spellStart"/>
      <w:r w:rsidR="00986F55">
        <w:rPr>
          <w:color w:val="262626"/>
          <w:kern w:val="32"/>
        </w:rPr>
        <w:t>Хозанк</w:t>
      </w:r>
      <w:r w:rsidR="00BA5A4F" w:rsidRPr="003244A6">
        <w:rPr>
          <w:color w:val="262626"/>
          <w:kern w:val="32"/>
        </w:rPr>
        <w:t>инская</w:t>
      </w:r>
      <w:proofErr w:type="spellEnd"/>
      <w:r w:rsidR="00BA5A4F" w:rsidRPr="003244A6">
        <w:rPr>
          <w:color w:val="262626"/>
          <w:kern w:val="32"/>
        </w:rPr>
        <w:t xml:space="preserve">  основная общеобразовательная школа»   Красночетайского муниципального округа Чувашской Республики</w:t>
      </w:r>
      <w:r w:rsidRPr="003244A6">
        <w:t>»</w:t>
      </w:r>
    </w:p>
    <w:p w:rsidR="00C84816" w:rsidRPr="003244A6" w:rsidRDefault="00C84816" w:rsidP="00C84816">
      <w:pPr>
        <w:shd w:val="clear" w:color="auto" w:fill="FFFFFF"/>
        <w:ind w:right="6189"/>
        <w:rPr>
          <w:shd w:val="clear" w:color="auto" w:fill="FFFFFF"/>
        </w:rPr>
      </w:pP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>с Федеральным</w:t>
      </w:r>
      <w:r w:rsidR="00E16081" w:rsidRPr="003244A6">
        <w:rPr>
          <w:shd w:val="clear" w:color="auto" w:fill="FFFFFF"/>
        </w:rPr>
        <w:t>и законами от  25.12.2008 №273-ФЗ «О противодействии коррупции</w:t>
      </w:r>
      <w:r w:rsidR="003244A6">
        <w:rPr>
          <w:lang w:eastAsia="ar-SA"/>
        </w:rPr>
        <w:t xml:space="preserve"> от 05.12.2022 № 223-ФЗ «О закупках  товаров, работ, услуг отдельными видами юридических лиц», от 24.07.2007 № 209-ФЗ (ред. от 12.12.2023) «</w:t>
      </w:r>
      <w:r w:rsidR="003244A6" w:rsidRPr="003244A6">
        <w:rPr>
          <w:lang w:eastAsia="ar-SA"/>
        </w:rPr>
        <w:t>О развитии малого и среднего предпринимательства в Российской Федерации</w:t>
      </w:r>
      <w:r w:rsidR="003244A6">
        <w:rPr>
          <w:lang w:eastAsia="ar-SA"/>
        </w:rPr>
        <w:t>»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 Внести в </w:t>
      </w:r>
      <w:r w:rsidR="00E16081" w:rsidRPr="003244A6">
        <w:t xml:space="preserve">Положение о закупке товаров, работ, услуг </w:t>
      </w:r>
      <w:r w:rsidR="00CC7801">
        <w:t xml:space="preserve">для нужд </w:t>
      </w:r>
      <w:r w:rsidR="00E16081" w:rsidRPr="003244A6">
        <w:t xml:space="preserve">муниципального бюджетного </w:t>
      </w:r>
      <w:proofErr w:type="gramStart"/>
      <w:r w:rsidR="00E16081" w:rsidRPr="003244A6">
        <w:t>общеобразо</w:t>
      </w:r>
      <w:r w:rsidR="00986F55">
        <w:t>вательного  учреждения</w:t>
      </w:r>
      <w:proofErr w:type="gramEnd"/>
      <w:r w:rsidR="00986F55">
        <w:t xml:space="preserve"> «</w:t>
      </w:r>
      <w:proofErr w:type="spellStart"/>
      <w:r w:rsidR="00986F55">
        <w:t>Хозанк</w:t>
      </w:r>
      <w:r w:rsidR="00E16081" w:rsidRPr="003244A6">
        <w:t>инская</w:t>
      </w:r>
      <w:proofErr w:type="spellEnd"/>
      <w:r w:rsidR="00E16081" w:rsidRPr="003244A6">
        <w:t xml:space="preserve"> основная общеобразовательная школа» Красночетайского муниципального округа Чувашской Республики</w:t>
      </w:r>
      <w:r w:rsidRPr="003244A6">
        <w:t>, утвержденный п</w:t>
      </w:r>
      <w:r w:rsidRPr="003244A6">
        <w:rPr>
          <w:bCs/>
        </w:rPr>
        <w:t>остановлением администрации Красночетайского муниципального ок</w:t>
      </w:r>
      <w:r w:rsidR="00865896" w:rsidRPr="003244A6">
        <w:rPr>
          <w:bCs/>
        </w:rPr>
        <w:t>руга Чувашской</w:t>
      </w:r>
      <w:r w:rsidR="00986F55">
        <w:rPr>
          <w:bCs/>
        </w:rPr>
        <w:t xml:space="preserve"> Республики  от 03.05.2023 № 309 </w:t>
      </w:r>
      <w:r w:rsidR="00865896" w:rsidRPr="003244A6">
        <w:t>следующие изменения</w:t>
      </w:r>
      <w:r w:rsidRPr="003244A6">
        <w:t>:</w:t>
      </w:r>
    </w:p>
    <w:p w:rsidR="002C0BA9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1.1. </w:t>
      </w:r>
      <w:r w:rsidR="002C0BA9" w:rsidRPr="003244A6">
        <w:t>В</w:t>
      </w:r>
      <w:r w:rsidR="003244A6">
        <w:t xml:space="preserve"> вводной части:</w:t>
      </w:r>
    </w:p>
    <w:p w:rsidR="00C84816" w:rsidRPr="003244A6" w:rsidRDefault="002C0BA9" w:rsidP="00C84816">
      <w:pPr>
        <w:shd w:val="clear" w:color="auto" w:fill="FFFFFF"/>
        <w:ind w:firstLine="567"/>
        <w:jc w:val="both"/>
      </w:pPr>
      <w:proofErr w:type="gramStart"/>
      <w:r w:rsidRPr="003244A6">
        <w:t>а)а</w:t>
      </w:r>
      <w:r w:rsidR="00865896" w:rsidRPr="003244A6">
        <w:t>бзац</w:t>
      </w:r>
      <w:proofErr w:type="gramEnd"/>
      <w:r w:rsidR="00865896" w:rsidRPr="003244A6">
        <w:t xml:space="preserve"> </w:t>
      </w:r>
      <w:r w:rsidR="00986F55">
        <w:t>четырнад</w:t>
      </w:r>
      <w:r w:rsidR="00986F55" w:rsidRPr="003244A6">
        <w:t>цатый</w:t>
      </w:r>
      <w:r w:rsidR="00865896" w:rsidRPr="003244A6">
        <w:t xml:space="preserve"> изложить в следующей редакции</w:t>
      </w:r>
      <w:r w:rsidR="00C84816" w:rsidRPr="003244A6">
        <w:t>:</w:t>
      </w:r>
    </w:p>
    <w:p w:rsidR="00884F1A" w:rsidRPr="003244A6" w:rsidRDefault="00884F1A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="00FA0ED5" w:rsidRPr="003244A6">
        <w:t>»;</w:t>
      </w:r>
    </w:p>
    <w:p w:rsidR="00D57888" w:rsidRPr="003244A6" w:rsidRDefault="00986F55" w:rsidP="00D57888">
      <w:pPr>
        <w:shd w:val="clear" w:color="auto" w:fill="FFFFFF"/>
        <w:ind w:firstLine="567"/>
        <w:jc w:val="both"/>
      </w:pPr>
      <w:r>
        <w:t>б) абзац двадцать четвер</w:t>
      </w:r>
      <w:r w:rsidR="002C0BA9" w:rsidRPr="003244A6">
        <w:t>тый</w:t>
      </w:r>
      <w:r>
        <w:t xml:space="preserve"> </w:t>
      </w:r>
      <w:r w:rsidR="00D57888" w:rsidRPr="003244A6">
        <w:t>изложить в следующей редакции:</w:t>
      </w:r>
    </w:p>
    <w:p w:rsidR="002C0BA9" w:rsidRDefault="00D57888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 xml:space="preserve">Российской Федерациихозяйственные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Федерального закона от 24.07.2007 N 209-ФЗ "О развитии малого и среднего предпринимательст</w:t>
      </w:r>
      <w:r w:rsidR="00582758">
        <w:t>ва в Российской Федерации»</w:t>
      </w:r>
      <w:r w:rsidRPr="003244A6">
        <w:t>.</w:t>
      </w:r>
    </w:p>
    <w:p w:rsidR="00D57888" w:rsidRPr="003244A6" w:rsidRDefault="00D57888" w:rsidP="00D57888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 w:rsidR="00986F55">
        <w:t>абзац двадцать восьмой</w:t>
      </w:r>
      <w:r w:rsidRPr="003244A6">
        <w:t xml:space="preserve"> изложить в следующей редакции:</w:t>
      </w:r>
    </w:p>
    <w:p w:rsidR="00D57888" w:rsidRPr="003244A6" w:rsidRDefault="00D57888" w:rsidP="00D57888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</w:t>
      </w:r>
      <w:bookmarkStart w:id="0" w:name="_GoBack"/>
      <w:r w:rsidRPr="003244A6">
        <w:rPr>
          <w:rFonts w:eastAsiaTheme="minorHAnsi"/>
          <w:lang w:eastAsia="en-US"/>
        </w:rPr>
        <w:t>выступающих на стороне одного участника закупки, независимо от организационно-</w:t>
      </w:r>
      <w:bookmarkEnd w:id="0"/>
      <w:r w:rsidRPr="003244A6">
        <w:rPr>
          <w:rFonts w:eastAsiaTheme="minorHAnsi"/>
          <w:lang w:eastAsia="en-US"/>
        </w:rPr>
        <w:lastRenderedPageBreak/>
        <w:t xml:space="preserve">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5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влиянием".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C84816" w:rsidRPr="003244A6" w:rsidRDefault="00C84816" w:rsidP="00C84816">
      <w:pPr>
        <w:jc w:val="both"/>
      </w:pPr>
      <w:r w:rsidRPr="003244A6">
        <w:t>Глава Красночетайского</w:t>
      </w:r>
    </w:p>
    <w:p w:rsidR="00C84816" w:rsidRPr="003244A6" w:rsidRDefault="00C84816" w:rsidP="00C84816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 w:rsidRPr="003244A6">
        <w:t>Михопаров</w:t>
      </w:r>
      <w:proofErr w:type="spellEnd"/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741325" w:rsidRDefault="00C84816" w:rsidP="00C84816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2ED0" w:rsidRDefault="00EE2ED0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DE0BBD" w:rsidRDefault="00DE0BBD"/>
    <w:p w:rsidR="00DE0BBD" w:rsidRDefault="00DE0BBD"/>
    <w:p w:rsidR="00DE0BBD" w:rsidRDefault="00DE0BBD"/>
    <w:p w:rsidR="00DE0BBD" w:rsidRDefault="00DE0BBD"/>
    <w:p w:rsidR="00DE0BBD" w:rsidRDefault="00DE0BBD"/>
    <w:p w:rsidR="00DE0BBD" w:rsidRDefault="00DE0BBD"/>
    <w:p w:rsidR="00DE0BBD" w:rsidRDefault="00DE0BBD">
      <w:r>
        <w:t>Подготовил:</w:t>
      </w:r>
    </w:p>
    <w:p w:rsidR="00DE0BBD" w:rsidRDefault="00DE0BBD">
      <w:r>
        <w:t xml:space="preserve">Главный специалист-эксперт </w:t>
      </w:r>
    </w:p>
    <w:p w:rsidR="00DE0BBD" w:rsidRDefault="00DE0BBD">
      <w:r>
        <w:t>отдела правового обеспечения                                                      В.В. Михеев</w:t>
      </w:r>
    </w:p>
    <w:sectPr w:rsidR="00DE0BBD" w:rsidSect="00582758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816"/>
    <w:rsid w:val="00005CEE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776C2"/>
    <w:rsid w:val="00292FEA"/>
    <w:rsid w:val="002A2284"/>
    <w:rsid w:val="002C0BA9"/>
    <w:rsid w:val="002D5F69"/>
    <w:rsid w:val="002E209D"/>
    <w:rsid w:val="002E31B2"/>
    <w:rsid w:val="003244A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526F0"/>
    <w:rsid w:val="00555047"/>
    <w:rsid w:val="00557FFC"/>
    <w:rsid w:val="00560960"/>
    <w:rsid w:val="00571F13"/>
    <w:rsid w:val="00582758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6F6050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65896"/>
    <w:rsid w:val="00884F1A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86F55"/>
    <w:rsid w:val="009A0D0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A5A4F"/>
    <w:rsid w:val="00BD3121"/>
    <w:rsid w:val="00BE6831"/>
    <w:rsid w:val="00C27E8D"/>
    <w:rsid w:val="00C36375"/>
    <w:rsid w:val="00C51D88"/>
    <w:rsid w:val="00C82618"/>
    <w:rsid w:val="00C84816"/>
    <w:rsid w:val="00C903E9"/>
    <w:rsid w:val="00CC6730"/>
    <w:rsid w:val="00CC7801"/>
    <w:rsid w:val="00CF11C4"/>
    <w:rsid w:val="00CF6444"/>
    <w:rsid w:val="00D03CD2"/>
    <w:rsid w:val="00D21F9D"/>
    <w:rsid w:val="00D57888"/>
    <w:rsid w:val="00D8317B"/>
    <w:rsid w:val="00DE0BBD"/>
    <w:rsid w:val="00E015B8"/>
    <w:rsid w:val="00E16081"/>
    <w:rsid w:val="00E35A4A"/>
    <w:rsid w:val="00E5419C"/>
    <w:rsid w:val="00EA4BC5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0ED5"/>
    <w:rsid w:val="00FA5413"/>
    <w:rsid w:val="00FB29AC"/>
    <w:rsid w:val="00FD32BF"/>
    <w:rsid w:val="00FE00AE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08FD-9917-424D-B6FB-5162FDF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84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84816"/>
    <w:rPr>
      <w:b/>
      <w:bCs/>
      <w:color w:val="000080"/>
    </w:rPr>
  </w:style>
  <w:style w:type="paragraph" w:customStyle="1" w:styleId="ConsPlusNormal">
    <w:name w:val="ConsPlusNormal"/>
    <w:rsid w:val="00C8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8481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4816"/>
    <w:rPr>
      <w:b/>
      <w:bCs/>
    </w:rPr>
  </w:style>
  <w:style w:type="character" w:styleId="a7">
    <w:name w:val="Hyperlink"/>
    <w:basedOn w:val="a0"/>
    <w:uiPriority w:val="99"/>
    <w:unhideWhenUsed/>
    <w:rsid w:val="00C8481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27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юрист (вакансия)</dc:creator>
  <cp:lastModifiedBy>Адм. Красночетайского района юрист (вакансия)</cp:lastModifiedBy>
  <cp:revision>5</cp:revision>
  <cp:lastPrinted>2024-04-05T10:13:00Z</cp:lastPrinted>
  <dcterms:created xsi:type="dcterms:W3CDTF">2024-04-04T06:42:00Z</dcterms:created>
  <dcterms:modified xsi:type="dcterms:W3CDTF">2024-04-05T10:14:00Z</dcterms:modified>
</cp:coreProperties>
</file>