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9" w:rsidRPr="00741325" w:rsidRDefault="00CE4AC9" w:rsidP="00CE4AC9">
      <w:r>
        <w:rPr>
          <w:noProof/>
        </w:rPr>
        <w:drawing>
          <wp:anchor distT="0" distB="0" distL="114300" distR="114300" simplePos="0" relativeHeight="251660288" behindDoc="0" locked="0" layoutInCell="1" allowOverlap="1" wp14:anchorId="72096575" wp14:editId="6D8632BC">
            <wp:simplePos x="0" y="0"/>
            <wp:positionH relativeFrom="column">
              <wp:posOffset>2606040</wp:posOffset>
            </wp:positionH>
            <wp:positionV relativeFrom="paragraph">
              <wp:posOffset>300355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</w:t>
      </w:r>
    </w:p>
    <w:tbl>
      <w:tblPr>
        <w:tblpPr w:leftFromText="180" w:rightFromText="180" w:vertAnchor="text" w:horzAnchor="margin" w:tblpY="200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E4AC9" w:rsidRPr="00CE4AC9" w:rsidTr="00CE4AC9">
        <w:trPr>
          <w:cantSplit/>
          <w:trHeight w:val="420"/>
        </w:trPr>
        <w:tc>
          <w:tcPr>
            <w:tcW w:w="4077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CE4AC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4AC9"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 xml:space="preserve">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E4AC9" w:rsidRPr="00CE4AC9" w:rsidTr="00CE4AC9">
        <w:trPr>
          <w:cantSplit/>
          <w:trHeight w:val="1399"/>
        </w:trPr>
        <w:tc>
          <w:tcPr>
            <w:tcW w:w="4077" w:type="dxa"/>
          </w:tcPr>
          <w:p w:rsidR="00CE4AC9" w:rsidRPr="00CE4AC9" w:rsidRDefault="00CE4AC9" w:rsidP="00CE4A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E4AC9" w:rsidRPr="00CE4AC9" w:rsidRDefault="00CE4AC9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850D67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300BBD">
              <w:rPr>
                <w:rFonts w:ascii="Times New Roman" w:hAnsi="Times New Roman" w:cs="Times New Roman"/>
                <w:noProof/>
                <w:sz w:val="24"/>
                <w:szCs w:val="24"/>
              </w:rPr>
              <w:t>04.10.2023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00BBD">
              <w:rPr>
                <w:rFonts w:ascii="Times New Roman" w:hAnsi="Times New Roman" w:cs="Times New Roman"/>
                <w:noProof/>
                <w:sz w:val="24"/>
                <w:szCs w:val="24"/>
              </w:rPr>
              <w:t>802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67" w:rsidRDefault="00300BBD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04.10.2023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802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E4AC9" w:rsidRPr="00CE4AC9" w:rsidRDefault="00CE4AC9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CE4AC9" w:rsidRPr="00CE4AC9" w:rsidRDefault="00CE4AC9" w:rsidP="00CE4AC9">
      <w:pPr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</w:tblGrid>
      <w:tr w:rsidR="00CE4AC9" w:rsidTr="00CE4AC9">
        <w:trPr>
          <w:trHeight w:val="1755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CE4AC9" w:rsidRDefault="001E4D00" w:rsidP="00850D6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0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 утверждении Порядка </w:t>
            </w:r>
            <w:r w:rsidR="00850D6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ведения муниципальной долговой книги </w:t>
            </w:r>
            <w:r w:rsidRPr="001E4D0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Красночетайского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муниципальног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 округа</w:t>
            </w:r>
            <w:r w:rsidRPr="001E4D0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476E65" w:rsidRPr="001D512C" w:rsidRDefault="00476E6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D67" w:rsidRPr="00850D67" w:rsidRDefault="00850D67" w:rsidP="00850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6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>
        <w:r w:rsidRPr="00850D67">
          <w:rPr>
            <w:rFonts w:ascii="Times New Roman" w:hAnsi="Times New Roman" w:cs="Times New Roman"/>
            <w:color w:val="0000FF"/>
            <w:sz w:val="24"/>
            <w:szCs w:val="24"/>
          </w:rPr>
          <w:t>статьей 121</w:t>
        </w:r>
      </w:hyperlink>
      <w:r w:rsidRPr="00850D6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843F54" w:rsidRPr="0092095E">
        <w:rPr>
          <w:rFonts w:ascii="Times New Roman" w:hAnsi="Times New Roman" w:cs="Times New Roman"/>
          <w:sz w:val="24"/>
          <w:szCs w:val="24"/>
        </w:rPr>
        <w:t xml:space="preserve">главой 5 </w:t>
      </w:r>
      <w:r w:rsidRPr="0092095E">
        <w:rPr>
          <w:rFonts w:ascii="Times New Roman" w:hAnsi="Times New Roman" w:cs="Times New Roman"/>
          <w:sz w:val="24"/>
          <w:szCs w:val="24"/>
        </w:rPr>
        <w:t xml:space="preserve">Положения о регулировании бюджетных правоотношений в </w:t>
      </w:r>
      <w:proofErr w:type="spellStart"/>
      <w:r w:rsidRPr="0092095E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92095E">
        <w:rPr>
          <w:rFonts w:ascii="Times New Roman" w:hAnsi="Times New Roman" w:cs="Times New Roman"/>
          <w:sz w:val="24"/>
          <w:szCs w:val="24"/>
        </w:rPr>
        <w:t xml:space="preserve"> </w:t>
      </w:r>
      <w:r w:rsidRPr="00850D67">
        <w:rPr>
          <w:rFonts w:ascii="Times New Roman" w:hAnsi="Times New Roman" w:cs="Times New Roman"/>
          <w:sz w:val="24"/>
          <w:szCs w:val="24"/>
        </w:rPr>
        <w:t xml:space="preserve">муниципальном округе Чувашской Республики, утвержденного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850D67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от </w:t>
      </w:r>
      <w:r w:rsidR="004C7825" w:rsidRPr="004C7825">
        <w:rPr>
          <w:rFonts w:ascii="Times New Roman" w:hAnsi="Times New Roman" w:cs="Times New Roman"/>
          <w:sz w:val="24"/>
          <w:szCs w:val="24"/>
        </w:rPr>
        <w:t>27.10.2022 N С-2/5</w:t>
      </w:r>
      <w:r w:rsidRPr="004C7825">
        <w:rPr>
          <w:rFonts w:ascii="Times New Roman" w:hAnsi="Times New Roman" w:cs="Times New Roman"/>
          <w:sz w:val="24"/>
          <w:szCs w:val="24"/>
        </w:rPr>
        <w:t xml:space="preserve">, </w:t>
      </w:r>
      <w:r w:rsidRPr="00850D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850D6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постановляет:</w:t>
      </w:r>
    </w:p>
    <w:p w:rsidR="00850D67" w:rsidRPr="00850D67" w:rsidRDefault="00850D67" w:rsidP="00850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6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>
        <w:r w:rsidRPr="00850D6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50D67">
        <w:rPr>
          <w:rFonts w:ascii="Times New Roman" w:hAnsi="Times New Roman" w:cs="Times New Roman"/>
          <w:sz w:val="24"/>
          <w:szCs w:val="24"/>
        </w:rPr>
        <w:t xml:space="preserve"> ведения муниципальной долговой книги </w:t>
      </w: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850D6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согласно приложению к настоящему постановлению.</w:t>
      </w:r>
    </w:p>
    <w:p w:rsidR="00850D67" w:rsidRPr="00850D67" w:rsidRDefault="00850D67" w:rsidP="00850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67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D67">
        <w:rPr>
          <w:rFonts w:ascii="Times New Roman" w:hAnsi="Times New Roman" w:cs="Times New Roman"/>
          <w:sz w:val="24"/>
          <w:szCs w:val="24"/>
        </w:rPr>
        <w:t xml:space="preserve">районной администрации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50D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1.2008</w:t>
      </w:r>
      <w:r w:rsidRPr="00850D6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50D67">
        <w:rPr>
          <w:rFonts w:ascii="Times New Roman" w:hAnsi="Times New Roman" w:cs="Times New Roman"/>
          <w:sz w:val="24"/>
          <w:szCs w:val="24"/>
        </w:rPr>
        <w:t xml:space="preserve"> "</w:t>
      </w:r>
      <w:r w:rsidRPr="00850D67">
        <w:rPr>
          <w:rFonts w:ascii="Times New Roman" w:hAnsi="Times New Roman"/>
          <w:bCs/>
          <w:sz w:val="24"/>
          <w:szCs w:val="24"/>
        </w:rPr>
        <w:t>О вопросах управления муниципальным долгом Красночетайского  района</w:t>
      </w:r>
      <w:r w:rsidRPr="00850D67">
        <w:rPr>
          <w:rFonts w:ascii="Times New Roman" w:hAnsi="Times New Roman" w:cs="Times New Roman"/>
          <w:sz w:val="24"/>
          <w:szCs w:val="24"/>
        </w:rPr>
        <w:t>".</w:t>
      </w:r>
    </w:p>
    <w:p w:rsidR="00850D67" w:rsidRPr="00850D67" w:rsidRDefault="00850D67" w:rsidP="00850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0D67">
        <w:rPr>
          <w:rFonts w:ascii="Times New Roman" w:hAnsi="Times New Roman" w:cs="Times New Roman"/>
          <w:sz w:val="24"/>
          <w:szCs w:val="24"/>
        </w:rPr>
        <w:t>Контроль</w:t>
      </w:r>
      <w:r w:rsidR="008721A6">
        <w:rPr>
          <w:rFonts w:ascii="Times New Roman" w:hAnsi="Times New Roman" w:cs="Times New Roman"/>
          <w:sz w:val="24"/>
          <w:szCs w:val="24"/>
        </w:rPr>
        <w:t xml:space="preserve"> </w:t>
      </w:r>
      <w:r w:rsidRPr="00850D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721A6">
        <w:rPr>
          <w:rFonts w:ascii="Times New Roman" w:hAnsi="Times New Roman" w:cs="Times New Roman"/>
          <w:sz w:val="24"/>
          <w:szCs w:val="24"/>
        </w:rPr>
        <w:t xml:space="preserve"> </w:t>
      </w:r>
      <w:r w:rsidRPr="00850D67"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возложить на финансовый отдел администрации </w:t>
      </w: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850D6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850D67" w:rsidRPr="00850D67" w:rsidRDefault="00850D67" w:rsidP="00850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67">
        <w:rPr>
          <w:rFonts w:ascii="Times New Roman" w:hAnsi="Times New Roman" w:cs="Times New Roman"/>
          <w:sz w:val="24"/>
          <w:szCs w:val="24"/>
        </w:rPr>
        <w:t xml:space="preserve">4. </w:t>
      </w:r>
      <w:r w:rsidR="007F7179">
        <w:rPr>
          <w:rFonts w:ascii="Times New Roman" w:hAnsi="Times New Roman" w:cs="Times New Roman"/>
          <w:sz w:val="24"/>
          <w:szCs w:val="24"/>
        </w:rPr>
        <w:t>Настоящее п</w:t>
      </w:r>
      <w:r w:rsidR="00E83659" w:rsidRPr="001D512C">
        <w:rPr>
          <w:rFonts w:ascii="Times New Roman" w:hAnsi="Times New Roman"/>
          <w:sz w:val="24"/>
          <w:szCs w:val="24"/>
        </w:rPr>
        <w:t>остановление вступает в силу после его официального опубликования</w:t>
      </w:r>
      <w:r w:rsidR="00E83659">
        <w:rPr>
          <w:rFonts w:ascii="Times New Roman" w:hAnsi="Times New Roman"/>
          <w:sz w:val="24"/>
          <w:szCs w:val="24"/>
        </w:rPr>
        <w:t>.</w:t>
      </w:r>
    </w:p>
    <w:p w:rsidR="00850D67" w:rsidRDefault="00850D67" w:rsidP="00476E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D67" w:rsidRDefault="00850D67" w:rsidP="00476E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811" w:rsidRDefault="00476E65" w:rsidP="00476E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12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87811" w:rsidRDefault="00476E65" w:rsidP="00476E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12C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187811">
        <w:rPr>
          <w:rFonts w:ascii="Times New Roman" w:hAnsi="Times New Roman" w:cs="Times New Roman"/>
          <w:sz w:val="24"/>
          <w:szCs w:val="24"/>
        </w:rPr>
        <w:t xml:space="preserve"> </w:t>
      </w:r>
      <w:r w:rsidRPr="001D512C">
        <w:rPr>
          <w:rFonts w:ascii="Times New Roman" w:hAnsi="Times New Roman" w:cs="Times New Roman"/>
          <w:sz w:val="24"/>
          <w:szCs w:val="24"/>
        </w:rPr>
        <w:t>муниципального</w:t>
      </w:r>
      <w:r w:rsidR="00187811">
        <w:rPr>
          <w:rFonts w:ascii="Times New Roman" w:hAnsi="Times New Roman" w:cs="Times New Roman"/>
          <w:sz w:val="24"/>
          <w:szCs w:val="24"/>
        </w:rPr>
        <w:t xml:space="preserve"> </w:t>
      </w:r>
      <w:r w:rsidRPr="001D512C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476E65" w:rsidRPr="001D512C" w:rsidRDefault="00187811" w:rsidP="00476E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76E65" w:rsidRPr="001D51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D51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6E65" w:rsidRPr="001D512C">
        <w:rPr>
          <w:rFonts w:ascii="Times New Roman" w:hAnsi="Times New Roman" w:cs="Times New Roman"/>
          <w:sz w:val="24"/>
          <w:szCs w:val="24"/>
        </w:rPr>
        <w:t xml:space="preserve">              И.Н. </w:t>
      </w:r>
      <w:proofErr w:type="spellStart"/>
      <w:r w:rsidR="00476E65" w:rsidRPr="001D512C">
        <w:rPr>
          <w:rFonts w:ascii="Times New Roman" w:hAnsi="Times New Roman" w:cs="Times New Roman"/>
          <w:sz w:val="24"/>
          <w:szCs w:val="24"/>
        </w:rPr>
        <w:t>Михопаров</w:t>
      </w:r>
      <w:proofErr w:type="spellEnd"/>
    </w:p>
    <w:p w:rsidR="00476E65" w:rsidRPr="001D512C" w:rsidRDefault="00476E65" w:rsidP="00476E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E65" w:rsidRPr="00476E65" w:rsidRDefault="00476E65" w:rsidP="00476E65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Pr="00DE3284" w:rsidRDefault="00933803" w:rsidP="0093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933803" w:rsidRPr="00EA0DFD" w:rsidRDefault="0092095E" w:rsidP="00933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33803" w:rsidRPr="00EA0DF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33803" w:rsidRPr="00EA0DFD">
        <w:rPr>
          <w:rFonts w:ascii="Times New Roman" w:hAnsi="Times New Roman" w:cs="Times New Roman"/>
          <w:sz w:val="24"/>
          <w:szCs w:val="24"/>
        </w:rPr>
        <w:t xml:space="preserve"> специалист – эксперт  </w:t>
      </w:r>
    </w:p>
    <w:p w:rsidR="00933803" w:rsidRPr="00EA0DFD" w:rsidRDefault="00933803" w:rsidP="00933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DFD">
        <w:rPr>
          <w:rFonts w:ascii="Times New Roman" w:hAnsi="Times New Roman" w:cs="Times New Roman"/>
          <w:sz w:val="24"/>
          <w:szCs w:val="24"/>
        </w:rPr>
        <w:t xml:space="preserve">отдела правового обеспечения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D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D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0DFD">
        <w:rPr>
          <w:rFonts w:ascii="Times New Roman" w:hAnsi="Times New Roman" w:cs="Times New Roman"/>
          <w:sz w:val="24"/>
          <w:szCs w:val="24"/>
        </w:rPr>
        <w:t xml:space="preserve">      В.В. Михеев</w:t>
      </w:r>
    </w:p>
    <w:p w:rsidR="00933803" w:rsidRPr="00DE3284" w:rsidRDefault="00933803" w:rsidP="0093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803" w:rsidRPr="00DE3284" w:rsidRDefault="00933803" w:rsidP="0093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>Подготовил:</w:t>
      </w:r>
    </w:p>
    <w:p w:rsidR="00933803" w:rsidRPr="00DE3284" w:rsidRDefault="00933803" w:rsidP="0093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>Начальник финансового отдела администрации</w:t>
      </w:r>
    </w:p>
    <w:p w:rsidR="00933803" w:rsidRPr="00DE3284" w:rsidRDefault="00933803" w:rsidP="00933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 xml:space="preserve">Красночетайского муниципального округа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3284">
        <w:rPr>
          <w:rFonts w:ascii="Times New Roman" w:eastAsia="Times New Roman" w:hAnsi="Times New Roman" w:cs="Times New Roman"/>
          <w:sz w:val="24"/>
          <w:szCs w:val="24"/>
        </w:rPr>
        <w:t xml:space="preserve">          О.В. Музякова</w:t>
      </w:r>
    </w:p>
    <w:p w:rsidR="00933803" w:rsidRPr="00DE3284" w:rsidRDefault="00933803" w:rsidP="0093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803" w:rsidRDefault="00933803" w:rsidP="008721A6">
      <w:pPr>
        <w:pStyle w:val="ConsPlusNormal"/>
        <w:jc w:val="right"/>
        <w:outlineLvl w:val="0"/>
      </w:pPr>
    </w:p>
    <w:p w:rsidR="00933803" w:rsidRDefault="00933803" w:rsidP="008721A6">
      <w:pPr>
        <w:pStyle w:val="ConsPlusNormal"/>
        <w:jc w:val="right"/>
        <w:outlineLvl w:val="0"/>
      </w:pPr>
    </w:p>
    <w:p w:rsidR="0092095E" w:rsidRDefault="0092095E" w:rsidP="008721A6">
      <w:pPr>
        <w:pStyle w:val="ConsPlusNormal"/>
        <w:jc w:val="right"/>
        <w:outlineLvl w:val="0"/>
      </w:pPr>
    </w:p>
    <w:p w:rsidR="0092095E" w:rsidRDefault="0092095E" w:rsidP="008721A6">
      <w:pPr>
        <w:pStyle w:val="ConsPlusNormal"/>
        <w:jc w:val="right"/>
        <w:outlineLvl w:val="0"/>
      </w:pPr>
    </w:p>
    <w:p w:rsidR="008721A6" w:rsidRPr="00933803" w:rsidRDefault="00933803" w:rsidP="0093380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721A6" w:rsidRPr="00933803">
        <w:rPr>
          <w:rFonts w:ascii="Times New Roman" w:hAnsi="Times New Roman" w:cs="Times New Roman"/>
          <w:sz w:val="24"/>
          <w:szCs w:val="24"/>
        </w:rPr>
        <w:t>Утвержден</w:t>
      </w:r>
    </w:p>
    <w:p w:rsidR="008721A6" w:rsidRPr="00933803" w:rsidRDefault="008721A6" w:rsidP="00872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721A6" w:rsidRPr="00933803" w:rsidRDefault="008721A6" w:rsidP="00872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8721A6" w:rsidRPr="00933803" w:rsidRDefault="008721A6" w:rsidP="00872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721A6" w:rsidRPr="00933803" w:rsidRDefault="008721A6" w:rsidP="0087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33803">
        <w:rPr>
          <w:rFonts w:ascii="Times New Roman" w:hAnsi="Times New Roman" w:cs="Times New Roman"/>
          <w:sz w:val="24"/>
          <w:szCs w:val="24"/>
        </w:rPr>
        <w:t>от</w:t>
      </w:r>
      <w:r w:rsidRPr="00933803">
        <w:rPr>
          <w:rFonts w:ascii="Times New Roman" w:hAnsi="Times New Roman" w:cs="Times New Roman"/>
          <w:sz w:val="24"/>
          <w:szCs w:val="24"/>
        </w:rPr>
        <w:t xml:space="preserve">                      N 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1A6" w:rsidRPr="00933803" w:rsidRDefault="008721A6" w:rsidP="00872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933803">
        <w:rPr>
          <w:rFonts w:ascii="Times New Roman" w:hAnsi="Times New Roman" w:cs="Times New Roman"/>
          <w:sz w:val="24"/>
          <w:szCs w:val="24"/>
        </w:rPr>
        <w:t>ПОРЯДОК</w:t>
      </w:r>
    </w:p>
    <w:p w:rsidR="008721A6" w:rsidRPr="00933803" w:rsidRDefault="008721A6" w:rsidP="00872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</w:p>
    <w:p w:rsidR="008721A6" w:rsidRPr="00933803" w:rsidRDefault="008721A6" w:rsidP="00872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1A6" w:rsidRPr="00933803" w:rsidRDefault="008721A6" w:rsidP="008721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1A6" w:rsidRPr="00933803" w:rsidRDefault="008721A6" w:rsidP="00872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ведения муниципальной долговой книги Красночетайского муниципального округа Чувашской Республики (далее - Долговая книга) в соответствии с требованиями Бюджетного </w:t>
      </w:r>
      <w:hyperlink r:id="rId11">
        <w:r w:rsidRPr="00933803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933803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2">
        <w:r w:rsidRPr="0093380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933803">
        <w:rPr>
          <w:rFonts w:ascii="Times New Roman" w:hAnsi="Times New Roman" w:cs="Times New Roman"/>
          <w:sz w:val="24"/>
          <w:szCs w:val="24"/>
        </w:rPr>
        <w:t xml:space="preserve"> Собрания депутатов Красночетайского муниципального округа Чувашской Республики </w:t>
      </w:r>
      <w:r w:rsidRPr="004C7825">
        <w:rPr>
          <w:rFonts w:ascii="Times New Roman" w:hAnsi="Times New Roman" w:cs="Times New Roman"/>
          <w:sz w:val="24"/>
          <w:szCs w:val="24"/>
        </w:rPr>
        <w:t xml:space="preserve">от </w:t>
      </w:r>
      <w:r w:rsidR="004C7825" w:rsidRPr="004C7825">
        <w:rPr>
          <w:rFonts w:ascii="Times New Roman" w:hAnsi="Times New Roman" w:cs="Times New Roman"/>
          <w:sz w:val="24"/>
          <w:szCs w:val="24"/>
        </w:rPr>
        <w:t>27.10.2022 N С-2/5</w:t>
      </w:r>
      <w:r w:rsidRPr="004C7825">
        <w:rPr>
          <w:rFonts w:ascii="Times New Roman" w:hAnsi="Times New Roman" w:cs="Times New Roman"/>
          <w:sz w:val="24"/>
          <w:szCs w:val="24"/>
        </w:rPr>
        <w:t xml:space="preserve"> </w:t>
      </w:r>
      <w:r w:rsidRPr="00933803">
        <w:rPr>
          <w:rFonts w:ascii="Times New Roman" w:hAnsi="Times New Roman" w:cs="Times New Roman"/>
          <w:sz w:val="24"/>
          <w:szCs w:val="24"/>
        </w:rPr>
        <w:t xml:space="preserve">"Об утверждении Положения о регулировании бюджетных правоотношений в </w:t>
      </w:r>
      <w:proofErr w:type="spellStart"/>
      <w:r w:rsidRPr="00933803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933803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Республики".</w:t>
      </w:r>
      <w:proofErr w:type="gramEnd"/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1.2. Долговая книга представляет собой систематизированный свод информации о долговых обязательствах Красночетайского муниципального округа Чувашской Республики, составляющих муниципальный долг Красночетайского муниципального округа Чувашской Республики.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1.3. Ведение Долговой </w:t>
      </w:r>
      <w:hyperlink w:anchor="P77">
        <w:r w:rsidRPr="00933803">
          <w:rPr>
            <w:rFonts w:ascii="Times New Roman" w:hAnsi="Times New Roman" w:cs="Times New Roman"/>
            <w:color w:val="0000FF"/>
            <w:sz w:val="24"/>
            <w:szCs w:val="24"/>
          </w:rPr>
          <w:t>книги</w:t>
        </w:r>
      </w:hyperlink>
      <w:r w:rsidRPr="00933803">
        <w:rPr>
          <w:rFonts w:ascii="Times New Roman" w:hAnsi="Times New Roman" w:cs="Times New Roman"/>
          <w:sz w:val="24"/>
          <w:szCs w:val="24"/>
        </w:rPr>
        <w:t xml:space="preserve"> осуществляется финансовым отделом администрации Красночетайского муниципального округа Чувашской Республики по форме согласно приложени</w:t>
      </w:r>
      <w:r w:rsidR="00240618">
        <w:rPr>
          <w:rFonts w:ascii="Times New Roman" w:hAnsi="Times New Roman" w:cs="Times New Roman"/>
          <w:sz w:val="24"/>
          <w:szCs w:val="24"/>
        </w:rPr>
        <w:t>ям</w:t>
      </w:r>
      <w:r w:rsidRPr="0093380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1A6" w:rsidRPr="00933803" w:rsidRDefault="008721A6" w:rsidP="008721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2. Структура Долговой книги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1A6" w:rsidRPr="00933803" w:rsidRDefault="008721A6" w:rsidP="00872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2.1. В Долговую книгу вносится информация о каждом долговом обязательстве Красночетайского муниципального округа Чувашской Республики, в том числе о: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1) муниципальных ценных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бумагах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муниципального округа Чувашской Республики;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кредитах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 xml:space="preserve">, привлеченных </w:t>
      </w:r>
      <w:proofErr w:type="spellStart"/>
      <w:r w:rsidRPr="00933803">
        <w:rPr>
          <w:rFonts w:ascii="Times New Roman" w:hAnsi="Times New Roman" w:cs="Times New Roman"/>
          <w:sz w:val="24"/>
          <w:szCs w:val="24"/>
        </w:rPr>
        <w:t>Красночетайск</w:t>
      </w:r>
      <w:r w:rsidR="0092095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933803">
        <w:rPr>
          <w:rFonts w:ascii="Times New Roman" w:hAnsi="Times New Roman" w:cs="Times New Roman"/>
          <w:sz w:val="24"/>
          <w:szCs w:val="24"/>
        </w:rPr>
        <w:t xml:space="preserve"> муниципальным округом Чувашской Республики от кредитных организаций;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3) муниципальных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муниципального округа Чувашской Республики;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4) бюджетных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кредитах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>, привлеченных в бюджет Красночетайского муниципального округа Чувашской Республики из других бюджетов бюджетной системы Российской Федерации;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5) иных долговых обязательствах, возникших до введения в действие Бюджетного </w:t>
      </w:r>
      <w:hyperlink r:id="rId13">
        <w:r w:rsidRPr="00933803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933803">
        <w:rPr>
          <w:rFonts w:ascii="Times New Roman" w:hAnsi="Times New Roman" w:cs="Times New Roman"/>
          <w:sz w:val="24"/>
          <w:szCs w:val="24"/>
        </w:rPr>
        <w:t xml:space="preserve"> Российской Федерации и отнесенных на муниципальный долг.</w:t>
      </w:r>
    </w:p>
    <w:p w:rsidR="008721A6" w:rsidRPr="004C7825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2.2. Долговая книга состоит из пяти </w:t>
      </w:r>
      <w:r w:rsidRPr="004C7825">
        <w:rPr>
          <w:rFonts w:ascii="Times New Roman" w:hAnsi="Times New Roman" w:cs="Times New Roman"/>
          <w:sz w:val="24"/>
          <w:szCs w:val="24"/>
        </w:rPr>
        <w:t>разделов: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I. Муниципальные ценные бумаги Красночетайского муниципального округа </w:t>
      </w:r>
      <w:r w:rsidRPr="00933803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II. Кредиты, привлеченные </w:t>
      </w:r>
      <w:proofErr w:type="spellStart"/>
      <w:r w:rsidRPr="00933803">
        <w:rPr>
          <w:rFonts w:ascii="Times New Roman" w:hAnsi="Times New Roman" w:cs="Times New Roman"/>
          <w:sz w:val="24"/>
          <w:szCs w:val="24"/>
        </w:rPr>
        <w:t>Красночетайск</w:t>
      </w:r>
      <w:r w:rsidR="0092095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933803">
        <w:rPr>
          <w:rFonts w:ascii="Times New Roman" w:hAnsi="Times New Roman" w:cs="Times New Roman"/>
          <w:sz w:val="24"/>
          <w:szCs w:val="24"/>
        </w:rPr>
        <w:t xml:space="preserve"> муниципальным округом Чувашской Республики от кредитных организаций;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III. Муниципальные гарантии Красночетайского муниципального округа Чувашской Республики;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Федерации;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V. Иные долговые обязательства, возникшие до введения в действие Бюджетного </w:t>
      </w:r>
      <w:hyperlink r:id="rId14">
        <w:r w:rsidRPr="00933803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933803">
        <w:rPr>
          <w:rFonts w:ascii="Times New Roman" w:hAnsi="Times New Roman" w:cs="Times New Roman"/>
          <w:sz w:val="24"/>
          <w:szCs w:val="24"/>
        </w:rPr>
        <w:t xml:space="preserve"> Российской Федерации и отнесенные на муниципальный долг Красночетайского муниципального округа Чувашской Республики.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2.3. В Долговую книгу вносятся сведения, указанные в </w:t>
      </w:r>
      <w:hyperlink r:id="rId15">
        <w:r w:rsidRPr="00933803">
          <w:rPr>
            <w:rFonts w:ascii="Times New Roman" w:hAnsi="Times New Roman" w:cs="Times New Roman"/>
            <w:color w:val="0000FF"/>
            <w:sz w:val="24"/>
            <w:szCs w:val="24"/>
          </w:rPr>
          <w:t>статье 121</w:t>
        </w:r>
      </w:hyperlink>
      <w:r w:rsidRPr="0093380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2.4. В Долговой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книге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 xml:space="preserve"> в том числе учитывается информация о просроченной задолженности по исполнению муниципальных долговых обязательств Красночетайского муниципального округа Чувашской Республики.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Информация о совершении любых операций, результатом которых является изменение объема долговых обязательствах и (или) условий по ним отражается в Долговой книге в полном объеме.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1A6" w:rsidRPr="00933803" w:rsidRDefault="008721A6" w:rsidP="008721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3. Порядок ведения Долговой книги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1A6" w:rsidRPr="00933803" w:rsidRDefault="008721A6" w:rsidP="00872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3.1. Информация о долговых обязательствах Красночетайского муниципального округа Чувашской Республики (за исключением обязательств по муниципальным гарантиям Красночетайского муниципального округа Чувашской Республики) вносится в Долговую книгу в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 xml:space="preserve"> не превышающий пяти рабочих дней с момента возникновения соответствующего обязательства.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Информация о долговых обязательствах по муниципальным гарантиям Красночетайского муниципального округа Чувашской Республики вносится в Долговую книгу в течение пяти рабочих дней с момента получения финансовым отделом администрации Красночетайского муниципального округа Чувашской Республики сведений о фактическом возникновении (увеличении) или прекращении (уменьшении) обязатель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ств</w:t>
      </w:r>
      <w:r w:rsidR="004C7825">
        <w:rPr>
          <w:rFonts w:ascii="Times New Roman" w:hAnsi="Times New Roman" w:cs="Times New Roman"/>
          <w:sz w:val="24"/>
          <w:szCs w:val="24"/>
        </w:rPr>
        <w:t xml:space="preserve"> </w:t>
      </w:r>
      <w:r w:rsidRPr="0093380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>инципала, обеспеченных муниципальной гарантией Красночетайского муниципального округа Чувашской Республики.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3.2. Учет информации о долговых обязательствах Красночетайского муниципального округа Чувашской Республики осуществляется в валюте обязательства, если иное не предусмотрено нормативным правовым актом Российской Федерации.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3.3. Долговая книга формируется в электронном виде в режиме реального времени, ежемесячно по состоянию на отчетную дату выводится на бумажном носителе и подписывается начальником финансового отдела администрации Красночетайского муниципального округа Чувашской </w:t>
      </w:r>
      <w:r w:rsidR="00457447">
        <w:rPr>
          <w:rFonts w:ascii="Times New Roman" w:hAnsi="Times New Roman" w:cs="Times New Roman"/>
          <w:sz w:val="24"/>
          <w:szCs w:val="24"/>
        </w:rPr>
        <w:t xml:space="preserve">и заведующим сектором </w:t>
      </w:r>
      <w:r w:rsidR="00457447" w:rsidRPr="00457447">
        <w:rPr>
          <w:rFonts w:ascii="Times New Roman" w:hAnsi="Times New Roman" w:cs="Times New Roman"/>
          <w:sz w:val="24"/>
          <w:szCs w:val="24"/>
        </w:rPr>
        <w:t>финансового отдела администрации Красночетайского муниципального округа Чувашской Республики</w:t>
      </w:r>
      <w:r w:rsidR="004C7825">
        <w:rPr>
          <w:rFonts w:ascii="Times New Roman" w:hAnsi="Times New Roman" w:cs="Times New Roman"/>
          <w:sz w:val="24"/>
          <w:szCs w:val="24"/>
        </w:rPr>
        <w:t>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 xml:space="preserve">Под отчетной датой понимается последний календарный день отчетного периода, то есть Долговая книга </w:t>
      </w:r>
      <w:proofErr w:type="gramStart"/>
      <w:r w:rsidRPr="00933803">
        <w:rPr>
          <w:rFonts w:ascii="Times New Roman" w:hAnsi="Times New Roman" w:cs="Times New Roman"/>
          <w:sz w:val="24"/>
          <w:szCs w:val="24"/>
        </w:rPr>
        <w:t>выводится</w:t>
      </w:r>
      <w:proofErr w:type="gramEnd"/>
      <w:r w:rsidRPr="00933803">
        <w:rPr>
          <w:rFonts w:ascii="Times New Roman" w:hAnsi="Times New Roman" w:cs="Times New Roman"/>
          <w:sz w:val="24"/>
          <w:szCs w:val="24"/>
        </w:rPr>
        <w:t xml:space="preserve"> на бумажный носитель по состоянию на 00 часов 1 числа </w:t>
      </w:r>
      <w:r w:rsidRPr="00933803">
        <w:rPr>
          <w:rFonts w:ascii="Times New Roman" w:hAnsi="Times New Roman" w:cs="Times New Roman"/>
          <w:sz w:val="24"/>
          <w:szCs w:val="24"/>
        </w:rPr>
        <w:lastRenderedPageBreak/>
        <w:t>месяца.</w:t>
      </w:r>
    </w:p>
    <w:p w:rsidR="008721A6" w:rsidRPr="00933803" w:rsidRDefault="008721A6" w:rsidP="00872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03">
        <w:rPr>
          <w:rFonts w:ascii="Times New Roman" w:hAnsi="Times New Roman" w:cs="Times New Roman"/>
          <w:sz w:val="24"/>
          <w:szCs w:val="24"/>
        </w:rPr>
        <w:t>По окончании финансового года муниципальная Долговая книга Красночетайского муниципального округа Чувашской Республики брошюруется и скрепляется гербовой печатью финансового отдела администрации Красночетайского муниципального округа Чувашской Республики, листы нумеруются, делается запись о количестве сброшюрованных листов.</w:t>
      </w:r>
    </w:p>
    <w:p w:rsidR="008721A6" w:rsidRPr="00933803" w:rsidRDefault="008721A6" w:rsidP="00872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Default="00CF68DF" w:rsidP="004574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57447" w:rsidSect="004F5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74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7447" w:rsidRPr="00457447" w:rsidRDefault="00CF68DF" w:rsidP="004574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57447" w:rsidRPr="00457447">
        <w:rPr>
          <w:rFonts w:ascii="Times New Roman" w:hAnsi="Times New Roman" w:cs="Times New Roman"/>
          <w:sz w:val="24"/>
          <w:szCs w:val="24"/>
        </w:rPr>
        <w:t>Приложение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 Порядку ведения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муниципальной долговой книги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01.______.20__ г.</w:t>
      </w: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Раздел I. Муниципальные ценные бумаги Красночетайского муниципального округа Чувашской Республики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рублей</w:t>
      </w:r>
    </w:p>
    <w:p w:rsidR="00457447" w:rsidRPr="00457447" w:rsidRDefault="00457447" w:rsidP="0045744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57447" w:rsidRPr="00457447" w:rsidSect="004574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1199"/>
        <w:gridCol w:w="933"/>
        <w:gridCol w:w="1012"/>
        <w:gridCol w:w="1138"/>
        <w:gridCol w:w="1199"/>
        <w:gridCol w:w="1789"/>
        <w:gridCol w:w="1250"/>
        <w:gridCol w:w="1346"/>
        <w:gridCol w:w="1012"/>
        <w:gridCol w:w="1131"/>
        <w:gridCol w:w="1131"/>
      </w:tblGrid>
      <w:tr w:rsidR="00457447" w:rsidRPr="00457447" w:rsidTr="00457447">
        <w:trPr>
          <w:trHeight w:val="3593"/>
        </w:trPr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выпуска ценных бумаг</w:t>
            </w:r>
          </w:p>
        </w:tc>
        <w:tc>
          <w:tcPr>
            <w:tcW w:w="93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Форма выпуска ценной бумаги</w:t>
            </w:r>
          </w:p>
        </w:tc>
        <w:tc>
          <w:tcPr>
            <w:tcW w:w="113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Условий эмиссии</w:t>
            </w: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8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25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одной ценной бумаги (рублей)</w:t>
            </w:r>
          </w:p>
        </w:tc>
        <w:tc>
          <w:tcPr>
            <w:tcW w:w="134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на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владельце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генерального агента</w:t>
            </w:r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депозита или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регистра тора</w:t>
            </w:r>
            <w:proofErr w:type="gramEnd"/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торговли</w:t>
            </w:r>
          </w:p>
        </w:tc>
      </w:tr>
      <w:tr w:rsidR="00457447" w:rsidRPr="00457447" w:rsidTr="00457447">
        <w:trPr>
          <w:trHeight w:val="289"/>
        </w:trPr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7447" w:rsidRPr="00457447" w:rsidTr="00457447">
        <w:trPr>
          <w:trHeight w:val="2764"/>
        </w:trPr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289"/>
        </w:trPr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7"/>
        <w:gridCol w:w="1197"/>
        <w:gridCol w:w="1188"/>
        <w:gridCol w:w="1188"/>
        <w:gridCol w:w="1010"/>
        <w:gridCol w:w="1197"/>
        <w:gridCol w:w="1129"/>
        <w:gridCol w:w="1192"/>
        <w:gridCol w:w="1248"/>
        <w:gridCol w:w="1192"/>
        <w:gridCol w:w="948"/>
        <w:gridCol w:w="1340"/>
      </w:tblGrid>
      <w:tr w:rsidR="00457447" w:rsidRPr="00457447" w:rsidTr="00457447">
        <w:trPr>
          <w:trHeight w:val="153"/>
        </w:trPr>
        <w:tc>
          <w:tcPr>
            <w:tcW w:w="142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Объявленный объем выпуска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(дополнительного выпуска) ценных бумаг по номинальной стоимости (рублей)</w:t>
            </w: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размещения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(доразмещения) ценных бумаг</w:t>
            </w: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размещения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ценных бумаг (по номинальной стоимости) (рублей)</w:t>
            </w: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Установленная дата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купонного дохода по каждому купонному периоду</w:t>
            </w:r>
          </w:p>
        </w:tc>
        <w:tc>
          <w:tcPr>
            <w:tcW w:w="101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Процентная ставка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купонного дохода</w:t>
            </w: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купонного дохода,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подлежащая выплате (рублей)</w:t>
            </w:r>
          </w:p>
        </w:tc>
        <w:tc>
          <w:tcPr>
            <w:tcW w:w="112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Фактическая дата выплаты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купонного дохода</w:t>
            </w: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Выплаченная сумма купонног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дохода (рублей)</w:t>
            </w:r>
          </w:p>
        </w:tc>
        <w:tc>
          <w:tcPr>
            <w:tcW w:w="124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дисконта, определен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при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 ни (рублей)</w:t>
            </w: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дисконта при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 ни (выкупе) ценных бумаг (рублей)</w:t>
            </w:r>
          </w:p>
        </w:tc>
        <w:tc>
          <w:tcPr>
            <w:tcW w:w="94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выкупа ценных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</w:t>
            </w:r>
          </w:p>
        </w:tc>
        <w:tc>
          <w:tcPr>
            <w:tcW w:w="134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выкупа ценных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 (по номинальной стоимости) (рублей)</w:t>
            </w:r>
          </w:p>
        </w:tc>
      </w:tr>
      <w:tr w:rsidR="00457447" w:rsidRPr="00457447" w:rsidTr="00457447">
        <w:trPr>
          <w:trHeight w:val="153"/>
        </w:trPr>
        <w:tc>
          <w:tcPr>
            <w:tcW w:w="142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7447" w:rsidRPr="00457447" w:rsidTr="00457447">
        <w:trPr>
          <w:trHeight w:val="153"/>
        </w:trPr>
        <w:tc>
          <w:tcPr>
            <w:tcW w:w="142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153"/>
        </w:trPr>
        <w:tc>
          <w:tcPr>
            <w:tcW w:w="1427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9"/>
        <w:gridCol w:w="1769"/>
        <w:gridCol w:w="1486"/>
        <w:gridCol w:w="1549"/>
        <w:gridCol w:w="2085"/>
        <w:gridCol w:w="1769"/>
        <w:gridCol w:w="2263"/>
        <w:gridCol w:w="1580"/>
      </w:tblGrid>
      <w:tr w:rsidR="00457447" w:rsidRPr="00457447" w:rsidTr="00457447">
        <w:trPr>
          <w:trHeight w:val="2223"/>
        </w:trPr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Установленная дата погашения ценных бумаг</w:t>
            </w: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4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дата погашения ценных бумаг</w:t>
            </w:r>
          </w:p>
        </w:tc>
        <w:tc>
          <w:tcPr>
            <w:tcW w:w="154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погашения ценных бумаг (рублей)</w:t>
            </w:r>
          </w:p>
        </w:tc>
        <w:tc>
          <w:tcPr>
            <w:tcW w:w="208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26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58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Номинальная сумма долга по ценным бумагам (рублей)</w:t>
            </w:r>
          </w:p>
        </w:tc>
      </w:tr>
      <w:tr w:rsidR="00457447" w:rsidRPr="00457447" w:rsidTr="00457447">
        <w:trPr>
          <w:trHeight w:val="276"/>
        </w:trPr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57447" w:rsidRPr="00457447" w:rsidTr="00457447">
        <w:trPr>
          <w:trHeight w:val="276"/>
        </w:trPr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289"/>
        </w:trPr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рублей</w:t>
      </w:r>
    </w:p>
    <w:p w:rsidR="00457447" w:rsidRPr="00457447" w:rsidRDefault="00457447" w:rsidP="0045744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2022"/>
        <w:gridCol w:w="1294"/>
        <w:gridCol w:w="1216"/>
        <w:gridCol w:w="932"/>
        <w:gridCol w:w="1263"/>
        <w:gridCol w:w="1420"/>
        <w:gridCol w:w="1452"/>
        <w:gridCol w:w="1467"/>
        <w:gridCol w:w="1483"/>
      </w:tblGrid>
      <w:tr w:rsidR="00457447" w:rsidRPr="00457447" w:rsidTr="00457447">
        <w:trPr>
          <w:trHeight w:val="1944"/>
        </w:trPr>
        <w:tc>
          <w:tcPr>
            <w:tcW w:w="170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на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возникло долговое обязательство</w:t>
            </w:r>
          </w:p>
        </w:tc>
        <w:tc>
          <w:tcPr>
            <w:tcW w:w="129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Дата, номер документа, номер транша</w:t>
            </w:r>
          </w:p>
        </w:tc>
        <w:tc>
          <w:tcPr>
            <w:tcW w:w="121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93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26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получения кредита</w:t>
            </w:r>
          </w:p>
        </w:tc>
        <w:tc>
          <w:tcPr>
            <w:tcW w:w="142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(%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Установленные даты выплаты процентных платежей</w:t>
            </w:r>
          </w:p>
        </w:tc>
        <w:tc>
          <w:tcPr>
            <w:tcW w:w="146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процентных платежей, подлежащих выплате (рублей)</w:t>
            </w:r>
          </w:p>
        </w:tc>
        <w:tc>
          <w:tcPr>
            <w:tcW w:w="148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дата выплаты процентных платежей</w:t>
            </w:r>
          </w:p>
        </w:tc>
      </w:tr>
      <w:tr w:rsidR="00457447" w:rsidRPr="00457447" w:rsidTr="00457447">
        <w:trPr>
          <w:trHeight w:val="277"/>
        </w:trPr>
        <w:tc>
          <w:tcPr>
            <w:tcW w:w="170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447" w:rsidRPr="00457447" w:rsidTr="00457447">
        <w:trPr>
          <w:trHeight w:val="1124"/>
        </w:trPr>
        <w:tc>
          <w:tcPr>
            <w:tcW w:w="1703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202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290"/>
        </w:trPr>
        <w:tc>
          <w:tcPr>
            <w:tcW w:w="1703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1"/>
        <w:gridCol w:w="1700"/>
        <w:gridCol w:w="1899"/>
        <w:gridCol w:w="1276"/>
        <w:gridCol w:w="1276"/>
        <w:gridCol w:w="1385"/>
        <w:gridCol w:w="1425"/>
        <w:gridCol w:w="1306"/>
        <w:gridCol w:w="1245"/>
        <w:gridCol w:w="1247"/>
      </w:tblGrid>
      <w:tr w:rsidR="00457447" w:rsidRPr="00457447" w:rsidTr="00457447">
        <w:trPr>
          <w:trHeight w:val="2759"/>
        </w:trPr>
        <w:tc>
          <w:tcPr>
            <w:tcW w:w="148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сумма выплаты процентных платежей (рублей)</w:t>
            </w:r>
          </w:p>
        </w:tc>
        <w:tc>
          <w:tcPr>
            <w:tcW w:w="170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погашения кредита, установленная договором/соглашением</w:t>
            </w:r>
          </w:p>
        </w:tc>
        <w:tc>
          <w:tcPr>
            <w:tcW w:w="189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дата погашения кредита</w:t>
            </w:r>
          </w:p>
        </w:tc>
        <w:tc>
          <w:tcPr>
            <w:tcW w:w="127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погашения кредита (рублей)</w:t>
            </w:r>
          </w:p>
        </w:tc>
        <w:tc>
          <w:tcPr>
            <w:tcW w:w="138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2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30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кредиту (рублей)</w:t>
            </w:r>
          </w:p>
        </w:tc>
        <w:tc>
          <w:tcPr>
            <w:tcW w:w="124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основного долга по кредиту в валюте обязательства</w:t>
            </w:r>
          </w:p>
        </w:tc>
        <w:tc>
          <w:tcPr>
            <w:tcW w:w="124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основного долга по кредиту (рублей)</w:t>
            </w:r>
          </w:p>
        </w:tc>
      </w:tr>
      <w:tr w:rsidR="00457447" w:rsidRPr="00457447" w:rsidTr="00457447">
        <w:trPr>
          <w:trHeight w:val="274"/>
        </w:trPr>
        <w:tc>
          <w:tcPr>
            <w:tcW w:w="1481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0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5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6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5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vAlign w:val="bottom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7447" w:rsidRPr="00457447" w:rsidTr="00457447">
        <w:trPr>
          <w:trHeight w:val="287"/>
        </w:trPr>
        <w:tc>
          <w:tcPr>
            <w:tcW w:w="148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144"/>
        </w:trPr>
        <w:tc>
          <w:tcPr>
            <w:tcW w:w="1481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Раздел III. Муниципальные гарантии Красночетайского муниципального округа Чувашской Республики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рублей</w:t>
      </w:r>
    </w:p>
    <w:p w:rsidR="00457447" w:rsidRPr="00457447" w:rsidRDefault="00457447" w:rsidP="0045744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5"/>
        <w:gridCol w:w="1105"/>
        <w:gridCol w:w="2139"/>
        <w:gridCol w:w="1188"/>
        <w:gridCol w:w="1069"/>
        <w:gridCol w:w="1718"/>
        <w:gridCol w:w="1307"/>
        <w:gridCol w:w="1718"/>
        <w:gridCol w:w="1356"/>
        <w:gridCol w:w="1105"/>
      </w:tblGrid>
      <w:tr w:rsidR="00457447" w:rsidRPr="00457447" w:rsidTr="00457447">
        <w:trPr>
          <w:trHeight w:val="2807"/>
        </w:trPr>
        <w:tc>
          <w:tcPr>
            <w:tcW w:w="154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Дата, номер гарантии</w:t>
            </w:r>
          </w:p>
        </w:tc>
        <w:tc>
          <w:tcPr>
            <w:tcW w:w="213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Дата, номер изменений в гарантию</w:t>
            </w:r>
          </w:p>
        </w:tc>
        <w:tc>
          <w:tcPr>
            <w:tcW w:w="10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- гаранта</w:t>
            </w:r>
          </w:p>
        </w:tc>
        <w:tc>
          <w:tcPr>
            <w:tcW w:w="130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принципала</w:t>
            </w: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бенефициара</w:t>
            </w:r>
          </w:p>
        </w:tc>
        <w:tc>
          <w:tcPr>
            <w:tcW w:w="135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вступления гарантии в силу</w:t>
            </w: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Срок действия гарантии</w:t>
            </w:r>
          </w:p>
        </w:tc>
      </w:tr>
      <w:tr w:rsidR="00457447" w:rsidRPr="00457447" w:rsidTr="00457447">
        <w:trPr>
          <w:trHeight w:val="279"/>
        </w:trPr>
        <w:tc>
          <w:tcPr>
            <w:tcW w:w="154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447" w:rsidRPr="00457447" w:rsidTr="00457447">
        <w:trPr>
          <w:trHeight w:val="2445"/>
        </w:trPr>
        <w:tc>
          <w:tcPr>
            <w:tcW w:w="1545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292"/>
        </w:trPr>
        <w:tc>
          <w:tcPr>
            <w:tcW w:w="1545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6"/>
        <w:gridCol w:w="3392"/>
        <w:gridCol w:w="2203"/>
        <w:gridCol w:w="2143"/>
        <w:gridCol w:w="1768"/>
        <w:gridCol w:w="1611"/>
        <w:gridCol w:w="1500"/>
      </w:tblGrid>
      <w:tr w:rsidR="00457447" w:rsidRPr="00457447" w:rsidTr="00457447">
        <w:trPr>
          <w:trHeight w:val="1690"/>
        </w:trPr>
        <w:tc>
          <w:tcPr>
            <w:tcW w:w="162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гарантии</w:t>
            </w:r>
          </w:p>
        </w:tc>
        <w:tc>
          <w:tcPr>
            <w:tcW w:w="339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20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14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76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Задолженность гаранта по исполнению гарантии (рублей)</w:t>
            </w:r>
          </w:p>
        </w:tc>
        <w:tc>
          <w:tcPr>
            <w:tcW w:w="161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гарантии в валюте обязательства</w:t>
            </w:r>
          </w:p>
        </w:tc>
        <w:tc>
          <w:tcPr>
            <w:tcW w:w="150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гарантии</w:t>
            </w:r>
          </w:p>
        </w:tc>
      </w:tr>
      <w:tr w:rsidR="00457447" w:rsidRPr="00457447" w:rsidTr="00457447">
        <w:trPr>
          <w:trHeight w:val="281"/>
        </w:trPr>
        <w:tc>
          <w:tcPr>
            <w:tcW w:w="162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7447" w:rsidRPr="00457447" w:rsidTr="00457447">
        <w:trPr>
          <w:trHeight w:val="281"/>
        </w:trPr>
        <w:tc>
          <w:tcPr>
            <w:tcW w:w="162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294"/>
        </w:trPr>
        <w:tc>
          <w:tcPr>
            <w:tcW w:w="1626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9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рублей</w:t>
      </w:r>
    </w:p>
    <w:p w:rsidR="00457447" w:rsidRPr="00457447" w:rsidRDefault="00457447" w:rsidP="0045744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4"/>
        <w:gridCol w:w="1421"/>
        <w:gridCol w:w="1289"/>
        <w:gridCol w:w="1421"/>
        <w:gridCol w:w="1244"/>
        <w:gridCol w:w="1445"/>
        <w:gridCol w:w="1414"/>
        <w:gridCol w:w="1480"/>
        <w:gridCol w:w="1244"/>
        <w:gridCol w:w="1244"/>
      </w:tblGrid>
      <w:tr w:rsidR="00457447" w:rsidRPr="00457447" w:rsidTr="00457447">
        <w:trPr>
          <w:trHeight w:val="312"/>
        </w:trPr>
        <w:tc>
          <w:tcPr>
            <w:tcW w:w="195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на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возникло долговое обязательство</w:t>
            </w:r>
          </w:p>
        </w:tc>
        <w:tc>
          <w:tcPr>
            <w:tcW w:w="128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Дата, номер документа, номер транша</w:t>
            </w: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предоставлен бюджетный кредит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44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получения бюджетного кредита</w:t>
            </w:r>
          </w:p>
        </w:tc>
        <w:tc>
          <w:tcPr>
            <w:tcW w:w="141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(%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Установленные даты выплаты процентных платежей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процентных платежей, подлежащих выплате (рублей)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дата выплаты процентных платежей</w:t>
            </w:r>
          </w:p>
        </w:tc>
      </w:tr>
      <w:tr w:rsidR="00457447" w:rsidRPr="00457447" w:rsidTr="00457447">
        <w:trPr>
          <w:trHeight w:val="312"/>
        </w:trPr>
        <w:tc>
          <w:tcPr>
            <w:tcW w:w="195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447" w:rsidRPr="00457447" w:rsidTr="00457447">
        <w:trPr>
          <w:trHeight w:val="312"/>
        </w:trPr>
        <w:tc>
          <w:tcPr>
            <w:tcW w:w="1954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</w:t>
            </w: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312"/>
        </w:trPr>
        <w:tc>
          <w:tcPr>
            <w:tcW w:w="1954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5"/>
        <w:gridCol w:w="1720"/>
        <w:gridCol w:w="1957"/>
        <w:gridCol w:w="1127"/>
        <w:gridCol w:w="1127"/>
        <w:gridCol w:w="1364"/>
        <w:gridCol w:w="1762"/>
        <w:gridCol w:w="1364"/>
        <w:gridCol w:w="1246"/>
        <w:gridCol w:w="1244"/>
      </w:tblGrid>
      <w:tr w:rsidR="00457447" w:rsidRPr="00457447" w:rsidTr="00457447">
        <w:trPr>
          <w:trHeight w:val="2484"/>
        </w:trPr>
        <w:tc>
          <w:tcPr>
            <w:tcW w:w="130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сумма выплаты процентных платежей (рублей)</w:t>
            </w:r>
          </w:p>
        </w:tc>
        <w:tc>
          <w:tcPr>
            <w:tcW w:w="172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5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Фактическая дата погашения бюджетного кредита</w:t>
            </w: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погашения бюджетного кредита (рублей)</w:t>
            </w: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6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24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основного долга по бюджетному кредиту (рублей)</w:t>
            </w:r>
          </w:p>
        </w:tc>
      </w:tr>
      <w:tr w:rsidR="00457447" w:rsidRPr="00457447" w:rsidTr="00457447">
        <w:trPr>
          <w:trHeight w:val="274"/>
        </w:trPr>
        <w:tc>
          <w:tcPr>
            <w:tcW w:w="1305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7447" w:rsidRPr="00457447" w:rsidTr="00457447">
        <w:trPr>
          <w:trHeight w:val="274"/>
        </w:trPr>
        <w:tc>
          <w:tcPr>
            <w:tcW w:w="1305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287"/>
        </w:trPr>
        <w:tc>
          <w:tcPr>
            <w:tcW w:w="1305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 xml:space="preserve">Раздел V. Иные долговые обязательства, возникшие до введения в действие Бюджетного </w:t>
      </w:r>
      <w:hyperlink r:id="rId16">
        <w:r w:rsidRPr="0045744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457447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proofErr w:type="gramStart"/>
      <w:r w:rsidRPr="00457447"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457447">
        <w:rPr>
          <w:rFonts w:ascii="Times New Roman" w:hAnsi="Times New Roman" w:cs="Times New Roman"/>
          <w:sz w:val="24"/>
          <w:szCs w:val="24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457447" w:rsidRDefault="00457447" w:rsidP="00457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рублей</w:t>
      </w:r>
    </w:p>
    <w:p w:rsidR="00457447" w:rsidRPr="00457447" w:rsidRDefault="00457447" w:rsidP="0045744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2"/>
        <w:gridCol w:w="1304"/>
        <w:gridCol w:w="1008"/>
        <w:gridCol w:w="789"/>
        <w:gridCol w:w="1040"/>
        <w:gridCol w:w="1186"/>
        <w:gridCol w:w="1067"/>
        <w:gridCol w:w="1186"/>
        <w:gridCol w:w="1364"/>
        <w:gridCol w:w="1482"/>
        <w:gridCol w:w="1008"/>
        <w:gridCol w:w="1186"/>
      </w:tblGrid>
      <w:tr w:rsidR="00457447" w:rsidRPr="00457447" w:rsidTr="00457447">
        <w:trPr>
          <w:trHeight w:val="2766"/>
        </w:trPr>
        <w:tc>
          <w:tcPr>
            <w:tcW w:w="160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на </w:t>
            </w:r>
            <w:proofErr w:type="gramStart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45744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возникло долговое обязательство</w:t>
            </w: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78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104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- должника</w:t>
            </w:r>
          </w:p>
        </w:tc>
        <w:tc>
          <w:tcPr>
            <w:tcW w:w="106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- кредитора</w:t>
            </w: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Дата (срок) погашения долгового обязательства</w:t>
            </w:r>
          </w:p>
        </w:tc>
        <w:tc>
          <w:tcPr>
            <w:tcW w:w="148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долга в валюте обязательства</w:t>
            </w: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Объем долга по иным долговым обязательствам (рублей)</w:t>
            </w:r>
          </w:p>
        </w:tc>
      </w:tr>
      <w:tr w:rsidR="00457447" w:rsidRPr="00457447" w:rsidTr="00457447">
        <w:trPr>
          <w:trHeight w:val="276"/>
        </w:trPr>
        <w:tc>
          <w:tcPr>
            <w:tcW w:w="160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7447" w:rsidRPr="00457447" w:rsidTr="00457447">
        <w:trPr>
          <w:trHeight w:val="1657"/>
        </w:trPr>
        <w:tc>
          <w:tcPr>
            <w:tcW w:w="1602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Иные долговые обязательства муниципального образования</w:t>
            </w:r>
          </w:p>
        </w:tc>
        <w:tc>
          <w:tcPr>
            <w:tcW w:w="130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47" w:rsidRPr="00457447" w:rsidTr="00457447">
        <w:trPr>
          <w:trHeight w:val="289"/>
        </w:trPr>
        <w:tc>
          <w:tcPr>
            <w:tcW w:w="1602" w:type="dxa"/>
          </w:tcPr>
          <w:p w:rsidR="00457447" w:rsidRPr="0045744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57447" w:rsidRPr="00457447" w:rsidRDefault="00457447" w:rsidP="0032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Объем муниципального долга Красночетайского муниципального округа Чувашской Республики по состоянию на ___._________.20___ г. составляет в сумме _________ рублей.</w:t>
      </w: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Default="00457447" w:rsidP="004574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Начальник финансового отдела администрации</w:t>
      </w:r>
    </w:p>
    <w:p w:rsidR="00457447" w:rsidRPr="00457447" w:rsidRDefault="00457447" w:rsidP="004574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8DF" w:rsidRPr="00457447" w:rsidRDefault="00457447" w:rsidP="004574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 w:rsidR="00CF68DF" w:rsidRPr="004574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68DF" w:rsidRPr="00457447" w:rsidSect="00CF68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44" w:rsidRDefault="00494044" w:rsidP="00615FCE">
      <w:pPr>
        <w:spacing w:after="0" w:line="240" w:lineRule="auto"/>
      </w:pPr>
      <w:r>
        <w:separator/>
      </w:r>
    </w:p>
  </w:endnote>
  <w:endnote w:type="continuationSeparator" w:id="0">
    <w:p w:rsidR="00494044" w:rsidRDefault="00494044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44" w:rsidRDefault="00494044" w:rsidP="00615FCE">
      <w:pPr>
        <w:spacing w:after="0" w:line="240" w:lineRule="auto"/>
      </w:pPr>
      <w:r>
        <w:separator/>
      </w:r>
    </w:p>
  </w:footnote>
  <w:footnote w:type="continuationSeparator" w:id="0">
    <w:p w:rsidR="00494044" w:rsidRDefault="00494044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4E12"/>
    <w:rsid w:val="0010602D"/>
    <w:rsid w:val="0012776B"/>
    <w:rsid w:val="00162B54"/>
    <w:rsid w:val="0018718C"/>
    <w:rsid w:val="001875DD"/>
    <w:rsid w:val="00187811"/>
    <w:rsid w:val="0019003E"/>
    <w:rsid w:val="001908EC"/>
    <w:rsid w:val="00191802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94F19"/>
    <w:rsid w:val="002B5751"/>
    <w:rsid w:val="002D094B"/>
    <w:rsid w:val="002D168B"/>
    <w:rsid w:val="002E4077"/>
    <w:rsid w:val="002F1A2C"/>
    <w:rsid w:val="00300BBD"/>
    <w:rsid w:val="00310AAC"/>
    <w:rsid w:val="00310E65"/>
    <w:rsid w:val="003173C6"/>
    <w:rsid w:val="00320A42"/>
    <w:rsid w:val="003237EA"/>
    <w:rsid w:val="00353EB6"/>
    <w:rsid w:val="00393941"/>
    <w:rsid w:val="003D1B61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51EE4"/>
    <w:rsid w:val="00662133"/>
    <w:rsid w:val="00695C39"/>
    <w:rsid w:val="006B491B"/>
    <w:rsid w:val="006C5056"/>
    <w:rsid w:val="0072490E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3DEB"/>
    <w:rsid w:val="00B61253"/>
    <w:rsid w:val="00B635C6"/>
    <w:rsid w:val="00B82BCB"/>
    <w:rsid w:val="00B84A76"/>
    <w:rsid w:val="00BF0051"/>
    <w:rsid w:val="00C11D91"/>
    <w:rsid w:val="00C11DD1"/>
    <w:rsid w:val="00C469C4"/>
    <w:rsid w:val="00C5676E"/>
    <w:rsid w:val="00C67297"/>
    <w:rsid w:val="00C7549B"/>
    <w:rsid w:val="00C83DF5"/>
    <w:rsid w:val="00C90E03"/>
    <w:rsid w:val="00CA22FC"/>
    <w:rsid w:val="00CA6E45"/>
    <w:rsid w:val="00CE3B86"/>
    <w:rsid w:val="00CE4AC9"/>
    <w:rsid w:val="00CE5AB2"/>
    <w:rsid w:val="00CF68DF"/>
    <w:rsid w:val="00D01B00"/>
    <w:rsid w:val="00D132E1"/>
    <w:rsid w:val="00D40533"/>
    <w:rsid w:val="00D57DE0"/>
    <w:rsid w:val="00D61C6C"/>
    <w:rsid w:val="00D83B46"/>
    <w:rsid w:val="00D85694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778F5"/>
    <w:rsid w:val="00F80D66"/>
    <w:rsid w:val="00F92121"/>
    <w:rsid w:val="00FB04F7"/>
    <w:rsid w:val="00FB08D2"/>
    <w:rsid w:val="00FB2546"/>
    <w:rsid w:val="00FC5052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79AB51368A67DFE475971B38AF788B8D091C36DCA9455A0957C7625F615BD455C5D658250AA98A9B8D517E36oAI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79AB51368A67DFE47589162EC3268F81074639D8AC4B0A5D06C13500315D8107858801764BE28790964D7E3DB15BBD8Eo2I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EF17F64EEA73E96B4794FFCF6511DF7CECC70E95C4E3D4B8DE8F8065FF7D102D29BF4272B4E9F0911EC9641DW4n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79AB51368A67DFE475971B38AF788B8D091C36DCA9455A0957C7625F615BD455C5D658250AA98A9B8D517E36oAI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79AB51368A67DFE475971B38AF788B8D091C36DCA9455A0957C7625F615BD447C58E542E09B081C6C2172B39AD5CA38C24683A2B06o9I0G" TargetMode="External"/><Relationship Id="rId10" Type="http://schemas.openxmlformats.org/officeDocument/2006/relationships/hyperlink" Target="consultantplus://offline/ref=FE79AB51368A67DFE475971B38AF788B8D091C36DCA9455A0957C7625F615BD447C58E542E09B081C6C2172B39AD5CA38C24683A2B06o9I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E79AB51368A67DFE475971B38AF788B8D091C36DCA9455A0957C7625F615BD455C5D658250AA98A9B8D517E36oA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F075-B6FC-4E4B-B097-DFB46588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13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92</cp:revision>
  <cp:lastPrinted>2023-08-14T10:45:00Z</cp:lastPrinted>
  <dcterms:created xsi:type="dcterms:W3CDTF">2022-08-30T06:06:00Z</dcterms:created>
  <dcterms:modified xsi:type="dcterms:W3CDTF">2023-10-04T07:09:00Z</dcterms:modified>
</cp:coreProperties>
</file>