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-426" w:hanging="0"/>
        <w:jc w:val="center"/>
        <w:rPr>
          <w:b/>
          <w:b/>
          <w:bCs/>
          <w:color w:val="000000" w:themeColor="text1"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ПРОГРАММА</w:t>
      </w:r>
    </w:p>
    <w:p>
      <w:pPr>
        <w:pStyle w:val="Normal"/>
        <w:ind w:left="-426" w:hanging="0"/>
        <w:jc w:val="center"/>
        <w:rPr>
          <w:b/>
          <w:b/>
          <w:bCs/>
          <w:color w:val="000000" w:themeColor="text1"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проведения Единого информационного дня в городе Новочебоксарске</w:t>
      </w:r>
    </w:p>
    <w:p>
      <w:pPr>
        <w:pStyle w:val="Normal"/>
        <w:ind w:left="-426" w:hanging="0"/>
        <w:jc w:val="center"/>
        <w:rPr>
          <w:b/>
          <w:b/>
          <w:bCs/>
          <w:color w:val="000000" w:themeColor="text1"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20 декабря 2023 года</w:t>
      </w:r>
    </w:p>
    <w:p>
      <w:pPr>
        <w:pStyle w:val="Normal"/>
        <w:jc w:val="both"/>
        <w:rPr>
          <w:b/>
          <w:b/>
          <w:bCs/>
          <w:color w:val="000000" w:themeColor="text1"/>
          <w:sz w:val="22"/>
          <w:szCs w:val="22"/>
          <w:u w:val="single"/>
        </w:rPr>
      </w:pPr>
      <w:r>
        <w:rPr>
          <w:b/>
          <w:bCs/>
          <w:color w:val="000000" w:themeColor="text1"/>
          <w:sz w:val="22"/>
          <w:szCs w:val="22"/>
          <w:u w:val="single"/>
        </w:rPr>
      </w:r>
    </w:p>
    <w:p>
      <w:pPr>
        <w:pStyle w:val="Normal"/>
        <w:jc w:val="both"/>
        <w:rPr>
          <w:rFonts w:ascii="Verdana" w:hAnsi="Verdana"/>
          <w:color w:val="000000" w:themeColor="text1"/>
          <w:sz w:val="22"/>
          <w:szCs w:val="22"/>
          <w:u w:val="single"/>
        </w:rPr>
      </w:pPr>
      <w:r>
        <w:rPr>
          <w:b/>
          <w:bCs/>
          <w:color w:val="000000" w:themeColor="text1"/>
          <w:sz w:val="22"/>
          <w:szCs w:val="22"/>
          <w:u w:val="single"/>
        </w:rPr>
        <w:t>Темы для обсуждения:</w:t>
      </w:r>
    </w:p>
    <w:p>
      <w:pPr>
        <w:pStyle w:val="Normal"/>
        <w:numPr>
          <w:ilvl w:val="0"/>
          <w:numId w:val="1"/>
        </w:numPr>
        <w:shd w:val="clear" w:color="auto" w:fill="FFFFFF"/>
        <w:spacing w:before="135" w:after="0"/>
        <w:rPr>
          <w:rFonts w:ascii="Times New Roman Cyr" w:hAnsi="Times New Roman Cyr" w:cs="Arial"/>
          <w:color w:val="262626"/>
        </w:rPr>
      </w:pPr>
      <w:r>
        <w:rPr>
          <w:rFonts w:cs="Arial" w:ascii="Times New Roman Cyr" w:hAnsi="Times New Roman Cyr"/>
          <w:color w:val="262626"/>
        </w:rPr>
        <w:t>Об индексации тарифов на коммунальные услуги в 2024 году.</w:t>
      </w:r>
    </w:p>
    <w:p>
      <w:pPr>
        <w:pStyle w:val="Normal"/>
        <w:numPr>
          <w:ilvl w:val="0"/>
          <w:numId w:val="1"/>
        </w:numPr>
        <w:shd w:val="clear" w:color="auto" w:fill="FFFFFF"/>
        <w:spacing w:before="135" w:after="0"/>
        <w:rPr>
          <w:rFonts w:ascii="Times New Roman Cyr" w:hAnsi="Times New Roman Cyr" w:cs="Arial"/>
          <w:color w:val="262626"/>
        </w:rPr>
      </w:pPr>
      <w:r>
        <w:rPr>
          <w:rFonts w:cs="Arial" w:ascii="Times New Roman Cyr" w:hAnsi="Times New Roman Cyr"/>
          <w:color w:val="262626"/>
        </w:rPr>
        <w:t>Обеспечение пожарной безопасности в местах массового пребывания людей в период подготовки и проведения Новогодних и Рождественских праздничных мероприятий.</w:t>
      </w:r>
    </w:p>
    <w:p>
      <w:pPr>
        <w:pStyle w:val="Normal"/>
        <w:numPr>
          <w:ilvl w:val="0"/>
          <w:numId w:val="1"/>
        </w:numPr>
        <w:shd w:val="clear" w:color="auto" w:fill="FFFFFF"/>
        <w:spacing w:before="135" w:after="0"/>
        <w:rPr>
          <w:rFonts w:ascii="Times New Roman Cyr" w:hAnsi="Times New Roman Cyr" w:cs="Arial"/>
          <w:color w:val="262626"/>
        </w:rPr>
      </w:pPr>
      <w:r>
        <w:rPr>
          <w:rFonts w:cs="Arial" w:ascii="Times New Roman Cyr" w:hAnsi="Times New Roman Cyr"/>
          <w:color w:val="262626"/>
        </w:rPr>
        <w:t>О проблемных вопросах уличного освещения и путях их решения.</w:t>
      </w:r>
    </w:p>
    <w:p>
      <w:pPr>
        <w:pStyle w:val="Normal"/>
        <w:numPr>
          <w:ilvl w:val="0"/>
          <w:numId w:val="1"/>
        </w:numPr>
        <w:shd w:val="clear" w:color="auto" w:fill="FFFFFF"/>
        <w:spacing w:before="135" w:afterAutospacing="1"/>
        <w:rPr>
          <w:rFonts w:ascii="Times New Roman Cyr" w:hAnsi="Times New Roman Cyr" w:cs="Arial"/>
          <w:color w:val="262626"/>
        </w:rPr>
      </w:pPr>
      <w:r>
        <w:rPr>
          <w:rFonts w:cs="Arial" w:ascii="Times New Roman Cyr" w:hAnsi="Times New Roman Cyr"/>
          <w:color w:val="262626"/>
        </w:rPr>
        <w:t>Прием граждан.</w:t>
      </w:r>
    </w:p>
    <w:p>
      <w:pPr>
        <w:pStyle w:val="Normal"/>
        <w:rPr>
          <w:color w:val="000000" w:themeColor="text1"/>
          <w:sz w:val="22"/>
          <w:szCs w:val="22"/>
        </w:rPr>
      </w:pPr>
      <w:r>
        <w:rPr>
          <w:color w:val="000000" w:themeColor="text1"/>
          <w:sz w:val="23"/>
          <w:szCs w:val="23"/>
        </w:rPr>
        <w:t xml:space="preserve"> </w:t>
      </w:r>
      <w:r>
        <w:rPr>
          <w:b/>
          <w:bCs/>
          <w:color w:val="000000" w:themeColor="text1"/>
          <w:sz w:val="22"/>
          <w:szCs w:val="22"/>
          <w:u w:val="single"/>
        </w:rPr>
        <w:t>Программа проведения</w:t>
      </w:r>
      <w:r>
        <w:rPr>
          <w:color w:val="000000" w:themeColor="text1"/>
          <w:sz w:val="22"/>
          <w:szCs w:val="22"/>
        </w:rPr>
        <w:t>:</w:t>
      </w:r>
    </w:p>
    <w:p>
      <w:pPr>
        <w:pStyle w:val="Normal"/>
        <w:ind w:left="-426" w:hanging="0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08.45 – 09.20: </w:t>
      </w:r>
      <w:r>
        <w:rPr>
          <w:bCs/>
          <w:color w:val="000000" w:themeColor="text1"/>
          <w:sz w:val="22"/>
          <w:szCs w:val="22"/>
        </w:rPr>
        <w:t>организационная встреча в администрации города Новочебоксарска (малый зал);</w:t>
      </w:r>
    </w:p>
    <w:p>
      <w:pPr>
        <w:pStyle w:val="Normal"/>
        <w:tabs>
          <w:tab w:val="clear" w:pos="708"/>
          <w:tab w:val="left" w:pos="1800" w:leader="none"/>
        </w:tabs>
        <w:ind w:left="-426" w:hanging="0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09.30 – 12.00: встречи в трудовых коллективах;</w:t>
      </w:r>
    </w:p>
    <w:p>
      <w:pPr>
        <w:pStyle w:val="Normal"/>
        <w:tabs>
          <w:tab w:val="clear" w:pos="708"/>
          <w:tab w:val="left" w:pos="1800" w:leader="none"/>
        </w:tabs>
        <w:ind w:left="-426" w:hanging="0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12.30 – 13.00: подведение итогов</w:t>
      </w:r>
      <w:r>
        <w:rPr>
          <w:bCs/>
          <w:color w:val="000000" w:themeColor="text1"/>
          <w:sz w:val="22"/>
          <w:szCs w:val="22"/>
        </w:rPr>
        <w:t xml:space="preserve"> в администрации города Новочебоксарска (малый зал)</w:t>
      </w:r>
      <w:r>
        <w:rPr>
          <w:color w:val="000000" w:themeColor="text1"/>
          <w:sz w:val="22"/>
          <w:szCs w:val="22"/>
        </w:rPr>
        <w:t>;</w:t>
      </w:r>
    </w:p>
    <w:p>
      <w:pPr>
        <w:pStyle w:val="Normal"/>
        <w:tabs>
          <w:tab w:val="clear" w:pos="708"/>
          <w:tab w:val="left" w:pos="1800" w:leader="none"/>
        </w:tabs>
        <w:ind w:left="-426" w:hanging="0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13.30 – 14.15: прием граждан по личным вопросам </w:t>
      </w:r>
      <w:r>
        <w:rPr>
          <w:bCs/>
          <w:color w:val="000000" w:themeColor="text1"/>
          <w:sz w:val="22"/>
          <w:szCs w:val="22"/>
        </w:rPr>
        <w:t>в администрации города Новочебоксарска</w:t>
      </w:r>
    </w:p>
    <w:p>
      <w:pPr>
        <w:pStyle w:val="Normal"/>
        <w:tabs>
          <w:tab w:val="clear" w:pos="708"/>
          <w:tab w:val="left" w:pos="1800" w:leader="none"/>
        </w:tabs>
        <w:ind w:left="1800" w:hanging="1800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</w:r>
    </w:p>
    <w:tbl>
      <w:tblPr>
        <w:tblW w:w="10180" w:type="dxa"/>
        <w:jc w:val="left"/>
        <w:tblInd w:w="-323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4a0"/>
      </w:tblPr>
      <w:tblGrid>
        <w:gridCol w:w="526"/>
        <w:gridCol w:w="3018"/>
        <w:gridCol w:w="2978"/>
        <w:gridCol w:w="847"/>
        <w:gridCol w:w="2811"/>
      </w:tblGrid>
      <w:tr>
        <w:trPr>
          <w:trHeight w:val="1074" w:hRule="atLeast"/>
        </w:trPr>
        <w:tc>
          <w:tcPr>
            <w:tcW w:w="5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 xml:space="preserve">№ </w:t>
            </w: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>п/п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</w:r>
          </w:p>
        </w:tc>
        <w:tc>
          <w:tcPr>
            <w:tcW w:w="30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color w:val="000000" w:themeColor="text1"/>
                <w:lang w:val="en-US"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 xml:space="preserve">Представители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 xml:space="preserve">республиканской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>информационной группы</w:t>
            </w:r>
          </w:p>
        </w:tc>
        <w:tc>
          <w:tcPr>
            <w:tcW w:w="29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>Представители органов местного самоуправления</w:t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ind w:right="-84" w:hanging="0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>Время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ind w:right="-84" w:hanging="0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>Предприятие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color w:val="000000" w:themeColor="text1"/>
                <w:highlight w:val="yellow"/>
                <w:lang w:eastAsia="en-US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en-US"/>
              </w:rPr>
              <w:t>адрес,  руководитель</w:t>
            </w:r>
          </w:p>
        </w:tc>
      </w:tr>
      <w:tr>
        <w:trPr>
          <w:trHeight w:val="1602" w:hRule="atLeast"/>
        </w:trPr>
        <w:tc>
          <w:tcPr>
            <w:tcW w:w="5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1.</w:t>
            </w:r>
          </w:p>
        </w:tc>
        <w:tc>
          <w:tcPr>
            <w:tcW w:w="30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Ноздряков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>Михаил Геннадьевич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color w:val="000000" w:themeColor="text1"/>
              </w:rPr>
              <w:t>первый заместитель Председателя Кабинета Министров                  Чувашской Республики – министр финансов Чувашской Республики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</w:tc>
        <w:tc>
          <w:tcPr>
            <w:tcW w:w="297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Семенов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>Максим Львович,</w:t>
            </w:r>
            <w:r>
              <w:rPr>
                <w:bCs/>
                <w:color w:val="000000" w:themeColor="text1"/>
                <w:lang w:eastAsia="en-US"/>
              </w:rPr>
              <w:t xml:space="preserve">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 xml:space="preserve">временно исполняющий полномочия главы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>города Новочебоксарска</w:t>
            </w:r>
            <w:r>
              <w:rPr>
                <w:b/>
                <w:color w:val="000000" w:themeColor="text1"/>
                <w:lang w:eastAsia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Сергеев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Вячеслав Зиновьевич, </w:t>
            </w:r>
            <w:r>
              <w:rPr>
                <w:color w:val="000000" w:themeColor="text1"/>
                <w:lang w:eastAsia="en-US"/>
              </w:rPr>
              <w:t>начальник Управления городского хозяйства администрации</w:t>
            </w:r>
            <w:r>
              <w:rPr>
                <w:b/>
                <w:color w:val="000000" w:themeColor="text1"/>
                <w:lang w:eastAsia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Соколов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Дмитрий Сергеевич, 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заместитель начальника ПСЧ № 11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09.30-10.30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ООО «Волжская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bCs/>
              </w:rPr>
            </w:pPr>
            <w:r>
              <w:rPr>
                <w:b/>
              </w:rPr>
              <w:t>перекись»</w:t>
            </w:r>
            <w:r>
              <w:rPr>
                <w:b/>
                <w:bCs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Cs/>
              </w:rPr>
            </w:pPr>
            <w:r>
              <w:rPr>
                <w:bCs/>
              </w:rPr>
              <w:t>(30 чел)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ул. Промышленная,101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генеральный директор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Незнамов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Константин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Анатольевич </w:t>
            </w:r>
          </w:p>
        </w:tc>
      </w:tr>
      <w:tr>
        <w:trPr>
          <w:trHeight w:val="1980" w:hRule="atLeast"/>
        </w:trPr>
        <w:tc>
          <w:tcPr>
            <w:tcW w:w="526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</w:tc>
        <w:tc>
          <w:tcPr>
            <w:tcW w:w="301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</w:r>
          </w:p>
        </w:tc>
        <w:tc>
          <w:tcPr>
            <w:tcW w:w="297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10.45-11.45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ФГБУЗ «Медико-санитарная часть № 29 Федерального медико-биологического </w:t>
            </w:r>
          </w:p>
          <w:p>
            <w:pPr>
              <w:pStyle w:val="Normal"/>
              <w:widowControl w:val="false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агентства»</w:t>
            </w:r>
            <w:r>
              <w:rPr>
                <w:lang w:eastAsia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lang w:eastAsia="en-US"/>
              </w:rPr>
            </w:pPr>
            <w:r>
              <w:rPr>
                <w:rStyle w:val="Newstitle11"/>
                <w:rFonts w:cs="Times New Roman"/>
                <w:b w:val="false"/>
                <w:color w:val="000000" w:themeColor="text1"/>
                <w:sz w:val="24"/>
                <w:szCs w:val="24"/>
                <w:lang w:eastAsia="en-US"/>
              </w:rPr>
              <w:t>(50 чел.)</w:t>
            </w:r>
          </w:p>
          <w:p>
            <w:pPr>
              <w:pStyle w:val="Normal"/>
              <w:widowControl w:val="false"/>
              <w:jc w:val="center"/>
              <w:rPr>
                <w:rStyle w:val="Newstitle11"/>
                <w:rFonts w:ascii="Times New Roman" w:hAnsi="Times New Roman" w:cs="Times New Roman"/>
                <w:b w:val="false"/>
                <w:b w:val="false"/>
                <w:color w:val="auto"/>
                <w:sz w:val="24"/>
                <w:szCs w:val="24"/>
                <w:lang w:eastAsia="en-US"/>
              </w:rPr>
            </w:pPr>
            <w:r>
              <w:rPr>
                <w:rStyle w:val="Newstitle11"/>
                <w:rFonts w:cs="Times New Roman"/>
                <w:b w:val="false"/>
                <w:color w:val="auto"/>
                <w:sz w:val="24"/>
                <w:szCs w:val="24"/>
                <w:lang w:eastAsia="en-US"/>
              </w:rPr>
              <w:t>ул. Солнечная, д. 31</w:t>
            </w:r>
          </w:p>
          <w:p>
            <w:pPr>
              <w:pStyle w:val="Normal"/>
              <w:widowControl w:val="false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главный врач</w:t>
            </w:r>
          </w:p>
          <w:p>
            <w:pPr>
              <w:pStyle w:val="Normal"/>
              <w:widowControl w:val="false"/>
              <w:jc w:val="center"/>
              <w:rPr>
                <w:rStyle w:val="Newstitle11"/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Style w:val="Newstitle11"/>
                <w:rFonts w:cs="Times New Roman"/>
                <w:color w:val="000000" w:themeColor="text1"/>
                <w:sz w:val="24"/>
                <w:szCs w:val="24"/>
                <w:lang w:eastAsia="en-US"/>
              </w:rPr>
              <w:t xml:space="preserve">Корягина 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rStyle w:val="Newstitle11"/>
                <w:rFonts w:cs="Times New Roman"/>
                <w:color w:val="000000" w:themeColor="text1"/>
                <w:sz w:val="24"/>
                <w:szCs w:val="24"/>
                <w:lang w:eastAsia="en-US"/>
              </w:rPr>
              <w:t>Алла Геннадьевна</w:t>
            </w:r>
          </w:p>
        </w:tc>
      </w:tr>
      <w:tr>
        <w:trPr>
          <w:trHeight w:val="132" w:hRule="atLeast"/>
        </w:trPr>
        <w:tc>
          <w:tcPr>
            <w:tcW w:w="5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2.</w:t>
            </w:r>
          </w:p>
        </w:tc>
        <w:tc>
          <w:tcPr>
            <w:tcW w:w="30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394" w:leader="none"/>
              </w:tabs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2394" w:leader="none"/>
              </w:tabs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Петрова </w:t>
            </w:r>
          </w:p>
          <w:p>
            <w:pPr>
              <w:pStyle w:val="Normal"/>
              <w:widowControl w:val="false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>Ольга Исааковна,</w:t>
            </w:r>
            <w:r>
              <w:rPr>
                <w:bCs/>
                <w:color w:val="000000" w:themeColor="text1"/>
                <w:lang w:eastAsia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заместитель Председателя Государственного Совета Чувашской Республики, 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 </w:t>
            </w:r>
            <w:r>
              <w:rPr>
                <w:color w:val="000000" w:themeColor="text1"/>
                <w:lang w:eastAsia="en-US"/>
              </w:rPr>
              <w:t xml:space="preserve">депутат Государственного Совета Чувашской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Республики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2394" w:leader="none"/>
              </w:tabs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</w:r>
          </w:p>
        </w:tc>
        <w:tc>
          <w:tcPr>
            <w:tcW w:w="297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Дмитриев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Евгений Юрьевич,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 xml:space="preserve">заместитель главы-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 xml:space="preserve">руководитель аппарата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>администрации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>города Новочебоксарска,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Турзанова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Ольга Николаевна,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>начальник отдела ЖКХ и контроля Управления городского хозяйства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Калыгин Дмитрий Александрович,</w:t>
            </w:r>
            <w:r>
              <w:rPr>
                <w:bCs/>
                <w:color w:val="000000" w:themeColor="text1"/>
              </w:rPr>
              <w:t xml:space="preserve">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старший инспектор 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</w:rPr>
              <w:t xml:space="preserve">ОНДиПР по г.Новочебоксарск УНД И ПР ГУ МЧС России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09.30-10.30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lang w:eastAsia="en-US"/>
              </w:rPr>
            </w:pPr>
            <w:r>
              <w:rPr>
                <w:b/>
              </w:rPr>
              <w:t>Новочебоксарский филиал АО «Ситиматик»</w:t>
            </w:r>
            <w:r>
              <w:rPr>
                <w:lang w:eastAsia="en-US"/>
              </w:rPr>
              <w:t xml:space="preserve"> (30 чел)</w:t>
            </w:r>
          </w:p>
          <w:p>
            <w:pPr>
              <w:pStyle w:val="Normal"/>
              <w:widowControl w:val="false"/>
              <w:jc w:val="center"/>
              <w:rPr>
                <w:lang w:eastAsia="en-US"/>
              </w:rPr>
            </w:pPr>
            <w:r>
              <w:rPr/>
              <w:t>Шоршельский проезд, владение 16</w:t>
            </w:r>
          </w:p>
          <w:p>
            <w:pPr>
              <w:pStyle w:val="Normal"/>
              <w:widowControl w:val="false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директор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Малов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bCs/>
              </w:rPr>
            </w:pPr>
            <w:r>
              <w:rPr>
                <w:b/>
              </w:rPr>
              <w:t>Юрий Валерьевич</w:t>
            </w:r>
          </w:p>
        </w:tc>
      </w:tr>
      <w:tr>
        <w:trPr>
          <w:trHeight w:val="1615" w:hRule="atLeast"/>
        </w:trPr>
        <w:tc>
          <w:tcPr>
            <w:tcW w:w="526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</w:tc>
        <w:tc>
          <w:tcPr>
            <w:tcW w:w="301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</w:r>
          </w:p>
        </w:tc>
        <w:tc>
          <w:tcPr>
            <w:tcW w:w="297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10.45-12.00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ООО «НКТВ» 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(20 чел.)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ул. Советская, 45А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генеральный директор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Клычков </w:t>
            </w:r>
          </w:p>
          <w:p>
            <w:pPr>
              <w:pStyle w:val="Normal"/>
              <w:widowControl w:val="false"/>
              <w:jc w:val="center"/>
              <w:rPr>
                <w:rStyle w:val="Newstitle11"/>
                <w:rFonts w:ascii="Times New Roman" w:hAnsi="Times New Roman" w:cs="Times New Roman"/>
                <w:b w:val="false"/>
                <w:b w:val="false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b/>
              </w:rPr>
              <w:t>Юрий Петрович</w:t>
            </w:r>
            <w:r>
              <w:rPr>
                <w:rStyle w:val="Newstitle11"/>
                <w:rFonts w:cs="Times New Roman"/>
                <w:b w:val="false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rStyle w:val="Newstitle11"/>
                <w:rFonts w:ascii="Times New Roman" w:hAnsi="Times New Roman" w:cs="Times New Roman"/>
                <w:b w:val="false"/>
                <w:b w:val="false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cs="Times New Roman"/>
                <w:b w:val="false"/>
                <w:color w:val="000000" w:themeColor="text1"/>
                <w:sz w:val="24"/>
                <w:szCs w:val="24"/>
                <w:lang w:eastAsia="en-US"/>
              </w:rPr>
            </w:r>
          </w:p>
          <w:p>
            <w:pPr>
              <w:pStyle w:val="Normal"/>
              <w:widowControl w:val="false"/>
              <w:jc w:val="center"/>
              <w:rPr>
                <w:rStyle w:val="Newstitle11"/>
                <w:rFonts w:ascii="Times New Roman" w:hAnsi="Times New Roman" w:cs="Times New Roman"/>
                <w:b w:val="false"/>
                <w:b w:val="false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cs="Times New Roman"/>
                <w:b w:val="false"/>
                <w:color w:val="000000" w:themeColor="text1"/>
                <w:sz w:val="24"/>
                <w:szCs w:val="24"/>
                <w:lang w:eastAsia="en-US"/>
              </w:rPr>
            </w:r>
          </w:p>
        </w:tc>
      </w:tr>
      <w:tr>
        <w:trPr>
          <w:trHeight w:val="838" w:hRule="atLeast"/>
        </w:trPr>
        <w:tc>
          <w:tcPr>
            <w:tcW w:w="5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3.</w:t>
            </w:r>
          </w:p>
        </w:tc>
        <w:tc>
          <w:tcPr>
            <w:tcW w:w="30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>Семенов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>Сергей Павлович,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депутат Государственного Совета Чувашской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Республики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2394" w:leader="none"/>
              </w:tabs>
              <w:jc w:val="center"/>
              <w:rPr>
                <w:rStyle w:val="Fieldcontent"/>
                <w:color w:val="000000" w:themeColor="text1"/>
              </w:rPr>
            </w:pPr>
            <w:r>
              <w:rPr>
                <w:color w:val="000000" w:themeColor="text1"/>
              </w:rPr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</w:r>
          </w:p>
        </w:tc>
        <w:tc>
          <w:tcPr>
            <w:tcW w:w="297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 xml:space="preserve">Афанасьев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  <w:t>Дмитрий Валерианович,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заместитель главы администрации города Новочебоксарска по вопросам градостроительства, ЖКХ и инфраструктуры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Эндюськин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Андрей Валерьевич,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инспектор 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  <w:lang w:eastAsia="en-US"/>
              </w:rPr>
            </w:pPr>
            <w:r>
              <w:rPr>
                <w:bCs/>
                <w:color w:val="000000" w:themeColor="text1"/>
              </w:rPr>
              <w:t xml:space="preserve">ОНДиПР по г.Новочебоксарск УНД И ПР ГУ МЧС России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09.30-10.30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>Филиал ПАО «Рус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>Гидро» — «Чебоксарская ГЭС»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lang w:eastAsia="en-US"/>
              </w:rPr>
            </w:pPr>
            <w:r>
              <w:rPr>
                <w:lang w:eastAsia="en-US"/>
              </w:rPr>
              <w:t>(30 чел)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ул. Набережная, д. 34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директор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Дорофеев </w:t>
            </w:r>
          </w:p>
          <w:p>
            <w:pPr>
              <w:pStyle w:val="Normal"/>
              <w:widowControl w:val="false"/>
              <w:jc w:val="center"/>
              <w:rPr>
                <w:bCs/>
                <w:color w:val="000000" w:themeColor="text1"/>
                <w:highlight w:val="yellow"/>
                <w:lang w:eastAsia="en-US"/>
              </w:rPr>
            </w:pPr>
            <w:r>
              <w:rPr>
                <w:b/>
              </w:rPr>
              <w:t>Антон Владимирович</w:t>
            </w:r>
          </w:p>
        </w:tc>
      </w:tr>
      <w:tr>
        <w:trPr>
          <w:trHeight w:val="897" w:hRule="atLeast"/>
        </w:trPr>
        <w:tc>
          <w:tcPr>
            <w:tcW w:w="526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</w:tc>
        <w:tc>
          <w:tcPr>
            <w:tcW w:w="301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</w:r>
          </w:p>
        </w:tc>
        <w:tc>
          <w:tcPr>
            <w:tcW w:w="297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bCs/>
                <w:color w:val="000000" w:themeColor="text1"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10.45-12.00</w:t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>Новочебоксарская ТЭЦ-3 филиал «Марий Эл и Чувашии» ПАО «Т ПЛЮС»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lang w:eastAsia="en-US"/>
              </w:rPr>
            </w:pPr>
            <w:r>
              <w:rPr>
                <w:lang w:eastAsia="en-US"/>
              </w:rPr>
              <w:t>(30 чел)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ул. Промышленная, д. 97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/>
              <w:t>директор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>Сидоров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highlight w:val="yellow"/>
                <w:lang w:eastAsia="en-US"/>
              </w:rPr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>Евгений Анатольевич</w:t>
            </w:r>
          </w:p>
        </w:tc>
      </w:tr>
      <w:tr>
        <w:trPr>
          <w:trHeight w:val="5833" w:hRule="atLeast"/>
        </w:trPr>
        <w:tc>
          <w:tcPr>
            <w:tcW w:w="5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4.</w:t>
            </w:r>
          </w:p>
        </w:tc>
        <w:tc>
          <w:tcPr>
            <w:tcW w:w="30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Семенова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 </w:t>
            </w:r>
            <w:r>
              <w:rPr>
                <w:b/>
                <w:color w:val="000000" w:themeColor="text1"/>
                <w:lang w:eastAsia="en-US"/>
              </w:rPr>
              <w:t>Ксения Александровна,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 </w:t>
            </w:r>
            <w:r>
              <w:rPr>
                <w:color w:val="000000" w:themeColor="text1"/>
                <w:lang w:eastAsia="en-US"/>
              </w:rPr>
              <w:t xml:space="preserve">депутат Государственного Совета Чувашской 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Республики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highlight w:val="yellow"/>
                <w:lang w:eastAsia="en-US"/>
              </w:rPr>
            </w:pPr>
            <w:r>
              <w:rPr>
                <w:b/>
                <w:color w:val="000000" w:themeColor="text1"/>
                <w:highlight w:val="yellow"/>
                <w:lang w:eastAsia="en-US"/>
              </w:rPr>
            </w:r>
          </w:p>
        </w:tc>
        <w:tc>
          <w:tcPr>
            <w:tcW w:w="29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Ялфимова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Розалия Федаилевна</w:t>
            </w:r>
            <w:r>
              <w:rPr>
                <w:bCs/>
                <w:color w:val="000000" w:themeColor="text1"/>
              </w:rPr>
              <w:t xml:space="preserve">,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начальник отдела экономического развития и торговли администрации города Новочебоксарска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  <w:highlight w:val="yellow"/>
              </w:rPr>
            </w:pPr>
            <w:r>
              <w:rPr>
                <w:b/>
                <w:bCs/>
                <w:color w:val="000000" w:themeColor="text1"/>
                <w:highlight w:val="yellow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Царькова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Екатерина Евгеньевна,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главный специалист-эксперт отдела благоустройства и экологии Управления городского хозяйства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Чаркин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b/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 </w:t>
            </w:r>
            <w:r>
              <w:rPr>
                <w:b/>
                <w:bCs/>
                <w:color w:val="000000" w:themeColor="text1"/>
              </w:rPr>
              <w:t xml:space="preserve">Иван Михайлович, </w:t>
            </w:r>
          </w:p>
          <w:p>
            <w:pPr>
              <w:pStyle w:val="Normal"/>
              <w:widowControl w:val="false"/>
              <w:ind w:right="34" w:hanging="0"/>
              <w:jc w:val="center"/>
              <w:rPr>
                <w:highlight w:val="yellow"/>
                <w:lang w:eastAsia="en-US"/>
              </w:rPr>
            </w:pPr>
            <w:r>
              <w:rPr>
                <w:bCs/>
                <w:color w:val="000000" w:themeColor="text1"/>
              </w:rPr>
              <w:t xml:space="preserve"> </w:t>
            </w:r>
            <w:r>
              <w:rPr>
                <w:bCs/>
                <w:color w:val="000000" w:themeColor="text1"/>
              </w:rPr>
              <w:t xml:space="preserve">заместитель начальника ОНДиПР по г.Новочебоксарск УНД И ПР ГУ МЧС России </w:t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09.30-10.30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00" w:leader="none"/>
              </w:tabs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</w:r>
          </w:p>
        </w:tc>
        <w:tc>
          <w:tcPr>
            <w:tcW w:w="28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>АО «Чебоксары-Лада»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ул.Восточная, 6/2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(30 чел.)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генеральный </w:t>
            </w:r>
          </w:p>
          <w:p>
            <w:pPr>
              <w:pStyle w:val="Normal"/>
              <w:widowControl w:val="false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директор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bCs/>
                <w:color w:val="000000" w:themeColor="text1"/>
                <w:lang w:eastAsia="en-US"/>
              </w:rPr>
            </w:pPr>
            <w:r>
              <w:rPr>
                <w:b/>
                <w:color w:val="000000" w:themeColor="text1"/>
                <w:lang w:eastAsia="en-US"/>
              </w:rPr>
              <w:t xml:space="preserve"> </w:t>
            </w:r>
            <w:r>
              <w:rPr>
                <w:b/>
                <w:color w:val="000000" w:themeColor="text1"/>
                <w:lang w:eastAsia="en-US"/>
              </w:rPr>
              <w:t>Морозова Светлана Николаевна</w:t>
            </w:r>
          </w:p>
        </w:tc>
      </w:tr>
    </w:tbl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</w:r>
      <w:bookmarkStart w:id="0" w:name="_GoBack"/>
      <w:bookmarkStart w:id="1" w:name="_GoBack"/>
      <w:bookmarkEnd w:id="1"/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Исп.:</w:t>
      </w:r>
    </w:p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Ильиных Ирина Вениаминовна, </w:t>
      </w:r>
    </w:p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Иванова Марина Александровна, </w:t>
      </w:r>
    </w:p>
    <w:p>
      <w:pPr>
        <w:pStyle w:val="Normal"/>
        <w:tabs>
          <w:tab w:val="clear" w:pos="708"/>
          <w:tab w:val="left" w:pos="4536" w:leader="none"/>
        </w:tabs>
        <w:rPr>
          <w:color w:val="000000" w:themeColor="text1"/>
          <w:sz w:val="22"/>
          <w:szCs w:val="22"/>
        </w:rPr>
      </w:pPr>
      <w:r>
        <w:rPr>
          <w:sz w:val="22"/>
          <w:szCs w:val="22"/>
        </w:rPr>
        <w:t>73-82-53</w:t>
      </w:r>
      <w:r>
        <w:rPr>
          <w:b/>
          <w:bCs/>
          <w:sz w:val="22"/>
          <w:szCs w:val="22"/>
        </w:rPr>
        <w:t xml:space="preserve"> </w:t>
      </w:r>
    </w:p>
    <w:sectPr>
      <w:type w:val="nextPage"/>
      <w:pgSz w:w="11906" w:h="16838"/>
      <w:pgMar w:left="1701" w:right="424" w:gutter="0" w:header="0" w:top="284" w:footer="0" w:bottom="42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Verdana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5513f"/>
    <w:pPr>
      <w:widowControl/>
      <w:suppressAutoHyphens w:val="fals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eastAsia="ru-RU" w:val="ru-RU" w:bidi="ar-SA"/>
    </w:rPr>
  </w:style>
  <w:style w:type="paragraph" w:styleId="2">
    <w:name w:val="Heading 2"/>
    <w:basedOn w:val="Normal"/>
    <w:link w:val="20"/>
    <w:uiPriority w:val="9"/>
    <w:qFormat/>
    <w:rsid w:val="00c40a44"/>
    <w:pPr>
      <w:spacing w:beforeAutospacing="1" w:afterAutospacing="1"/>
      <w:outlineLvl w:val="1"/>
    </w:pPr>
    <w:rPr>
      <w:b/>
      <w:bCs/>
      <w:color w:val="auto"/>
      <w:sz w:val="36"/>
      <w:szCs w:val="3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ieldcontent" w:customStyle="1">
    <w:name w:val="field-content"/>
    <w:qFormat/>
    <w:rsid w:val="0075513f"/>
    <w:rPr/>
  </w:style>
  <w:style w:type="character" w:styleId="Newstitle11" w:customStyle="1">
    <w:name w:val="news_title11"/>
    <w:basedOn w:val="DefaultParagraphFont"/>
    <w:qFormat/>
    <w:rsid w:val="0075513f"/>
    <w:rPr>
      <w:rFonts w:ascii="Tahoma" w:hAnsi="Tahoma" w:cs="Tahoma"/>
      <w:b/>
      <w:bCs/>
      <w:color w:val="22227A"/>
      <w:sz w:val="21"/>
      <w:szCs w:val="21"/>
    </w:rPr>
  </w:style>
  <w:style w:type="character" w:styleId="21" w:customStyle="1">
    <w:name w:val="Заголовок 2 Знак"/>
    <w:basedOn w:val="DefaultParagraphFont"/>
    <w:link w:val="2"/>
    <w:uiPriority w:val="9"/>
    <w:qFormat/>
    <w:rsid w:val="00c40a44"/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character" w:styleId="Style13" w:customStyle="1">
    <w:name w:val="Текст выноски Знак"/>
    <w:basedOn w:val="DefaultParagraphFont"/>
    <w:link w:val="a4"/>
    <w:uiPriority w:val="99"/>
    <w:semiHidden/>
    <w:qFormat/>
    <w:rsid w:val="00300131"/>
    <w:rPr>
      <w:rFonts w:ascii="Segoe UI" w:hAnsi="Segoe UI" w:eastAsia="Times New Roman" w:cs="Segoe UI"/>
      <w:color w:val="00000A"/>
      <w:sz w:val="18"/>
      <w:szCs w:val="18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d91682"/>
    <w:rPr>
      <w:color w:val="0000FF"/>
      <w:u w:val="single"/>
    </w:rPr>
  </w:style>
  <w:style w:type="character" w:styleId="Time" w:customStyle="1">
    <w:name w:val="time"/>
    <w:basedOn w:val="DefaultParagraphFont"/>
    <w:qFormat/>
    <w:rsid w:val="00a423e2"/>
    <w:rPr/>
  </w:style>
  <w:style w:type="character" w:styleId="I18n" w:customStyle="1">
    <w:name w:val="i18n"/>
    <w:basedOn w:val="DefaultParagraphFont"/>
    <w:qFormat/>
    <w:rsid w:val="00a423e2"/>
    <w:rPr/>
  </w:style>
  <w:style w:type="character" w:styleId="Style15" w:customStyle="1">
    <w:name w:val="Верхний колонтитул Знак"/>
    <w:basedOn w:val="DefaultParagraphFont"/>
    <w:link w:val="a7"/>
    <w:uiPriority w:val="99"/>
    <w:qFormat/>
    <w:rsid w:val="00dc7ef4"/>
    <w:rPr>
      <w:rFonts w:ascii="Times New Roman" w:hAnsi="Times New Roman" w:eastAsia="Calibri" w:cs="Times New Roman"/>
      <w:sz w:val="24"/>
      <w:szCs w:val="24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fa3acd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a5"/>
    <w:uiPriority w:val="99"/>
    <w:semiHidden/>
    <w:unhideWhenUsed/>
    <w:qFormat/>
    <w:rsid w:val="00300131"/>
    <w:pPr/>
    <w:rPr>
      <w:rFonts w:ascii="Segoe UI" w:hAnsi="Segoe UI" w:cs="Segoe UI"/>
      <w:sz w:val="18"/>
      <w:szCs w:val="18"/>
    </w:rPr>
  </w:style>
  <w:style w:type="paragraph" w:styleId="Style21">
    <w:name w:val="Колонтитул"/>
    <w:basedOn w:val="Normal"/>
    <w:qFormat/>
    <w:pPr/>
    <w:rPr/>
  </w:style>
  <w:style w:type="paragraph" w:styleId="Style22">
    <w:name w:val="Header"/>
    <w:basedOn w:val="Normal"/>
    <w:link w:val="a8"/>
    <w:uiPriority w:val="99"/>
    <w:rsid w:val="00dc7ef4"/>
    <w:pPr>
      <w:tabs>
        <w:tab w:val="clear" w:pos="708"/>
        <w:tab w:val="center" w:pos="4677" w:leader="none"/>
        <w:tab w:val="right" w:pos="9355" w:leader="none"/>
      </w:tabs>
    </w:pPr>
    <w:rPr>
      <w:rFonts w:eastAsia="Calibri"/>
      <w:color w:val="auto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C5FF6A-652D-4E59-A304-17F978398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Application>LibreOffice/7.2.4.1$Windows_X86_64 LibreOffice_project/27d75539669ac387bb498e35313b970b7fe9c4f9</Application>
  <AppVersion>15.0000</AppVersion>
  <Pages>2</Pages>
  <Words>402</Words>
  <Characters>2995</Characters>
  <CharactersWithSpaces>3350</CharactersWithSpaces>
  <Paragraphs>134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2023-12-08T06:28:00Z</dcterms:created>
  <dc:creator>Иванова</dc:creator>
  <dc:description/>
  <dc:language>ru-RU</dc:language>
  <cp:lastModifiedBy/>
  <cp:lastPrinted>2023-12-19T08:47:00Z</cp:lastPrinted>
  <dcterms:modified xsi:type="dcterms:W3CDTF">2023-12-19T17:53:06Z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