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E84317" w:rsidRPr="00E84317" w:rsidTr="00B10409">
        <w:trPr>
          <w:trHeight w:val="2408"/>
        </w:trPr>
        <w:tc>
          <w:tcPr>
            <w:tcW w:w="4075" w:type="dxa"/>
          </w:tcPr>
          <w:p w:rsidR="00B10409" w:rsidRPr="00E84317" w:rsidRDefault="00B10409" w:rsidP="00660538">
            <w:pPr>
              <w:pStyle w:val="110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317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E84317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E84317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B10409" w:rsidRPr="00E84317" w:rsidRDefault="00B10409" w:rsidP="00660538">
            <w:pPr>
              <w:pStyle w:val="110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317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zCs w:val="24"/>
              </w:rPr>
            </w:pPr>
            <w:proofErr w:type="spellStart"/>
            <w:r w:rsidRPr="00E84317">
              <w:rPr>
                <w:b/>
                <w:szCs w:val="24"/>
              </w:rPr>
              <w:t>муниципаллǎ</w:t>
            </w:r>
            <w:proofErr w:type="spellEnd"/>
            <w:r w:rsidRPr="00E84317">
              <w:rPr>
                <w:b/>
                <w:szCs w:val="24"/>
              </w:rPr>
              <w:t xml:space="preserve"> </w:t>
            </w:r>
            <w:proofErr w:type="spellStart"/>
            <w:r w:rsidRPr="00E84317">
              <w:rPr>
                <w:b/>
                <w:szCs w:val="24"/>
              </w:rPr>
              <w:t>округĕ</w:t>
            </w:r>
            <w:proofErr w:type="gramStart"/>
            <w:r w:rsidRPr="00E84317">
              <w:rPr>
                <w:b/>
                <w:szCs w:val="24"/>
              </w:rPr>
              <w:t>н</w:t>
            </w:r>
            <w:proofErr w:type="spellEnd"/>
            <w:proofErr w:type="gramEnd"/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szCs w:val="24"/>
              </w:rPr>
            </w:pPr>
            <w:proofErr w:type="spellStart"/>
            <w:r w:rsidRPr="00E84317">
              <w:rPr>
                <w:b/>
                <w:szCs w:val="24"/>
              </w:rPr>
              <w:t>администрацийĕ</w:t>
            </w:r>
            <w:proofErr w:type="spellEnd"/>
          </w:p>
          <w:p w:rsidR="00B10409" w:rsidRPr="00E84317" w:rsidRDefault="00B10409" w:rsidP="00660538">
            <w:pPr>
              <w:pStyle w:val="110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10409" w:rsidRPr="00E84317" w:rsidRDefault="00B10409" w:rsidP="00660538">
            <w:pPr>
              <w:pStyle w:val="110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4317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</w:pPr>
          </w:p>
          <w:p w:rsidR="00B10409" w:rsidRPr="00E84317" w:rsidRDefault="00B10409" w:rsidP="00660538">
            <w:pPr>
              <w:pStyle w:val="11"/>
              <w:tabs>
                <w:tab w:val="left" w:pos="795"/>
                <w:tab w:val="center" w:pos="1929"/>
              </w:tabs>
              <w:ind w:left="0" w:firstLine="709"/>
              <w:jc w:val="center"/>
              <w:rPr>
                <w:b/>
                <w:snapToGrid w:val="0"/>
                <w:szCs w:val="24"/>
              </w:rPr>
            </w:pPr>
            <w:r w:rsidRPr="00E84317">
              <w:rPr>
                <w:b/>
                <w:snapToGrid w:val="0"/>
                <w:szCs w:val="24"/>
              </w:rPr>
              <w:t xml:space="preserve">________2023 </w:t>
            </w:r>
            <w:r w:rsidRPr="00E84317">
              <w:rPr>
                <w:b/>
                <w:szCs w:val="24"/>
              </w:rPr>
              <w:t>ç.</w:t>
            </w:r>
            <w:r w:rsidRPr="00E84317">
              <w:rPr>
                <w:b/>
                <w:snapToGrid w:val="0"/>
                <w:szCs w:val="24"/>
              </w:rPr>
              <w:t xml:space="preserve"> № _____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snapToGrid w:val="0"/>
                <w:sz w:val="18"/>
                <w:szCs w:val="18"/>
                <w:u w:val="single"/>
              </w:rPr>
            </w:pPr>
            <w:proofErr w:type="spellStart"/>
            <w:r w:rsidRPr="00E84317">
              <w:rPr>
                <w:sz w:val="18"/>
                <w:szCs w:val="18"/>
              </w:rPr>
              <w:t>Муркаш</w:t>
            </w:r>
            <w:proofErr w:type="spellEnd"/>
            <w:r w:rsidRPr="00E84317">
              <w:rPr>
                <w:sz w:val="18"/>
                <w:szCs w:val="18"/>
              </w:rPr>
              <w:t xml:space="preserve"> </w:t>
            </w:r>
            <w:proofErr w:type="spellStart"/>
            <w:r w:rsidRPr="00E84317">
              <w:rPr>
                <w:sz w:val="18"/>
                <w:szCs w:val="18"/>
              </w:rPr>
              <w:t>сали</w:t>
            </w:r>
            <w:proofErr w:type="spellEnd"/>
          </w:p>
          <w:p w:rsidR="00B10409" w:rsidRPr="00E84317" w:rsidRDefault="00B10409" w:rsidP="00660538">
            <w:pPr>
              <w:pStyle w:val="21"/>
              <w:ind w:firstLine="709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10409" w:rsidRPr="00E84317" w:rsidRDefault="00B10409" w:rsidP="00660538">
            <w:pPr>
              <w:pStyle w:val="11"/>
              <w:ind w:left="0" w:firstLine="709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szCs w:val="24"/>
              </w:rPr>
            </w:pPr>
            <w:r w:rsidRPr="00E843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1E0D00" wp14:editId="73E57B7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napToGrid w:val="0"/>
                <w:szCs w:val="24"/>
              </w:rPr>
            </w:pPr>
            <w:r w:rsidRPr="00E84317">
              <w:rPr>
                <w:b/>
                <w:snapToGrid w:val="0"/>
                <w:szCs w:val="24"/>
              </w:rPr>
              <w:t>Чувашская Республика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napToGrid w:val="0"/>
                <w:szCs w:val="24"/>
              </w:rPr>
            </w:pPr>
            <w:r w:rsidRPr="00E84317">
              <w:rPr>
                <w:b/>
                <w:snapToGrid w:val="0"/>
                <w:szCs w:val="24"/>
              </w:rPr>
              <w:t>Администрация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napToGrid w:val="0"/>
                <w:szCs w:val="24"/>
              </w:rPr>
            </w:pPr>
            <w:r w:rsidRPr="00E84317">
              <w:rPr>
                <w:b/>
                <w:snapToGrid w:val="0"/>
                <w:szCs w:val="24"/>
              </w:rPr>
              <w:t xml:space="preserve">Моргаушского 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napToGrid w:val="0"/>
                <w:szCs w:val="24"/>
              </w:rPr>
            </w:pPr>
            <w:r w:rsidRPr="00E84317">
              <w:rPr>
                <w:b/>
                <w:snapToGrid w:val="0"/>
                <w:szCs w:val="24"/>
              </w:rPr>
              <w:t>муниципального округа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zCs w:val="24"/>
              </w:rPr>
            </w:pP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b/>
                <w:szCs w:val="24"/>
              </w:rPr>
            </w:pPr>
            <w:r w:rsidRPr="00E84317">
              <w:rPr>
                <w:b/>
                <w:szCs w:val="24"/>
              </w:rPr>
              <w:t>ПОСТАНОВЛЕНИЕ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snapToGrid w:val="0"/>
                <w:szCs w:val="24"/>
              </w:rPr>
            </w:pPr>
          </w:p>
          <w:p w:rsidR="00B10409" w:rsidRPr="00E84317" w:rsidRDefault="00E04BB8" w:rsidP="00660538">
            <w:pPr>
              <w:pStyle w:val="11"/>
              <w:tabs>
                <w:tab w:val="left" w:pos="2940"/>
              </w:tabs>
              <w:ind w:left="0" w:firstLine="709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16.10.</w:t>
            </w:r>
            <w:r w:rsidR="00B10409" w:rsidRPr="00E84317">
              <w:rPr>
                <w:b/>
                <w:snapToGrid w:val="0"/>
                <w:szCs w:val="24"/>
              </w:rPr>
              <w:t>2023г. №</w:t>
            </w:r>
            <w:r>
              <w:rPr>
                <w:b/>
                <w:snapToGrid w:val="0"/>
                <w:szCs w:val="24"/>
              </w:rPr>
              <w:t>1</w:t>
            </w:r>
            <w:r w:rsidR="004245CB">
              <w:rPr>
                <w:b/>
                <w:snapToGrid w:val="0"/>
                <w:szCs w:val="24"/>
              </w:rPr>
              <w:t>9</w:t>
            </w:r>
            <w:r>
              <w:rPr>
                <w:b/>
                <w:snapToGrid w:val="0"/>
                <w:szCs w:val="24"/>
              </w:rPr>
              <w:t>89</w:t>
            </w:r>
          </w:p>
          <w:p w:rsidR="00B10409" w:rsidRPr="00E84317" w:rsidRDefault="00B10409" w:rsidP="00660538">
            <w:pPr>
              <w:pStyle w:val="11"/>
              <w:tabs>
                <w:tab w:val="left" w:pos="2940"/>
              </w:tabs>
              <w:ind w:left="0" w:firstLine="709"/>
              <w:jc w:val="center"/>
              <w:rPr>
                <w:snapToGrid w:val="0"/>
                <w:sz w:val="18"/>
                <w:szCs w:val="18"/>
              </w:rPr>
            </w:pPr>
            <w:r w:rsidRPr="00E84317">
              <w:rPr>
                <w:snapToGrid w:val="0"/>
                <w:sz w:val="18"/>
                <w:szCs w:val="18"/>
              </w:rPr>
              <w:t>с. Моргауши</w:t>
            </w:r>
          </w:p>
          <w:p w:rsidR="00B10409" w:rsidRPr="00E84317" w:rsidRDefault="00B10409" w:rsidP="00660538">
            <w:pPr>
              <w:pStyle w:val="11"/>
              <w:ind w:left="0" w:firstLine="709"/>
              <w:jc w:val="center"/>
              <w:rPr>
                <w:szCs w:val="24"/>
              </w:rPr>
            </w:pPr>
          </w:p>
        </w:tc>
      </w:tr>
    </w:tbl>
    <w:p w:rsidR="00992FC1" w:rsidRPr="00E84317" w:rsidRDefault="00992FC1" w:rsidP="00B1040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92FC1" w:rsidRPr="00E84317" w:rsidRDefault="00992FC1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7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93BC6" w:rsidRPr="00E84317">
        <w:rPr>
          <w:rFonts w:ascii="Times New Roman" w:hAnsi="Times New Roman" w:cs="Times New Roman"/>
          <w:b/>
          <w:sz w:val="24"/>
          <w:szCs w:val="24"/>
        </w:rPr>
        <w:t>«</w:t>
      </w:r>
      <w:r w:rsidRPr="00E84317">
        <w:rPr>
          <w:rFonts w:ascii="Times New Roman" w:hAnsi="Times New Roman" w:cs="Times New Roman"/>
          <w:b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b/>
          <w:sz w:val="24"/>
          <w:szCs w:val="24"/>
        </w:rPr>
        <w:t>»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334" w:rsidRPr="00E84317" w:rsidRDefault="008F4334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6"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от 27.07.2010 </w:t>
      </w:r>
      <w:hyperlink r:id="rId7"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210-ФЗ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E8431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9E0177" w:rsidRPr="00E84317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принятым решением Собрания депутатов </w:t>
      </w:r>
      <w:r w:rsidR="009E0177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 от 23</w:t>
      </w:r>
      <w:r w:rsidRPr="00E84317">
        <w:rPr>
          <w:rFonts w:ascii="Times New Roman" w:hAnsi="Times New Roman" w:cs="Times New Roman"/>
          <w:sz w:val="24"/>
          <w:szCs w:val="24"/>
        </w:rPr>
        <w:t>.11.20</w:t>
      </w:r>
      <w:r w:rsidR="009E0177" w:rsidRPr="00E84317">
        <w:rPr>
          <w:rFonts w:ascii="Times New Roman" w:hAnsi="Times New Roman" w:cs="Times New Roman"/>
          <w:sz w:val="24"/>
          <w:szCs w:val="24"/>
        </w:rPr>
        <w:t xml:space="preserve">22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="009E0177" w:rsidRPr="00E84317">
        <w:rPr>
          <w:rFonts w:ascii="Times New Roman" w:hAnsi="Times New Roman" w:cs="Times New Roman"/>
          <w:sz w:val="24"/>
          <w:szCs w:val="24"/>
        </w:rPr>
        <w:t xml:space="preserve"> С-5/1</w:t>
      </w:r>
      <w:r w:rsidRPr="00E8431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E8431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 от 12</w:t>
      </w:r>
      <w:r w:rsidRPr="00E84317">
        <w:rPr>
          <w:rFonts w:ascii="Times New Roman" w:hAnsi="Times New Roman" w:cs="Times New Roman"/>
          <w:sz w:val="24"/>
          <w:szCs w:val="24"/>
        </w:rPr>
        <w:t>.0</w:t>
      </w:r>
      <w:r w:rsidR="00645F58" w:rsidRPr="00E84317">
        <w:rPr>
          <w:rFonts w:ascii="Times New Roman" w:hAnsi="Times New Roman" w:cs="Times New Roman"/>
          <w:sz w:val="24"/>
          <w:szCs w:val="24"/>
        </w:rPr>
        <w:t>5</w:t>
      </w:r>
      <w:r w:rsidRPr="00E84317">
        <w:rPr>
          <w:rFonts w:ascii="Times New Roman" w:hAnsi="Times New Roman" w:cs="Times New Roman"/>
          <w:sz w:val="24"/>
          <w:szCs w:val="24"/>
        </w:rPr>
        <w:t>.202</w:t>
      </w:r>
      <w:r w:rsidR="00645F58" w:rsidRPr="00E84317">
        <w:rPr>
          <w:rFonts w:ascii="Times New Roman" w:hAnsi="Times New Roman" w:cs="Times New Roman"/>
          <w:sz w:val="24"/>
          <w:szCs w:val="24"/>
        </w:rPr>
        <w:t>3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645F58" w:rsidRPr="00E84317">
        <w:rPr>
          <w:rFonts w:ascii="Times New Roman" w:hAnsi="Times New Roman" w:cs="Times New Roman"/>
          <w:sz w:val="24"/>
          <w:szCs w:val="24"/>
        </w:rPr>
        <w:t>928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утверждении Порядка разработки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и утверждения административных регламентов предоставления муниципальных услуг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45F58" w:rsidRPr="00E84317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645F58" w:rsidRPr="00E84317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в целях повышения качества предоставления муниципальной услуги администрация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1">
        <w:r w:rsidRPr="00E84317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45F58" w:rsidRPr="00E84317" w:rsidRDefault="00B10409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</w:t>
      </w:r>
      <w:r w:rsidR="00B30218" w:rsidRPr="00E843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218" w:rsidRPr="00E843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0218" w:rsidRPr="00E843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645F58" w:rsidRPr="00E84317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Моргаушского муниципального округа - начальник</w:t>
      </w:r>
      <w:r w:rsidR="00AC7CB5" w:rsidRPr="00E84317">
        <w:rPr>
          <w:rFonts w:ascii="Times New Roman" w:hAnsi="Times New Roman" w:cs="Times New Roman"/>
          <w:sz w:val="24"/>
          <w:szCs w:val="24"/>
        </w:rPr>
        <w:t>а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</w:t>
      </w:r>
      <w:r w:rsidR="00AC7CB5" w:rsidRPr="00E84317">
        <w:rPr>
          <w:rFonts w:ascii="Times New Roman" w:hAnsi="Times New Roman" w:cs="Times New Roman"/>
          <w:sz w:val="24"/>
          <w:szCs w:val="24"/>
        </w:rPr>
        <w:t>.</w:t>
      </w:r>
    </w:p>
    <w:p w:rsidR="00B10409" w:rsidRPr="00E84317" w:rsidRDefault="00B10409" w:rsidP="00B1040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 в периодическом печатном издании «Вестник Моргаушского муниципального округа».</w:t>
      </w:r>
    </w:p>
    <w:p w:rsidR="00645F58" w:rsidRPr="00E84317" w:rsidRDefault="00645F5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409" w:rsidRPr="00E84317" w:rsidRDefault="00B10409" w:rsidP="00B104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31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Моргаушского </w:t>
      </w:r>
      <w:proofErr w:type="gramStart"/>
      <w:r w:rsidRPr="00E8431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E84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0409" w:rsidRPr="00E84317" w:rsidRDefault="00B10409" w:rsidP="00B104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31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</w:t>
      </w:r>
      <w:proofErr w:type="spellStart"/>
      <w:r w:rsidRPr="00E84317">
        <w:rPr>
          <w:rFonts w:ascii="Times New Roman" w:eastAsia="Times New Roman" w:hAnsi="Times New Roman"/>
          <w:sz w:val="24"/>
          <w:szCs w:val="24"/>
          <w:lang w:eastAsia="ru-RU"/>
        </w:rPr>
        <w:t>А.Н.Матросов</w:t>
      </w:r>
      <w:proofErr w:type="spellEnd"/>
    </w:p>
    <w:p w:rsidR="00B10409" w:rsidRPr="00E84317" w:rsidRDefault="00B10409" w:rsidP="00B1040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09" w:rsidRPr="00E84317" w:rsidRDefault="00B10409" w:rsidP="00B10409">
      <w:pPr>
        <w:pStyle w:val="a5"/>
        <w:rPr>
          <w:rFonts w:ascii="Times New Roman" w:hAnsi="Times New Roman"/>
          <w:sz w:val="18"/>
          <w:szCs w:val="18"/>
        </w:rPr>
      </w:pPr>
    </w:p>
    <w:p w:rsidR="00B10409" w:rsidRPr="00E84317" w:rsidRDefault="00B10409" w:rsidP="00B10409">
      <w:pPr>
        <w:pStyle w:val="a5"/>
        <w:rPr>
          <w:rFonts w:ascii="Times New Roman" w:hAnsi="Times New Roman"/>
          <w:sz w:val="18"/>
          <w:szCs w:val="18"/>
        </w:rPr>
      </w:pPr>
    </w:p>
    <w:p w:rsidR="00B10409" w:rsidRPr="00E84317" w:rsidRDefault="00B10409" w:rsidP="00B10409">
      <w:pPr>
        <w:pStyle w:val="a5"/>
        <w:rPr>
          <w:rFonts w:ascii="Times New Roman" w:hAnsi="Times New Roman"/>
          <w:sz w:val="16"/>
          <w:szCs w:val="16"/>
        </w:rPr>
      </w:pPr>
      <w:r w:rsidRPr="00E84317">
        <w:rPr>
          <w:rFonts w:ascii="Times New Roman" w:hAnsi="Times New Roman"/>
          <w:sz w:val="16"/>
          <w:szCs w:val="16"/>
        </w:rPr>
        <w:t>Исп. Сандимирова О.В.</w:t>
      </w:r>
    </w:p>
    <w:p w:rsidR="00B10409" w:rsidRPr="00E84317" w:rsidRDefault="00B10409" w:rsidP="00B10409">
      <w:pPr>
        <w:pStyle w:val="a5"/>
        <w:rPr>
          <w:rFonts w:ascii="Times New Roman" w:hAnsi="Times New Roman"/>
          <w:sz w:val="16"/>
          <w:szCs w:val="16"/>
        </w:rPr>
      </w:pPr>
      <w:r w:rsidRPr="00E84317">
        <w:rPr>
          <w:rFonts w:ascii="Times New Roman" w:hAnsi="Times New Roman"/>
          <w:sz w:val="16"/>
          <w:szCs w:val="16"/>
        </w:rPr>
        <w:t>Новикова Э.Л.</w:t>
      </w:r>
    </w:p>
    <w:p w:rsidR="00E84317" w:rsidRPr="00E84317" w:rsidRDefault="008F4334">
      <w:pPr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br w:type="page"/>
      </w:r>
    </w:p>
    <w:p w:rsidR="00E84317" w:rsidRPr="00E84317" w:rsidRDefault="00E84317" w:rsidP="00E84317">
      <w:pPr>
        <w:spacing w:after="0" w:line="240" w:lineRule="auto"/>
        <w:rPr>
          <w:rFonts w:ascii="Times New Roman" w:hAnsi="Times New Roman"/>
        </w:rPr>
      </w:pPr>
      <w:r w:rsidRPr="00E84317">
        <w:rPr>
          <w:rFonts w:ascii="Times New Roman" w:hAnsi="Times New Roman"/>
        </w:rPr>
        <w:lastRenderedPageBreak/>
        <w:t>СОГЛАСОВАНО:</w:t>
      </w: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  <w:proofErr w:type="spellStart"/>
      <w:r w:rsidRPr="00E84317">
        <w:rPr>
          <w:rFonts w:ascii="Times New Roman" w:hAnsi="Times New Roman"/>
        </w:rPr>
        <w:t>И.о</w:t>
      </w:r>
      <w:proofErr w:type="spellEnd"/>
      <w:r w:rsidRPr="00E84317">
        <w:rPr>
          <w:rFonts w:ascii="Times New Roman" w:hAnsi="Times New Roman"/>
        </w:rPr>
        <w:t xml:space="preserve">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</w:t>
      </w: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  <w:r w:rsidRPr="00E84317">
        <w:rPr>
          <w:rFonts w:ascii="Times New Roman" w:hAnsi="Times New Roman"/>
        </w:rPr>
        <w:t>_________________________________________________________________А.В.Мясников</w:t>
      </w:r>
    </w:p>
    <w:p w:rsidR="00E84317" w:rsidRPr="00E84317" w:rsidRDefault="00E84317" w:rsidP="00E84317">
      <w:pPr>
        <w:spacing w:after="0" w:line="240" w:lineRule="auto"/>
        <w:jc w:val="right"/>
      </w:pPr>
    </w:p>
    <w:p w:rsidR="00E84317" w:rsidRPr="00E84317" w:rsidRDefault="00E84317" w:rsidP="00E84317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84317">
        <w:rPr>
          <w:rFonts w:ascii="Times New Roman" w:hAnsi="Times New Roman"/>
          <w:b w:val="0"/>
          <w:color w:val="auto"/>
          <w:sz w:val="24"/>
          <w:szCs w:val="24"/>
        </w:rPr>
        <w:t>Отдел организационно-кадрового и правового обеспечения</w:t>
      </w: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E84317" w:rsidRPr="00E84317" w:rsidRDefault="00E84317" w:rsidP="00E84317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/>
        </w:rPr>
      </w:pPr>
      <w:r w:rsidRPr="00E84317">
        <w:rPr>
          <w:rFonts w:ascii="Times New Roman" w:hAnsi="Times New Roman"/>
        </w:rPr>
        <w:t>_____________________________________________________________________________</w:t>
      </w:r>
    </w:p>
    <w:p w:rsidR="00E84317" w:rsidRPr="00E84317" w:rsidRDefault="00E84317">
      <w:pPr>
        <w:rPr>
          <w:rFonts w:ascii="Times New Roman" w:hAnsi="Times New Roman"/>
          <w:bCs/>
          <w:sz w:val="26"/>
          <w:szCs w:val="26"/>
        </w:rPr>
      </w:pPr>
      <w:r w:rsidRPr="00E84317">
        <w:rPr>
          <w:rFonts w:ascii="Times New Roman" w:hAnsi="Times New Roman"/>
          <w:bCs/>
          <w:sz w:val="26"/>
          <w:szCs w:val="26"/>
        </w:rPr>
        <w:br w:type="page"/>
      </w:r>
    </w:p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от </w:t>
      </w:r>
      <w:r w:rsidR="004245CB">
        <w:rPr>
          <w:rFonts w:ascii="Times New Roman" w:hAnsi="Times New Roman" w:cs="Times New Roman"/>
          <w:sz w:val="24"/>
          <w:szCs w:val="24"/>
        </w:rPr>
        <w:t>16.10.</w:t>
      </w:r>
      <w:r w:rsidRPr="00E84317">
        <w:rPr>
          <w:rFonts w:ascii="Times New Roman" w:hAnsi="Times New Roman" w:cs="Times New Roman"/>
          <w:sz w:val="24"/>
          <w:szCs w:val="24"/>
        </w:rPr>
        <w:t>2023г. №</w:t>
      </w:r>
      <w:r w:rsidR="004245CB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4245CB">
        <w:rPr>
          <w:rFonts w:ascii="Times New Roman" w:hAnsi="Times New Roman" w:cs="Times New Roman"/>
          <w:sz w:val="24"/>
          <w:szCs w:val="24"/>
        </w:rPr>
        <w:t>89</w:t>
      </w:r>
    </w:p>
    <w:p w:rsidR="008F4334" w:rsidRPr="00E84317" w:rsidRDefault="008F4334" w:rsidP="00B104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E8431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218" w:rsidRPr="00E84317" w:rsidRDefault="00593BC6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«</w:t>
      </w:r>
      <w:r w:rsidR="00B30218"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КАПИТАЛЬНОГО СТРОИТЕЛЬСТВА И УВЕДОМЛЕНИЯ О ЗАВЕРШЕНИИ</w:t>
      </w:r>
      <w:r w:rsidR="005B3E3B"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Pr="00E84317">
        <w:rPr>
          <w:rFonts w:ascii="Times New Roman" w:hAnsi="Times New Roman" w:cs="Times New Roman"/>
          <w:sz w:val="24"/>
          <w:szCs w:val="24"/>
        </w:rPr>
        <w:t>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</w:t>
      </w:r>
      <w:r w:rsidRPr="00E84317">
        <w:rPr>
          <w:rFonts w:ascii="Times New Roman" w:hAnsi="Times New Roman" w:cs="Times New Roman"/>
          <w:sz w:val="24"/>
          <w:szCs w:val="24"/>
        </w:rPr>
        <w:t>при направление уведомления о планируемом сносе объекта капитального строительства и уведомления о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завершении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сноса объекта капитального строительства.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765B34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Заявителями</w:t>
      </w:r>
      <w:r w:rsidR="00B30218" w:rsidRPr="00E84317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профилирование), а также результата, за предоставлением которого обратился заявитель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2.1. Наименование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муниципальная услуга).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администрация) и осуществляется через структурное подразделение </w:t>
      </w:r>
      <w:r w:rsidR="005B3E3B" w:rsidRPr="00E84317">
        <w:rPr>
          <w:rFonts w:ascii="Times New Roman" w:hAnsi="Times New Roman" w:cs="Times New Roman"/>
          <w:sz w:val="24"/>
          <w:szCs w:val="24"/>
        </w:rPr>
        <w:t>–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B3E3B" w:rsidRPr="00E84317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Моргаушского муниципального округа Чувашской Республики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 (территориальными отделами)</w:t>
      </w:r>
      <w:r w:rsidR="005B3E3B"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Pr="00E84317">
        <w:rPr>
          <w:rFonts w:ascii="Times New Roman" w:hAnsi="Times New Roman" w:cs="Times New Roman"/>
          <w:sz w:val="24"/>
          <w:szCs w:val="24"/>
        </w:rPr>
        <w:t>(далее также - структурное подразделение Управления).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предоставлении муниципальной услуги - 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(далее - ИСОГД) и направление уведомления о таком размещении в орган регионального государственного строительного надзора (далее также - письмо о размещении уведомления);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- уведомление об отказе в предоставлении муниципальной услуги с указанием причин отказа (далее также - письмо о невозможности размещении уведомления);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2.3.2. Документами, содержащими положительное решение о предоставлении муниципальной услуги,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письмо в орган регионального государственного строительного надзора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Письмо содержит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дату;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номер;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заявителя, ИНН, телефон, адрес, электронный адрес;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принятом решении;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кадастровый номер объекта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местоположения земельного участка;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подпись руководителя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об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является уведомление об отказе в предоставлении муниципальной услуги с указанием причин отказа, содержащее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дату;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номер;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заявителя, ИНН, телефон, адрес, электронный адрес;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принятом решении;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основания для отказа;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объекта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местоположения земельного участка;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подпись руководителя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 xml:space="preserve">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осуществляется в течение 7 рабочих дней со дня регистрации в администрации либо в МФЦ уведомления с документами, указанными в </w:t>
      </w:r>
      <w:hyperlink w:anchor="P108">
        <w:r w:rsidRPr="00E84317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Документы по результатам предоставления услуги выдаются (направляются) заявителю и направляются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решений и действий (бездействия) администрации Моргаушского муниципального округа, МФЦ, их должностных лиц, муниципальных служащих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, работников, размещается на официальном сайте администрации Моргаушского муниципального округа в сети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Интернет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)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E8431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40F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E84317">
        <w:rPr>
          <w:rFonts w:ascii="Times New Roman" w:hAnsi="Times New Roman" w:cs="Times New Roman"/>
          <w:sz w:val="24"/>
          <w:szCs w:val="24"/>
        </w:rPr>
        <w:t xml:space="preserve">2.6.1. 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либо в МФЦ подаются</w:t>
      </w:r>
      <w:r w:rsidR="00AA640F" w:rsidRPr="00E8431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уведомления по форме согласно </w:t>
      </w:r>
      <w:hyperlink r:id="rId10">
        <w:r w:rsidRPr="00E8431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E8431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к Приказу Министерства строительства и жилищно-коммунального хозяйства Российской Федерации от 24.01.2019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34/</w:t>
      </w:r>
      <w:proofErr w:type="spellStart"/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уведомление).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результаты и материалы обследования объекта капитального строительства, за исключением объектов, указанных в </w:t>
      </w:r>
      <w:hyperlink r:id="rId12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проект организации работ по сносу объекта капитального строительства, за исключением объектов, указанных в </w:t>
      </w:r>
      <w:hyperlink r:id="rId14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письма о размещении уведомления).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Уведомление и документы на предоставление муниципальной услуги могут быть представлены заявителем следующими способами: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путем личного обращения;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через МФЦ;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через организации федеральной почтовой связи;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Уведомление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6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E84317">
          <w:rPr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E84317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7F427D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E84317">
        <w:rPr>
          <w:rFonts w:ascii="Times New Roman" w:hAnsi="Times New Roman" w:cs="Times New Roman"/>
          <w:sz w:val="24"/>
          <w:szCs w:val="24"/>
        </w:rPr>
        <w:t xml:space="preserve">2.6.2. </w:t>
      </w:r>
      <w:r w:rsidR="00B30218" w:rsidRPr="00E84317">
        <w:rPr>
          <w:rFonts w:ascii="Times New Roman" w:hAnsi="Times New Roman" w:cs="Times New Roman"/>
          <w:sz w:val="24"/>
          <w:szCs w:val="24"/>
        </w:rPr>
        <w:t xml:space="preserve">По собственной инициативе заявителем могут быть </w:t>
      </w:r>
      <w:proofErr w:type="gramStart"/>
      <w:r w:rsidR="00B30218" w:rsidRPr="00E8431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B30218" w:rsidRPr="00E84317">
        <w:rPr>
          <w:rFonts w:ascii="Times New Roman" w:hAnsi="Times New Roman" w:cs="Times New Roman"/>
          <w:sz w:val="24"/>
          <w:szCs w:val="24"/>
        </w:rPr>
        <w:t>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Единого государственного реестра юридических лиц;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 и сведений, указанных в </w:t>
      </w:r>
      <w:hyperlink w:anchor="P158">
        <w:r w:rsidRPr="00E84317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, специалистами структурного подразделения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межведомственное взаимодействие с органами, указанными в </w:t>
      </w:r>
      <w:hyperlink w:anchor="P282">
        <w:r w:rsidRPr="00E84317">
          <w:rPr>
            <w:rFonts w:ascii="Times New Roman" w:hAnsi="Times New Roman" w:cs="Times New Roman"/>
            <w:sz w:val="24"/>
            <w:szCs w:val="24"/>
          </w:rPr>
          <w:t>пункте 3.3.6.2 раздела III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7F427D" w:rsidRPr="00E84317" w:rsidRDefault="007F427D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Для исправления опечаток и (или) ошибок в выданных по результатам предоставления муниципальной услуги документах заявитель представляет в уполномоченный орган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содержатся опечатки и (или) ошибки.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"/>
      <w:bookmarkEnd w:id="5"/>
      <w:r w:rsidRPr="00E84317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размещения уведомления в информационной системе обеспечения градостроительной деятельности и уведомления об этом орган регионального государственного строительного надзора, указанных в уведомлении о планируемом сносе объекта капитального строительства и уведомлении о завершении сноса объекта капитального строительства,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неполное заполнение полей в форме уведомления, в том числе в интерактивной форме заявления на Едином портале государственных и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несоблюдение установленных </w:t>
      </w:r>
      <w:hyperlink r:id="rId19">
        <w:r w:rsidRPr="00E84317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квалифицированной электронной подписи;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документы представлены в орган местного самоуправления, в полномочия которых не входит предоставление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317" w:rsidRPr="00E84317" w:rsidRDefault="00E84317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4317">
        <w:rPr>
          <w:rFonts w:ascii="Times New Roman" w:hAnsi="Times New Roman" w:cs="Times New Roman"/>
          <w:sz w:val="24"/>
          <w:szCs w:val="24"/>
        </w:rPr>
        <w:br w:type="page"/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8"/>
      <w:bookmarkEnd w:id="6"/>
      <w:r w:rsidRPr="00E84317">
        <w:rPr>
          <w:rFonts w:ascii="Times New Roman" w:hAnsi="Times New Roman" w:cs="Times New Roman"/>
          <w:sz w:val="24"/>
          <w:szCs w:val="24"/>
        </w:rPr>
        <w:t xml:space="preserve">2.8.2. Основаниями для отказа в предоставлении муниципальной услуги является отсутствие документов, предусмотренных </w:t>
      </w:r>
      <w:r w:rsidR="000D0F3B" w:rsidRPr="00E84317">
        <w:rPr>
          <w:rFonts w:ascii="Times New Roman" w:hAnsi="Times New Roman" w:cs="Times New Roman"/>
          <w:sz w:val="24"/>
          <w:szCs w:val="24"/>
        </w:rPr>
        <w:t>в пункте 2.6 административного регламента</w:t>
      </w:r>
      <w:r w:rsidR="000D0F3B" w:rsidRPr="00E84317">
        <w:t xml:space="preserve"> и </w:t>
      </w:r>
      <w:hyperlink r:id="rId20">
        <w:r w:rsidRPr="00E84317">
          <w:rPr>
            <w:rFonts w:ascii="Times New Roman" w:hAnsi="Times New Roman" w:cs="Times New Roman"/>
            <w:sz w:val="24"/>
            <w:szCs w:val="24"/>
          </w:rPr>
          <w:t>п. 10 ст. 55.31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, за исключением объектов, указанных в </w:t>
      </w:r>
      <w:hyperlink r:id="rId21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 w:rsidR="000D0F3B" w:rsidRPr="00E84317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AA640F" w:rsidRPr="00E8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2.11. Срок и порядок регистрации заявления, в том числе в электронной форме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Уведомление на предоставление муниципальной услуги регистрируется в день поступления: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(далее - СЭД) с присвоением статуса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обеспечение свободного доступа в здание администрации;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через МФЦ.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комфортность ожидания и получения муниципальной услуги (оснащенные места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отсутствие жалоб.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2.14.2. Муниципальная услуга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подача уведомления и иных документов, необходимых для предоставления муниципальной услуги, и прием таких заявления и документов;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заявления о предоставлении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электронной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форме уведомление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3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требованиями Федерального </w:t>
      </w:r>
      <w:hyperlink r:id="rId24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III. Состав, последовательность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 сроки выполнения административных процедур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3.1. Перечень вариантов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3.2. Профилирование заявителя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>, МФЦ, а также посредством Единого портала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приведен в приложении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1 к </w:t>
      </w:r>
      <w:r w:rsidR="00E77B81" w:rsidRPr="00E8431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E84317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 Вариант 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3.3.1. Максимальный срок предоставления муниципальной услуги в соответствии с вариантом составляет 7 рабочих дней</w:t>
      </w:r>
      <w:r w:rsidR="008818C0" w:rsidRPr="00E84317">
        <w:rPr>
          <w:rFonts w:ascii="Times New Roman" w:hAnsi="Times New Roman" w:cs="Times New Roman"/>
          <w:sz w:val="24"/>
          <w:szCs w:val="24"/>
        </w:rPr>
        <w:t xml:space="preserve"> со дня поступления в администрацию 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593BC6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3.3.2. Результатом предоставления муниципальной услуги является</w:t>
      </w:r>
      <w:r w:rsidR="00593BC6" w:rsidRPr="00E84317">
        <w:rPr>
          <w:rFonts w:ascii="Times New Roman" w:hAnsi="Times New Roman" w:cs="Times New Roman"/>
          <w:sz w:val="24"/>
          <w:szCs w:val="24"/>
        </w:rPr>
        <w:t>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>регионального государ</w:t>
      </w:r>
      <w:r w:rsidR="00E77B81" w:rsidRPr="00E84317">
        <w:rPr>
          <w:rFonts w:ascii="Times New Roman" w:hAnsi="Times New Roman" w:cs="Times New Roman"/>
          <w:sz w:val="24"/>
          <w:szCs w:val="24"/>
        </w:rPr>
        <w:t>ственного строительного надзора</w:t>
      </w:r>
      <w:r w:rsidR="00593BC6" w:rsidRPr="00E84317">
        <w:rPr>
          <w:rFonts w:ascii="Times New Roman" w:hAnsi="Times New Roman" w:cs="Times New Roman"/>
          <w:sz w:val="24"/>
          <w:szCs w:val="24"/>
        </w:rPr>
        <w:t>;</w:t>
      </w:r>
    </w:p>
    <w:p w:rsidR="00593BC6" w:rsidRPr="00E84317" w:rsidRDefault="00593BC6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3.3.3. Основания для отказа в приеме заявления и документов предусмотрены</w:t>
      </w:r>
      <w:r w:rsidR="00E77B81" w:rsidRPr="00E84317">
        <w:rPr>
          <w:rFonts w:ascii="Times New Roman" w:hAnsi="Times New Roman" w:cs="Times New Roman"/>
          <w:sz w:val="24"/>
          <w:szCs w:val="24"/>
        </w:rPr>
        <w:t xml:space="preserve"> подразделом 2.7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раздела II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E77B81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3.3.4. </w:t>
      </w:r>
      <w:r w:rsidR="00E77B81" w:rsidRPr="00E8431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3.3.5. Основания для отказа в предоставлении муниципальной услуги предусмотрены пунктом 2.8.2 </w:t>
      </w:r>
      <w:r w:rsidR="00E77B81" w:rsidRPr="00E84317">
        <w:rPr>
          <w:rFonts w:ascii="Times New Roman" w:hAnsi="Times New Roman" w:cs="Times New Roman"/>
          <w:sz w:val="24"/>
          <w:szCs w:val="24"/>
        </w:rPr>
        <w:t>подраздела 2.8 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3.3.6. Для предоставления муниципальной услуги осуществляются следующие административные процедуры: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прием и регистрация уведомления и документов, необходимых для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3.3.6.1. Для получения муниципальной услуги в администрацию представляются документы, указанные в пункте 2.6.1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являются: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подаче заявления в администрацию, МФЦ - документ, удостоверяющий личность или документ, подтверждающий полномочия представителя заявителя;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подаче заявления (запроса) посредством Единого портала государственных и муниципальных услуг - электронная подпись (усиленная квалифицированная подпись или простая электронная подпись).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регистрации уведомления и документов, необходимых для предоставления муниципальной услуги, в администрации, МФЦ составляет 15 минут.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2"/>
      <w:bookmarkEnd w:id="7"/>
      <w:r w:rsidRPr="00E84317">
        <w:rPr>
          <w:rFonts w:ascii="Times New Roman" w:hAnsi="Times New Roman" w:cs="Times New Roman"/>
          <w:sz w:val="24"/>
          <w:szCs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Федеральной налоговой службе Российской Федерации запрашиваются: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Межведомственный запрос должен содержать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органа, направляющего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(идентификатор) такой услуги в реестре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информация о факте получения согласия, предусмотренного частью 5 статьи 7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(при направлении межведомственного запроса в случае, предусмотренном частью 5 статьи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специалисты структурного подразделения Управления в течение 2 рабочих дней со дня поступления уведомления и документов и (или) информации, необходимых для предоставления услуги, запрашивают: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84317">
        <w:rPr>
          <w:rFonts w:ascii="Times New Roman" w:hAnsi="Times New Roman" w:cs="Times New Roman"/>
          <w:sz w:val="24"/>
          <w:szCs w:val="24"/>
        </w:rPr>
        <w:t>- сведения о наличии заключенного договора аренды недвижимого имущества, земельного участка.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84317">
        <w:rPr>
          <w:rFonts w:ascii="Times New Roman" w:hAnsi="Times New Roman" w:cs="Times New Roman"/>
          <w:sz w:val="24"/>
          <w:szCs w:val="24"/>
        </w:rPr>
        <w:t>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муниципальной услуги, указанных в пункте 2.8.2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- не более 7 рабочих дней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предоставлении муниципальной услуги специали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готовит проект письма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 размещении в ИСОГД уведомления.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об отказе в предоставлении муниципальной услуги специали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письма о невозможности размещения уведомления.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Письмо о размещении уведомления или письмо о невозможности размещения уведомления подписывается заместителем главы администрации - начальником управления архитектуры и градостроительства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и регистрируется специалистом структурного подразделения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порядке делопроизводства.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3.3.6.4. Письмо о размещении уведомления или письмо о невозможности размещении уведомления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Письмо о размещении уведомления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направляется в течение 1 рабочего дня со дня подписания.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если заявление с приложенными документами поступило из МФЦ, специали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уктурного подразделения администрации организует доставку в МФЦ конечного результата предоставления услуги в течение 1 рабочего дня со дня подписания.</w:t>
      </w:r>
    </w:p>
    <w:p w:rsidR="00B30218" w:rsidRPr="00E84317" w:rsidRDefault="002F42F1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3.3.7. </w:t>
      </w:r>
      <w:r w:rsidR="00B30218" w:rsidRPr="00E84317">
        <w:rPr>
          <w:rFonts w:ascii="Times New Roman" w:hAnsi="Times New Roman" w:cs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B30218" w:rsidRPr="00E84317" w:rsidRDefault="002F42F1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3.3.8. </w:t>
      </w:r>
      <w:r w:rsidR="00B30218" w:rsidRPr="00E84317">
        <w:rPr>
          <w:rFonts w:ascii="Times New Roman" w:hAnsi="Times New Roman" w:cs="Times New Roman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</w:t>
      </w:r>
      <w:r w:rsidR="002F42F1" w:rsidRPr="00E84317">
        <w:rPr>
          <w:rFonts w:ascii="Times New Roman" w:hAnsi="Times New Roman" w:cs="Times New Roman"/>
          <w:sz w:val="24"/>
          <w:szCs w:val="24"/>
        </w:rPr>
        <w:t>9</w:t>
      </w:r>
      <w:r w:rsidRPr="00E84317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упреждающем (</w:t>
      </w:r>
      <w:proofErr w:type="spellStart"/>
      <w:r w:rsidRPr="00E84317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E84317">
        <w:rPr>
          <w:rFonts w:ascii="Times New Roman" w:hAnsi="Times New Roman" w:cs="Times New Roman"/>
          <w:sz w:val="24"/>
          <w:szCs w:val="24"/>
        </w:rPr>
        <w:t>) режиме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D62" w:rsidRPr="00E84317" w:rsidRDefault="00844D62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3.4.3. Оснований для отказа в приеме заявления не предусмотрено.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/>
          <w:sz w:val="24"/>
          <w:szCs w:val="24"/>
        </w:rPr>
        <w:t xml:space="preserve">3.4.4. </w:t>
      </w:r>
      <w:r w:rsidRPr="00E84317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являются: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заявителя;</w:t>
      </w:r>
    </w:p>
    <w:p w:rsidR="00231DC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5</w:t>
      </w:r>
      <w:r w:rsidRPr="00E84317">
        <w:rPr>
          <w:rFonts w:ascii="Times New Roman" w:hAnsi="Times New Roman" w:cs="Times New Roman"/>
          <w:sz w:val="24"/>
          <w:szCs w:val="24"/>
        </w:rPr>
        <w:t xml:space="preserve">. </w:t>
      </w:r>
      <w:r w:rsidR="00231DC8" w:rsidRPr="00E8431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6</w:t>
      </w:r>
      <w:r w:rsidRPr="00E843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7F427D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7</w:t>
      </w:r>
      <w:r w:rsidRPr="00E843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427D" w:rsidRPr="00E84317">
        <w:rPr>
          <w:rFonts w:ascii="Times New Roman" w:hAnsi="Times New Roman" w:cs="Times New Roman"/>
          <w:sz w:val="24"/>
          <w:szCs w:val="24"/>
        </w:rPr>
        <w:t xml:space="preserve">Для исправления опечаток и (или) ошибок в выданных по результатам предоставления муниципальной услуги документах заявитель представляет в уполномоченный орган заявление об исправлении опечаток и (или) ошибок в произвольной </w:t>
      </w:r>
      <w:r w:rsidR="007F427D" w:rsidRPr="00E84317">
        <w:rPr>
          <w:rFonts w:ascii="Times New Roman" w:hAnsi="Times New Roman" w:cs="Times New Roman"/>
          <w:sz w:val="24"/>
          <w:szCs w:val="24"/>
        </w:rPr>
        <w:lastRenderedPageBreak/>
        <w:t>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</w:t>
      </w:r>
      <w:proofErr w:type="gramEnd"/>
      <w:r w:rsidR="007F427D" w:rsidRPr="00E8431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7F427D" w:rsidRPr="00E8431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7F427D" w:rsidRPr="00E84317">
        <w:rPr>
          <w:rFonts w:ascii="Times New Roman" w:hAnsi="Times New Roman" w:cs="Times New Roman"/>
          <w:sz w:val="24"/>
          <w:szCs w:val="24"/>
        </w:rPr>
        <w:t xml:space="preserve"> содержатся опечатки и (или) ошибки.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регистрации заявления составляет 15 минут.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3.4.8. Межведомственное информационное взаимодействие при предоставлении муниципальной услуги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6410A7" w:rsidRPr="00E84317">
        <w:rPr>
          <w:rFonts w:ascii="Times New Roman" w:hAnsi="Times New Roman" w:cs="Times New Roman"/>
          <w:sz w:val="24"/>
          <w:szCs w:val="24"/>
        </w:rPr>
        <w:t>9</w:t>
      </w:r>
      <w:r w:rsidRPr="00E84317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B30218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3.4.10. </w:t>
      </w:r>
      <w:r w:rsidR="00B30218" w:rsidRPr="00E84317">
        <w:rPr>
          <w:rFonts w:ascii="Times New Roman" w:hAnsi="Times New Roman" w:cs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406D46" w:rsidRDefault="00B30218" w:rsidP="00406D46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D46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E77B81" w:rsidRPr="00406D4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406D46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осуществляет </w:t>
      </w:r>
      <w:r w:rsidR="00406D46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406D4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06D46" w:rsidRPr="00406D46">
        <w:rPr>
          <w:rFonts w:ascii="Times New Roman" w:hAnsi="Times New Roman"/>
          <w:sz w:val="24"/>
          <w:szCs w:val="24"/>
        </w:rPr>
        <w:t>администрации Моргаушского муниципального округа</w:t>
      </w:r>
      <w:r w:rsidR="00C95C41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406D46" w:rsidRPr="00406D46">
        <w:rPr>
          <w:rFonts w:ascii="Times New Roman" w:hAnsi="Times New Roman"/>
          <w:sz w:val="24"/>
          <w:szCs w:val="24"/>
        </w:rPr>
        <w:t xml:space="preserve"> - начальник Управления по благоустройству и развитию территорий</w:t>
      </w:r>
      <w:r w:rsidRPr="00406D46">
        <w:rPr>
          <w:rFonts w:ascii="Times New Roman" w:hAnsi="Times New Roman" w:cs="Times New Roman"/>
          <w:sz w:val="24"/>
          <w:szCs w:val="24"/>
        </w:rPr>
        <w:t xml:space="preserve">, курирующий предоставление муниципальной услуги, и </w:t>
      </w:r>
      <w:r w:rsidR="00406D46" w:rsidRPr="00406D46">
        <w:rPr>
          <w:rFonts w:ascii="Times New Roman" w:hAnsi="Times New Roman"/>
          <w:sz w:val="24"/>
          <w:szCs w:val="24"/>
        </w:rPr>
        <w:t>начальник отдела строительства, дорожного хозяйства и ЖКХ</w:t>
      </w:r>
      <w:r w:rsidRPr="00406D46">
        <w:rPr>
          <w:rFonts w:ascii="Times New Roman" w:hAnsi="Times New Roman" w:cs="Times New Roman"/>
          <w:sz w:val="24"/>
          <w:szCs w:val="24"/>
        </w:rPr>
        <w:t xml:space="preserve"> Управления путем проверки своевременности, полноты и качества выполнения процедур при</w:t>
      </w:r>
      <w:proofErr w:type="gramEnd"/>
      <w:r w:rsidRPr="00406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4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06D4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406D46" w:rsidRPr="00E84317" w:rsidRDefault="00406D46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Контроль полноты и качества предоставления муниципальной услуги включает в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лиц,</w:t>
      </w:r>
    </w:p>
    <w:p w:rsidR="000D0F3B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муниципальных</w:t>
      </w:r>
      <w:r w:rsidR="000D0F3B" w:rsidRPr="00E84317">
        <w:rPr>
          <w:rFonts w:ascii="Times New Roman" w:hAnsi="Times New Roman" w:cs="Times New Roman"/>
          <w:sz w:val="24"/>
          <w:szCs w:val="24"/>
        </w:rPr>
        <w:t xml:space="preserve"> служащих, МФЦ, его работников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5.1. Способы информирования заявителей о порядке досудебного (внесудебного) обжалования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его должностных лиц либо муниципальных</w:t>
      </w:r>
      <w:r w:rsidR="000D0F3B"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0D0F3B"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работников МФЦ </w:t>
      </w:r>
      <w:r w:rsidRPr="00E843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досудебном (внесудебном) порядке.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5.2. Формы и способы подачи жалобы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 xml:space="preserve">Жалоба в администрацию может быть направлена по почте, через МФЦ, в электронном виде с использованием сети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Интернет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личном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Жалоба (приложение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регламенту) в соответствии с Федеральным законом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МФЦ, его руководителя и (или) работника, решения и действия (бездействие) которых обжалуются;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</w:t>
      </w:r>
      <w:r w:rsidR="000D0F3B" w:rsidRPr="00E84317">
        <w:rPr>
          <w:rFonts w:ascii="Times New Roman" w:hAnsi="Times New Roman" w:cs="Times New Roman"/>
          <w:sz w:val="24"/>
          <w:szCs w:val="24"/>
        </w:rPr>
        <w:t>о служащего, МФЦ, его работника</w:t>
      </w:r>
      <w:r w:rsidRPr="00E84317">
        <w:rPr>
          <w:rFonts w:ascii="Times New Roman" w:hAnsi="Times New Roman" w:cs="Times New Roman"/>
          <w:sz w:val="24"/>
          <w:szCs w:val="24"/>
        </w:rPr>
        <w:t>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</w:t>
      </w:r>
      <w:r w:rsidR="000D0F3B" w:rsidRPr="00E84317">
        <w:rPr>
          <w:rFonts w:ascii="Times New Roman" w:hAnsi="Times New Roman" w:cs="Times New Roman"/>
          <w:sz w:val="24"/>
          <w:szCs w:val="24"/>
        </w:rPr>
        <w:t>о служащего, МФЦ, его работника</w:t>
      </w:r>
      <w:r w:rsidRPr="00E84317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317" w:rsidRPr="00E84317" w:rsidRDefault="00E84317">
      <w:pPr>
        <w:rPr>
          <w:rFonts w:ascii="Times New Roman" w:hAnsi="Times New Roman" w:cs="Times New Roman"/>
          <w:b/>
          <w:sz w:val="24"/>
          <w:szCs w:val="24"/>
        </w:rPr>
      </w:pPr>
      <w:r w:rsidRPr="00E843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7">
        <w:rPr>
          <w:rFonts w:ascii="Times New Roman" w:hAnsi="Times New Roman" w:cs="Times New Roman"/>
          <w:b/>
          <w:sz w:val="24"/>
          <w:szCs w:val="24"/>
        </w:rPr>
        <w:lastRenderedPageBreak/>
        <w:t>5.5. Сроки рассмотрения жалобы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sub_56"/>
      <w:r w:rsidRPr="00E84317">
        <w:rPr>
          <w:rFonts w:ascii="Times New Roman" w:hAnsi="Times New Roman" w:cs="Times New Roman"/>
          <w:b/>
          <w:sz w:val="24"/>
          <w:szCs w:val="24"/>
        </w:rPr>
        <w:t>5.6. Результат рассмотрения жалобы</w:t>
      </w:r>
    </w:p>
    <w:bookmarkEnd w:id="8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</w:t>
      </w:r>
      <w:r w:rsidR="00765B34" w:rsidRPr="00E84317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Pr="00E84317"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17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  <w:proofErr w:type="gramEnd"/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sub_57"/>
      <w:r w:rsidRPr="00E84317">
        <w:rPr>
          <w:rFonts w:ascii="Times New Roman" w:hAnsi="Times New Roman" w:cs="Times New Roman"/>
          <w:b/>
          <w:sz w:val="24"/>
          <w:szCs w:val="24"/>
        </w:rPr>
        <w:t>5.7. Порядок информирования заявителя о результатах рассмотрения жалобы</w:t>
      </w:r>
    </w:p>
    <w:bookmarkEnd w:id="9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0218" w:rsidRPr="00E84317" w:rsidRDefault="00B30218" w:rsidP="00B10409">
      <w:pPr>
        <w:pStyle w:val="a5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510"/>
      <w:r w:rsidRPr="00E84317">
        <w:rPr>
          <w:rFonts w:ascii="Times New Roman" w:hAnsi="Times New Roman" w:cs="Times New Roman"/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bookmarkEnd w:id="10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администрации, на Едином портале государственных и муниципальных услуг, на официальном сайте администрации, в ходе личного приема, а также по телефону, электронной почте.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Для получения информации о порядке подачи и рассмотрения жалобы заявитель вправе обратиться: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устной форме;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письменной форме.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4317">
        <w:rPr>
          <w:rFonts w:ascii="Times New Roman" w:hAnsi="Times New Roman" w:cs="Times New Roman"/>
          <w:sz w:val="24"/>
          <w:szCs w:val="24"/>
        </w:rPr>
        <w:br w:type="page"/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proofErr w:type="gramStart"/>
      <w:r w:rsidR="00645F58" w:rsidRPr="00E843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45F58" w:rsidRPr="00E8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18" w:rsidRPr="00E84317" w:rsidRDefault="00645F5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46"/>
      <w:bookmarkEnd w:id="11"/>
      <w:r w:rsidRPr="00E84317">
        <w:rPr>
          <w:rFonts w:ascii="Times New Roman" w:hAnsi="Times New Roman" w:cs="Times New Roman"/>
          <w:sz w:val="24"/>
          <w:szCs w:val="24"/>
        </w:rPr>
        <w:t>ПЕРЕЧЕНЬ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ПРИЗНАКОВ ЗАЯВИТЕЛЕЙ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6236"/>
      </w:tblGrid>
      <w:tr w:rsidR="00E84317" w:rsidRPr="00E84317" w:rsidTr="00B30218">
        <w:tc>
          <w:tcPr>
            <w:tcW w:w="2268" w:type="dxa"/>
          </w:tcPr>
          <w:p w:rsidR="00B30218" w:rsidRPr="00E84317" w:rsidRDefault="00B30218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4" w:type="dxa"/>
          </w:tcPr>
          <w:p w:rsidR="00B30218" w:rsidRPr="00E84317" w:rsidRDefault="00E7332A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6" w:type="dxa"/>
          </w:tcPr>
          <w:p w:rsidR="00B30218" w:rsidRPr="00E84317" w:rsidRDefault="00B30218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84317" w:rsidRPr="00E84317" w:rsidTr="00765B34">
        <w:tc>
          <w:tcPr>
            <w:tcW w:w="2268" w:type="dxa"/>
            <w:vMerge w:val="restart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физические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 w:val="restart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65B34" w:rsidRPr="00E84317" w:rsidTr="00765B34">
        <w:trPr>
          <w:trHeight w:val="794"/>
        </w:trPr>
        <w:tc>
          <w:tcPr>
            <w:tcW w:w="2268" w:type="dxa"/>
            <w:vMerge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8D6DAB" w:rsidRPr="00E84317" w:rsidRDefault="008D6DAB" w:rsidP="00B10409">
      <w:pPr>
        <w:shd w:val="clear" w:color="auto" w:fill="FFFFFF" w:themeFill="background1"/>
        <w:rPr>
          <w:rFonts w:ascii="Arial" w:eastAsiaTheme="minorEastAsia" w:hAnsi="Arial" w:cs="Arial"/>
          <w:sz w:val="20"/>
          <w:lang w:eastAsia="ru-RU"/>
        </w:rPr>
      </w:pPr>
      <w:r w:rsidRPr="00E84317">
        <w:br w:type="page"/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proofErr w:type="gramStart"/>
      <w:r w:rsidR="00645F58" w:rsidRPr="00E843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45F58" w:rsidRPr="00E8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18" w:rsidRPr="00E84317" w:rsidRDefault="00645F5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8D6DAB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</w:p>
    <w:p w:rsidR="008D6DAB" w:rsidRPr="00E84317" w:rsidRDefault="008D6DAB" w:rsidP="00B10409">
      <w:pPr>
        <w:pStyle w:val="ConsPlusNonformat"/>
        <w:shd w:val="clear" w:color="auto" w:fill="FFFFFF" w:themeFill="background1"/>
        <w:jc w:val="right"/>
      </w:pPr>
    </w:p>
    <w:p w:rsidR="00B30218" w:rsidRPr="00E84317" w:rsidRDefault="008D6DAB" w:rsidP="00B10409">
      <w:pPr>
        <w:pStyle w:val="ConsPlusNonformat"/>
        <w:shd w:val="clear" w:color="auto" w:fill="FFFFFF" w:themeFill="background1"/>
        <w:jc w:val="right"/>
      </w:pPr>
      <w:r w:rsidRPr="00E84317">
        <w:t>_</w:t>
      </w:r>
      <w:r w:rsidR="00B30218" w:rsidRPr="00E84317">
        <w:t>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      должностное лицо,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</w:t>
      </w:r>
      <w:proofErr w:type="gramStart"/>
      <w:r w:rsidRPr="00E84317">
        <w:t>которому</w:t>
      </w:r>
      <w:proofErr w:type="gramEnd"/>
      <w:r w:rsidRPr="00E84317">
        <w:t xml:space="preserve"> направляется жалоба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от</w:t>
      </w:r>
      <w:r w:rsidRPr="00E84317">
        <w:t xml:space="preserve"> 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      Ф.И.О., полностью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>-ой) по адресу: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телефон</w:t>
      </w:r>
      <w:r w:rsidRPr="00E84317">
        <w:t xml:space="preserve"> 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8D6DAB" w:rsidRPr="00E84317" w:rsidRDefault="00B30218" w:rsidP="00B10409">
      <w:pPr>
        <w:pStyle w:val="ConsPlusNonformat"/>
        <w:shd w:val="clear" w:color="auto" w:fill="FFFFFF" w:themeFill="background1"/>
        <w:jc w:val="both"/>
      </w:pPr>
      <w:bookmarkStart w:id="12" w:name="P475"/>
      <w:bookmarkEnd w:id="12"/>
      <w:r w:rsidRPr="00E84317">
        <w:t xml:space="preserve">                             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ЖАЛОБА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 действия (бездействия) или решения, осуществленные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(принятые) в ходе предоставления муниципальной услуги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8D6DAB" w:rsidRPr="00E84317" w:rsidRDefault="008D6DAB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</w:t>
      </w:r>
      <w:proofErr w:type="gramStart"/>
      <w:r w:rsidRPr="00E84317">
        <w:t>(наименование структурного подразделения, должность, Ф.И.О.</w:t>
      </w:r>
      <w:proofErr w:type="gramEnd"/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должностного лица администрации, МФЦ, Ф.И.О. руководителя, работника,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организации, Ф.И.О. руководителя, работника, на которых подается жалоба)</w:t>
      </w:r>
    </w:p>
    <w:p w:rsidR="008D6DAB" w:rsidRPr="00E84317" w:rsidRDefault="008D6DAB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1. 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Предмет жалобы (краткое изложение обжалуемых действий (бездействий) или</w:t>
      </w:r>
      <w:proofErr w:type="gramEnd"/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решений)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2. 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Причина  несогласия  (основания,  по  которым  лицо,  подающее  жалобу,</w:t>
      </w:r>
      <w:proofErr w:type="gramEnd"/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несогласно  с  действием  (бездействием) или решением со ссылками на пункты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административного регламента, либо статьи закона)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3.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Приложение: (документы, либо копии документов, подтверждающие изложенные</w:t>
      </w:r>
      <w:proofErr w:type="gramEnd"/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обстоятельства)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Способ получения ответа (</w:t>
      </w:r>
      <w:proofErr w:type="gramStart"/>
      <w:r w:rsidRPr="00E84317">
        <w:t>нужное</w:t>
      </w:r>
      <w:proofErr w:type="gramEnd"/>
      <w:r w:rsidRPr="00E84317">
        <w:t xml:space="preserve"> подчеркнуть):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при личном обращении;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посредством почтового отправления на адрес, указанного в заявлении;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посредством электронной почты __________________________________________.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 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</w:t>
      </w:r>
      <w:r w:rsidR="008D6DAB" w:rsidRPr="00E84317">
        <w:t>(</w:t>
      </w:r>
      <w:r w:rsidRPr="00E84317">
        <w:t>подпись заявителя</w:t>
      </w:r>
      <w:r w:rsidR="008D6DAB" w:rsidRPr="00E84317">
        <w:t>)</w:t>
      </w:r>
      <w:r w:rsidRPr="00E84317">
        <w:t xml:space="preserve">             </w:t>
      </w:r>
      <w:r w:rsidR="008D6DAB" w:rsidRPr="00E84317">
        <w:t>(</w:t>
      </w:r>
      <w:r w:rsidRPr="00E84317">
        <w:t>фамилия, имя, отчество заявителя</w:t>
      </w:r>
      <w:r w:rsidR="008D6DAB" w:rsidRPr="00E84317">
        <w:t>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593BC6" w:rsidP="00B10409">
      <w:pPr>
        <w:pStyle w:val="ConsPlusNonformat"/>
        <w:shd w:val="clear" w:color="auto" w:fill="FFFFFF" w:themeFill="background1"/>
        <w:jc w:val="both"/>
      </w:pPr>
      <w:r w:rsidRPr="00E84317">
        <w:t>«</w:t>
      </w:r>
      <w:r w:rsidR="00B30218" w:rsidRPr="00E84317">
        <w:t>___</w:t>
      </w:r>
      <w:r w:rsidRPr="00E84317">
        <w:t>»</w:t>
      </w:r>
      <w:r w:rsidR="00B30218" w:rsidRPr="00E84317">
        <w:t xml:space="preserve"> ___________ 20___ 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pBdr>
          <w:bottom w:val="single" w:sz="6" w:space="0" w:color="auto"/>
        </w:pBdr>
        <w:shd w:val="clear" w:color="auto" w:fill="FFFFFF" w:themeFill="background1"/>
        <w:spacing w:before="100" w:after="100"/>
        <w:jc w:val="both"/>
        <w:rPr>
          <w:sz w:val="2"/>
          <w:szCs w:val="2"/>
        </w:rPr>
      </w:pPr>
    </w:p>
    <w:p w:rsidR="004D6E73" w:rsidRPr="00E84317" w:rsidRDefault="004D6E73" w:rsidP="00B10409">
      <w:pPr>
        <w:shd w:val="clear" w:color="auto" w:fill="FFFFFF" w:themeFill="background1"/>
        <w:rPr>
          <w:rFonts w:ascii="Arial" w:eastAsiaTheme="minorEastAsia" w:hAnsi="Arial" w:cs="Arial"/>
          <w:sz w:val="20"/>
          <w:lang w:eastAsia="ru-RU"/>
        </w:rPr>
      </w:pPr>
    </w:p>
    <w:sectPr w:rsidR="004D6E73" w:rsidRPr="00E84317" w:rsidSect="005B3E3B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4F"/>
    <w:rsid w:val="00010F50"/>
    <w:rsid w:val="00091315"/>
    <w:rsid w:val="000D0F3B"/>
    <w:rsid w:val="00117361"/>
    <w:rsid w:val="001306FF"/>
    <w:rsid w:val="001562CB"/>
    <w:rsid w:val="001672DD"/>
    <w:rsid w:val="0018028A"/>
    <w:rsid w:val="001F79F6"/>
    <w:rsid w:val="00214B38"/>
    <w:rsid w:val="00225E1B"/>
    <w:rsid w:val="00231DC8"/>
    <w:rsid w:val="00295D13"/>
    <w:rsid w:val="002B77D9"/>
    <w:rsid w:val="002D2924"/>
    <w:rsid w:val="002D7A46"/>
    <w:rsid w:val="002F42F1"/>
    <w:rsid w:val="00321167"/>
    <w:rsid w:val="00342578"/>
    <w:rsid w:val="003855DB"/>
    <w:rsid w:val="00406D46"/>
    <w:rsid w:val="004245CB"/>
    <w:rsid w:val="00444440"/>
    <w:rsid w:val="004665B5"/>
    <w:rsid w:val="004724D1"/>
    <w:rsid w:val="004D6E73"/>
    <w:rsid w:val="004E66A1"/>
    <w:rsid w:val="004F3035"/>
    <w:rsid w:val="00511E37"/>
    <w:rsid w:val="00554012"/>
    <w:rsid w:val="00593BC6"/>
    <w:rsid w:val="005B3E3B"/>
    <w:rsid w:val="00635D67"/>
    <w:rsid w:val="006410A7"/>
    <w:rsid w:val="00645F58"/>
    <w:rsid w:val="0069023F"/>
    <w:rsid w:val="00690FB6"/>
    <w:rsid w:val="006D2ECE"/>
    <w:rsid w:val="006E4A60"/>
    <w:rsid w:val="006E7FFE"/>
    <w:rsid w:val="00765B34"/>
    <w:rsid w:val="00787A00"/>
    <w:rsid w:val="007D3263"/>
    <w:rsid w:val="007E4DFA"/>
    <w:rsid w:val="007E6D24"/>
    <w:rsid w:val="007F427D"/>
    <w:rsid w:val="00822C9F"/>
    <w:rsid w:val="00844D62"/>
    <w:rsid w:val="008678D0"/>
    <w:rsid w:val="008818C0"/>
    <w:rsid w:val="008D6DAB"/>
    <w:rsid w:val="008E2CEA"/>
    <w:rsid w:val="008F1E5E"/>
    <w:rsid w:val="008F4334"/>
    <w:rsid w:val="00932213"/>
    <w:rsid w:val="00940D5E"/>
    <w:rsid w:val="00943A10"/>
    <w:rsid w:val="009714F5"/>
    <w:rsid w:val="00975986"/>
    <w:rsid w:val="009762DC"/>
    <w:rsid w:val="00992FC1"/>
    <w:rsid w:val="00993252"/>
    <w:rsid w:val="009D5F2F"/>
    <w:rsid w:val="009E0177"/>
    <w:rsid w:val="00AA640F"/>
    <w:rsid w:val="00AC09C9"/>
    <w:rsid w:val="00AC7CB5"/>
    <w:rsid w:val="00AF2F97"/>
    <w:rsid w:val="00B10409"/>
    <w:rsid w:val="00B30218"/>
    <w:rsid w:val="00BA0FE8"/>
    <w:rsid w:val="00BE3945"/>
    <w:rsid w:val="00BF32A7"/>
    <w:rsid w:val="00BF394F"/>
    <w:rsid w:val="00C30EFF"/>
    <w:rsid w:val="00C37F6D"/>
    <w:rsid w:val="00C44372"/>
    <w:rsid w:val="00C63796"/>
    <w:rsid w:val="00C906DB"/>
    <w:rsid w:val="00C95C41"/>
    <w:rsid w:val="00CA12E9"/>
    <w:rsid w:val="00CB2E94"/>
    <w:rsid w:val="00D53777"/>
    <w:rsid w:val="00E04BB8"/>
    <w:rsid w:val="00E675CB"/>
    <w:rsid w:val="00E70C95"/>
    <w:rsid w:val="00E7332A"/>
    <w:rsid w:val="00E77B81"/>
    <w:rsid w:val="00E84317"/>
    <w:rsid w:val="00EB007D"/>
    <w:rsid w:val="00EC47A2"/>
    <w:rsid w:val="00F57B31"/>
    <w:rsid w:val="00FC77CD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9C9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F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1">
    <w:name w:val="Основной текст (3)_"/>
    <w:link w:val="32"/>
    <w:rsid w:val="0034257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2578"/>
    <w:pPr>
      <w:widowControl w:val="0"/>
      <w:shd w:val="clear" w:color="auto" w:fill="FFFFFF"/>
      <w:spacing w:after="0" w:line="274" w:lineRule="exact"/>
      <w:ind w:hanging="2200"/>
      <w:jc w:val="center"/>
    </w:pPr>
    <w:rPr>
      <w:b/>
      <w:bCs/>
    </w:rPr>
  </w:style>
  <w:style w:type="paragraph" w:styleId="a3">
    <w:name w:val="Title"/>
    <w:basedOn w:val="a"/>
    <w:link w:val="a4"/>
    <w:qFormat/>
    <w:rsid w:val="0016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672D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09C9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7D32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D326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71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14F5"/>
  </w:style>
  <w:style w:type="character" w:styleId="a7">
    <w:name w:val="Hyperlink"/>
    <w:basedOn w:val="a0"/>
    <w:uiPriority w:val="99"/>
    <w:semiHidden/>
    <w:unhideWhenUsed/>
    <w:rsid w:val="009714F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14F5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4F3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3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uiPriority w:val="39"/>
    <w:rsid w:val="00E7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77C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7CD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E4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4665B5"/>
    <w:rPr>
      <w:b/>
      <w:bCs/>
      <w:color w:val="008000"/>
      <w:sz w:val="20"/>
      <w:szCs w:val="20"/>
      <w:u w:val="single"/>
    </w:rPr>
  </w:style>
  <w:style w:type="paragraph" w:customStyle="1" w:styleId="ae">
    <w:name w:val="Автозамена"/>
    <w:rsid w:val="00645F58"/>
    <w:pPr>
      <w:spacing w:after="200" w:line="276" w:lineRule="auto"/>
    </w:pPr>
    <w:rPr>
      <w:rFonts w:eastAsiaTheme="minorEastAsia"/>
      <w:lang w:eastAsia="ru-RU"/>
    </w:rPr>
  </w:style>
  <w:style w:type="paragraph" w:customStyle="1" w:styleId="21">
    <w:name w:val="Заголовок 21"/>
    <w:basedOn w:val="a"/>
    <w:next w:val="a"/>
    <w:rsid w:val="00B10409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11">
    <w:name w:val="Обычный1"/>
    <w:qFormat/>
    <w:rsid w:val="00B10409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1"/>
    <w:next w:val="11"/>
    <w:rsid w:val="00B10409"/>
    <w:pPr>
      <w:keepNext/>
      <w:ind w:left="0"/>
      <w:jc w:val="center"/>
    </w:pPr>
    <w:rPr>
      <w:rFonts w:ascii="Baltica Chv" w:hAnsi="Baltica Chv"/>
      <w:b/>
      <w:sz w:val="36"/>
    </w:rPr>
  </w:style>
  <w:style w:type="paragraph" w:customStyle="1" w:styleId="af">
    <w:name w:val="мясн"/>
    <w:rsid w:val="00406D46"/>
    <w:pPr>
      <w:spacing w:after="20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9C9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F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1">
    <w:name w:val="Основной текст (3)_"/>
    <w:link w:val="32"/>
    <w:rsid w:val="0034257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2578"/>
    <w:pPr>
      <w:widowControl w:val="0"/>
      <w:shd w:val="clear" w:color="auto" w:fill="FFFFFF"/>
      <w:spacing w:after="0" w:line="274" w:lineRule="exact"/>
      <w:ind w:hanging="2200"/>
      <w:jc w:val="center"/>
    </w:pPr>
    <w:rPr>
      <w:b/>
      <w:bCs/>
    </w:rPr>
  </w:style>
  <w:style w:type="paragraph" w:styleId="a3">
    <w:name w:val="Title"/>
    <w:basedOn w:val="a"/>
    <w:link w:val="a4"/>
    <w:qFormat/>
    <w:rsid w:val="0016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672D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09C9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7D32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D326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71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14F5"/>
  </w:style>
  <w:style w:type="character" w:styleId="a7">
    <w:name w:val="Hyperlink"/>
    <w:basedOn w:val="a0"/>
    <w:uiPriority w:val="99"/>
    <w:semiHidden/>
    <w:unhideWhenUsed/>
    <w:rsid w:val="009714F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14F5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4F3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3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uiPriority w:val="39"/>
    <w:rsid w:val="00E7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77C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7CD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E4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4665B5"/>
    <w:rPr>
      <w:b/>
      <w:bCs/>
      <w:color w:val="008000"/>
      <w:sz w:val="20"/>
      <w:szCs w:val="20"/>
      <w:u w:val="single"/>
    </w:rPr>
  </w:style>
  <w:style w:type="paragraph" w:customStyle="1" w:styleId="ae">
    <w:name w:val="Автозамена"/>
    <w:rsid w:val="00645F58"/>
    <w:pPr>
      <w:spacing w:after="200" w:line="276" w:lineRule="auto"/>
    </w:pPr>
    <w:rPr>
      <w:rFonts w:eastAsiaTheme="minorEastAsia"/>
      <w:lang w:eastAsia="ru-RU"/>
    </w:rPr>
  </w:style>
  <w:style w:type="paragraph" w:customStyle="1" w:styleId="21">
    <w:name w:val="Заголовок 21"/>
    <w:basedOn w:val="a"/>
    <w:next w:val="a"/>
    <w:rsid w:val="00B10409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11">
    <w:name w:val="Обычный1"/>
    <w:qFormat/>
    <w:rsid w:val="00B10409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1"/>
    <w:next w:val="11"/>
    <w:rsid w:val="00B10409"/>
    <w:pPr>
      <w:keepNext/>
      <w:ind w:left="0"/>
      <w:jc w:val="center"/>
    </w:pPr>
    <w:rPr>
      <w:rFonts w:ascii="Baltica Chv" w:hAnsi="Baltica Chv"/>
      <w:b/>
      <w:sz w:val="36"/>
    </w:rPr>
  </w:style>
  <w:style w:type="paragraph" w:customStyle="1" w:styleId="af">
    <w:name w:val="мясн"/>
    <w:rsid w:val="00406D46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82A393B33A40E567C60CA54B344C437C40BE50C79A31B3714596D2B75AC3B7C115C4B5E6DAA5B17A678CD5AAD2021DCN616K" TargetMode="External"/><Relationship Id="rId13" Type="http://schemas.openxmlformats.org/officeDocument/2006/relationships/hyperlink" Target="consultantplus://offline/ref=B9282A393B33A40E567C7EC742DF1AC03BCB53E9047BA94F6A455F3A7425AA6E3C515A1B0F29FD5D42F0229852B2253FDE60FBED3E34ND1FK" TargetMode="External"/><Relationship Id="rId18" Type="http://schemas.openxmlformats.org/officeDocument/2006/relationships/hyperlink" Target="consultantplus://offline/ref=B9282A393B33A40E567C7EC742DF1AC03BCC55EE0E79A94F6A455F3A7425AA6E3C515A1B047DAE1243AC67CA41B3273FDC65E7NE1C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7" Type="http://schemas.openxmlformats.org/officeDocument/2006/relationships/hyperlink" Target="consultantplus://offline/ref=B9282A393B33A40E567C7EC742DF1AC03BCC55EE0E79A94F6A455F3A7425AA6E3C515A1E0F29FF5F12AA329C1BE62F20D97BE5EA2034DC16NF1CK" TargetMode="External"/><Relationship Id="rId12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17" Type="http://schemas.openxmlformats.org/officeDocument/2006/relationships/hyperlink" Target="consultantplus://offline/ref=B9282A393B33A40E567C7EC742DF1AC03BCC55EE0E79A94F6A455F3A7425AA6E3C515A1E047DAE1243AC67CA41B3273FDC65E7NE1C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282A393B33A40E567C7EC742DF1AC03BCC50E0057BA94F6A455F3A7425AA6E2E5102120E2EE15613BF64CD5DNB10K" TargetMode="External"/><Relationship Id="rId20" Type="http://schemas.openxmlformats.org/officeDocument/2006/relationships/hyperlink" Target="consultantplus://offline/ref=B9282A393B33A40E567C7EC742DF1AC03BCB53E9047BA94F6A455F3A7425AA6E3C515A1D082EFB5D42F0229852B2253FDE60FBED3E34ND1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82A393B33A40E567C7EC742DF1AC03BCC5CE90478A94F6A455F3A7425AA6E2E5102120E2EE15613BF64CD5DNB10K" TargetMode="External"/><Relationship Id="rId11" Type="http://schemas.openxmlformats.org/officeDocument/2006/relationships/hyperlink" Target="consultantplus://offline/ref=B9282A393B33A40E567C7EC742DF1AC03CCE5DEF0474A94F6A455F3A7425AA6E3C515A1E0F29FF5311AA329C1BE62F20D97BE5EA2034DC16NF1CK" TargetMode="External"/><Relationship Id="rId24" Type="http://schemas.openxmlformats.org/officeDocument/2006/relationships/hyperlink" Target="consultantplus://offline/ref=B9282A393B33A40E567C7EC742DF1AC03BCC55EE0E79A94F6A455F3A7425AA6E2E5102120E2EE15613BF64CD5DNB10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9282A393B33A40E567C7EC742DF1AC03BCB53E9047BA94F6A455F3A7425AA6E3C515A1B0F29FD5D42F0229852B2253FDE60FBED3E34ND1FK" TargetMode="External"/><Relationship Id="rId23" Type="http://schemas.openxmlformats.org/officeDocument/2006/relationships/hyperlink" Target="consultantplus://offline/ref=B9282A393B33A40E567C7EC742DF1AC03BCC50E0057BA94F6A455F3A7425AA6E2E5102120E2EE15613BF64CD5DNB10K" TargetMode="External"/><Relationship Id="rId10" Type="http://schemas.openxmlformats.org/officeDocument/2006/relationships/hyperlink" Target="consultantplus://offline/ref=B9282A393B33A40E567C7EC742DF1AC03CCE5DEF0474A94F6A455F3A7425AA6E3C515A1E0F29FF5714AA329C1BE62F20D97BE5EA2034DC16NF1CK" TargetMode="External"/><Relationship Id="rId19" Type="http://schemas.openxmlformats.org/officeDocument/2006/relationships/hyperlink" Target="consultantplus://offline/ref=B9282A393B33A40E567C7EC742DF1AC03BCC50E0057BA94F6A455F3A7425AA6E3C515A1E0F29FF5E1EAA329C1BE62F20D97BE5EA2034DC16NF1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282A393B33A40E567C60CA54B344C437C40BE50C78AB1B3719596D2B75AC3B7C115C4B4C6DF25716A166CF5AB876709A30E8EE3928DC11E1E15E74ND1CK" TargetMode="External"/><Relationship Id="rId14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22" Type="http://schemas.openxmlformats.org/officeDocument/2006/relationships/hyperlink" Target="consultantplus://offline/ref=B9282A393B33A40E567C7EC742DF1AC03BCB53E9047BA94F6A455F3A7425AA6E3C515A1B0F29FD5D42F0229852B2253FDE60FBED3E34ND1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8734</Words>
  <Characters>49786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Новикова Эльвира Леонидовна</cp:lastModifiedBy>
  <cp:revision>8</cp:revision>
  <cp:lastPrinted>2023-10-16T13:10:00Z</cp:lastPrinted>
  <dcterms:created xsi:type="dcterms:W3CDTF">2023-05-20T11:28:00Z</dcterms:created>
  <dcterms:modified xsi:type="dcterms:W3CDTF">2023-10-16T14:18:00Z</dcterms:modified>
</cp:coreProperties>
</file>