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7F" w:rsidRPr="0030027F" w:rsidRDefault="0030027F" w:rsidP="0030027F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theme="minorBidi"/>
          <w:szCs w:val="22"/>
          <w:lang w:eastAsia="en-US"/>
        </w:rPr>
      </w:pPr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0027F" w:rsidRPr="0030027F" w:rsidTr="00D45572">
        <w:trPr>
          <w:cantSplit/>
          <w:trHeight w:val="420"/>
        </w:trPr>
        <w:tc>
          <w:tcPr>
            <w:tcW w:w="4195" w:type="dxa"/>
          </w:tcPr>
          <w:p w:rsidR="0030027F" w:rsidRPr="0030027F" w:rsidRDefault="0030027F" w:rsidP="0030027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</w:pPr>
            <w:r w:rsidRPr="0030027F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30027F" w:rsidRPr="0030027F" w:rsidRDefault="0030027F" w:rsidP="0030027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</w:pPr>
            <w:r w:rsidRPr="0030027F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30027F" w:rsidRPr="0030027F" w:rsidRDefault="0030027F" w:rsidP="0030027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Courier New"/>
                <w:sz w:val="26"/>
                <w:szCs w:val="20"/>
              </w:rPr>
            </w:pPr>
            <w:r w:rsidRPr="0030027F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3002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30027F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30027F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30027F" w:rsidRPr="0030027F" w:rsidRDefault="0030027F" w:rsidP="0030027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6"/>
                <w:szCs w:val="22"/>
              </w:rPr>
            </w:pPr>
            <w:r w:rsidRPr="0030027F">
              <w:rPr>
                <w:rFonts w:asciiTheme="minorHAnsi" w:eastAsiaTheme="minorEastAsia" w:hAnsiTheme="minorHAnsi" w:cstheme="minorBidi"/>
                <w:noProof/>
                <w:color w:val="000000"/>
                <w:sz w:val="26"/>
                <w:szCs w:val="22"/>
              </w:rPr>
              <w:drawing>
                <wp:inline distT="0" distB="0" distL="0" distR="0" wp14:anchorId="28838251" wp14:editId="582B243B">
                  <wp:extent cx="551815" cy="716280"/>
                  <wp:effectExtent l="0" t="0" r="635" b="7620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30027F" w:rsidRPr="0030027F" w:rsidRDefault="0030027F" w:rsidP="0030027F">
            <w:pPr>
              <w:widowControl/>
              <w:ind w:left="-40" w:right="-6" w:firstLine="0"/>
              <w:contextualSpacing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30027F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30027F" w:rsidRPr="0030027F" w:rsidRDefault="0030027F" w:rsidP="0030027F">
            <w:pPr>
              <w:widowControl/>
              <w:autoSpaceDE/>
              <w:autoSpaceDN/>
              <w:adjustRightInd/>
              <w:spacing w:after="200"/>
              <w:ind w:firstLine="0"/>
              <w:contextualSpacing/>
              <w:jc w:val="center"/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</w:rPr>
            </w:pPr>
            <w:r w:rsidRPr="0030027F"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30027F" w:rsidRPr="0030027F" w:rsidRDefault="0030027F" w:rsidP="0030027F">
            <w:pPr>
              <w:widowControl/>
              <w:autoSpaceDE/>
              <w:autoSpaceDN/>
              <w:adjustRightInd/>
              <w:spacing w:after="200"/>
              <w:ind w:firstLine="0"/>
              <w:contextualSpacing/>
              <w:jc w:val="center"/>
              <w:rPr>
                <w:rFonts w:ascii="Arial Cyr Chuv" w:eastAsiaTheme="minorEastAsia" w:hAnsi="Arial Cyr Chuv" w:cstheme="minorBidi"/>
                <w:b/>
                <w:bCs/>
                <w:sz w:val="22"/>
                <w:szCs w:val="22"/>
              </w:rPr>
            </w:pPr>
            <w:r w:rsidRPr="0030027F">
              <w:rPr>
                <w:rFonts w:ascii="Arial Cyr Chuv" w:eastAsiaTheme="minorEastAsia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30027F" w:rsidRPr="0030027F" w:rsidTr="00D45572">
        <w:trPr>
          <w:cantSplit/>
          <w:trHeight w:val="1441"/>
        </w:trPr>
        <w:tc>
          <w:tcPr>
            <w:tcW w:w="4195" w:type="dxa"/>
          </w:tcPr>
          <w:p w:rsidR="0030027F" w:rsidRPr="0030027F" w:rsidRDefault="0030027F" w:rsidP="0030027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</w:pPr>
            <w:r w:rsidRPr="0030027F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30027F" w:rsidRPr="0030027F" w:rsidRDefault="0030027F" w:rsidP="0030027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</w:pPr>
            <w:r w:rsidRPr="0030027F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3002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30027F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30027F" w:rsidRPr="0030027F" w:rsidRDefault="0030027F" w:rsidP="0030027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0027F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3002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30027F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  <w:r w:rsidRPr="0030027F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>АДМИНИСТРАЦИЙ,</w:t>
            </w:r>
          </w:p>
          <w:p w:rsidR="0030027F" w:rsidRPr="0030027F" w:rsidRDefault="0030027F" w:rsidP="0030027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Arial Cyr Chuv" w:eastAsiaTheme="minorEastAsia" w:hAnsi="Arial Cyr Chuv" w:cstheme="minorBidi"/>
                <w:sz w:val="20"/>
                <w:szCs w:val="20"/>
              </w:rPr>
            </w:pPr>
          </w:p>
          <w:p w:rsidR="0030027F" w:rsidRPr="0030027F" w:rsidRDefault="0030027F" w:rsidP="0030027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Courier New"/>
                <w:noProof/>
                <w:color w:val="000000"/>
                <w:sz w:val="20"/>
                <w:szCs w:val="20"/>
              </w:rPr>
            </w:pPr>
            <w:r w:rsidRPr="0030027F"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30027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30027F">
              <w:rPr>
                <w:rFonts w:ascii="Arial Cyr Chuv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173" w:type="dxa"/>
            <w:vMerge/>
          </w:tcPr>
          <w:p w:rsidR="0030027F" w:rsidRPr="0030027F" w:rsidRDefault="0030027F" w:rsidP="0030027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202" w:type="dxa"/>
          </w:tcPr>
          <w:p w:rsidR="0030027F" w:rsidRPr="0030027F" w:rsidRDefault="0030027F" w:rsidP="0030027F">
            <w:pPr>
              <w:widowControl/>
              <w:ind w:firstLine="0"/>
              <w:contextualSpacing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0027F"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30027F" w:rsidRPr="0030027F" w:rsidRDefault="0030027F" w:rsidP="0030027F">
            <w:pPr>
              <w:widowControl/>
              <w:ind w:firstLine="0"/>
              <w:contextualSpacing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0027F"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30027F" w:rsidRPr="0030027F" w:rsidRDefault="0030027F" w:rsidP="0030027F">
            <w:pPr>
              <w:widowControl/>
              <w:ind w:firstLine="0"/>
              <w:contextualSpacing/>
              <w:jc w:val="center"/>
              <w:rPr>
                <w:rFonts w:ascii="Arial Cyr Chuv" w:hAnsi="Arial Cyr Chuv" w:cs="Times New Roman"/>
                <w:noProof/>
                <w:color w:val="000000"/>
                <w:sz w:val="20"/>
                <w:szCs w:val="20"/>
              </w:rPr>
            </w:pPr>
            <w:r w:rsidRPr="0030027F"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30027F" w:rsidRPr="0030027F" w:rsidRDefault="0030027F" w:rsidP="0030027F">
            <w:pPr>
              <w:widowControl/>
              <w:ind w:firstLine="0"/>
              <w:contextualSpacing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30027F" w:rsidRPr="0030027F" w:rsidRDefault="0030027F" w:rsidP="0030027F">
            <w:pPr>
              <w:widowControl/>
              <w:ind w:firstLine="0"/>
              <w:contextualSpacing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30027F" w:rsidRPr="0030027F" w:rsidRDefault="0030027F" w:rsidP="0030027F">
            <w:pPr>
              <w:widowControl/>
              <w:ind w:firstLine="0"/>
              <w:contextualSpacing/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  <w:r w:rsidRPr="0030027F"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</w:tc>
      </w:tr>
      <w:tr w:rsidR="0030027F" w:rsidRPr="0030027F" w:rsidTr="00D45572">
        <w:trPr>
          <w:cantSplit/>
          <w:trHeight w:val="637"/>
        </w:trPr>
        <w:tc>
          <w:tcPr>
            <w:tcW w:w="4195" w:type="dxa"/>
          </w:tcPr>
          <w:p w:rsidR="0030027F" w:rsidRPr="0030027F" w:rsidRDefault="0030027F" w:rsidP="0030027F">
            <w:pPr>
              <w:widowControl/>
              <w:ind w:right="-35" w:firstLine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30027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30027F" w:rsidRPr="0030027F" w:rsidRDefault="0030027F" w:rsidP="0030027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Arial Cyr Chuv" w:eastAsiaTheme="minorEastAsia" w:hAnsi="Arial Cyr Chuv" w:cstheme="minorBidi"/>
                <w:noProof/>
                <w:color w:val="000000"/>
                <w:sz w:val="20"/>
                <w:szCs w:val="20"/>
              </w:rPr>
            </w:pPr>
          </w:p>
          <w:p w:rsidR="0030027F" w:rsidRPr="0030027F" w:rsidRDefault="0030027F" w:rsidP="0030027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</w:pPr>
            <w:r w:rsidRPr="0030027F">
              <w:rPr>
                <w:rFonts w:ascii="Arial Cyr Chuv" w:hAnsi="Arial Cyr Chuv" w:cs="Courier New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</w:tcPr>
          <w:p w:rsidR="0030027F" w:rsidRPr="0030027F" w:rsidRDefault="0030027F" w:rsidP="0030027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202" w:type="dxa"/>
          </w:tcPr>
          <w:p w:rsidR="0030027F" w:rsidRPr="0030027F" w:rsidRDefault="0030027F" w:rsidP="0030027F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27F">
              <w:rPr>
                <w:rFonts w:ascii="Arial" w:hAnsi="Arial" w:cs="Arial"/>
                <w:noProof/>
                <w:sz w:val="20"/>
                <w:szCs w:val="20"/>
              </w:rPr>
              <w:t xml:space="preserve">«      »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</w:t>
            </w:r>
            <w:r w:rsidRPr="0030027F">
              <w:rPr>
                <w:rFonts w:ascii="Arial" w:hAnsi="Arial" w:cs="Arial"/>
                <w:noProof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30027F">
              <w:rPr>
                <w:rFonts w:ascii="Arial" w:hAnsi="Arial" w:cs="Arial"/>
                <w:noProof/>
                <w:sz w:val="20"/>
                <w:szCs w:val="20"/>
              </w:rPr>
              <w:t xml:space="preserve"> г. № </w:t>
            </w:r>
          </w:p>
          <w:p w:rsidR="0030027F" w:rsidRPr="0030027F" w:rsidRDefault="0030027F" w:rsidP="0030027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Arial Cyr Chuv" w:eastAsiaTheme="minorEastAsia" w:hAnsi="Arial Cyr Chuv" w:cs="Arial"/>
                <w:noProof/>
                <w:color w:val="000000"/>
                <w:sz w:val="20"/>
                <w:szCs w:val="20"/>
              </w:rPr>
            </w:pPr>
          </w:p>
          <w:p w:rsidR="0030027F" w:rsidRPr="0030027F" w:rsidRDefault="0030027F" w:rsidP="0030027F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0027F"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30027F" w:rsidRPr="0030027F" w:rsidRDefault="0030027F" w:rsidP="0030027F">
      <w:pPr>
        <w:widowControl/>
        <w:spacing w:line="360" w:lineRule="auto"/>
        <w:ind w:firstLine="0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30027F" w:rsidRPr="0030027F" w:rsidRDefault="0030027F" w:rsidP="0030027F">
      <w:pPr>
        <w:widowControl/>
        <w:autoSpaceDE/>
        <w:autoSpaceDN/>
        <w:adjustRightInd/>
        <w:ind w:right="4819" w:firstLine="708"/>
        <w:jc w:val="right"/>
        <w:rPr>
          <w:rFonts w:ascii="Times New Roman" w:eastAsiaTheme="minorHAnsi" w:hAnsi="Times New Roman" w:cstheme="minorBidi"/>
          <w:spacing w:val="-4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0027F" w:rsidRPr="0030027F" w:rsidTr="00D45572">
        <w:tc>
          <w:tcPr>
            <w:tcW w:w="5778" w:type="dxa"/>
            <w:shd w:val="clear" w:color="auto" w:fill="auto"/>
          </w:tcPr>
          <w:p w:rsidR="0030027F" w:rsidRPr="0030027F" w:rsidRDefault="0030027F" w:rsidP="0030027F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rPr>
                <w:rFonts w:ascii="Times New Roman" w:eastAsiaTheme="minorHAnsi" w:hAnsi="Times New Roman" w:cstheme="minorBidi"/>
                <w:spacing w:val="-4"/>
                <w:szCs w:val="22"/>
                <w:lang w:eastAsia="en-US"/>
              </w:rPr>
            </w:pPr>
            <w:r w:rsidRPr="0030027F">
              <w:rPr>
                <w:rFonts w:ascii="Times New Roman" w:eastAsiaTheme="minorHAnsi" w:hAnsi="Times New Roman" w:cstheme="minorBidi"/>
                <w:color w:val="000000"/>
                <w:szCs w:val="22"/>
                <w:lang w:eastAsia="en-US"/>
              </w:rPr>
              <w:t>Об утверждении муниципальной программы  Шемуршинского муниципального округа Чувашской Республики «Модернизация и развитие сферы жилищно-коммунального хозяйства»</w:t>
            </w:r>
          </w:p>
        </w:tc>
      </w:tr>
    </w:tbl>
    <w:p w:rsidR="0030027F" w:rsidRPr="0030027F" w:rsidRDefault="0030027F" w:rsidP="0030027F">
      <w:pPr>
        <w:widowControl/>
        <w:autoSpaceDE/>
        <w:autoSpaceDN/>
        <w:adjustRightInd/>
        <w:ind w:right="4819" w:firstLine="708"/>
        <w:rPr>
          <w:rFonts w:ascii="Times New Roman" w:eastAsiaTheme="minorHAnsi" w:hAnsi="Times New Roman" w:cstheme="minorBidi"/>
          <w:spacing w:val="-4"/>
          <w:szCs w:val="22"/>
          <w:lang w:eastAsia="en-US"/>
        </w:rPr>
      </w:pPr>
    </w:p>
    <w:p w:rsidR="0030027F" w:rsidRPr="0030027F" w:rsidRDefault="0030027F" w:rsidP="0030027F">
      <w:pPr>
        <w:widowControl/>
        <w:autoSpaceDE/>
        <w:autoSpaceDN/>
        <w:adjustRightInd/>
        <w:ind w:firstLine="567"/>
        <w:jc w:val="right"/>
        <w:rPr>
          <w:rFonts w:ascii="Times New Roman" w:eastAsiaTheme="minorHAnsi" w:hAnsi="Times New Roman" w:cstheme="minorBidi"/>
          <w:szCs w:val="22"/>
          <w:lang w:eastAsia="en-US"/>
        </w:rPr>
      </w:pPr>
      <w:r>
        <w:rPr>
          <w:rFonts w:ascii="Times New Roman" w:eastAsiaTheme="minorHAnsi" w:hAnsi="Times New Roman" w:cstheme="minorBidi"/>
          <w:szCs w:val="22"/>
          <w:lang w:eastAsia="en-US"/>
        </w:rPr>
        <w:t>ПРОЕКТ</w:t>
      </w:r>
    </w:p>
    <w:p w:rsidR="0030027F" w:rsidRPr="0030027F" w:rsidRDefault="0030027F" w:rsidP="0030027F">
      <w:pPr>
        <w:widowControl/>
        <w:autoSpaceDE/>
        <w:autoSpaceDN/>
        <w:adjustRightInd/>
        <w:ind w:firstLine="567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autoSpaceDE/>
        <w:autoSpaceDN/>
        <w:adjustRightInd/>
        <w:ind w:firstLine="567"/>
        <w:rPr>
          <w:rFonts w:ascii="Times New Roman" w:eastAsiaTheme="minorHAnsi" w:hAnsi="Times New Roman" w:cstheme="minorBidi"/>
          <w:lang w:eastAsia="en-US"/>
        </w:rPr>
      </w:pPr>
      <w:r w:rsidRPr="0030027F">
        <w:rPr>
          <w:rFonts w:ascii="Times New Roman" w:eastAsiaTheme="minorHAnsi" w:hAnsi="Times New Roman" w:cstheme="minorBidi"/>
          <w:lang w:eastAsia="en-US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Шемуршинского муниципального округа Чувашской Республики, администрация Шемуршинского муниципального округа Чувашской Республики постановляет: </w:t>
      </w:r>
    </w:p>
    <w:p w:rsidR="0030027F" w:rsidRPr="0030027F" w:rsidRDefault="0030027F" w:rsidP="0030027F">
      <w:pPr>
        <w:widowControl/>
        <w:numPr>
          <w:ilvl w:val="0"/>
          <w:numId w:val="2"/>
        </w:numPr>
        <w:tabs>
          <w:tab w:val="num" w:pos="748"/>
          <w:tab w:val="num" w:pos="900"/>
        </w:tabs>
        <w:autoSpaceDE/>
        <w:autoSpaceDN/>
        <w:adjustRightInd/>
        <w:ind w:left="0" w:firstLine="567"/>
        <w:jc w:val="left"/>
        <w:rPr>
          <w:rFonts w:ascii="Times New Roman" w:eastAsiaTheme="minorHAnsi" w:hAnsi="Times New Roman" w:cstheme="minorBidi"/>
          <w:lang w:eastAsia="en-US"/>
        </w:rPr>
      </w:pPr>
      <w:r w:rsidRPr="0030027F">
        <w:rPr>
          <w:rFonts w:ascii="Times New Roman" w:eastAsiaTheme="minorHAnsi" w:hAnsi="Times New Roman" w:cstheme="minorBidi"/>
          <w:lang w:eastAsia="en-US"/>
        </w:rPr>
        <w:t xml:space="preserve"> Утвердить прилагаемую муниципальную программу Шемуршинского муниципального округа Чувашской Республики </w:t>
      </w:r>
      <w:r w:rsidRPr="0030027F">
        <w:rPr>
          <w:rFonts w:ascii="Times New Roman" w:eastAsiaTheme="minorHAnsi" w:hAnsi="Times New Roman" w:cstheme="minorBidi"/>
          <w:color w:val="000000"/>
          <w:lang w:eastAsia="en-US"/>
        </w:rPr>
        <w:t>«Модернизация и развитие сферы жилищно-коммунального хозяйства»</w:t>
      </w:r>
      <w:r w:rsidRPr="0030027F">
        <w:rPr>
          <w:rFonts w:ascii="Times New Roman" w:eastAsiaTheme="minorHAnsi" w:hAnsi="Times New Roman" w:cstheme="minorBidi"/>
          <w:lang w:eastAsia="en-US"/>
        </w:rPr>
        <w:t xml:space="preserve"> (далее – Муниципальная программа).</w:t>
      </w:r>
    </w:p>
    <w:p w:rsidR="0030027F" w:rsidRPr="0030027F" w:rsidRDefault="0030027F" w:rsidP="0030027F">
      <w:pPr>
        <w:widowControl/>
        <w:numPr>
          <w:ilvl w:val="0"/>
          <w:numId w:val="2"/>
        </w:numPr>
        <w:tabs>
          <w:tab w:val="num" w:pos="748"/>
          <w:tab w:val="num" w:pos="900"/>
        </w:tabs>
        <w:autoSpaceDE/>
        <w:autoSpaceDN/>
        <w:adjustRightInd/>
        <w:ind w:left="0" w:firstLine="567"/>
        <w:jc w:val="left"/>
        <w:rPr>
          <w:rFonts w:ascii="Times New Roman" w:eastAsiaTheme="minorHAnsi" w:hAnsi="Times New Roman" w:cstheme="minorBidi"/>
          <w:lang w:eastAsia="en-US"/>
        </w:rPr>
      </w:pPr>
      <w:r w:rsidRPr="0030027F">
        <w:rPr>
          <w:rFonts w:ascii="Times New Roman" w:eastAsiaTheme="minorHAnsi" w:hAnsi="Times New Roman" w:cstheme="minorBidi"/>
          <w:lang w:eastAsia="en-US"/>
        </w:rPr>
        <w:t xml:space="preserve"> Утвердить  ответственным исполнителем Муниципальной программы  отдел строительства  и  ЖКХ управления по благоустройству и развитию территорий администрации Шемуршинского муниципального округа Чувашской Республики.</w:t>
      </w:r>
    </w:p>
    <w:p w:rsidR="0030027F" w:rsidRPr="0030027F" w:rsidRDefault="0030027F" w:rsidP="0030027F">
      <w:pPr>
        <w:widowControl/>
        <w:numPr>
          <w:ilvl w:val="0"/>
          <w:numId w:val="2"/>
        </w:numPr>
        <w:tabs>
          <w:tab w:val="num" w:pos="748"/>
          <w:tab w:val="num" w:pos="900"/>
        </w:tabs>
        <w:autoSpaceDE/>
        <w:autoSpaceDN/>
        <w:adjustRightInd/>
        <w:ind w:left="0" w:firstLine="567"/>
        <w:jc w:val="left"/>
        <w:rPr>
          <w:rFonts w:ascii="Times New Roman" w:eastAsiaTheme="minorHAnsi" w:hAnsi="Times New Roman" w:cstheme="minorBidi"/>
          <w:lang w:eastAsia="en-US"/>
        </w:rPr>
      </w:pPr>
      <w:r w:rsidRPr="0030027F">
        <w:rPr>
          <w:rFonts w:ascii="Times New Roman" w:eastAsiaTheme="minorHAnsi" w:hAnsi="Times New Roman" w:cstheme="minorBidi"/>
          <w:lang w:eastAsia="en-US"/>
        </w:rPr>
        <w:t xml:space="preserve"> Финансовому отделу администрации Шемуршинского муниципального округа  при формировании проекта  бюджета Шемуршинского муниципального округа Чувашской Республики на очередной финансовый год и на плановый период предусматривать бюджетные ассигнования на реализацию Муниципальной программы.</w:t>
      </w:r>
    </w:p>
    <w:p w:rsidR="0030027F" w:rsidRPr="0030027F" w:rsidRDefault="0030027F" w:rsidP="0030027F">
      <w:pPr>
        <w:widowControl/>
        <w:numPr>
          <w:ilvl w:val="0"/>
          <w:numId w:val="2"/>
        </w:numPr>
        <w:tabs>
          <w:tab w:val="num" w:pos="748"/>
          <w:tab w:val="num" w:pos="900"/>
        </w:tabs>
        <w:autoSpaceDE/>
        <w:autoSpaceDN/>
        <w:adjustRightInd/>
        <w:ind w:left="0" w:firstLine="567"/>
        <w:jc w:val="left"/>
        <w:rPr>
          <w:rFonts w:ascii="Times New Roman" w:eastAsiaTheme="minorHAnsi" w:hAnsi="Times New Roman" w:cstheme="minorBidi"/>
          <w:color w:val="000000"/>
          <w:lang w:eastAsia="en-US"/>
        </w:rPr>
      </w:pPr>
      <w:r w:rsidRPr="0030027F">
        <w:rPr>
          <w:rFonts w:ascii="Times New Roman" w:eastAsiaTheme="minorHAnsi" w:hAnsi="Times New Roman" w:cstheme="minorBidi"/>
          <w:lang w:eastAsia="en-US"/>
        </w:rPr>
        <w:t xml:space="preserve"> </w:t>
      </w:r>
      <w:r w:rsidRPr="0030027F">
        <w:rPr>
          <w:rFonts w:ascii="Times New Roman" w:eastAsiaTheme="minorHAnsi" w:hAnsi="Times New Roman" w:cstheme="minorBidi"/>
          <w:color w:val="000000"/>
          <w:lang w:eastAsia="en-US"/>
        </w:rPr>
        <w:t>Признать утратившими силу постановления администрации Шемуршинского района Чувашской Республики:</w:t>
      </w:r>
    </w:p>
    <w:p w:rsidR="0030027F" w:rsidRPr="0030027F" w:rsidRDefault="0030027F" w:rsidP="0030027F">
      <w:pPr>
        <w:widowControl/>
        <w:autoSpaceDE/>
        <w:autoSpaceDN/>
        <w:adjustRightInd/>
        <w:ind w:firstLine="0"/>
        <w:rPr>
          <w:rFonts w:ascii="Times New Roman" w:eastAsiaTheme="minorHAnsi" w:hAnsi="Times New Roman" w:cstheme="minorBidi"/>
          <w:color w:val="000000"/>
          <w:lang w:eastAsia="en-US"/>
        </w:rPr>
      </w:pPr>
      <w:r w:rsidRPr="0030027F">
        <w:rPr>
          <w:rFonts w:ascii="Times New Roman" w:eastAsiaTheme="minorHAnsi" w:hAnsi="Times New Roman" w:cstheme="minorBidi"/>
          <w:color w:val="000000"/>
          <w:lang w:eastAsia="en-US"/>
        </w:rPr>
        <w:t xml:space="preserve">          от 16 сентября 2019 г. № 412 «О муниципальной программе Шемуршинского района Чувашской Республики «Модернизация и развитие сферы жилищно-коммунального хозяйства»;</w:t>
      </w:r>
    </w:p>
    <w:p w:rsidR="0030027F" w:rsidRPr="0030027F" w:rsidRDefault="0030027F" w:rsidP="0030027F">
      <w:pPr>
        <w:widowControl/>
        <w:autoSpaceDE/>
        <w:autoSpaceDN/>
        <w:adjustRightInd/>
        <w:ind w:firstLine="567"/>
        <w:rPr>
          <w:rFonts w:ascii="Times New Roman" w:eastAsiaTheme="minorHAnsi" w:hAnsi="Times New Roman" w:cstheme="minorBidi"/>
          <w:color w:val="000000"/>
          <w:lang w:eastAsia="en-US"/>
        </w:rPr>
      </w:pPr>
      <w:r w:rsidRPr="0030027F">
        <w:rPr>
          <w:rFonts w:ascii="Times New Roman" w:eastAsiaTheme="minorHAnsi" w:hAnsi="Times New Roman" w:cstheme="minorBidi"/>
          <w:color w:val="000000"/>
          <w:lang w:eastAsia="en-US"/>
        </w:rPr>
        <w:t>от 18 декабря 2020 г. № 546 «О внесении изменений в постановление администрации Шемуршинского района Чувашской Республики от 16 сентября 2019 г. № 412 «О муниципальной программе Шемуршинского района Чувашской Республики «Модернизация и развитие сферы жилищно-коммунального хозяйства»;</w:t>
      </w:r>
    </w:p>
    <w:p w:rsidR="0030027F" w:rsidRPr="0030027F" w:rsidRDefault="0030027F" w:rsidP="0030027F">
      <w:pPr>
        <w:widowControl/>
        <w:autoSpaceDE/>
        <w:autoSpaceDN/>
        <w:adjustRightInd/>
        <w:ind w:firstLine="567"/>
        <w:rPr>
          <w:rFonts w:ascii="Times New Roman" w:eastAsiaTheme="minorHAnsi" w:hAnsi="Times New Roman" w:cstheme="minorBidi"/>
          <w:color w:val="000000"/>
          <w:lang w:eastAsia="en-US"/>
        </w:rPr>
      </w:pPr>
      <w:r w:rsidRPr="0030027F">
        <w:rPr>
          <w:rFonts w:ascii="Times New Roman" w:eastAsiaTheme="minorHAnsi" w:hAnsi="Times New Roman" w:cstheme="minorBidi"/>
          <w:color w:val="000000"/>
          <w:lang w:eastAsia="en-US"/>
        </w:rPr>
        <w:t>от 25 мая 2021 г. № 262 «О внесении изменений в постановление администрации Шемуршинского района Чувашской Республики от 16 сентября 2019 г. № 412»;</w:t>
      </w:r>
    </w:p>
    <w:p w:rsidR="0030027F" w:rsidRPr="0030027F" w:rsidRDefault="0030027F" w:rsidP="0030027F">
      <w:pPr>
        <w:widowControl/>
        <w:autoSpaceDE/>
        <w:autoSpaceDN/>
        <w:adjustRightInd/>
        <w:ind w:firstLine="567"/>
        <w:rPr>
          <w:rFonts w:ascii="Times New Roman" w:eastAsiaTheme="minorHAnsi" w:hAnsi="Times New Roman" w:cstheme="minorBidi"/>
          <w:color w:val="000000"/>
          <w:lang w:eastAsia="en-US"/>
        </w:rPr>
      </w:pPr>
      <w:r w:rsidRPr="0030027F">
        <w:rPr>
          <w:rFonts w:ascii="Times New Roman" w:eastAsiaTheme="minorHAnsi" w:hAnsi="Times New Roman" w:cstheme="minorBidi"/>
          <w:color w:val="000000"/>
          <w:lang w:eastAsia="en-US"/>
        </w:rPr>
        <w:t>от 12 января 2022 г. № 6 «О внесении изменений в постановление администрации Шемуршинского района Чувашской Республики от 16 сентября 2019 г. № 412».</w:t>
      </w:r>
    </w:p>
    <w:p w:rsidR="0030027F" w:rsidRPr="0030027F" w:rsidRDefault="0030027F" w:rsidP="0030027F">
      <w:pPr>
        <w:widowControl/>
        <w:autoSpaceDE/>
        <w:autoSpaceDN/>
        <w:adjustRightInd/>
        <w:ind w:firstLine="567"/>
        <w:rPr>
          <w:rFonts w:ascii="Times New Roman" w:eastAsiaTheme="minorHAnsi" w:hAnsi="Times New Roman" w:cstheme="minorBidi"/>
          <w:lang w:eastAsia="en-US"/>
        </w:rPr>
      </w:pPr>
      <w:r w:rsidRPr="0030027F">
        <w:rPr>
          <w:rFonts w:ascii="Times New Roman" w:eastAsiaTheme="minorHAnsi" w:hAnsi="Times New Roman" w:cstheme="minorBidi"/>
          <w:lang w:eastAsia="en-US"/>
        </w:rPr>
        <w:t xml:space="preserve">5. </w:t>
      </w:r>
      <w:proofErr w:type="gramStart"/>
      <w:r w:rsidRPr="0030027F">
        <w:rPr>
          <w:rFonts w:ascii="Times New Roman" w:eastAsiaTheme="minorHAnsi" w:hAnsi="Times New Roman" w:cstheme="minorBidi"/>
          <w:lang w:eastAsia="en-US"/>
        </w:rPr>
        <w:t>Контроль за</w:t>
      </w:r>
      <w:proofErr w:type="gramEnd"/>
      <w:r w:rsidRPr="0030027F">
        <w:rPr>
          <w:rFonts w:ascii="Times New Roman" w:eastAsiaTheme="minorHAnsi" w:hAnsi="Times New Roman" w:cstheme="minorBidi"/>
          <w:lang w:eastAsia="en-US"/>
        </w:rPr>
        <w:t xml:space="preserve"> выполнением настоящего постановления возложить на отдел строительства и ЖКХ управления по благоустройству и развитию территорий администрации Шемуршинского муниципального округа Чувашской Республики.</w:t>
      </w:r>
    </w:p>
    <w:p w:rsidR="0030027F" w:rsidRPr="0030027F" w:rsidRDefault="0030027F" w:rsidP="0030027F">
      <w:pPr>
        <w:widowControl/>
        <w:autoSpaceDE/>
        <w:autoSpaceDN/>
        <w:adjustRightInd/>
        <w:ind w:firstLine="567"/>
        <w:rPr>
          <w:rFonts w:ascii="Times New Roman" w:eastAsiaTheme="minorHAnsi" w:hAnsi="Times New Roman" w:cstheme="minorBidi"/>
          <w:lang w:eastAsia="en-US"/>
        </w:rPr>
      </w:pPr>
      <w:r w:rsidRPr="0030027F">
        <w:rPr>
          <w:rFonts w:ascii="Times New Roman" w:eastAsiaTheme="minorHAnsi" w:hAnsi="Times New Roman" w:cstheme="minorBidi"/>
          <w:lang w:eastAsia="en-US"/>
        </w:rPr>
        <w:lastRenderedPageBreak/>
        <w:t>6. Настоящее постановление подлежит опубликованию в информационном издании «Вести Шемуршинского муниципального округа» и распространяется на правоотношения, возникшие с 01 января 2023 года.</w:t>
      </w:r>
    </w:p>
    <w:p w:rsidR="0030027F" w:rsidRPr="0030027F" w:rsidRDefault="0030027F" w:rsidP="0030027F">
      <w:pPr>
        <w:widowControl/>
        <w:autoSpaceDE/>
        <w:autoSpaceDN/>
        <w:adjustRightInd/>
        <w:ind w:firstLine="567"/>
        <w:rPr>
          <w:rFonts w:ascii="Times New Roman" w:eastAsiaTheme="minorHAnsi" w:hAnsi="Times New Roman" w:cstheme="minorBidi"/>
          <w:lang w:eastAsia="en-US"/>
        </w:rPr>
      </w:pPr>
    </w:p>
    <w:p w:rsidR="0030027F" w:rsidRPr="0030027F" w:rsidRDefault="0030027F" w:rsidP="0030027F">
      <w:pPr>
        <w:widowControl/>
        <w:autoSpaceDE/>
        <w:autoSpaceDN/>
        <w:adjustRightInd/>
        <w:ind w:firstLine="567"/>
        <w:rPr>
          <w:rFonts w:ascii="Times New Roman" w:eastAsiaTheme="minorHAnsi" w:hAnsi="Times New Roman" w:cstheme="minorBidi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3351"/>
      </w:tblGrid>
      <w:tr w:rsidR="0030027F" w:rsidRPr="0030027F" w:rsidTr="00D45572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30027F" w:rsidRPr="0030027F" w:rsidRDefault="0030027F" w:rsidP="003002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0027F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Глава Шемуршинского</w:t>
            </w:r>
          </w:p>
          <w:p w:rsidR="0030027F" w:rsidRPr="0030027F" w:rsidRDefault="0030027F" w:rsidP="003002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0027F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муниципального округа</w:t>
            </w:r>
          </w:p>
          <w:p w:rsidR="0030027F" w:rsidRPr="0030027F" w:rsidRDefault="0030027F" w:rsidP="003002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0027F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Чувашской Республики</w:t>
            </w:r>
          </w:p>
        </w:tc>
        <w:tc>
          <w:tcPr>
            <w:tcW w:w="1651" w:type="pct"/>
            <w:vAlign w:val="bottom"/>
            <w:hideMark/>
          </w:tcPr>
          <w:p w:rsidR="0030027F" w:rsidRPr="0030027F" w:rsidRDefault="0030027F" w:rsidP="003002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0027F">
              <w:rPr>
                <w:rFonts w:ascii="Times New Roman" w:eastAsiaTheme="minorHAnsi" w:hAnsi="Times New Roman" w:cstheme="minorBidi"/>
                <w:szCs w:val="22"/>
                <w:lang w:eastAsia="en-US"/>
              </w:rPr>
              <w:t xml:space="preserve">                   А.В. </w:t>
            </w:r>
            <w:proofErr w:type="spellStart"/>
            <w:r w:rsidRPr="0030027F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Чамеев</w:t>
            </w:r>
            <w:proofErr w:type="spellEnd"/>
          </w:p>
        </w:tc>
      </w:tr>
    </w:tbl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30027F" w:rsidRPr="0030027F" w:rsidRDefault="0030027F" w:rsidP="0030027F">
      <w:pPr>
        <w:widowControl/>
        <w:tabs>
          <w:tab w:val="left" w:pos="851"/>
        </w:tabs>
        <w:adjustRightInd/>
        <w:ind w:firstLine="567"/>
        <w:jc w:val="right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  <w:r w:rsidRPr="0030027F">
        <w:rPr>
          <w:rFonts w:ascii="Times New Roman" w:eastAsiaTheme="minorHAnsi" w:hAnsi="Times New Roman" w:cstheme="minorBidi"/>
          <w:szCs w:val="22"/>
          <w:lang w:eastAsia="en-US"/>
        </w:rPr>
        <w:lastRenderedPageBreak/>
        <w:t xml:space="preserve">                       </w:t>
      </w:r>
    </w:p>
    <w:p w:rsidR="00EF5563" w:rsidRPr="00A475F4" w:rsidRDefault="00237612" w:rsidP="00EF5563">
      <w:pPr>
        <w:pStyle w:val="ConsPlusNormal0"/>
        <w:jc w:val="right"/>
        <w:rPr>
          <w:rFonts w:ascii="Times New Roman" w:hAnsi="Times New Roman"/>
        </w:rPr>
      </w:pPr>
      <w:r w:rsidRPr="00A475F4">
        <w:rPr>
          <w:rFonts w:ascii="Times New Roman" w:hAnsi="Times New Roman"/>
        </w:rPr>
        <w:t xml:space="preserve">Утверждена </w:t>
      </w:r>
    </w:p>
    <w:p w:rsidR="00EF5563" w:rsidRPr="00A475F4" w:rsidRDefault="00237612" w:rsidP="00EF5563">
      <w:pPr>
        <w:pStyle w:val="ConsPlusNormal0"/>
        <w:jc w:val="right"/>
        <w:rPr>
          <w:rFonts w:ascii="Times New Roman" w:hAnsi="Times New Roman"/>
        </w:rPr>
      </w:pPr>
      <w:r w:rsidRPr="00A475F4">
        <w:rPr>
          <w:rFonts w:ascii="Times New Roman" w:hAnsi="Times New Roman"/>
        </w:rPr>
        <w:t xml:space="preserve">постановлением </w:t>
      </w:r>
      <w:r w:rsidR="00EF5563" w:rsidRPr="00A475F4">
        <w:rPr>
          <w:rFonts w:ascii="Times New Roman" w:hAnsi="Times New Roman"/>
        </w:rPr>
        <w:t>администрации</w:t>
      </w:r>
    </w:p>
    <w:p w:rsidR="00EF5563" w:rsidRPr="00A475F4" w:rsidRDefault="00EF5563" w:rsidP="00EF5563">
      <w:pPr>
        <w:pStyle w:val="ConsPlusNormal0"/>
        <w:jc w:val="right"/>
        <w:rPr>
          <w:rFonts w:ascii="Times New Roman" w:hAnsi="Times New Roman"/>
        </w:rPr>
      </w:pPr>
      <w:r w:rsidRPr="00A475F4">
        <w:rPr>
          <w:rFonts w:ascii="Times New Roman" w:hAnsi="Times New Roman"/>
        </w:rPr>
        <w:t xml:space="preserve">Шемуршинского </w:t>
      </w:r>
      <w:r w:rsidR="00577B84">
        <w:rPr>
          <w:rFonts w:ascii="Times New Roman" w:hAnsi="Times New Roman"/>
        </w:rPr>
        <w:t>муниципального округа</w:t>
      </w:r>
    </w:p>
    <w:p w:rsidR="00237612" w:rsidRPr="00A475F4" w:rsidRDefault="00EF5563" w:rsidP="00237612">
      <w:pPr>
        <w:pStyle w:val="ConsPlusNormal0"/>
        <w:jc w:val="right"/>
        <w:rPr>
          <w:rFonts w:ascii="Times New Roman" w:hAnsi="Times New Roman"/>
        </w:rPr>
      </w:pPr>
      <w:r w:rsidRPr="00A475F4">
        <w:rPr>
          <w:rFonts w:ascii="Times New Roman" w:hAnsi="Times New Roman"/>
        </w:rPr>
        <w:t>Чувашской Республики</w:t>
      </w:r>
      <w:r w:rsidR="00237612" w:rsidRPr="00A475F4">
        <w:rPr>
          <w:rFonts w:ascii="Times New Roman" w:hAnsi="Times New Roman"/>
        </w:rPr>
        <w:t xml:space="preserve"> </w:t>
      </w:r>
    </w:p>
    <w:p w:rsidR="00237612" w:rsidRPr="00A475F4" w:rsidRDefault="00237612" w:rsidP="00237612">
      <w:pPr>
        <w:pStyle w:val="ConsPlusNormal0"/>
        <w:jc w:val="right"/>
      </w:pPr>
      <w:r w:rsidRPr="00A475F4">
        <w:rPr>
          <w:rFonts w:ascii="Times New Roman" w:hAnsi="Times New Roman"/>
        </w:rPr>
        <w:t xml:space="preserve">от </w:t>
      </w:r>
      <w:r w:rsidR="00577B84">
        <w:rPr>
          <w:rFonts w:ascii="Times New Roman" w:hAnsi="Times New Roman"/>
        </w:rPr>
        <w:t>«     »</w:t>
      </w:r>
      <w:r w:rsidR="00A12528" w:rsidRPr="00A475F4">
        <w:rPr>
          <w:rFonts w:ascii="Times New Roman" w:hAnsi="Times New Roman"/>
        </w:rPr>
        <w:t xml:space="preserve"> </w:t>
      </w:r>
      <w:r w:rsidR="00577B84">
        <w:rPr>
          <w:rFonts w:ascii="Times New Roman" w:hAnsi="Times New Roman"/>
        </w:rPr>
        <w:t>_____________ 20___ г. №_____</w:t>
      </w:r>
    </w:p>
    <w:p w:rsidR="00237612" w:rsidRPr="00A475F4" w:rsidRDefault="00237612" w:rsidP="00237612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EF5563" w:rsidRPr="00C95E06" w:rsidRDefault="00237612" w:rsidP="00237612">
      <w:pPr>
        <w:pStyle w:val="ConsPlusNormal0"/>
        <w:jc w:val="center"/>
        <w:rPr>
          <w:rFonts w:ascii="Times New Roman" w:hAnsi="Times New Roman"/>
          <w:b/>
        </w:rPr>
      </w:pPr>
      <w:r w:rsidRPr="00C95E06">
        <w:rPr>
          <w:rFonts w:ascii="Times New Roman" w:hAnsi="Times New Roman"/>
          <w:b/>
          <w:sz w:val="24"/>
          <w:szCs w:val="24"/>
        </w:rPr>
        <w:t xml:space="preserve">Муниципальная </w:t>
      </w:r>
      <w:hyperlink r:id="rId10" w:anchor="P41" w:history="1">
        <w:proofErr w:type="gramStart"/>
        <w:r w:rsidRPr="00C95E06">
          <w:rPr>
            <w:rStyle w:val="af4"/>
            <w:rFonts w:ascii="Times New Roman" w:hAnsi="Times New Roman"/>
            <w:b/>
            <w:color w:val="auto"/>
            <w:sz w:val="24"/>
            <w:szCs w:val="24"/>
            <w:u w:val="none"/>
          </w:rPr>
          <w:t>программ</w:t>
        </w:r>
        <w:proofErr w:type="gramEnd"/>
      </w:hyperlink>
      <w:r w:rsidRPr="00C95E06">
        <w:rPr>
          <w:b/>
        </w:rPr>
        <w:t>а</w:t>
      </w:r>
      <w:r w:rsidRPr="00C95E06">
        <w:rPr>
          <w:rFonts w:ascii="Times New Roman" w:hAnsi="Times New Roman"/>
          <w:b/>
          <w:sz w:val="24"/>
          <w:szCs w:val="24"/>
        </w:rPr>
        <w:t xml:space="preserve"> </w:t>
      </w:r>
      <w:r w:rsidR="00577B84">
        <w:rPr>
          <w:rFonts w:ascii="Times New Roman" w:hAnsi="Times New Roman"/>
          <w:b/>
          <w:sz w:val="24"/>
          <w:szCs w:val="24"/>
        </w:rPr>
        <w:t>Шемуршинского муниципального округа</w:t>
      </w:r>
      <w:r w:rsidRPr="00C95E06">
        <w:rPr>
          <w:rFonts w:ascii="Times New Roman" w:hAnsi="Times New Roman"/>
          <w:b/>
          <w:sz w:val="24"/>
          <w:szCs w:val="24"/>
        </w:rPr>
        <w:t xml:space="preserve"> Чувашской Республики "Модернизация и развитие сферы жилищно-коммунального хозяйства"</w:t>
      </w:r>
    </w:p>
    <w:tbl>
      <w:tblPr>
        <w:tblpPr w:leftFromText="180" w:rightFromText="180" w:vertAnchor="text" w:horzAnchor="margin" w:tblpXSpec="center" w:tblpY="168"/>
        <w:tblW w:w="9322" w:type="dxa"/>
        <w:tblLook w:val="04A0" w:firstRow="1" w:lastRow="0" w:firstColumn="1" w:lastColumn="0" w:noHBand="0" w:noVBand="1"/>
      </w:tblPr>
      <w:tblGrid>
        <w:gridCol w:w="3682"/>
        <w:gridCol w:w="346"/>
        <w:gridCol w:w="5294"/>
      </w:tblGrid>
      <w:tr w:rsidR="00237612" w:rsidRPr="00C95E06" w:rsidTr="00237612">
        <w:tc>
          <w:tcPr>
            <w:tcW w:w="3682" w:type="dxa"/>
            <w:hideMark/>
          </w:tcPr>
          <w:p w:rsidR="00237612" w:rsidRPr="00C95E06" w:rsidRDefault="00237612" w:rsidP="00237612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95E06">
              <w:rPr>
                <w:rFonts w:ascii="Times New Roman" w:hAnsi="Times New Roman"/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346" w:type="dxa"/>
          </w:tcPr>
          <w:p w:rsidR="00237612" w:rsidRPr="00C95E06" w:rsidRDefault="00237612" w:rsidP="0023761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94" w:type="dxa"/>
            <w:hideMark/>
          </w:tcPr>
          <w:p w:rsidR="00237612" w:rsidRPr="00080E77" w:rsidRDefault="00237612" w:rsidP="00237612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80E77">
              <w:rPr>
                <w:rFonts w:ascii="Times New Roman" w:hAnsi="Times New Roman"/>
                <w:sz w:val="22"/>
                <w:szCs w:val="22"/>
              </w:rPr>
              <w:t xml:space="preserve">Отдел строительства и ЖКХ администрации  </w:t>
            </w:r>
            <w:r w:rsidR="00577B84" w:rsidRPr="00080E77">
              <w:rPr>
                <w:rFonts w:ascii="Times New Roman" w:hAnsi="Times New Roman"/>
                <w:sz w:val="22"/>
                <w:szCs w:val="22"/>
              </w:rPr>
              <w:t>Шемуршинского муниципального округа</w:t>
            </w:r>
            <w:r w:rsidRPr="00080E77">
              <w:rPr>
                <w:rFonts w:ascii="Times New Roman" w:hAnsi="Times New Roman"/>
                <w:sz w:val="22"/>
                <w:szCs w:val="22"/>
              </w:rPr>
              <w:t xml:space="preserve"> Чувашской Республики</w:t>
            </w:r>
          </w:p>
        </w:tc>
      </w:tr>
      <w:tr w:rsidR="00237612" w:rsidRPr="00C95E06" w:rsidTr="00237612">
        <w:tc>
          <w:tcPr>
            <w:tcW w:w="3682" w:type="dxa"/>
          </w:tcPr>
          <w:p w:rsidR="00237612" w:rsidRPr="00C95E06" w:rsidRDefault="00237612" w:rsidP="0023761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6" w:type="dxa"/>
          </w:tcPr>
          <w:p w:rsidR="00237612" w:rsidRPr="00C95E06" w:rsidRDefault="00237612" w:rsidP="0023761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94" w:type="dxa"/>
          </w:tcPr>
          <w:p w:rsidR="00237612" w:rsidRPr="00080E77" w:rsidRDefault="00237612" w:rsidP="00237612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37612" w:rsidRPr="00C95E06" w:rsidTr="00237612">
        <w:tc>
          <w:tcPr>
            <w:tcW w:w="3682" w:type="dxa"/>
            <w:hideMark/>
          </w:tcPr>
          <w:p w:rsidR="00237612" w:rsidRPr="00C95E06" w:rsidRDefault="00237612" w:rsidP="00237612">
            <w:pPr>
              <w:spacing w:line="237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95E06">
              <w:rPr>
                <w:rFonts w:ascii="Times New Roman" w:hAnsi="Times New Roman"/>
                <w:sz w:val="22"/>
                <w:szCs w:val="22"/>
              </w:rPr>
              <w:t>Дата составления проекта муниципальной  программы:</w:t>
            </w:r>
          </w:p>
        </w:tc>
        <w:tc>
          <w:tcPr>
            <w:tcW w:w="346" w:type="dxa"/>
          </w:tcPr>
          <w:p w:rsidR="00237612" w:rsidRPr="00C95E06" w:rsidRDefault="00237612" w:rsidP="00237612">
            <w:pPr>
              <w:spacing w:line="237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94" w:type="dxa"/>
            <w:hideMark/>
          </w:tcPr>
          <w:p w:rsidR="00237612" w:rsidRPr="00080E77" w:rsidRDefault="00577B84" w:rsidP="00707666">
            <w:pPr>
              <w:spacing w:line="237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80E77">
              <w:rPr>
                <w:rFonts w:ascii="Times New Roman" w:hAnsi="Times New Roman"/>
                <w:sz w:val="22"/>
                <w:szCs w:val="22"/>
              </w:rPr>
              <w:t>2</w:t>
            </w:r>
            <w:r w:rsidR="00707666">
              <w:rPr>
                <w:rFonts w:ascii="Times New Roman" w:hAnsi="Times New Roman"/>
                <w:sz w:val="22"/>
                <w:szCs w:val="22"/>
              </w:rPr>
              <w:t>5</w:t>
            </w:r>
            <w:r w:rsidR="00237612" w:rsidRPr="00080E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7666">
              <w:rPr>
                <w:rFonts w:ascii="Times New Roman" w:hAnsi="Times New Roman"/>
                <w:sz w:val="22"/>
                <w:szCs w:val="22"/>
              </w:rPr>
              <w:t>января</w:t>
            </w:r>
            <w:r w:rsidR="00237612" w:rsidRPr="00080E77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Pr="00080E77">
              <w:rPr>
                <w:rFonts w:ascii="Times New Roman" w:hAnsi="Times New Roman"/>
                <w:sz w:val="22"/>
                <w:szCs w:val="22"/>
              </w:rPr>
              <w:t>2</w:t>
            </w:r>
            <w:r w:rsidR="00707666">
              <w:rPr>
                <w:rFonts w:ascii="Times New Roman" w:hAnsi="Times New Roman"/>
                <w:sz w:val="22"/>
                <w:szCs w:val="22"/>
              </w:rPr>
              <w:t>3</w:t>
            </w:r>
            <w:r w:rsidR="00237612" w:rsidRPr="00080E77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237612" w:rsidRPr="00C95E06" w:rsidTr="00237612">
        <w:tc>
          <w:tcPr>
            <w:tcW w:w="3682" w:type="dxa"/>
          </w:tcPr>
          <w:p w:rsidR="00237612" w:rsidRPr="00C95E06" w:rsidRDefault="00237612" w:rsidP="0023761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37612" w:rsidRPr="00C95E06" w:rsidRDefault="00237612" w:rsidP="00237612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6" w:type="dxa"/>
          </w:tcPr>
          <w:p w:rsidR="00237612" w:rsidRPr="00C95E06" w:rsidRDefault="00237612" w:rsidP="0023761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94" w:type="dxa"/>
          </w:tcPr>
          <w:p w:rsidR="00237612" w:rsidRPr="00C95E06" w:rsidRDefault="00237612" w:rsidP="00237612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37612" w:rsidRPr="00C95E06" w:rsidTr="00237612">
        <w:tc>
          <w:tcPr>
            <w:tcW w:w="3682" w:type="dxa"/>
            <w:hideMark/>
          </w:tcPr>
          <w:p w:rsidR="00237612" w:rsidRPr="00C95E06" w:rsidRDefault="00237612" w:rsidP="00237612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95E06">
              <w:rPr>
                <w:rFonts w:ascii="Times New Roman" w:hAnsi="Times New Roman"/>
                <w:sz w:val="22"/>
                <w:szCs w:val="22"/>
              </w:rPr>
              <w:t>Непосредственный исполнитель муниципальной  программы:</w:t>
            </w:r>
          </w:p>
        </w:tc>
        <w:tc>
          <w:tcPr>
            <w:tcW w:w="346" w:type="dxa"/>
          </w:tcPr>
          <w:p w:rsidR="00237612" w:rsidRPr="00C95E06" w:rsidRDefault="00237612" w:rsidP="0023761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94" w:type="dxa"/>
            <w:hideMark/>
          </w:tcPr>
          <w:p w:rsidR="00237612" w:rsidRPr="00C95E06" w:rsidRDefault="00237612" w:rsidP="00A475F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95E06">
              <w:rPr>
                <w:rFonts w:ascii="Times New Roman" w:hAnsi="Times New Roman"/>
                <w:sz w:val="22"/>
                <w:szCs w:val="22"/>
              </w:rPr>
              <w:t xml:space="preserve">начальник отдела строительства и ЖКХ администрации </w:t>
            </w:r>
            <w:r w:rsidR="00577B84">
              <w:rPr>
                <w:rFonts w:ascii="Times New Roman" w:hAnsi="Times New Roman"/>
                <w:sz w:val="22"/>
                <w:szCs w:val="22"/>
              </w:rPr>
              <w:t>Шемуршинского муниципального округа</w:t>
            </w:r>
            <w:r w:rsidRPr="00C95E06">
              <w:rPr>
                <w:rFonts w:ascii="Times New Roman" w:hAnsi="Times New Roman"/>
                <w:sz w:val="22"/>
                <w:szCs w:val="22"/>
              </w:rPr>
              <w:t xml:space="preserve"> (тел,8-83546-23623, </w:t>
            </w:r>
            <w:r w:rsidRPr="00C95E06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C95E06">
              <w:rPr>
                <w:rFonts w:ascii="Times New Roman" w:hAnsi="Times New Roman"/>
                <w:sz w:val="22"/>
                <w:szCs w:val="22"/>
              </w:rPr>
              <w:t>-</w:t>
            </w:r>
            <w:r w:rsidRPr="00C95E06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C95E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E06">
              <w:rPr>
                <w:rFonts w:ascii="Times New Roman" w:hAnsi="Times New Roman"/>
                <w:sz w:val="22"/>
                <w:szCs w:val="22"/>
                <w:lang w:val="en-US"/>
              </w:rPr>
              <w:t>shemconstruc</w:t>
            </w:r>
            <w:proofErr w:type="spellEnd"/>
            <w:r w:rsidRPr="00C95E06">
              <w:rPr>
                <w:rFonts w:ascii="Times New Roman" w:hAnsi="Times New Roman"/>
                <w:sz w:val="22"/>
                <w:szCs w:val="22"/>
              </w:rPr>
              <w:t>@</w:t>
            </w:r>
            <w:r w:rsidRPr="00C95E06">
              <w:rPr>
                <w:rFonts w:ascii="Times New Roman" w:hAnsi="Times New Roman"/>
                <w:sz w:val="22"/>
                <w:szCs w:val="22"/>
                <w:lang w:val="en-US"/>
              </w:rPr>
              <w:t>cap</w:t>
            </w:r>
            <w:r w:rsidRPr="00C95E06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C95E06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C95E0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EF5563" w:rsidRPr="00C95E06" w:rsidRDefault="00EF556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ED64F2" w:rsidRPr="00C95E06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95E06">
        <w:rPr>
          <w:rFonts w:ascii="Times New Roman" w:hAnsi="Times New Roman" w:cs="Times New Roman"/>
          <w:color w:val="auto"/>
          <w:sz w:val="22"/>
          <w:szCs w:val="22"/>
        </w:rPr>
        <w:t>Паспорт</w:t>
      </w:r>
      <w:r w:rsidRPr="00C95E06">
        <w:rPr>
          <w:rFonts w:ascii="Times New Roman" w:hAnsi="Times New Roman" w:cs="Times New Roman"/>
          <w:color w:val="auto"/>
          <w:sz w:val="22"/>
          <w:szCs w:val="22"/>
        </w:rPr>
        <w:br/>
        <w:t xml:space="preserve">муниципальной программы </w:t>
      </w:r>
      <w:r w:rsidR="00577B84">
        <w:rPr>
          <w:rFonts w:ascii="Times New Roman" w:hAnsi="Times New Roman" w:cs="Times New Roman"/>
          <w:color w:val="auto"/>
          <w:sz w:val="22"/>
          <w:szCs w:val="22"/>
        </w:rPr>
        <w:t>Шемуршинского муниципального округа</w:t>
      </w:r>
      <w:r w:rsidRPr="00C95E06">
        <w:rPr>
          <w:rFonts w:ascii="Times New Roman" w:hAnsi="Times New Roman" w:cs="Times New Roman"/>
          <w:color w:val="auto"/>
          <w:sz w:val="22"/>
          <w:szCs w:val="22"/>
        </w:rPr>
        <w:t xml:space="preserve"> Чувашской Республики "Модернизация и развитие сферы жилищно-коммунального хозяйства"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290"/>
        <w:gridCol w:w="7490"/>
      </w:tblGrid>
      <w:tr w:rsidR="00ED64F2" w:rsidRPr="00C95E06" w:rsidTr="00C06759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Исполнитель муниципальной 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9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96B72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 и ЖКХ администрации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</w:tr>
      <w:tr w:rsidR="00ED64F2" w:rsidRPr="00C95E06" w:rsidTr="00C06759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9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подразделения администрации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Республики;</w:t>
            </w:r>
          </w:p>
          <w:p w:rsidR="0057564D" w:rsidRPr="0030027F" w:rsidRDefault="0057564D" w:rsidP="005756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027F">
              <w:rPr>
                <w:rFonts w:ascii="Times New Roman" w:hAnsi="Times New Roman" w:cs="Times New Roman"/>
                <w:sz w:val="22"/>
                <w:szCs w:val="22"/>
              </w:rPr>
              <w:t>некоммерческая организация "Республиканский фонд капитального ремонта многоквартирных домов" (по согласованию);</w:t>
            </w:r>
          </w:p>
          <w:p w:rsidR="00ED64F2" w:rsidRPr="0030027F" w:rsidRDefault="00E96B72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27F">
              <w:rPr>
                <w:rFonts w:ascii="Times New Roman" w:hAnsi="Times New Roman" w:cs="Times New Roman"/>
                <w:sz w:val="22"/>
                <w:szCs w:val="22"/>
              </w:rPr>
              <w:t>ОАО «Коммунальник»</w:t>
            </w:r>
            <w:r w:rsidR="00ED64F2" w:rsidRPr="0030027F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согласованию);</w:t>
            </w:r>
          </w:p>
          <w:p w:rsidR="00E96B72" w:rsidRPr="0030027F" w:rsidRDefault="00E96B72" w:rsidP="00C0675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27F">
              <w:rPr>
                <w:rFonts w:ascii="Times New Roman" w:hAnsi="Times New Roman" w:cs="Times New Roman"/>
                <w:sz w:val="22"/>
                <w:szCs w:val="22"/>
              </w:rPr>
              <w:t>ООО «ЖКХ» (по согласованию);</w:t>
            </w:r>
          </w:p>
          <w:p w:rsidR="00ED64F2" w:rsidRPr="00C95E06" w:rsidRDefault="0057564D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27F">
              <w:rPr>
                <w:rFonts w:ascii="Times New Roman" w:hAnsi="Times New Roman" w:cs="Times New Roman"/>
                <w:sz w:val="22"/>
                <w:szCs w:val="22"/>
              </w:rPr>
              <w:t>АО "Газпром газораспределение Чебоксары" (по согласованию)</w:t>
            </w:r>
          </w:p>
        </w:tc>
      </w:tr>
      <w:tr w:rsidR="00ED64F2" w:rsidRPr="00C95E06" w:rsidTr="00C06759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 w:rsidP="002048D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03"/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  <w:bookmarkEnd w:id="0"/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 w:rsidP="002048D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9" w:type="pct"/>
            <w:tcBorders>
              <w:top w:val="nil"/>
              <w:left w:val="nil"/>
              <w:bottom w:val="nil"/>
              <w:right w:val="nil"/>
            </w:tcBorders>
          </w:tcPr>
          <w:p w:rsidR="002048D8" w:rsidRPr="00C95E06" w:rsidRDefault="002048D8" w:rsidP="002048D8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C95E06">
              <w:rPr>
                <w:sz w:val="22"/>
                <w:szCs w:val="22"/>
              </w:rPr>
              <w:t xml:space="preserve">«Модернизация коммунальной инфраструктуры на территории </w:t>
            </w:r>
            <w:r w:rsidR="00577B84">
              <w:rPr>
                <w:sz w:val="22"/>
                <w:szCs w:val="22"/>
              </w:rPr>
              <w:t>Шемуршинского муниципального округа</w:t>
            </w:r>
            <w:r w:rsidRPr="00C95E06">
              <w:rPr>
                <w:sz w:val="22"/>
                <w:szCs w:val="22"/>
              </w:rPr>
              <w:t xml:space="preserve"> Чувашской Республики»;</w:t>
            </w:r>
          </w:p>
          <w:p w:rsidR="002048D8" w:rsidRPr="00C95E06" w:rsidRDefault="002048D8" w:rsidP="002048D8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C95E06">
              <w:rPr>
                <w:sz w:val="22"/>
                <w:szCs w:val="22"/>
              </w:rPr>
              <w:t>«Развитие систем коммунальной инфраструктуры и объектов, используемых для очистки сточных вод»;</w:t>
            </w:r>
          </w:p>
          <w:p w:rsidR="002048D8" w:rsidRPr="00C95E06" w:rsidRDefault="002048D8" w:rsidP="002048D8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C95E06">
              <w:rPr>
                <w:sz w:val="22"/>
                <w:szCs w:val="22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воды»;</w:t>
            </w:r>
          </w:p>
          <w:p w:rsidR="00ED64F2" w:rsidRPr="00C95E06" w:rsidRDefault="002048D8" w:rsidP="00577B84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C95E06">
              <w:rPr>
                <w:sz w:val="22"/>
                <w:szCs w:val="22"/>
              </w:rPr>
              <w:t xml:space="preserve">«Газификация </w:t>
            </w:r>
            <w:r w:rsidR="00577B84">
              <w:rPr>
                <w:sz w:val="22"/>
                <w:szCs w:val="22"/>
              </w:rPr>
              <w:t>Шемуршинского муниципального округа</w:t>
            </w:r>
            <w:r w:rsidR="00885F02" w:rsidRPr="00C95E06">
              <w:rPr>
                <w:sz w:val="22"/>
                <w:szCs w:val="22"/>
              </w:rPr>
              <w:t xml:space="preserve"> </w:t>
            </w:r>
            <w:r w:rsidRPr="00C95E06">
              <w:rPr>
                <w:sz w:val="22"/>
                <w:szCs w:val="22"/>
              </w:rPr>
              <w:t xml:space="preserve">Чувашской </w:t>
            </w:r>
            <w:r w:rsidR="00577B84">
              <w:rPr>
                <w:sz w:val="22"/>
                <w:szCs w:val="22"/>
              </w:rPr>
              <w:t>Р</w:t>
            </w:r>
            <w:r w:rsidRPr="00C95E06">
              <w:rPr>
                <w:sz w:val="22"/>
                <w:szCs w:val="22"/>
              </w:rPr>
              <w:t>еспублики»</w:t>
            </w:r>
          </w:p>
        </w:tc>
      </w:tr>
      <w:tr w:rsidR="00ED64F2" w:rsidRPr="00C95E06" w:rsidTr="00C06759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9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населения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ED64F2" w:rsidRPr="00C95E06" w:rsidRDefault="00ED64F2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  <w:p w:rsidR="00ED64F2" w:rsidRPr="00C95E06" w:rsidRDefault="00ED64F2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надежности функционирования газотранспортной системы населенных пунктов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="0057564D"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</w:tr>
      <w:tr w:rsidR="00ED64F2" w:rsidRPr="00C95E06" w:rsidTr="00C06759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9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работы коммунальных котельных, снижение потерь при транспортировке тепловой энергии;</w:t>
            </w:r>
          </w:p>
          <w:p w:rsidR="00ED64F2" w:rsidRPr="00C95E06" w:rsidRDefault="00ED64F2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ED64F2" w:rsidRPr="00C95E06" w:rsidRDefault="00ED64F2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внедрение новых технологий обработки воды на водоочистных станциях;</w:t>
            </w:r>
          </w:p>
          <w:p w:rsidR="00ED64F2" w:rsidRPr="00C95E06" w:rsidRDefault="00ED64F2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повышение уровня газификации жилищно-коммунального хозяйства</w:t>
            </w:r>
            <w:r w:rsidR="0057564D" w:rsidRPr="00C95E06">
              <w:rPr>
                <w:rFonts w:ascii="Times New Roman" w:hAnsi="Times New Roman" w:cs="Times New Roman"/>
                <w:sz w:val="22"/>
                <w:szCs w:val="22"/>
              </w:rPr>
              <w:t>, промышленных и иных организаций, расположенных на территории</w:t>
            </w: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Республики;</w:t>
            </w:r>
          </w:p>
          <w:p w:rsidR="00ED64F2" w:rsidRPr="00C95E06" w:rsidRDefault="00ED64F2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конкуренции в сфере жилищно-коммунального хозяйства и коммунальной инфраструктуры</w:t>
            </w:r>
          </w:p>
        </w:tc>
      </w:tr>
      <w:tr w:rsidR="00ED64F2" w:rsidRPr="00C95E06" w:rsidTr="00C06759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9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достижение к 2036 году следующих целевых индикаторов и показателей:</w:t>
            </w:r>
          </w:p>
          <w:p w:rsidR="00ED64F2" w:rsidRPr="00C95E06" w:rsidRDefault="00ED64F2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удовлетворенность граждан качеством жилищно-коммунальных услуг - 90 процентов;</w:t>
            </w:r>
          </w:p>
          <w:p w:rsidR="00ED64F2" w:rsidRPr="00C95E06" w:rsidRDefault="00ED64F2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доля населения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Республики, обеспеченного качественной питьевой водой из систем централизованного водоснабжения, - 90 процентов;</w:t>
            </w:r>
          </w:p>
          <w:p w:rsidR="00ED64F2" w:rsidRPr="00C95E06" w:rsidRDefault="00ED64F2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уровень газификации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 - 100 процентов</w:t>
            </w:r>
          </w:p>
        </w:tc>
      </w:tr>
      <w:tr w:rsidR="00ED64F2" w:rsidRPr="00C95E06" w:rsidTr="00C06759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9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 w:rsidP="0017666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7666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 - 2035 годы</w:t>
            </w:r>
          </w:p>
        </w:tc>
      </w:tr>
      <w:tr w:rsidR="00ED64F2" w:rsidRPr="00C95E06" w:rsidTr="00C06759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109"/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муниципальной программы с разбивкой по годам реализации</w:t>
            </w:r>
            <w:bookmarkEnd w:id="1"/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9" w:type="pct"/>
            <w:tcBorders>
              <w:top w:val="nil"/>
              <w:left w:val="nil"/>
              <w:bottom w:val="nil"/>
              <w:right w:val="nil"/>
            </w:tcBorders>
          </w:tcPr>
          <w:p w:rsidR="00BA6A76" w:rsidRPr="00C95E06" w:rsidRDefault="00ED64F2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прогнозируемый объем финансирования мероприятий Муниципальной программы в 20</w:t>
            </w:r>
            <w:r w:rsidR="00EE041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 - 2035 годах составляют </w:t>
            </w:r>
            <w:r w:rsidR="00EE041E">
              <w:rPr>
                <w:rFonts w:ascii="Times New Roman" w:hAnsi="Times New Roman" w:cs="Times New Roman"/>
                <w:sz w:val="22"/>
                <w:szCs w:val="22"/>
              </w:rPr>
              <w:t>3964,5</w:t>
            </w:r>
            <w:r w:rsidR="00BA6A76" w:rsidRPr="00C95E06">
              <w:rPr>
                <w:rFonts w:ascii="Times New Roman" w:hAnsi="Times New Roman" w:cs="Times New Roman"/>
                <w:sz w:val="22"/>
                <w:szCs w:val="22"/>
              </w:rPr>
              <w:t> тыс. рублей, в том числе: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EE041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041E">
              <w:rPr>
                <w:rFonts w:ascii="Times New Roman" w:hAnsi="Times New Roman" w:cs="Times New Roman"/>
                <w:sz w:val="22"/>
                <w:szCs w:val="22"/>
              </w:rPr>
              <w:t>3964,5</w:t>
            </w: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 тыс. рублей;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рублей.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- 0,0 тыс. рублей, в том числе: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в 2023 году - 0,0 тыс. рублей;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рублей.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421774">
              <w:rPr>
                <w:rFonts w:ascii="Times New Roman" w:hAnsi="Times New Roman" w:cs="Times New Roman"/>
                <w:sz w:val="22"/>
                <w:szCs w:val="22"/>
              </w:rPr>
              <w:t>3147,8</w:t>
            </w: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 тыс. рублей, в том числе: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42177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1774">
              <w:rPr>
                <w:rFonts w:ascii="Times New Roman" w:hAnsi="Times New Roman" w:cs="Times New Roman"/>
                <w:sz w:val="22"/>
                <w:szCs w:val="22"/>
              </w:rPr>
              <w:t>3147,8</w:t>
            </w: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 тыс. рублей;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рублей.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421774">
              <w:rPr>
                <w:rFonts w:ascii="Times New Roman" w:hAnsi="Times New Roman" w:cs="Times New Roman"/>
                <w:sz w:val="22"/>
                <w:szCs w:val="22"/>
              </w:rPr>
              <w:t>816,7</w:t>
            </w: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 тыс. рублей, в том числе: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42177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1774">
              <w:rPr>
                <w:rFonts w:ascii="Times New Roman" w:hAnsi="Times New Roman" w:cs="Times New Roman"/>
                <w:sz w:val="22"/>
                <w:szCs w:val="22"/>
              </w:rPr>
              <w:t>816,7</w:t>
            </w: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 тыс. рублей;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BA6A76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ED64F2" w:rsidRPr="00C95E06" w:rsidRDefault="00BA6A76" w:rsidP="00BA6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рублей.</w:t>
            </w:r>
          </w:p>
          <w:p w:rsidR="00ED64F2" w:rsidRPr="00C95E06" w:rsidRDefault="00ED64F2" w:rsidP="00421774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 на очередной ф</w:t>
            </w:r>
            <w:r w:rsidR="0057564D" w:rsidRPr="00C95E06">
              <w:rPr>
                <w:rFonts w:ascii="Times New Roman" w:hAnsi="Times New Roman" w:cs="Times New Roman"/>
                <w:sz w:val="22"/>
                <w:szCs w:val="22"/>
              </w:rPr>
              <w:t>инансовый год и плановый период</w:t>
            </w:r>
            <w:r w:rsidR="004217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D64F2" w:rsidRPr="00C95E06" w:rsidTr="00C06759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муниципальной 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9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95E06" w:rsidRDefault="00ED64F2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программы позволит обеспечить:</w:t>
            </w:r>
          </w:p>
          <w:p w:rsidR="00ED64F2" w:rsidRPr="00C95E06" w:rsidRDefault="00ED64F2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повышение качества и надежности теплоснабжения;</w:t>
            </w:r>
          </w:p>
          <w:p w:rsidR="00ED64F2" w:rsidRPr="00C95E06" w:rsidRDefault="00ED64F2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строительство новых сетей теплоснабжения, водоснабжения, водоотведения;</w:t>
            </w:r>
          </w:p>
          <w:p w:rsidR="00ED64F2" w:rsidRPr="00C95E06" w:rsidRDefault="00ED64F2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t>повышение инвестиционной активности частных инвесторов;</w:t>
            </w:r>
          </w:p>
          <w:p w:rsidR="00ED64F2" w:rsidRPr="00C95E06" w:rsidRDefault="00ED64F2" w:rsidP="00C0675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E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качества жизни населения.</w:t>
            </w:r>
          </w:p>
        </w:tc>
      </w:tr>
    </w:tbl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C95E06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sub_1001"/>
      <w:r w:rsidRPr="00C95E06">
        <w:rPr>
          <w:rFonts w:ascii="Times New Roman" w:hAnsi="Times New Roman" w:cs="Times New Roman"/>
          <w:color w:val="auto"/>
          <w:sz w:val="22"/>
          <w:szCs w:val="22"/>
        </w:rPr>
        <w:t xml:space="preserve">Раздел I. Общая характеристика сферы реализации Муниципальной программы </w:t>
      </w:r>
      <w:r w:rsidR="00577B84">
        <w:rPr>
          <w:rFonts w:ascii="Times New Roman" w:hAnsi="Times New Roman" w:cs="Times New Roman"/>
          <w:color w:val="auto"/>
          <w:sz w:val="22"/>
          <w:szCs w:val="22"/>
        </w:rPr>
        <w:t>Шемуршинского муниципального округа</w:t>
      </w:r>
      <w:r w:rsidRPr="00C95E06">
        <w:rPr>
          <w:rFonts w:ascii="Times New Roman" w:hAnsi="Times New Roman" w:cs="Times New Roman"/>
          <w:color w:val="auto"/>
          <w:sz w:val="22"/>
          <w:szCs w:val="22"/>
        </w:rPr>
        <w:t xml:space="preserve"> Чувашской Республики "Модернизация и развитие сферы жилищно-коммунального хозяйства", цели, задачи и сроки реализации муниципальной программы</w:t>
      </w:r>
    </w:p>
    <w:bookmarkEnd w:id="2"/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C95E06">
        <w:rPr>
          <w:rFonts w:ascii="Times New Roman" w:hAnsi="Times New Roman" w:cs="Times New Roman"/>
          <w:sz w:val="22"/>
          <w:szCs w:val="22"/>
        </w:rPr>
        <w:t xml:space="preserve">Муниципальная программа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C95E06">
        <w:rPr>
          <w:rFonts w:ascii="Times New Roman" w:hAnsi="Times New Roman" w:cs="Times New Roman"/>
          <w:sz w:val="22"/>
          <w:szCs w:val="22"/>
        </w:rPr>
        <w:t xml:space="preserve"> Чувашской Республики "Модернизация и развитие сферы жилищно-коммунального хозяйства" на 20</w:t>
      </w:r>
      <w:r w:rsidR="00421774">
        <w:rPr>
          <w:rFonts w:ascii="Times New Roman" w:hAnsi="Times New Roman" w:cs="Times New Roman"/>
          <w:sz w:val="22"/>
          <w:szCs w:val="22"/>
        </w:rPr>
        <w:t>23</w:t>
      </w:r>
      <w:r w:rsidRPr="00C95E06">
        <w:rPr>
          <w:rFonts w:ascii="Times New Roman" w:hAnsi="Times New Roman" w:cs="Times New Roman"/>
          <w:sz w:val="22"/>
          <w:szCs w:val="22"/>
        </w:rPr>
        <w:t> - 2035 годы (далее - муниципальная программа) разработана для повышения качества оказываемых жилищно-коммунальных услуг, обеспечивающи</w:t>
      </w:r>
      <w:r w:rsidR="00ED3ADB" w:rsidRPr="00C95E06">
        <w:rPr>
          <w:rFonts w:ascii="Times New Roman" w:hAnsi="Times New Roman" w:cs="Times New Roman"/>
          <w:sz w:val="22"/>
          <w:szCs w:val="22"/>
        </w:rPr>
        <w:t>х</w:t>
      </w:r>
      <w:r w:rsidRPr="00C95E06">
        <w:rPr>
          <w:rFonts w:ascii="Times New Roman" w:hAnsi="Times New Roman" w:cs="Times New Roman"/>
          <w:sz w:val="22"/>
          <w:szCs w:val="22"/>
        </w:rPr>
        <w:t xml:space="preserve"> комфортные и безопасные условия проживания населения, обеспечени</w:t>
      </w:r>
      <w:r w:rsidR="00ED3ADB" w:rsidRPr="00C95E06">
        <w:rPr>
          <w:rFonts w:ascii="Times New Roman" w:hAnsi="Times New Roman" w:cs="Times New Roman"/>
          <w:sz w:val="22"/>
          <w:szCs w:val="22"/>
        </w:rPr>
        <w:t>я</w:t>
      </w:r>
      <w:r w:rsidRPr="00C95E06">
        <w:rPr>
          <w:rFonts w:ascii="Times New Roman" w:hAnsi="Times New Roman" w:cs="Times New Roman"/>
          <w:sz w:val="22"/>
          <w:szCs w:val="22"/>
        </w:rPr>
        <w:t xml:space="preserve"> населения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C95E06">
        <w:rPr>
          <w:rFonts w:ascii="Times New Roman" w:hAnsi="Times New Roman" w:cs="Times New Roman"/>
          <w:sz w:val="22"/>
          <w:szCs w:val="22"/>
        </w:rPr>
        <w:t xml:space="preserve">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повышени</w:t>
      </w:r>
      <w:r w:rsidR="00ED3ADB" w:rsidRPr="00C95E06">
        <w:rPr>
          <w:rFonts w:ascii="Times New Roman" w:hAnsi="Times New Roman" w:cs="Times New Roman"/>
          <w:sz w:val="22"/>
          <w:szCs w:val="22"/>
        </w:rPr>
        <w:t>я</w:t>
      </w:r>
      <w:r w:rsidRPr="00C95E06">
        <w:rPr>
          <w:rFonts w:ascii="Times New Roman" w:hAnsi="Times New Roman" w:cs="Times New Roman"/>
          <w:sz w:val="22"/>
          <w:szCs w:val="22"/>
        </w:rPr>
        <w:t xml:space="preserve"> надежности функционирования газотранспортной</w:t>
      </w:r>
      <w:proofErr w:type="gramEnd"/>
      <w:r w:rsidRPr="00C95E06">
        <w:rPr>
          <w:rFonts w:ascii="Times New Roman" w:hAnsi="Times New Roman" w:cs="Times New Roman"/>
          <w:sz w:val="22"/>
          <w:szCs w:val="22"/>
        </w:rPr>
        <w:t xml:space="preserve"> системы населенных пунктов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C95E06">
        <w:rPr>
          <w:rFonts w:ascii="Times New Roman" w:hAnsi="Times New Roman" w:cs="Times New Roman"/>
          <w:sz w:val="22"/>
          <w:szCs w:val="22"/>
        </w:rPr>
        <w:t xml:space="preserve"> Чувашской Республики.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Жилищно-коммунальное хозяйство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C95E06">
        <w:rPr>
          <w:rFonts w:ascii="Times New Roman" w:hAnsi="Times New Roman" w:cs="Times New Roman"/>
          <w:sz w:val="22"/>
          <w:szCs w:val="22"/>
        </w:rPr>
        <w:t xml:space="preserve"> Чувашской Республики представлен</w:t>
      </w:r>
      <w:r w:rsidR="00ED3ADB" w:rsidRPr="00C95E06">
        <w:rPr>
          <w:rFonts w:ascii="Times New Roman" w:hAnsi="Times New Roman" w:cs="Times New Roman"/>
          <w:sz w:val="22"/>
          <w:szCs w:val="22"/>
        </w:rPr>
        <w:t>о</w:t>
      </w:r>
      <w:r w:rsidRPr="00C95E06">
        <w:rPr>
          <w:rFonts w:ascii="Times New Roman" w:hAnsi="Times New Roman" w:cs="Times New Roman"/>
          <w:sz w:val="22"/>
          <w:szCs w:val="22"/>
        </w:rPr>
        <w:t xml:space="preserve"> жилищным фондом, системами водоснабжения, водоотведения, газоснабжения, теплоснабжения </w:t>
      </w:r>
      <w:r w:rsidR="004A17A4">
        <w:rPr>
          <w:rFonts w:ascii="Times New Roman" w:hAnsi="Times New Roman" w:cs="Times New Roman"/>
          <w:sz w:val="22"/>
          <w:szCs w:val="22"/>
        </w:rPr>
        <w:t>населенных пунктов</w:t>
      </w:r>
      <w:r w:rsidRPr="00C95E06">
        <w:rPr>
          <w:rFonts w:ascii="Times New Roman" w:hAnsi="Times New Roman" w:cs="Times New Roman"/>
          <w:sz w:val="22"/>
          <w:szCs w:val="22"/>
        </w:rPr>
        <w:t xml:space="preserve">. В настоящее время основную часть жилищно-коммунальных услуг населению муниципального </w:t>
      </w:r>
      <w:r w:rsidR="00421774">
        <w:rPr>
          <w:rFonts w:ascii="Times New Roman" w:hAnsi="Times New Roman" w:cs="Times New Roman"/>
          <w:sz w:val="22"/>
          <w:szCs w:val="22"/>
        </w:rPr>
        <w:t>округа</w:t>
      </w:r>
      <w:r w:rsidRPr="00C95E06">
        <w:rPr>
          <w:rFonts w:ascii="Times New Roman" w:hAnsi="Times New Roman" w:cs="Times New Roman"/>
          <w:sz w:val="22"/>
          <w:szCs w:val="22"/>
        </w:rPr>
        <w:t xml:space="preserve"> оказывают </w:t>
      </w:r>
      <w:r w:rsidR="00ED3ADB" w:rsidRPr="00C95E06">
        <w:rPr>
          <w:rFonts w:ascii="Times New Roman" w:hAnsi="Times New Roman" w:cs="Times New Roman"/>
          <w:sz w:val="22"/>
          <w:szCs w:val="22"/>
        </w:rPr>
        <w:t>ОАО «Коммунальник»</w:t>
      </w:r>
      <w:r w:rsidRPr="00C95E06">
        <w:rPr>
          <w:rFonts w:ascii="Times New Roman" w:hAnsi="Times New Roman" w:cs="Times New Roman"/>
          <w:sz w:val="22"/>
          <w:szCs w:val="22"/>
        </w:rPr>
        <w:t xml:space="preserve"> (водоснабжение, теплоснабжение), ООО "</w:t>
      </w:r>
      <w:r w:rsidR="00ED3ADB" w:rsidRPr="00C95E06">
        <w:rPr>
          <w:rFonts w:ascii="Times New Roman" w:hAnsi="Times New Roman" w:cs="Times New Roman"/>
          <w:sz w:val="22"/>
          <w:szCs w:val="22"/>
        </w:rPr>
        <w:t>ЖКХ</w:t>
      </w:r>
      <w:r w:rsidRPr="00C95E06">
        <w:rPr>
          <w:rFonts w:ascii="Times New Roman" w:hAnsi="Times New Roman" w:cs="Times New Roman"/>
          <w:sz w:val="22"/>
          <w:szCs w:val="22"/>
        </w:rPr>
        <w:t>" (водо</w:t>
      </w:r>
      <w:r w:rsidR="00ED3ADB" w:rsidRPr="00C95E06">
        <w:rPr>
          <w:rFonts w:ascii="Times New Roman" w:hAnsi="Times New Roman" w:cs="Times New Roman"/>
          <w:sz w:val="22"/>
          <w:szCs w:val="22"/>
        </w:rPr>
        <w:t>отведение</w:t>
      </w:r>
      <w:r w:rsidRPr="00C95E06">
        <w:rPr>
          <w:rFonts w:ascii="Times New Roman" w:hAnsi="Times New Roman" w:cs="Times New Roman"/>
          <w:sz w:val="22"/>
          <w:szCs w:val="22"/>
        </w:rPr>
        <w:t>), АО "Газпром газораспределение Чебоксары" (газоснабжение), Филиал ПАО "МРСК Волги" - "</w:t>
      </w:r>
      <w:proofErr w:type="spellStart"/>
      <w:r w:rsidRPr="00C95E06">
        <w:rPr>
          <w:rFonts w:ascii="Times New Roman" w:hAnsi="Times New Roman" w:cs="Times New Roman"/>
          <w:sz w:val="22"/>
          <w:szCs w:val="22"/>
        </w:rPr>
        <w:t>Чувашэнерго</w:t>
      </w:r>
      <w:proofErr w:type="spellEnd"/>
      <w:r w:rsidRPr="00C95E06">
        <w:rPr>
          <w:rFonts w:ascii="Times New Roman" w:hAnsi="Times New Roman" w:cs="Times New Roman"/>
          <w:sz w:val="22"/>
          <w:szCs w:val="22"/>
        </w:rPr>
        <w:t>" (электроснабжение).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В районе находятся </w:t>
      </w:r>
      <w:r w:rsidR="00ED3ADB" w:rsidRPr="00C95E06">
        <w:rPr>
          <w:rFonts w:ascii="Times New Roman" w:hAnsi="Times New Roman" w:cs="Times New Roman"/>
          <w:sz w:val="22"/>
          <w:szCs w:val="22"/>
        </w:rPr>
        <w:t xml:space="preserve">31 </w:t>
      </w:r>
      <w:r w:rsidRPr="00C95E06">
        <w:rPr>
          <w:rFonts w:ascii="Times New Roman" w:hAnsi="Times New Roman" w:cs="Times New Roman"/>
          <w:sz w:val="22"/>
          <w:szCs w:val="22"/>
        </w:rPr>
        <w:t>населенны</w:t>
      </w:r>
      <w:r w:rsidR="00ED3ADB" w:rsidRPr="00C95E06">
        <w:rPr>
          <w:rFonts w:ascii="Times New Roman" w:hAnsi="Times New Roman" w:cs="Times New Roman"/>
          <w:sz w:val="22"/>
          <w:szCs w:val="22"/>
        </w:rPr>
        <w:t>й</w:t>
      </w:r>
      <w:r w:rsidRPr="00C95E06">
        <w:rPr>
          <w:rFonts w:ascii="Times New Roman" w:hAnsi="Times New Roman" w:cs="Times New Roman"/>
          <w:sz w:val="22"/>
          <w:szCs w:val="22"/>
        </w:rPr>
        <w:t xml:space="preserve"> пункт. </w:t>
      </w:r>
      <w:proofErr w:type="gramStart"/>
      <w:r w:rsidRPr="00C95E06">
        <w:rPr>
          <w:rFonts w:ascii="Times New Roman" w:hAnsi="Times New Roman" w:cs="Times New Roman"/>
          <w:sz w:val="22"/>
          <w:szCs w:val="22"/>
        </w:rPr>
        <w:t xml:space="preserve">Из них </w:t>
      </w:r>
      <w:r w:rsidR="00ED3ADB" w:rsidRPr="00C95E06">
        <w:rPr>
          <w:rFonts w:ascii="Times New Roman" w:hAnsi="Times New Roman" w:cs="Times New Roman"/>
          <w:sz w:val="22"/>
          <w:szCs w:val="22"/>
        </w:rPr>
        <w:t>5</w:t>
      </w:r>
      <w:r w:rsidRPr="00C95E06">
        <w:rPr>
          <w:rFonts w:ascii="Times New Roman" w:hAnsi="Times New Roman" w:cs="Times New Roman"/>
          <w:sz w:val="22"/>
          <w:szCs w:val="22"/>
        </w:rPr>
        <w:t xml:space="preserve"> населенных пунктов обеспечены централизованной водопроводной водой, что составляет </w:t>
      </w:r>
      <w:r w:rsidR="00ED3ADB" w:rsidRPr="00C95E06">
        <w:rPr>
          <w:rFonts w:ascii="Times New Roman" w:hAnsi="Times New Roman" w:cs="Times New Roman"/>
          <w:sz w:val="22"/>
          <w:szCs w:val="22"/>
        </w:rPr>
        <w:t>16</w:t>
      </w:r>
      <w:r w:rsidRPr="00C95E06">
        <w:rPr>
          <w:rFonts w:ascii="Times New Roman" w:hAnsi="Times New Roman" w:cs="Times New Roman"/>
          <w:sz w:val="22"/>
          <w:szCs w:val="22"/>
        </w:rPr>
        <w:t>%.</w:t>
      </w:r>
      <w:proofErr w:type="gramEnd"/>
    </w:p>
    <w:p w:rsidR="00ED64F2" w:rsidRPr="00080E77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Всего в </w:t>
      </w:r>
      <w:r w:rsidR="00421774">
        <w:rPr>
          <w:rFonts w:ascii="Times New Roman" w:hAnsi="Times New Roman" w:cs="Times New Roman"/>
          <w:sz w:val="22"/>
          <w:szCs w:val="22"/>
        </w:rPr>
        <w:t>муниципальном округе</w:t>
      </w:r>
      <w:r w:rsidRPr="00C95E06">
        <w:rPr>
          <w:rFonts w:ascii="Times New Roman" w:hAnsi="Times New Roman" w:cs="Times New Roman"/>
          <w:sz w:val="22"/>
          <w:szCs w:val="22"/>
        </w:rPr>
        <w:t xml:space="preserve"> </w:t>
      </w:r>
      <w:r w:rsidR="004A17A4">
        <w:rPr>
          <w:rFonts w:ascii="Times New Roman" w:hAnsi="Times New Roman" w:cs="Times New Roman"/>
          <w:sz w:val="22"/>
          <w:szCs w:val="22"/>
        </w:rPr>
        <w:t>18</w:t>
      </w:r>
      <w:r w:rsidRPr="00080E77">
        <w:rPr>
          <w:rFonts w:ascii="Times New Roman" w:hAnsi="Times New Roman" w:cs="Times New Roman"/>
          <w:sz w:val="22"/>
          <w:szCs w:val="22"/>
        </w:rPr>
        <w:t xml:space="preserve"> артезианских скважин, </w:t>
      </w:r>
      <w:r w:rsidR="004A17A4">
        <w:rPr>
          <w:rFonts w:ascii="Times New Roman" w:hAnsi="Times New Roman" w:cs="Times New Roman"/>
          <w:sz w:val="22"/>
          <w:szCs w:val="22"/>
        </w:rPr>
        <w:t>21</w:t>
      </w:r>
      <w:r w:rsidRPr="00080E77">
        <w:rPr>
          <w:rFonts w:ascii="Times New Roman" w:hAnsi="Times New Roman" w:cs="Times New Roman"/>
          <w:sz w:val="22"/>
          <w:szCs w:val="22"/>
        </w:rPr>
        <w:t xml:space="preserve"> водонапорных башен.</w:t>
      </w:r>
    </w:p>
    <w:p w:rsidR="00ED64F2" w:rsidRPr="00080E77" w:rsidRDefault="00ED64F2">
      <w:pPr>
        <w:rPr>
          <w:rFonts w:ascii="Times New Roman" w:hAnsi="Times New Roman" w:cs="Times New Roman"/>
          <w:sz w:val="22"/>
          <w:szCs w:val="22"/>
        </w:rPr>
      </w:pPr>
      <w:r w:rsidRPr="00080E77">
        <w:rPr>
          <w:rFonts w:ascii="Times New Roman" w:hAnsi="Times New Roman" w:cs="Times New Roman"/>
          <w:sz w:val="22"/>
          <w:szCs w:val="22"/>
        </w:rPr>
        <w:t>Источником водоснабжения в районе являются артезианские скважины.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080E77">
        <w:rPr>
          <w:rFonts w:ascii="Times New Roman" w:hAnsi="Times New Roman" w:cs="Times New Roman"/>
          <w:sz w:val="22"/>
          <w:szCs w:val="22"/>
        </w:rPr>
        <w:t xml:space="preserve">Согласно </w:t>
      </w:r>
      <w:hyperlink r:id="rId11" w:history="1">
        <w:r w:rsidRPr="00080E77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ст. 14 п. 4</w:t>
        </w:r>
      </w:hyperlink>
      <w:r w:rsidRPr="00080E77">
        <w:rPr>
          <w:rFonts w:ascii="Times New Roman" w:hAnsi="Times New Roman" w:cs="Times New Roman"/>
          <w:sz w:val="22"/>
          <w:szCs w:val="22"/>
        </w:rPr>
        <w:t xml:space="preserve"> Федерального закона от 06.10.2003 N 131-ФЗ "Об общих принципах организации местного самоуправления в Российской Федерации" и </w:t>
      </w:r>
      <w:hyperlink r:id="rId12" w:history="1">
        <w:r w:rsidRPr="00080E77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ч. 1 ст. 6</w:t>
        </w:r>
      </w:hyperlink>
      <w:r w:rsidRPr="00080E77">
        <w:rPr>
          <w:rFonts w:ascii="Times New Roman" w:hAnsi="Times New Roman" w:cs="Times New Roman"/>
          <w:sz w:val="22"/>
          <w:szCs w:val="22"/>
        </w:rPr>
        <w:t xml:space="preserve"> Федерального закона от 7 декабря 2011 г. N 416-ФЗ "О водоснабжении и водоотведении" организация водоснабжения, водоотведения, теплоснабжения относится к вопросам местного значения поселения. Отсюда, одной из первоочередных задач сельских поселений является постановка на учет объектов водоснабжения и водоотведения, теплоснабжения в казну сельских поселений, для дальнейшей сдачи в аренду и возможности финансирования капитальных ремонтов этих объектов.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Услуги централизованного водоотведения на территории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C95E06">
        <w:rPr>
          <w:rFonts w:ascii="Times New Roman" w:hAnsi="Times New Roman" w:cs="Times New Roman"/>
          <w:sz w:val="22"/>
          <w:szCs w:val="22"/>
        </w:rPr>
        <w:t xml:space="preserve"> Чувашской Республики оказывает </w:t>
      </w:r>
      <w:r w:rsidR="00AE42B7" w:rsidRPr="00C95E06">
        <w:rPr>
          <w:rFonts w:ascii="Times New Roman" w:hAnsi="Times New Roman" w:cs="Times New Roman"/>
          <w:sz w:val="22"/>
          <w:szCs w:val="22"/>
        </w:rPr>
        <w:t>ООО «</w:t>
      </w:r>
      <w:r w:rsidRPr="00C95E06">
        <w:rPr>
          <w:rFonts w:ascii="Times New Roman" w:hAnsi="Times New Roman" w:cs="Times New Roman"/>
          <w:sz w:val="22"/>
          <w:szCs w:val="22"/>
        </w:rPr>
        <w:t>ЖКХ</w:t>
      </w:r>
      <w:r w:rsidR="00AE42B7" w:rsidRPr="00C95E06">
        <w:rPr>
          <w:rFonts w:ascii="Times New Roman" w:hAnsi="Times New Roman" w:cs="Times New Roman"/>
          <w:sz w:val="22"/>
          <w:szCs w:val="22"/>
        </w:rPr>
        <w:t>»</w:t>
      </w:r>
      <w:r w:rsidRPr="00C95E06">
        <w:rPr>
          <w:rFonts w:ascii="Times New Roman" w:hAnsi="Times New Roman" w:cs="Times New Roman"/>
          <w:sz w:val="22"/>
          <w:szCs w:val="22"/>
        </w:rPr>
        <w:t xml:space="preserve">. Система водоотведения обеспечивает прием, транспортировку, перекачку и очистку хозяйственно - бытовых сточных вод от населения и производственных сточных вод от предприятий </w:t>
      </w:r>
      <w:r w:rsidR="00AE42B7" w:rsidRPr="00C95E06">
        <w:rPr>
          <w:rFonts w:ascii="Times New Roman" w:hAnsi="Times New Roman" w:cs="Times New Roman"/>
          <w:sz w:val="22"/>
          <w:szCs w:val="22"/>
        </w:rPr>
        <w:t>села</w:t>
      </w:r>
      <w:r w:rsidRPr="00C95E06">
        <w:rPr>
          <w:rFonts w:ascii="Times New Roman" w:hAnsi="Times New Roman" w:cs="Times New Roman"/>
          <w:sz w:val="22"/>
          <w:szCs w:val="22"/>
        </w:rPr>
        <w:t xml:space="preserve">. Система канализации включает в себя: 4 насосных станции, биологические очистные сооружения канализации, пропускной способностью </w:t>
      </w:r>
      <w:r w:rsidR="00AE42B7" w:rsidRPr="00C95E06">
        <w:rPr>
          <w:rFonts w:ascii="Times New Roman" w:hAnsi="Times New Roman" w:cs="Times New Roman"/>
          <w:sz w:val="22"/>
          <w:szCs w:val="22"/>
        </w:rPr>
        <w:t>400</w:t>
      </w:r>
      <w:r w:rsidRPr="00C95E06">
        <w:rPr>
          <w:rFonts w:ascii="Times New Roman" w:hAnsi="Times New Roman" w:cs="Times New Roman"/>
          <w:sz w:val="22"/>
          <w:szCs w:val="22"/>
        </w:rPr>
        <w:t xml:space="preserve"> куб. м. Общая протяженность канализационных сетей </w:t>
      </w:r>
      <w:r w:rsidR="004566D6" w:rsidRPr="00C95E06">
        <w:rPr>
          <w:rFonts w:ascii="Times New Roman" w:hAnsi="Times New Roman" w:cs="Times New Roman"/>
          <w:sz w:val="22"/>
          <w:szCs w:val="22"/>
        </w:rPr>
        <w:t>8,93</w:t>
      </w:r>
      <w:r w:rsidRPr="00C95E06">
        <w:rPr>
          <w:rFonts w:ascii="Times New Roman" w:hAnsi="Times New Roman" w:cs="Times New Roman"/>
          <w:sz w:val="22"/>
          <w:szCs w:val="22"/>
        </w:rPr>
        <w:t> км.</w:t>
      </w:r>
    </w:p>
    <w:p w:rsidR="00ED64F2" w:rsidRPr="00C95E06" w:rsidRDefault="00ED64F2" w:rsidP="00D61397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Транспортировкой электроэнергии по району занимаются Филиал ПАО "МРСК Волги" - "</w:t>
      </w:r>
      <w:proofErr w:type="spellStart"/>
      <w:r w:rsidRPr="00C95E06">
        <w:rPr>
          <w:rFonts w:ascii="Times New Roman" w:hAnsi="Times New Roman" w:cs="Times New Roman"/>
          <w:sz w:val="22"/>
          <w:szCs w:val="22"/>
        </w:rPr>
        <w:t>Чувашэнерго</w:t>
      </w:r>
      <w:proofErr w:type="spellEnd"/>
      <w:r w:rsidRPr="00C95E06">
        <w:rPr>
          <w:rFonts w:ascii="Times New Roman" w:hAnsi="Times New Roman" w:cs="Times New Roman"/>
          <w:sz w:val="22"/>
          <w:szCs w:val="22"/>
        </w:rPr>
        <w:t xml:space="preserve">". 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Центральное теплоснабжение в районе имеется </w:t>
      </w:r>
      <w:proofErr w:type="gramStart"/>
      <w:r w:rsidRPr="00C95E06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95E06">
        <w:rPr>
          <w:rFonts w:ascii="Times New Roman" w:hAnsi="Times New Roman" w:cs="Times New Roman"/>
          <w:sz w:val="22"/>
          <w:szCs w:val="22"/>
        </w:rPr>
        <w:t xml:space="preserve"> </w:t>
      </w:r>
      <w:r w:rsidR="008C2B5C">
        <w:rPr>
          <w:rFonts w:ascii="Times New Roman" w:hAnsi="Times New Roman" w:cs="Times New Roman"/>
          <w:sz w:val="22"/>
          <w:szCs w:val="22"/>
        </w:rPr>
        <w:t xml:space="preserve">с. </w:t>
      </w:r>
      <w:r w:rsidR="004566D6" w:rsidRPr="00C95E06">
        <w:rPr>
          <w:rFonts w:ascii="Times New Roman" w:hAnsi="Times New Roman" w:cs="Times New Roman"/>
          <w:sz w:val="22"/>
          <w:szCs w:val="22"/>
        </w:rPr>
        <w:t>Шемурш</w:t>
      </w:r>
      <w:r w:rsidR="008C2B5C">
        <w:rPr>
          <w:rFonts w:ascii="Times New Roman" w:hAnsi="Times New Roman" w:cs="Times New Roman"/>
          <w:sz w:val="22"/>
          <w:szCs w:val="22"/>
        </w:rPr>
        <w:t>а</w:t>
      </w:r>
      <w:r w:rsidRPr="00C95E06">
        <w:rPr>
          <w:rFonts w:ascii="Times New Roman" w:hAnsi="Times New Roman" w:cs="Times New Roman"/>
          <w:sz w:val="22"/>
          <w:szCs w:val="22"/>
        </w:rPr>
        <w:t xml:space="preserve">. МКД, социальная сфера и прочие организации отапливаются от теплоснабжающей организации </w:t>
      </w:r>
      <w:r w:rsidR="004566D6" w:rsidRPr="00C95E06">
        <w:rPr>
          <w:rFonts w:ascii="Times New Roman" w:hAnsi="Times New Roman" w:cs="Times New Roman"/>
          <w:sz w:val="22"/>
          <w:szCs w:val="22"/>
        </w:rPr>
        <w:t>ОАО «Коммунальник»</w:t>
      </w:r>
      <w:r w:rsidRPr="00C95E06">
        <w:rPr>
          <w:rFonts w:ascii="Times New Roman" w:hAnsi="Times New Roman" w:cs="Times New Roman"/>
          <w:sz w:val="22"/>
          <w:szCs w:val="22"/>
        </w:rPr>
        <w:t xml:space="preserve">. Общая протяженность тепловых сетей </w:t>
      </w:r>
      <w:r w:rsidR="004566D6" w:rsidRPr="00C95E06">
        <w:rPr>
          <w:rFonts w:ascii="Times New Roman" w:hAnsi="Times New Roman" w:cs="Times New Roman"/>
          <w:sz w:val="22"/>
          <w:szCs w:val="22"/>
        </w:rPr>
        <w:t>2,76</w:t>
      </w:r>
      <w:r w:rsidRPr="00C95E06">
        <w:rPr>
          <w:rFonts w:ascii="Times New Roman" w:hAnsi="Times New Roman" w:cs="Times New Roman"/>
          <w:sz w:val="22"/>
          <w:szCs w:val="22"/>
        </w:rPr>
        <w:t xml:space="preserve"> км. Имеется </w:t>
      </w:r>
      <w:r w:rsidR="008C2B5C">
        <w:rPr>
          <w:rFonts w:ascii="Times New Roman" w:hAnsi="Times New Roman" w:cs="Times New Roman"/>
          <w:sz w:val="22"/>
          <w:szCs w:val="22"/>
        </w:rPr>
        <w:t>6</w:t>
      </w:r>
      <w:r w:rsidRPr="00C95E06">
        <w:rPr>
          <w:rFonts w:ascii="Times New Roman" w:hAnsi="Times New Roman" w:cs="Times New Roman"/>
          <w:sz w:val="22"/>
          <w:szCs w:val="22"/>
        </w:rPr>
        <w:t xml:space="preserve"> котельных, которые осуществляют выработку тепловой энергии</w:t>
      </w:r>
      <w:r w:rsidR="00D61397" w:rsidRPr="00C95E06">
        <w:rPr>
          <w:rFonts w:ascii="Times New Roman" w:hAnsi="Times New Roman" w:cs="Times New Roman"/>
          <w:sz w:val="22"/>
          <w:szCs w:val="22"/>
        </w:rPr>
        <w:t>.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Газовое хозяйство обслуживает АО "Газпром газораспределение Чебоксары".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В целях подготовки коммунальных объектов к зиме осуществляются реконструкция и капитальный ремонт сетей и сооружений, мероприятия по приобретению энергетического оборудования (котлы, дизель - генераторы), </w:t>
      </w:r>
      <w:proofErr w:type="spellStart"/>
      <w:r w:rsidRPr="00C95E06">
        <w:rPr>
          <w:rFonts w:ascii="Times New Roman" w:hAnsi="Times New Roman" w:cs="Times New Roman"/>
          <w:sz w:val="22"/>
          <w:szCs w:val="22"/>
        </w:rPr>
        <w:t>энерго</w:t>
      </w:r>
      <w:proofErr w:type="spellEnd"/>
      <w:r w:rsidRPr="00C95E06">
        <w:rPr>
          <w:rFonts w:ascii="Times New Roman" w:hAnsi="Times New Roman" w:cs="Times New Roman"/>
          <w:sz w:val="22"/>
          <w:szCs w:val="22"/>
        </w:rPr>
        <w:t>- и ресурсосбережению, а также по переводу жилых домов на индивидуальные источники теплоснабжения.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Одним из путей решения задач повышения энергетической эффективности коммунальной инфраструктуры, устойчивого и надежного обеспечения населения теплоснабжением является переход на поквартирное отопление и использование автономных блочных котельных на отопление объектов соцкультбыта. Децентрализация систем отопления МКД, установка индивидуальных источников теплоснабжения в каждой квартире значительно повысят эффективность использования коммунальных ресурсов. Не будет потерь теплоносителя при транспортировке по наружным сетям. Прекратятся расходы на капитальный и текущий ремонты, а также на обслуживание тепловых трасс и котельных. </w:t>
      </w:r>
      <w:r w:rsidRPr="00C95E06">
        <w:rPr>
          <w:rFonts w:ascii="Times New Roman" w:hAnsi="Times New Roman" w:cs="Times New Roman"/>
          <w:sz w:val="22"/>
          <w:szCs w:val="22"/>
        </w:rPr>
        <w:lastRenderedPageBreak/>
        <w:t>Потребители получат возможность регулировать режим отопления в принадлежащих им помещениях, оплачивать услуги по приборам учета.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Муниципальная программа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C95E06">
        <w:rPr>
          <w:rFonts w:ascii="Times New Roman" w:hAnsi="Times New Roman" w:cs="Times New Roman"/>
          <w:sz w:val="22"/>
          <w:szCs w:val="22"/>
        </w:rPr>
        <w:t xml:space="preserve"> Чувашской Республики "Модернизация и развитие сферы жилищно-коммунального хозяйства" (далее - муниципальная программа) направлена на достижение следующих целей:</w:t>
      </w:r>
    </w:p>
    <w:p w:rsidR="006F69C1" w:rsidRPr="00C95E06" w:rsidRDefault="003D4C18" w:rsidP="003D4C18">
      <w:pPr>
        <w:pStyle w:val="ac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95E06">
        <w:rPr>
          <w:rFonts w:ascii="Times New Roman" w:hAnsi="Times New Roman" w:cs="Times New Roman"/>
          <w:sz w:val="22"/>
          <w:szCs w:val="22"/>
        </w:rPr>
        <w:t xml:space="preserve">- </w:t>
      </w:r>
      <w:r w:rsidR="006F69C1" w:rsidRPr="00C95E06">
        <w:rPr>
          <w:rFonts w:ascii="Times New Roman" w:hAnsi="Times New Roman" w:cs="Times New Roman"/>
          <w:sz w:val="22"/>
          <w:szCs w:val="22"/>
        </w:rPr>
        <w:t xml:space="preserve">обеспечение населения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="006F69C1" w:rsidRPr="00C95E06">
        <w:rPr>
          <w:rFonts w:ascii="Times New Roman" w:hAnsi="Times New Roman" w:cs="Times New Roman"/>
          <w:sz w:val="22"/>
          <w:szCs w:val="22"/>
        </w:rPr>
        <w:t xml:space="preserve">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  <w:proofErr w:type="gramEnd"/>
    </w:p>
    <w:p w:rsidR="006F69C1" w:rsidRPr="00C95E06" w:rsidRDefault="003D4C18" w:rsidP="003D4C18">
      <w:pPr>
        <w:pStyle w:val="ac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- </w:t>
      </w:r>
      <w:r w:rsidR="006F69C1" w:rsidRPr="00C95E06">
        <w:rPr>
          <w:rFonts w:ascii="Times New Roman" w:hAnsi="Times New Roman" w:cs="Times New Roman"/>
          <w:sz w:val="22"/>
          <w:szCs w:val="22"/>
        </w:rPr>
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6F69C1" w:rsidRPr="00C95E06" w:rsidRDefault="003D4C18" w:rsidP="003D4C1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- </w:t>
      </w:r>
      <w:r w:rsidR="006F69C1" w:rsidRPr="00C95E06">
        <w:rPr>
          <w:rFonts w:ascii="Times New Roman" w:hAnsi="Times New Roman" w:cs="Times New Roman"/>
          <w:sz w:val="22"/>
          <w:szCs w:val="22"/>
        </w:rPr>
        <w:t xml:space="preserve">повышение надежности функционирования газотранспортной системы населенных пунктов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C95E06">
        <w:rPr>
          <w:rFonts w:ascii="Times New Roman" w:hAnsi="Times New Roman" w:cs="Times New Roman"/>
          <w:sz w:val="22"/>
          <w:szCs w:val="22"/>
        </w:rPr>
        <w:t xml:space="preserve"> Чувашской Республики.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- повышение эффективности работы коммунальных котельных, снижение потерь при транспортировке тепловой энергии;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- 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- внедрение новых технологий обработки воды на водоочистных станциях;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- повышение уровня газификации жилищно-коммунального хозяйства, промышленных и иных организаций, расположенных на территории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="002C5856" w:rsidRPr="00C95E06">
        <w:rPr>
          <w:rFonts w:ascii="Times New Roman" w:hAnsi="Times New Roman" w:cs="Times New Roman"/>
          <w:sz w:val="22"/>
          <w:szCs w:val="22"/>
        </w:rPr>
        <w:t xml:space="preserve"> </w:t>
      </w:r>
      <w:r w:rsidRPr="00C95E06">
        <w:rPr>
          <w:rFonts w:ascii="Times New Roman" w:hAnsi="Times New Roman" w:cs="Times New Roman"/>
          <w:sz w:val="22"/>
          <w:szCs w:val="22"/>
        </w:rPr>
        <w:t>Чувашской Республики;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- содействие развитию конкуренции в сфере жилищно-коммунального хозяйства и коммунальной инфраструктуры.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Сроки реализации муниципальной программы - 20</w:t>
      </w:r>
      <w:r w:rsidR="008C2B5C">
        <w:rPr>
          <w:rFonts w:ascii="Times New Roman" w:hAnsi="Times New Roman" w:cs="Times New Roman"/>
          <w:sz w:val="22"/>
          <w:szCs w:val="22"/>
        </w:rPr>
        <w:t>23</w:t>
      </w:r>
      <w:r w:rsidRPr="00C95E06">
        <w:rPr>
          <w:rFonts w:ascii="Times New Roman" w:hAnsi="Times New Roman" w:cs="Times New Roman"/>
          <w:sz w:val="22"/>
          <w:szCs w:val="22"/>
        </w:rPr>
        <w:t> - 2035 годы.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sub_10000" w:history="1">
        <w:r w:rsidRPr="00C95E06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приложении N 1</w:t>
        </w:r>
      </w:hyperlink>
      <w:r w:rsidRPr="00C95E06">
        <w:rPr>
          <w:rFonts w:ascii="Times New Roman" w:hAnsi="Times New Roman" w:cs="Times New Roman"/>
          <w:sz w:val="22"/>
          <w:szCs w:val="22"/>
        </w:rPr>
        <w:t xml:space="preserve"> к Муниципальной программе.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в области модернизации и развития сферы жилищно-коммунального хозяйства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C95E06">
        <w:rPr>
          <w:rFonts w:ascii="Times New Roman" w:hAnsi="Times New Roman" w:cs="Times New Roman"/>
          <w:sz w:val="22"/>
          <w:szCs w:val="22"/>
        </w:rPr>
        <w:t xml:space="preserve">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C95E06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95E06">
        <w:rPr>
          <w:rFonts w:ascii="Times New Roman" w:hAnsi="Times New Roman" w:cs="Times New Roman"/>
          <w:color w:val="auto"/>
          <w:sz w:val="22"/>
          <w:szCs w:val="22"/>
        </w:rPr>
        <w:t>Раздел II. Обобщенная характеристика основных мероприятий подпрограмм муниципальной программы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Достижение цели и решение задач муниципальной программы обеспечиваются за счет скоординированного выполнения комплекса мероприятий в рамках следующих подпрограмм:</w:t>
      </w:r>
    </w:p>
    <w:p w:rsidR="009966E8" w:rsidRPr="00C95E06" w:rsidRDefault="009966E8" w:rsidP="009966E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95E06">
        <w:rPr>
          <w:sz w:val="22"/>
          <w:szCs w:val="22"/>
        </w:rPr>
        <w:t xml:space="preserve">«Модернизация коммунальной инфраструктуры на территории </w:t>
      </w:r>
      <w:r w:rsidR="00577B84">
        <w:rPr>
          <w:sz w:val="22"/>
          <w:szCs w:val="22"/>
        </w:rPr>
        <w:t>Шемуршинского муниципального округа</w:t>
      </w:r>
      <w:r w:rsidRPr="00C95E06">
        <w:rPr>
          <w:sz w:val="22"/>
          <w:szCs w:val="22"/>
        </w:rPr>
        <w:t xml:space="preserve"> Чувашской Республики»;</w:t>
      </w:r>
    </w:p>
    <w:p w:rsidR="009966E8" w:rsidRPr="00C95E06" w:rsidRDefault="009966E8" w:rsidP="009966E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95E06">
        <w:rPr>
          <w:sz w:val="22"/>
          <w:szCs w:val="22"/>
        </w:rPr>
        <w:t>«Развитие систем коммунальной инфраструктуры и объектов, используемых для очистки сточных вод»;</w:t>
      </w:r>
    </w:p>
    <w:p w:rsidR="009966E8" w:rsidRPr="00C95E06" w:rsidRDefault="009966E8" w:rsidP="009966E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95E06">
        <w:rPr>
          <w:sz w:val="22"/>
          <w:szCs w:val="22"/>
        </w:rPr>
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воды»;</w:t>
      </w:r>
    </w:p>
    <w:p w:rsidR="009966E8" w:rsidRDefault="009966E8" w:rsidP="009966E8">
      <w:pPr>
        <w:rPr>
          <w:sz w:val="22"/>
          <w:szCs w:val="22"/>
        </w:rPr>
      </w:pPr>
      <w:r w:rsidRPr="00C95E06">
        <w:rPr>
          <w:sz w:val="22"/>
          <w:szCs w:val="22"/>
        </w:rPr>
        <w:t>«</w:t>
      </w:r>
      <w:r w:rsidRPr="00C95E06">
        <w:rPr>
          <w:rFonts w:ascii="Times New Roman" w:hAnsi="Times New Roman" w:cs="Times New Roman"/>
          <w:sz w:val="22"/>
          <w:szCs w:val="22"/>
        </w:rPr>
        <w:t xml:space="preserve">Газификация </w:t>
      </w:r>
      <w:r w:rsidR="00577B84">
        <w:rPr>
          <w:sz w:val="22"/>
          <w:szCs w:val="22"/>
        </w:rPr>
        <w:t>Шемуршинского муниципального округа</w:t>
      </w:r>
      <w:r w:rsidRPr="00C95E06">
        <w:rPr>
          <w:sz w:val="22"/>
          <w:szCs w:val="22"/>
        </w:rPr>
        <w:t xml:space="preserve"> </w:t>
      </w:r>
      <w:r w:rsidRPr="00C95E06">
        <w:rPr>
          <w:rFonts w:ascii="Times New Roman" w:hAnsi="Times New Roman" w:cs="Times New Roman"/>
          <w:sz w:val="22"/>
          <w:szCs w:val="22"/>
        </w:rPr>
        <w:t>Чувашской Республики</w:t>
      </w:r>
      <w:r w:rsidRPr="00C95E06">
        <w:rPr>
          <w:sz w:val="22"/>
          <w:szCs w:val="22"/>
        </w:rPr>
        <w:t>».</w:t>
      </w:r>
    </w:p>
    <w:p w:rsidR="00ED64F2" w:rsidRPr="00C95E06" w:rsidRDefault="0030027F">
      <w:pPr>
        <w:rPr>
          <w:rFonts w:ascii="Times New Roman" w:hAnsi="Times New Roman" w:cs="Times New Roman"/>
          <w:sz w:val="22"/>
          <w:szCs w:val="22"/>
        </w:rPr>
      </w:pPr>
      <w:hyperlink w:anchor="sub_3000" w:history="1">
        <w:r w:rsidR="00ED64F2" w:rsidRPr="00C95E06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Подпрограмма</w:t>
        </w:r>
      </w:hyperlink>
      <w:r w:rsidR="00ED64F2" w:rsidRPr="00C95E06">
        <w:rPr>
          <w:rFonts w:ascii="Times New Roman" w:hAnsi="Times New Roman" w:cs="Times New Roman"/>
          <w:sz w:val="22"/>
          <w:szCs w:val="22"/>
        </w:rPr>
        <w:t xml:space="preserve"> "Модернизация коммунальной инфраструктуры на территории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="00ED64F2" w:rsidRPr="00C95E06">
        <w:rPr>
          <w:rFonts w:ascii="Times New Roman" w:hAnsi="Times New Roman" w:cs="Times New Roman"/>
          <w:sz w:val="22"/>
          <w:szCs w:val="22"/>
        </w:rPr>
        <w:t xml:space="preserve"> Чувашской Республики" предусматривает выполнение </w:t>
      </w:r>
      <w:r w:rsidR="00A67153" w:rsidRPr="00C95E06">
        <w:rPr>
          <w:rFonts w:ascii="Times New Roman" w:hAnsi="Times New Roman" w:cs="Times New Roman"/>
          <w:sz w:val="22"/>
          <w:szCs w:val="22"/>
        </w:rPr>
        <w:t xml:space="preserve">трех </w:t>
      </w:r>
      <w:r w:rsidR="00ED64F2" w:rsidRPr="00C95E06">
        <w:rPr>
          <w:rFonts w:ascii="Times New Roman" w:hAnsi="Times New Roman" w:cs="Times New Roman"/>
          <w:sz w:val="22"/>
          <w:szCs w:val="22"/>
        </w:rPr>
        <w:t>основных мероприятий.</w:t>
      </w:r>
    </w:p>
    <w:p w:rsidR="00A67153" w:rsidRPr="00C95E06" w:rsidRDefault="00A6715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C95E06">
        <w:rPr>
          <w:rFonts w:ascii="Times New Roman" w:hAnsi="Times New Roman" w:cs="Times New Roman"/>
          <w:sz w:val="22"/>
          <w:szCs w:val="22"/>
        </w:rPr>
        <w:t xml:space="preserve">Основное мероприятие 1 "Обеспечение качества жилищно-коммунальных услуг" включает мероприятия по строительству </w:t>
      </w:r>
      <w:proofErr w:type="spellStart"/>
      <w:r w:rsidRPr="00C95E06">
        <w:rPr>
          <w:rFonts w:ascii="Times New Roman" w:hAnsi="Times New Roman" w:cs="Times New Roman"/>
          <w:sz w:val="22"/>
          <w:szCs w:val="22"/>
        </w:rPr>
        <w:t>блочно</w:t>
      </w:r>
      <w:proofErr w:type="spellEnd"/>
      <w:r w:rsidRPr="00C95E06">
        <w:rPr>
          <w:rFonts w:ascii="Times New Roman" w:hAnsi="Times New Roman" w:cs="Times New Roman"/>
          <w:sz w:val="22"/>
          <w:szCs w:val="22"/>
        </w:rPr>
        <w:t>-модульных котельных с тепловыми сетями</w:t>
      </w:r>
      <w:r w:rsidR="00362EF7">
        <w:rPr>
          <w:rFonts w:ascii="Times New Roman" w:hAnsi="Times New Roman" w:cs="Times New Roman"/>
          <w:sz w:val="22"/>
          <w:szCs w:val="22"/>
        </w:rPr>
        <w:t xml:space="preserve"> и установке газовых </w:t>
      </w:r>
      <w:proofErr w:type="spellStart"/>
      <w:r w:rsidR="00362EF7">
        <w:rPr>
          <w:rFonts w:ascii="Times New Roman" w:hAnsi="Times New Roman" w:cs="Times New Roman"/>
          <w:sz w:val="22"/>
          <w:szCs w:val="22"/>
        </w:rPr>
        <w:t>котолов</w:t>
      </w:r>
      <w:proofErr w:type="spellEnd"/>
      <w:r w:rsidR="00362EF7">
        <w:rPr>
          <w:rFonts w:ascii="Times New Roman" w:hAnsi="Times New Roman" w:cs="Times New Roman"/>
          <w:sz w:val="22"/>
          <w:szCs w:val="22"/>
        </w:rPr>
        <w:t xml:space="preserve"> наружного размещения</w:t>
      </w:r>
      <w:r w:rsidRPr="00C95E06">
        <w:rPr>
          <w:rFonts w:ascii="Times New Roman" w:hAnsi="Times New Roman" w:cs="Times New Roman"/>
          <w:sz w:val="22"/>
          <w:szCs w:val="22"/>
        </w:rPr>
        <w:t xml:space="preserve"> на территории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C95E06">
        <w:rPr>
          <w:rFonts w:ascii="Times New Roman" w:hAnsi="Times New Roman" w:cs="Times New Roman"/>
          <w:sz w:val="22"/>
          <w:szCs w:val="22"/>
        </w:rPr>
        <w:t xml:space="preserve"> Чувашской Республики, модернизации котельных и реконструкции ветхих тепловых сетей, возмещению части затрат на уплату процентов по кредитам, привлекаемым хозяйствующими субъектами, осуществляющими деятельность в развитии и модернизации объектов коммунальной инфраструктуры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C95E06">
        <w:rPr>
          <w:rFonts w:ascii="Times New Roman" w:hAnsi="Times New Roman" w:cs="Times New Roman"/>
          <w:sz w:val="22"/>
          <w:szCs w:val="22"/>
        </w:rPr>
        <w:t xml:space="preserve"> Чувашской</w:t>
      </w:r>
      <w:proofErr w:type="gramEnd"/>
      <w:r w:rsidRPr="00C95E06">
        <w:rPr>
          <w:rFonts w:ascii="Times New Roman" w:hAnsi="Times New Roman" w:cs="Times New Roman"/>
          <w:sz w:val="22"/>
          <w:szCs w:val="22"/>
        </w:rPr>
        <w:t xml:space="preserve"> Республики, реализации отдельных полномочий в области обращения с твердыми коммунальными отходами, связанных с приобретением контейнеров для накопления твердых коммунальных отходов (мусоросборников, предназначенных для складирования </w:t>
      </w:r>
      <w:r w:rsidRPr="00C95E06">
        <w:rPr>
          <w:rFonts w:ascii="Times New Roman" w:hAnsi="Times New Roman" w:cs="Times New Roman"/>
          <w:sz w:val="22"/>
          <w:szCs w:val="22"/>
        </w:rPr>
        <w:lastRenderedPageBreak/>
        <w:t>твердых коммунальных отходов, за исключением крупногабаритных отходов).</w:t>
      </w:r>
    </w:p>
    <w:p w:rsidR="00A67153" w:rsidRPr="00C95E06" w:rsidRDefault="00A67153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Основное мероприятие 2 "Оказание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отопление" включает мероприятия по выбору эксплуатирующих организаций в рамках заключенных концессионных соглашений, а также по оказанию качественной услуги теплоснабжения.</w:t>
      </w:r>
    </w:p>
    <w:p w:rsidR="00A67153" w:rsidRDefault="00A67153">
      <w:pPr>
        <w:rPr>
          <w:sz w:val="22"/>
          <w:szCs w:val="22"/>
        </w:rPr>
      </w:pPr>
      <w:proofErr w:type="gramStart"/>
      <w:r w:rsidRPr="00C95E06">
        <w:rPr>
          <w:sz w:val="22"/>
          <w:szCs w:val="22"/>
        </w:rPr>
        <w:t xml:space="preserve">Основное мероприятие 3 "Улучшение потребительских и эксплуатационных характеристик жилищного фонда, обеспечивающих гражданам безопасные и комфортные условия проживания" включает мероприятия по капитальному ремонту многоквартирных домов, находящихся в муниципальной собственности </w:t>
      </w:r>
      <w:r w:rsidR="00577B84">
        <w:rPr>
          <w:sz w:val="22"/>
          <w:szCs w:val="22"/>
        </w:rPr>
        <w:t>Шемуршинского муниципального округа</w:t>
      </w:r>
      <w:r w:rsidRPr="00C95E06">
        <w:rPr>
          <w:sz w:val="22"/>
          <w:szCs w:val="22"/>
        </w:rPr>
        <w:t xml:space="preserve"> Чувашской Республики, проведению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  <w:proofErr w:type="gramEnd"/>
    </w:p>
    <w:p w:rsidR="00BB69AD" w:rsidRPr="00C95E06" w:rsidRDefault="00BB69AD" w:rsidP="00BB69AD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95E06">
        <w:rPr>
          <w:sz w:val="22"/>
          <w:szCs w:val="22"/>
        </w:rPr>
        <w:t>Подпрограмма "Развитие систем коммунальной инфраструктуры и объектов, используемых для очистки сточных вод" предусматривает выполнение двух основных мероприятий.</w:t>
      </w:r>
    </w:p>
    <w:p w:rsidR="00BB69AD" w:rsidRPr="00C95E06" w:rsidRDefault="00BB69AD" w:rsidP="00BB69AD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95E06">
        <w:rPr>
          <w:sz w:val="22"/>
          <w:szCs w:val="22"/>
        </w:rPr>
        <w:t xml:space="preserve">Основное мероприятие 1 "Развитие систем водоснабжения муниципальных образований" включает мероприятия по выполнению </w:t>
      </w:r>
      <w:r w:rsidR="00EF4A78" w:rsidRPr="00C95E06">
        <w:rPr>
          <w:sz w:val="22"/>
          <w:szCs w:val="22"/>
        </w:rPr>
        <w:t>к</w:t>
      </w:r>
      <w:r w:rsidRPr="00C95E06">
        <w:rPr>
          <w:sz w:val="22"/>
          <w:szCs w:val="22"/>
        </w:rPr>
        <w:t>апитально</w:t>
      </w:r>
      <w:r w:rsidR="00EF4A78" w:rsidRPr="00C95E06">
        <w:rPr>
          <w:sz w:val="22"/>
          <w:szCs w:val="22"/>
        </w:rPr>
        <w:t>го</w:t>
      </w:r>
      <w:r w:rsidRPr="00C95E06">
        <w:rPr>
          <w:sz w:val="22"/>
          <w:szCs w:val="22"/>
        </w:rPr>
        <w:t xml:space="preserve"> ремонт</w:t>
      </w:r>
      <w:r w:rsidR="00EF4A78" w:rsidRPr="00C95E06">
        <w:rPr>
          <w:sz w:val="22"/>
          <w:szCs w:val="22"/>
        </w:rPr>
        <w:t>а</w:t>
      </w:r>
      <w:r w:rsidRPr="00C95E06">
        <w:rPr>
          <w:sz w:val="22"/>
          <w:szCs w:val="22"/>
        </w:rPr>
        <w:t xml:space="preserve"> источников водоснабжения (водонапорных башен и водозаборных скважин) в населенных пунктах</w:t>
      </w:r>
      <w:r w:rsidR="00EF4A78" w:rsidRPr="00C95E06">
        <w:rPr>
          <w:sz w:val="22"/>
          <w:szCs w:val="22"/>
        </w:rPr>
        <w:t xml:space="preserve"> </w:t>
      </w:r>
      <w:r w:rsidR="00577B84">
        <w:rPr>
          <w:sz w:val="22"/>
          <w:szCs w:val="22"/>
        </w:rPr>
        <w:t>Шемуршинского муниципального округа</w:t>
      </w:r>
      <w:r w:rsidRPr="00C95E06">
        <w:rPr>
          <w:sz w:val="22"/>
          <w:szCs w:val="22"/>
        </w:rPr>
        <w:t>.</w:t>
      </w:r>
    </w:p>
    <w:p w:rsidR="00BB69AD" w:rsidRPr="00C95E06" w:rsidRDefault="00BB69AD" w:rsidP="00BB69AD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95E06">
        <w:rPr>
          <w:sz w:val="22"/>
          <w:szCs w:val="22"/>
        </w:rPr>
        <w:t xml:space="preserve">Основное мероприятие 2 "Водоотведение и очистка бытовых сточных вод" включает мероприятия по строительству и реконструкции объектов водоотведения и очистных сооружений в </w:t>
      </w:r>
      <w:r w:rsidR="008C2B5C">
        <w:rPr>
          <w:sz w:val="22"/>
          <w:szCs w:val="22"/>
        </w:rPr>
        <w:t>населенных пунктах</w:t>
      </w:r>
      <w:r w:rsidR="00EF4A78" w:rsidRPr="00C95E06">
        <w:rPr>
          <w:sz w:val="22"/>
          <w:szCs w:val="22"/>
        </w:rPr>
        <w:t xml:space="preserve"> </w:t>
      </w:r>
      <w:r w:rsidR="00577B84">
        <w:rPr>
          <w:sz w:val="22"/>
          <w:szCs w:val="22"/>
        </w:rPr>
        <w:t>Шемуршинского муниципального округа</w:t>
      </w:r>
      <w:r w:rsidRPr="00C95E06">
        <w:rPr>
          <w:sz w:val="22"/>
          <w:szCs w:val="22"/>
        </w:rPr>
        <w:t>.</w:t>
      </w:r>
    </w:p>
    <w:p w:rsidR="00BB69AD" w:rsidRPr="00C95E06" w:rsidRDefault="00BB69AD" w:rsidP="00BB69AD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95E06">
        <w:rPr>
          <w:sz w:val="22"/>
          <w:szCs w:val="22"/>
        </w:rPr>
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предусматривает выполнение двух основных мероприятий.</w:t>
      </w:r>
    </w:p>
    <w:p w:rsidR="00BB69AD" w:rsidRPr="00C95E06" w:rsidRDefault="00BB69AD" w:rsidP="00BB69AD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A6E60">
        <w:rPr>
          <w:sz w:val="22"/>
          <w:szCs w:val="22"/>
        </w:rPr>
        <w:t>Основное мероприятие 1 "</w:t>
      </w:r>
      <w:r w:rsidR="00BD61B1" w:rsidRPr="00BD61B1">
        <w:rPr>
          <w:sz w:val="22"/>
          <w:szCs w:val="22"/>
        </w:rPr>
        <w:t xml:space="preserve"> </w:t>
      </w:r>
      <w:r w:rsidR="00BD61B1" w:rsidRPr="00C95E06">
        <w:rPr>
          <w:sz w:val="22"/>
          <w:szCs w:val="22"/>
        </w:rPr>
        <w:t>Развитие систем водоснабжения муниципальных образований</w:t>
      </w:r>
      <w:r w:rsidR="00BD61B1" w:rsidRPr="006A6E60">
        <w:rPr>
          <w:sz w:val="22"/>
          <w:szCs w:val="22"/>
        </w:rPr>
        <w:t xml:space="preserve"> </w:t>
      </w:r>
      <w:r w:rsidRPr="006A6E60">
        <w:rPr>
          <w:sz w:val="22"/>
          <w:szCs w:val="22"/>
        </w:rPr>
        <w:t>".</w:t>
      </w:r>
    </w:p>
    <w:p w:rsidR="00EF4A78" w:rsidRPr="00C95E06" w:rsidRDefault="00BB69AD" w:rsidP="00BB69AD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95E06">
        <w:rPr>
          <w:sz w:val="22"/>
          <w:szCs w:val="22"/>
        </w:rPr>
        <w:t>Основное мероприятие 2 "Повышение качества водоснабжения" включает мероприятия по инвентаризации разведочно-эксплуатационных скважин и проведению работ по ликвидационному тампонажу бесхозных, заброшенных и подлежащих ликвидации разведочно-эксплуатационных скважин, мониторингу качества питьевой воды</w:t>
      </w:r>
      <w:r w:rsidR="00EF4A78" w:rsidRPr="00C95E06">
        <w:rPr>
          <w:sz w:val="22"/>
          <w:szCs w:val="22"/>
        </w:rPr>
        <w:t>.</w:t>
      </w:r>
    </w:p>
    <w:p w:rsidR="00BB69AD" w:rsidRPr="00C95E06" w:rsidRDefault="00BB69AD" w:rsidP="00BB69AD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95E06">
        <w:rPr>
          <w:sz w:val="22"/>
          <w:szCs w:val="22"/>
        </w:rPr>
        <w:t xml:space="preserve">Подпрограмма "Газификация </w:t>
      </w:r>
      <w:r w:rsidR="00577B84">
        <w:rPr>
          <w:sz w:val="22"/>
          <w:szCs w:val="22"/>
        </w:rPr>
        <w:t>Шемуршинского муниципального округа</w:t>
      </w:r>
      <w:r w:rsidR="00EF4A78" w:rsidRPr="00C95E06">
        <w:rPr>
          <w:sz w:val="22"/>
          <w:szCs w:val="22"/>
        </w:rPr>
        <w:t xml:space="preserve"> </w:t>
      </w:r>
      <w:r w:rsidRPr="00C95E06">
        <w:rPr>
          <w:sz w:val="22"/>
          <w:szCs w:val="22"/>
        </w:rPr>
        <w:t xml:space="preserve">Чувашской Республики" объединяет </w:t>
      </w:r>
      <w:r w:rsidR="00EF4A78" w:rsidRPr="00C95E06">
        <w:rPr>
          <w:sz w:val="22"/>
          <w:szCs w:val="22"/>
        </w:rPr>
        <w:t>два</w:t>
      </w:r>
      <w:r w:rsidRPr="00C95E06">
        <w:rPr>
          <w:sz w:val="22"/>
          <w:szCs w:val="22"/>
        </w:rPr>
        <w:t xml:space="preserve"> основных мероприятия.</w:t>
      </w:r>
    </w:p>
    <w:p w:rsidR="00BB69AD" w:rsidRPr="00C95E06" w:rsidRDefault="00BB69AD" w:rsidP="00BB69AD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95E06">
        <w:rPr>
          <w:sz w:val="22"/>
          <w:szCs w:val="22"/>
        </w:rPr>
        <w:t xml:space="preserve">Основное мероприятие 1 "Газификация населенных пунктов </w:t>
      </w:r>
      <w:r w:rsidR="00577B84">
        <w:rPr>
          <w:sz w:val="22"/>
          <w:szCs w:val="22"/>
        </w:rPr>
        <w:t>Шемуршинского муниципального округа</w:t>
      </w:r>
      <w:r w:rsidR="00EF4A78" w:rsidRPr="00C95E06">
        <w:rPr>
          <w:sz w:val="22"/>
          <w:szCs w:val="22"/>
        </w:rPr>
        <w:t xml:space="preserve"> </w:t>
      </w:r>
      <w:r w:rsidRPr="00C95E06">
        <w:rPr>
          <w:sz w:val="22"/>
          <w:szCs w:val="22"/>
        </w:rPr>
        <w:t>Чувашской Республики" включает мероприятия по газоснабжению жилых домов</w:t>
      </w:r>
      <w:r w:rsidR="00EF4A78" w:rsidRPr="00C95E06">
        <w:rPr>
          <w:sz w:val="22"/>
          <w:szCs w:val="22"/>
        </w:rPr>
        <w:t xml:space="preserve"> </w:t>
      </w:r>
      <w:r w:rsidR="006A3BC3" w:rsidRPr="00C95E06">
        <w:rPr>
          <w:sz w:val="22"/>
          <w:szCs w:val="22"/>
        </w:rPr>
        <w:t xml:space="preserve">на территории </w:t>
      </w:r>
      <w:r w:rsidR="00577B84">
        <w:rPr>
          <w:sz w:val="22"/>
          <w:szCs w:val="22"/>
        </w:rPr>
        <w:t>Шемуршинского муниципального округа</w:t>
      </w:r>
      <w:r w:rsidRPr="00C95E06">
        <w:rPr>
          <w:sz w:val="22"/>
          <w:szCs w:val="22"/>
        </w:rPr>
        <w:t>,</w:t>
      </w:r>
      <w:r w:rsidR="006A3BC3" w:rsidRPr="00C95E06">
        <w:rPr>
          <w:sz w:val="22"/>
          <w:szCs w:val="22"/>
        </w:rPr>
        <w:t xml:space="preserve"> </w:t>
      </w:r>
      <w:r w:rsidRPr="00C95E06">
        <w:rPr>
          <w:sz w:val="22"/>
          <w:szCs w:val="22"/>
        </w:rPr>
        <w:t xml:space="preserve">развитию систем газоснабжения населенных пунктов </w:t>
      </w:r>
      <w:r w:rsidR="00577B84">
        <w:rPr>
          <w:sz w:val="22"/>
          <w:szCs w:val="22"/>
        </w:rPr>
        <w:t>Шемуршинского муниципального округа</w:t>
      </w:r>
      <w:r w:rsidR="006A3BC3" w:rsidRPr="00C95E06">
        <w:rPr>
          <w:sz w:val="22"/>
          <w:szCs w:val="22"/>
        </w:rPr>
        <w:t xml:space="preserve"> </w:t>
      </w:r>
      <w:r w:rsidRPr="00C95E06">
        <w:rPr>
          <w:sz w:val="22"/>
          <w:szCs w:val="22"/>
        </w:rPr>
        <w:t>Чувашской Республики, направленные на газификацию новых улиц на земельных участках, предоставленных многодетным семьям.</w:t>
      </w:r>
    </w:p>
    <w:p w:rsidR="00BB69AD" w:rsidRPr="00C95E06" w:rsidRDefault="00BB69AD" w:rsidP="00BB69AD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95E06">
        <w:rPr>
          <w:sz w:val="22"/>
          <w:szCs w:val="22"/>
        </w:rPr>
        <w:t xml:space="preserve">Основное мероприятие </w:t>
      </w:r>
      <w:r w:rsidR="006A3BC3" w:rsidRPr="00C95E06">
        <w:rPr>
          <w:sz w:val="22"/>
          <w:szCs w:val="22"/>
        </w:rPr>
        <w:t>2</w:t>
      </w:r>
      <w:r w:rsidRPr="00C95E06">
        <w:rPr>
          <w:sz w:val="22"/>
          <w:szCs w:val="22"/>
        </w:rPr>
        <w:t xml:space="preserve"> "Мероприятия по газификации, финансируемые за счет средств, полученных от применения специальных надбавок к тарифам на транспортировку газа акционерным обществом "Газпром газораспределение Чебоксары" включает мероприятия по проектированию, реконструкции и строительству объектов газоснабжения, финансируемые за счет сре</w:t>
      </w:r>
      <w:proofErr w:type="gramStart"/>
      <w:r w:rsidRPr="00C95E06">
        <w:rPr>
          <w:sz w:val="22"/>
          <w:szCs w:val="22"/>
        </w:rPr>
        <w:t>дств сп</w:t>
      </w:r>
      <w:proofErr w:type="gramEnd"/>
      <w:r w:rsidRPr="00C95E06">
        <w:rPr>
          <w:sz w:val="22"/>
          <w:szCs w:val="22"/>
        </w:rPr>
        <w:t>ециальной надбавки к тарифам на транспортировку газа газораспределительным организациям.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C95E06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приложении N 2</w:t>
        </w:r>
      </w:hyperlink>
      <w:r w:rsidRPr="00C95E06">
        <w:rPr>
          <w:rFonts w:ascii="Times New Roman" w:hAnsi="Times New Roman" w:cs="Times New Roman"/>
          <w:sz w:val="22"/>
          <w:szCs w:val="22"/>
        </w:rPr>
        <w:t xml:space="preserve"> к муниципальной программе.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Подпрограммы муниципальной программы приведены в </w:t>
      </w:r>
      <w:hyperlink w:anchor="sub_3000" w:history="1">
        <w:r w:rsidRPr="00C95E06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приложениях N 3-5</w:t>
        </w:r>
      </w:hyperlink>
      <w:r w:rsidRPr="00C95E06">
        <w:rPr>
          <w:rFonts w:ascii="Times New Roman" w:hAnsi="Times New Roman" w:cs="Times New Roman"/>
          <w:sz w:val="22"/>
          <w:szCs w:val="22"/>
        </w:rPr>
        <w:t xml:space="preserve"> к муниципальной программе.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</w:p>
    <w:p w:rsidR="003E0464" w:rsidRPr="003E0464" w:rsidRDefault="00ED64F2" w:rsidP="003E0464">
      <w:pPr>
        <w:pStyle w:val="4"/>
        <w:jc w:val="center"/>
        <w:rPr>
          <w:rFonts w:ascii="Times New Roman" w:hAnsi="Times New Roman"/>
          <w:sz w:val="22"/>
          <w:szCs w:val="22"/>
        </w:rPr>
      </w:pPr>
      <w:r w:rsidRPr="00C95E06">
        <w:rPr>
          <w:rFonts w:ascii="Times New Roman" w:hAnsi="Times New Roman"/>
          <w:sz w:val="22"/>
          <w:szCs w:val="22"/>
        </w:rPr>
        <w:t xml:space="preserve">Раздел III. Обоснование объема финансовых ресурсов, необходимых для реализации муниципальной </w:t>
      </w:r>
      <w:r w:rsidRPr="003E0464">
        <w:rPr>
          <w:rFonts w:ascii="Times New Roman" w:hAnsi="Times New Roman"/>
          <w:sz w:val="22"/>
          <w:szCs w:val="22"/>
        </w:rPr>
        <w:t>программы</w:t>
      </w:r>
      <w:r w:rsidR="003E0464" w:rsidRPr="003E0464">
        <w:rPr>
          <w:rFonts w:ascii="Times New Roman" w:hAnsi="Times New Roman"/>
          <w:sz w:val="22"/>
          <w:szCs w:val="22"/>
        </w:rPr>
        <w:t xml:space="preserve"> (с расшифровкой по источникам финансирования, этапам и годам ее реализации)</w:t>
      </w:r>
    </w:p>
    <w:p w:rsidR="00ED64F2" w:rsidRPr="00C95E06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C95E06" w:rsidRDefault="00ED64F2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Расходы на реализацию муниципальной программы предусматриваются за счет средств</w:t>
      </w:r>
      <w:r w:rsidR="00C8421A">
        <w:rPr>
          <w:rFonts w:ascii="Times New Roman" w:hAnsi="Times New Roman" w:cs="Times New Roman"/>
          <w:sz w:val="22"/>
          <w:szCs w:val="22"/>
        </w:rPr>
        <w:t xml:space="preserve"> федерального бюджета, </w:t>
      </w:r>
      <w:r w:rsidRPr="00C95E06">
        <w:rPr>
          <w:rFonts w:ascii="Times New Roman" w:hAnsi="Times New Roman" w:cs="Times New Roman"/>
          <w:sz w:val="22"/>
          <w:szCs w:val="22"/>
        </w:rPr>
        <w:t>республиканского бюджета Чувашской Республики, местн</w:t>
      </w:r>
      <w:r w:rsidR="008C2B5C">
        <w:rPr>
          <w:rFonts w:ascii="Times New Roman" w:hAnsi="Times New Roman" w:cs="Times New Roman"/>
          <w:sz w:val="22"/>
          <w:szCs w:val="22"/>
        </w:rPr>
        <w:t>ого</w:t>
      </w:r>
      <w:r w:rsidRPr="00C95E06">
        <w:rPr>
          <w:rFonts w:ascii="Times New Roman" w:hAnsi="Times New Roman" w:cs="Times New Roman"/>
          <w:sz w:val="22"/>
          <w:szCs w:val="22"/>
        </w:rPr>
        <w:t xml:space="preserve"> бюджет</w:t>
      </w:r>
      <w:r w:rsidR="008C2B5C">
        <w:rPr>
          <w:rFonts w:ascii="Times New Roman" w:hAnsi="Times New Roman" w:cs="Times New Roman"/>
          <w:sz w:val="22"/>
          <w:szCs w:val="22"/>
        </w:rPr>
        <w:t>а</w:t>
      </w:r>
      <w:r w:rsidRPr="00C95E06">
        <w:rPr>
          <w:rFonts w:ascii="Times New Roman" w:hAnsi="Times New Roman" w:cs="Times New Roman"/>
          <w:sz w:val="22"/>
          <w:szCs w:val="22"/>
        </w:rPr>
        <w:t>.</w:t>
      </w:r>
    </w:p>
    <w:p w:rsidR="008C2B5C" w:rsidRPr="00C95E06" w:rsidRDefault="00ED64F2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Общий объем финансирования муниципальной программы в 20</w:t>
      </w:r>
      <w:r w:rsidR="008C2B5C">
        <w:rPr>
          <w:rFonts w:ascii="Times New Roman" w:hAnsi="Times New Roman" w:cs="Times New Roman"/>
          <w:sz w:val="22"/>
          <w:szCs w:val="22"/>
        </w:rPr>
        <w:t>23</w:t>
      </w:r>
      <w:r w:rsidRPr="00C95E06">
        <w:rPr>
          <w:rFonts w:ascii="Times New Roman" w:hAnsi="Times New Roman" w:cs="Times New Roman"/>
          <w:sz w:val="22"/>
          <w:szCs w:val="22"/>
        </w:rPr>
        <w:t xml:space="preserve"> - 2035 годах составляют </w:t>
      </w:r>
      <w:r w:rsidR="008C2B5C">
        <w:rPr>
          <w:rFonts w:ascii="Times New Roman" w:hAnsi="Times New Roman" w:cs="Times New Roman"/>
          <w:sz w:val="22"/>
          <w:szCs w:val="22"/>
        </w:rPr>
        <w:t>3964,5</w:t>
      </w:r>
      <w:r w:rsidR="008C2B5C" w:rsidRPr="00C95E06">
        <w:rPr>
          <w:rFonts w:ascii="Times New Roman" w:hAnsi="Times New Roman" w:cs="Times New Roman"/>
          <w:sz w:val="22"/>
          <w:szCs w:val="22"/>
        </w:rPr>
        <w:t> тыс. рублей, в том числе: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в 2023 году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C95E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3964,5</w:t>
      </w:r>
      <w:r w:rsidRPr="00C95E06">
        <w:rPr>
          <w:rFonts w:ascii="Times New Roman" w:hAnsi="Times New Roman" w:cs="Times New Roman"/>
          <w:sz w:val="22"/>
          <w:szCs w:val="22"/>
        </w:rPr>
        <w:t> тыс. рублей;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lastRenderedPageBreak/>
        <w:t>в 2024 году - 0,0 тыс. рублей;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2025 году - 0,0 тыс. рублей;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2026 - 2030 годах - 0,0 тыс. рублей;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2031 - 2035 годах - 0,0 тыс. рублей.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из них средства: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федерального бюджета - 0,0 тыс. рублей, в том числе: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2023 году - 0,0 тыс. рублей;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2024 году - 0,0 тыс. рублей;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2025 году - 0,0 тыс. рублей;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2026 - 2030 годах - 0,0 тыс. рублей;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2031 - 2035 годах - 0,0 тыс. рублей.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2"/>
          <w:szCs w:val="22"/>
        </w:rPr>
        <w:t>3147,8</w:t>
      </w:r>
      <w:r w:rsidRPr="00C95E06">
        <w:rPr>
          <w:rFonts w:ascii="Times New Roman" w:hAnsi="Times New Roman" w:cs="Times New Roman"/>
          <w:sz w:val="22"/>
          <w:szCs w:val="22"/>
        </w:rPr>
        <w:t xml:space="preserve"> тыс. рублей, в том числе: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в 2023 году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C95E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3147,8</w:t>
      </w:r>
      <w:r w:rsidRPr="00C95E06">
        <w:rPr>
          <w:rFonts w:ascii="Times New Roman" w:hAnsi="Times New Roman" w:cs="Times New Roman"/>
          <w:sz w:val="22"/>
          <w:szCs w:val="22"/>
        </w:rPr>
        <w:t> тыс. рублей;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2024 году - 0,0 тыс. рублей;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2025 году - 0,0 тыс. рублей;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2026 - 2030 годах - 0,0 тыс. рублей;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2031 - 2035 годах - 0,0 тыс. рублей.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бюджет </w:t>
      </w:r>
      <w:r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C95E06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816,7</w:t>
      </w:r>
      <w:r w:rsidRPr="00C95E06">
        <w:rPr>
          <w:rFonts w:ascii="Times New Roman" w:hAnsi="Times New Roman" w:cs="Times New Roman"/>
          <w:sz w:val="22"/>
          <w:szCs w:val="22"/>
        </w:rPr>
        <w:t> тыс. рублей, в том числе: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 xml:space="preserve">в 2023 году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C95E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816,7</w:t>
      </w:r>
      <w:r w:rsidRPr="00C95E06">
        <w:rPr>
          <w:rFonts w:ascii="Times New Roman" w:hAnsi="Times New Roman" w:cs="Times New Roman"/>
          <w:sz w:val="22"/>
          <w:szCs w:val="22"/>
        </w:rPr>
        <w:t> тыс. рублей;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2024 году - 0,0 тыс. рублей;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2025 году - 0,0 тыс. рублей;</w:t>
      </w:r>
    </w:p>
    <w:p w:rsidR="008C2B5C" w:rsidRPr="00C95E06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2026 - 2030 годах - 0,0 тыс. рублей;</w:t>
      </w:r>
    </w:p>
    <w:p w:rsidR="00ED64F2" w:rsidRPr="00A475F4" w:rsidRDefault="008C2B5C" w:rsidP="008C2B5C">
      <w:pPr>
        <w:rPr>
          <w:rFonts w:ascii="Times New Roman" w:hAnsi="Times New Roman" w:cs="Times New Roman"/>
          <w:sz w:val="22"/>
          <w:szCs w:val="22"/>
        </w:rPr>
      </w:pPr>
      <w:r w:rsidRPr="00C95E06">
        <w:rPr>
          <w:rFonts w:ascii="Times New Roman" w:hAnsi="Times New Roman" w:cs="Times New Roman"/>
          <w:sz w:val="22"/>
          <w:szCs w:val="22"/>
        </w:rPr>
        <w:t>в 2031 - 2035 годах - 0,0 тыс. рублей.</w:t>
      </w:r>
    </w:p>
    <w:p w:rsidR="00ED64F2" w:rsidRPr="00A475F4" w:rsidRDefault="00ED64F2" w:rsidP="008C2B5C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Объемы и источники финансирования муниципальной программы уточняются при формировании бюджета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sz w:val="22"/>
          <w:szCs w:val="22"/>
        </w:rPr>
        <w:t xml:space="preserve"> Чувашской Республики на очередной финансовый год и плановый период.</w:t>
      </w:r>
    </w:p>
    <w:p w:rsidR="00ED64F2" w:rsidRPr="00A475F4" w:rsidRDefault="00ED64F2" w:rsidP="008C2B5C">
      <w:pPr>
        <w:rPr>
          <w:rFonts w:ascii="Times New Roman" w:hAnsi="Times New Roman" w:cs="Times New Roman"/>
          <w:sz w:val="22"/>
          <w:szCs w:val="22"/>
        </w:rPr>
      </w:pPr>
    </w:p>
    <w:p w:rsidR="00ED64F2" w:rsidRPr="00A475F4" w:rsidRDefault="00ED64F2">
      <w:pPr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ED64F2" w:rsidRPr="00A475F4" w:rsidSect="00237612">
          <w:headerReference w:type="default" r:id="rId13"/>
          <w:pgSz w:w="11900" w:h="16800"/>
          <w:pgMar w:top="1134" w:right="850" w:bottom="1134" w:left="1134" w:header="0" w:footer="0" w:gutter="0"/>
          <w:cols w:space="720"/>
          <w:noEndnote/>
          <w:docGrid w:linePitch="326"/>
        </w:sectPr>
      </w:pPr>
    </w:p>
    <w:p w:rsidR="00ED64F2" w:rsidRPr="00A475F4" w:rsidRDefault="00ED64F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Приложение N 1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A475F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муниципальной программе</w:t>
        </w:r>
      </w:hyperlink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</w:r>
      <w:r w:rsidR="00577B8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Шемуршинского муниципального округа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 Чувашской Республики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"Модернизация и развитие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сферы жилищно-коммунального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хозяйства"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Сведения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br/>
        <w:t xml:space="preserve">о целевых индикаторах и показателях муниципальной программы </w:t>
      </w:r>
      <w:r w:rsidR="00577B84">
        <w:rPr>
          <w:rFonts w:ascii="Times New Roman" w:hAnsi="Times New Roman" w:cs="Times New Roman"/>
          <w:color w:val="auto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 Чувашской Республики "Модернизация и развитие сферы жилищно-коммунального хозяйства", ее подпрограмм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5064"/>
        <w:gridCol w:w="1891"/>
        <w:gridCol w:w="1349"/>
        <w:gridCol w:w="1349"/>
        <w:gridCol w:w="1349"/>
        <w:gridCol w:w="1349"/>
        <w:gridCol w:w="1346"/>
      </w:tblGrid>
      <w:tr w:rsidR="00ED64F2" w:rsidRPr="0068438B" w:rsidTr="00703D61">
        <w:tc>
          <w:tcPr>
            <w:tcW w:w="2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68438B" w:rsidRDefault="003356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ED64F2"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ED64F2" w:rsidRPr="0068438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D64F2" w:rsidRPr="0068438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68438B" w:rsidRDefault="00ED64F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Целевой индикатор и показатель (наименование)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68438B" w:rsidRDefault="00ED64F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F2" w:rsidRPr="0068438B" w:rsidRDefault="00ED64F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Значения целевых индикаторов и показателей</w:t>
            </w:r>
          </w:p>
        </w:tc>
      </w:tr>
      <w:tr w:rsidR="00703D61" w:rsidRPr="0068438B" w:rsidTr="00703D61">
        <w:tc>
          <w:tcPr>
            <w:tcW w:w="27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080E7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2023 г.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080E7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2024 г.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080E7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2025 г.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080E7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2026-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2030 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080E7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2031-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2035 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D64F2" w:rsidRPr="0068438B" w:rsidTr="00703D61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D64F2" w:rsidRPr="0068438B" w:rsidRDefault="00ED64F2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Муниципальной программы </w:t>
            </w:r>
            <w:r w:rsidR="00577B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Чувашской Республики "Модернизация и развитие сферы жилищно-коммунального хозяйства"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080E7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080E7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080E7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080E7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080E7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Уровень газификации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D46AF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ED64F2" w:rsidRPr="0068438B" w:rsidTr="00703D61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D64F2" w:rsidRPr="0068438B" w:rsidRDefault="00ED64F2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Подпрограмма "Модернизация коммунальной инфраструктуры на территории </w:t>
            </w:r>
            <w:r w:rsidR="00577B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Чувашской Республики"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 Гкал/час установленной мощности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ед./Гкал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км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ед./</w:t>
            </w:r>
            <w:proofErr w:type="gramStart"/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 w:rsidP="0068438B">
            <w:pPr>
              <w:pStyle w:val="ConsPlusNormal0"/>
              <w:widowControl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4332D">
              <w:rPr>
                <w:rFonts w:ascii="Times New Roman" w:hAnsi="Times New Roman"/>
                <w:color w:val="000000"/>
                <w:lang w:eastAsia="en-US"/>
              </w:rPr>
              <w:t>Доля заемных средств в общем объеме капитальных вложений в системы теплоснабжения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 w:rsidP="00330F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 xml:space="preserve">Замена ветхих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коммунальных</w:t>
            </w: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 xml:space="preserve"> сетей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 w:rsidP="0068438B">
            <w:pPr>
              <w:pStyle w:val="ConsPlusNormal0"/>
              <w:widowControl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4332D">
              <w:rPr>
                <w:rFonts w:ascii="Times New Roman" w:hAnsi="Times New Roman"/>
                <w:color w:val="000000"/>
                <w:lang w:eastAsia="en-US"/>
              </w:rPr>
              <w:t xml:space="preserve">Количество семей, которым </w:t>
            </w:r>
            <w:proofErr w:type="gramStart"/>
            <w:r w:rsidRPr="0024332D">
              <w:rPr>
                <w:rFonts w:ascii="Times New Roman" w:hAnsi="Times New Roman"/>
                <w:color w:val="000000"/>
                <w:lang w:eastAsia="en-US"/>
              </w:rPr>
              <w:t>оказана</w:t>
            </w:r>
            <w:proofErr w:type="gramEnd"/>
            <w:r w:rsidRPr="0024332D">
              <w:rPr>
                <w:rFonts w:ascii="Times New Roman" w:hAnsi="Times New Roman"/>
                <w:color w:val="000000"/>
                <w:lang w:eastAsia="en-US"/>
              </w:rPr>
              <w:t xml:space="preserve"> государственная поддержка при переводе жилого помещения в многоквартирном доме с централизованного на индивидуальное отопление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 w:rsidP="0068438B">
            <w:pPr>
              <w:pStyle w:val="ConsPlusNormal0"/>
              <w:widowControl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4332D">
              <w:rPr>
                <w:rFonts w:ascii="Times New Roman" w:hAnsi="Times New Roman"/>
                <w:color w:val="000000"/>
                <w:lang w:eastAsia="en-US"/>
              </w:rPr>
              <w:t>Количество приобретенных контейнеров для складирования твердых коммунальных отходов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24332D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03D61" w:rsidRPr="0068438B" w:rsidTr="00703D61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03D61" w:rsidRPr="0024332D" w:rsidRDefault="00703D61" w:rsidP="00C67152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3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Подпрограмма "</w:t>
            </w:r>
            <w:r w:rsidRPr="0024332D">
              <w:rPr>
                <w:sz w:val="22"/>
                <w:szCs w:val="22"/>
              </w:rPr>
              <w:t>Развитие систем коммунальной инфраструктуры и объектов, используемых для очистки сточных вод</w:t>
            </w:r>
            <w:r w:rsidRPr="002433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"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Доля уличной канализационной сети, нуждающейся в замене, в общем протяжении канализационной сети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5F4B4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Республики, обеспеченного централизованными услугами водоотведения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5F4B4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5F4B4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5F4B4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5F4B4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5F4B4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5F4B4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5F4B4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5F4B4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5F4B4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5F4B4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5F4B4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 Шемуршинского муниципального округа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5F4B4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5F4B4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5F4B4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5F4B4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5F4B4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5F4B4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03D61" w:rsidRPr="0068438B" w:rsidTr="00703D61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03D61" w:rsidRPr="00C67152" w:rsidRDefault="00703D61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67152">
              <w:rPr>
                <w:b/>
                <w:sz w:val="22"/>
                <w:szCs w:val="22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2F6A0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2F6A0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2F6A0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D660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2D660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 xml:space="preserve">Доля уличной водопроводной сети, нуждающейся </w:t>
            </w:r>
            <w:r w:rsidRPr="00C671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замене, в общем протяжении водопроводной сети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2D6605" w:rsidP="00F369B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2D6605" w:rsidP="00F369B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2D6605" w:rsidP="00F369B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2D6605" w:rsidP="00F369B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2D6605" w:rsidP="00F369B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 w:rsidP="0024332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2D6605" w:rsidP="00F369B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2D6605" w:rsidP="00F369B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2D6605" w:rsidP="00F369B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2D6605" w:rsidP="00F369B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2D6605" w:rsidP="00F369B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крупных объектов, построенных и реконструированных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C67152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1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03D61" w:rsidRPr="0068438B" w:rsidTr="00703D61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03D61" w:rsidRPr="0068438B" w:rsidRDefault="00703D61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Подпрограмма "Газификация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Шемуршинского муниципального округа </w:t>
            </w:r>
            <w:r w:rsidRPr="006843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Чувашской Республики"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газопроводов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03D61" w:rsidRPr="0068438B" w:rsidTr="00703D6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466E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Газоснабжение жилых домов в населенных пунктах природным газом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466E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2D6605" w:rsidP="00466E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2D6605" w:rsidP="00466E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2D6605" w:rsidP="00466E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466E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68438B" w:rsidRDefault="00703D61" w:rsidP="00466E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B83D61" w:rsidRPr="00A475F4" w:rsidRDefault="00B83D61">
      <w:pPr>
        <w:jc w:val="righ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</w:p>
    <w:p w:rsidR="00B83D61" w:rsidRPr="00A475F4" w:rsidRDefault="00B83D61">
      <w:pPr>
        <w:jc w:val="righ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</w:p>
    <w:p w:rsidR="00BF5C8C" w:rsidRDefault="00BF5C8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24332D" w:rsidRPr="00A475F4" w:rsidRDefault="0024332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237612" w:rsidRPr="00A475F4" w:rsidRDefault="0023761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35617" w:rsidRDefault="0033561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35617" w:rsidRDefault="0033561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35617" w:rsidRDefault="0033561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35617" w:rsidRDefault="0033561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35617" w:rsidRDefault="0033561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35617" w:rsidRDefault="0033561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35617" w:rsidRDefault="0033561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35617" w:rsidRDefault="0033561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35617" w:rsidRDefault="0033561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35617" w:rsidRDefault="0033561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35617" w:rsidRDefault="0033561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35617" w:rsidRDefault="0033561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35617" w:rsidRDefault="0033561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35617" w:rsidRDefault="0033561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35617" w:rsidRDefault="0033561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35617" w:rsidRDefault="0033561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35617" w:rsidRDefault="0033561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00D00" w:rsidRPr="00A475F4" w:rsidRDefault="00ED64F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Приложение N 2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A475F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муниципальной программе</w:t>
        </w:r>
      </w:hyperlink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</w:r>
      <w:r w:rsidR="00577B8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Шемуршинского муниципального округа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Чувашской Республики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"Модернизация и развитие</w:t>
      </w:r>
      <w:r w:rsidR="00900D00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сферы</w:t>
      </w:r>
    </w:p>
    <w:p w:rsidR="00ED64F2" w:rsidRPr="00A475F4" w:rsidRDefault="00ED64F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жилищно-коммунального</w:t>
      </w:r>
      <w:r w:rsidR="00900D00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хозяйства"</w:t>
      </w:r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Ресурсное обеспечение и прогнозная (справочная) оценка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br/>
        <w:t xml:space="preserve">расходов за счет всех источников финансирования реализации муниципальной программы </w:t>
      </w:r>
      <w:r w:rsidR="00577B84">
        <w:rPr>
          <w:rFonts w:ascii="Times New Roman" w:hAnsi="Times New Roman" w:cs="Times New Roman"/>
          <w:color w:val="auto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 Чувашской Республики "Модернизация и развитие сферы жилищно-коммунального хозяйства"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103"/>
        <w:gridCol w:w="1726"/>
        <w:gridCol w:w="1482"/>
        <w:gridCol w:w="2178"/>
        <w:gridCol w:w="902"/>
        <w:gridCol w:w="888"/>
        <w:gridCol w:w="740"/>
        <w:gridCol w:w="803"/>
        <w:gridCol w:w="803"/>
      </w:tblGrid>
      <w:tr w:rsidR="00BF5C8C" w:rsidRPr="009F646E" w:rsidTr="002D6605">
        <w:tc>
          <w:tcPr>
            <w:tcW w:w="6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9F646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9F646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9F646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4" w:history="1">
              <w:r w:rsidRPr="009F646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9F646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F2" w:rsidRPr="009F646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3002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D6605" w:rsidRPr="009F646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2D6605" w:rsidRPr="009F646E" w:rsidTr="002D6605">
        <w:tc>
          <w:tcPr>
            <w:tcW w:w="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6605" w:rsidRPr="009F646E" w:rsidTr="002D6605">
        <w:tc>
          <w:tcPr>
            <w:tcW w:w="64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05" w:rsidRPr="009F646E" w:rsidRDefault="002D6605" w:rsidP="00EF0B8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3964,5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EC5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EC5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EC5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EC5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3200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3200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 xml:space="preserve">"Модернизация коммунальной инфраструктуры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Республики"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772D1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А11000000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3200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320054" w:rsidP="00EF0B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3200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6605" w:rsidRPr="009F64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3200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6605" w:rsidRPr="009F64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320054" w:rsidP="00900D0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3200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080E7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3200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3200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4968C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"Развитие систем коммунальной инфраструктуры и объектов, используемых для очистки сточных вод"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5E5CB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А120000000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3200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3329,5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3200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D6605" w:rsidRPr="009F6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3200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3147,8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3200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080E7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3200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3200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05" w:rsidRPr="009F646E" w:rsidRDefault="002D6605" w:rsidP="004968C1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" Строительство и реконструкция (модернизация) объектов питьевого водоснабжения и водоподготовки с учетом оценки качества и безопасности питьевой воды "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А130000000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3200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3200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5E5CB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080E7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3200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</w:t>
            </w:r>
            <w:r w:rsidR="002D6605" w:rsidRPr="009F6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 xml:space="preserve">"Газификация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Шемуршинского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Республики"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900D0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А140000000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605" w:rsidRPr="009F646E" w:rsidTr="002D6605"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 w:rsidP="00080E7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5" w:rsidRPr="009F646E" w:rsidRDefault="002D660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D64F2" w:rsidRPr="00A475F4" w:rsidRDefault="00ED64F2">
      <w:pPr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ED64F2" w:rsidRPr="00A475F4" w:rsidSect="00237612">
          <w:headerReference w:type="default" r:id="rId16"/>
          <w:footerReference w:type="default" r:id="rId17"/>
          <w:pgSz w:w="16837" w:h="11905" w:orient="landscape"/>
          <w:pgMar w:top="1134" w:right="850" w:bottom="851" w:left="1701" w:header="720" w:footer="720" w:gutter="0"/>
          <w:cols w:space="720"/>
          <w:noEndnote/>
        </w:sectPr>
      </w:pPr>
    </w:p>
    <w:p w:rsidR="00DD1C7C" w:rsidRDefault="00ED64F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bookmarkStart w:id="3" w:name="sub_3000"/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Приложение N 3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A475F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муниципальной программе</w:t>
        </w:r>
      </w:hyperlink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</w:r>
      <w:r w:rsidR="00577B8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Шемуршинского муниципального округа</w:t>
      </w:r>
    </w:p>
    <w:p w:rsidR="00ED64F2" w:rsidRPr="00A475F4" w:rsidRDefault="00ED64F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Чувашской</w:t>
      </w:r>
      <w:r w:rsidR="00DD1C7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Республики "Модернизация и развитие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сферы жилищно-коммунального хозяйства"</w:t>
      </w:r>
    </w:p>
    <w:bookmarkEnd w:id="3"/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Подпрограмма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br/>
        <w:t xml:space="preserve">"Модернизация коммунальной инфраструктуры на территории </w:t>
      </w:r>
      <w:r w:rsidR="00577B84">
        <w:rPr>
          <w:rFonts w:ascii="Times New Roman" w:hAnsi="Times New Roman" w:cs="Times New Roman"/>
          <w:color w:val="auto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 Чувашской Республики" муниципальной программы </w:t>
      </w:r>
      <w:r w:rsidR="00577B84">
        <w:rPr>
          <w:rFonts w:ascii="Times New Roman" w:hAnsi="Times New Roman" w:cs="Times New Roman"/>
          <w:color w:val="auto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 Чувашской Республики "Модернизация и развитие сферы жилищно-коммунального хозяйства"</w:t>
      </w:r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290"/>
        <w:gridCol w:w="6542"/>
      </w:tblGrid>
      <w:tr w:rsidR="00ED64F2" w:rsidRPr="0068438B" w:rsidTr="00FC71A7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96B7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 и ЖКХ администрации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</w:tr>
      <w:tr w:rsidR="00ED64F2" w:rsidRPr="0068438B" w:rsidTr="00FC71A7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</w:tc>
      </w:tr>
      <w:tr w:rsidR="00ED64F2" w:rsidRPr="0068438B" w:rsidTr="00FC71A7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привлечение частных инвестиций в модернизацию коммунальной инфраструктуры;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государственной поддержки собственникам помещений (гражданам) в многоквартирных домах при переводе с </w:t>
            </w:r>
            <w:proofErr w:type="gramStart"/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централизованного</w:t>
            </w:r>
            <w:proofErr w:type="gramEnd"/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на индивидуальное отопление</w:t>
            </w:r>
          </w:p>
        </w:tc>
      </w:tr>
      <w:tr w:rsidR="00ED64F2" w:rsidRPr="0068438B" w:rsidTr="00FC71A7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330F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330F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330F10" w:rsidRDefault="00ED64F2" w:rsidP="00330F10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F10">
              <w:rPr>
                <w:rFonts w:ascii="Times New Roman" w:hAnsi="Times New Roman" w:cs="Times New Roman"/>
                <w:sz w:val="22"/>
                <w:szCs w:val="22"/>
              </w:rPr>
              <w:t>к 2036 году будут достигнуты следующие целевые индикаторы и показатели:</w:t>
            </w:r>
          </w:p>
          <w:p w:rsidR="00330F10" w:rsidRPr="00330F10" w:rsidRDefault="00330F10" w:rsidP="00330F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F10">
              <w:rPr>
                <w:rFonts w:ascii="Times New Roman" w:hAnsi="Times New Roman" w:cs="Times New Roman"/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 ед./Гкал;</w:t>
            </w:r>
          </w:p>
          <w:p w:rsidR="00330F10" w:rsidRPr="00330F10" w:rsidRDefault="00330F10" w:rsidP="00330F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F10">
              <w:rPr>
                <w:rFonts w:ascii="Times New Roman" w:hAnsi="Times New Roman" w:cs="Times New Roman"/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сетей - 0 ед./км;</w:t>
            </w:r>
          </w:p>
          <w:p w:rsidR="00330F10" w:rsidRPr="00330F10" w:rsidRDefault="00330F10" w:rsidP="00330F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F10">
              <w:rPr>
                <w:rFonts w:ascii="Times New Roman" w:hAnsi="Times New Roman" w:cs="Times New Roman"/>
                <w:sz w:val="22"/>
                <w:szCs w:val="22"/>
              </w:rPr>
              <w:t>доля заемных средств в общем объеме капитальных вложений в системы теплоснабжения - 0 процентов;</w:t>
            </w:r>
          </w:p>
          <w:p w:rsidR="00330F10" w:rsidRPr="00330F10" w:rsidRDefault="00330F10" w:rsidP="00330F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F10">
              <w:rPr>
                <w:rFonts w:ascii="Times New Roman" w:hAnsi="Times New Roman" w:cs="Times New Roman"/>
                <w:sz w:val="22"/>
                <w:szCs w:val="22"/>
              </w:rPr>
              <w:t xml:space="preserve">замена ветхих коммунальных сетей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30F10">
              <w:rPr>
                <w:rFonts w:ascii="Times New Roman" w:hAnsi="Times New Roman" w:cs="Times New Roman"/>
                <w:sz w:val="22"/>
                <w:szCs w:val="22"/>
              </w:rPr>
              <w:t xml:space="preserve"> километр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330F1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30F10" w:rsidRPr="00330F10" w:rsidRDefault="00330F10" w:rsidP="00330F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F1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многоквартирных домов, в которых проведен капитальный ремонт, - </w:t>
            </w:r>
            <w:r w:rsidR="00AB3B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30F10">
              <w:rPr>
                <w:rFonts w:ascii="Times New Roman" w:hAnsi="Times New Roman" w:cs="Times New Roman"/>
                <w:sz w:val="22"/>
                <w:szCs w:val="22"/>
              </w:rPr>
              <w:t xml:space="preserve"> дом (ежегодно);</w:t>
            </w:r>
          </w:p>
          <w:p w:rsidR="00330F10" w:rsidRPr="00330F10" w:rsidRDefault="00330F10" w:rsidP="00330F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F1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семей, которым </w:t>
            </w:r>
            <w:proofErr w:type="gramStart"/>
            <w:r w:rsidRPr="00330F10">
              <w:rPr>
                <w:rFonts w:ascii="Times New Roman" w:hAnsi="Times New Roman" w:cs="Times New Roman"/>
                <w:sz w:val="22"/>
                <w:szCs w:val="22"/>
              </w:rPr>
              <w:t>оказана</w:t>
            </w:r>
            <w:proofErr w:type="gramEnd"/>
            <w:r w:rsidRPr="00330F10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государственная поддержка при переводе жилого помещения в многоквартирном доме с централизованного на индивидуальное отопление, к 2026 году - 0 семей;</w:t>
            </w:r>
          </w:p>
          <w:p w:rsidR="00330F10" w:rsidRPr="00330F10" w:rsidRDefault="00330F10" w:rsidP="00330F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F1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приобретенных контейнеров для складирования твердых коммунальных отходов - </w:t>
            </w:r>
            <w:r w:rsidR="00AB3B1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30F10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  <w:p w:rsidR="00ED64F2" w:rsidRPr="00330F10" w:rsidRDefault="00ED64F2" w:rsidP="00330F10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4F2" w:rsidRPr="0068438B" w:rsidTr="00FC71A7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2019 - 2035 годы:</w:t>
            </w:r>
          </w:p>
        </w:tc>
      </w:tr>
      <w:tr w:rsidR="00ED64F2" w:rsidRPr="0068438B" w:rsidTr="00FC71A7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sub_309"/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 программы</w:t>
            </w:r>
            <w:bookmarkEnd w:id="4"/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прогнозируемые объемы финансирования подпрограммы в 20</w:t>
            </w:r>
            <w:r w:rsidR="00080E7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 - 2035 годах составляют </w:t>
            </w:r>
            <w:r w:rsidR="00080E7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30F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0E77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тыс. рублей, в том числе: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- </w:t>
            </w:r>
            <w:r w:rsidR="00080E7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федерального бюджета - 0,0 тыс. рублей, в том числе: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2023 году - 0,0 тыс. рублей;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</w:t>
            </w:r>
            <w:r w:rsidR="00330F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0E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30F1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 тыс. рублей, в том числе: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- </w:t>
            </w:r>
            <w:r w:rsidR="00080E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местного бюджета </w:t>
            </w:r>
            <w:r w:rsidR="00080E7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30F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0E77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 тыс. рублей, в том числе: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- </w:t>
            </w:r>
            <w:r w:rsidR="00080E7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ED64F2" w:rsidRPr="0068438B" w:rsidRDefault="00ED64F2" w:rsidP="008448D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финансирования </w:t>
            </w:r>
            <w:r w:rsidR="00831AFA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уточняются при формировании бюджета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 на очередной финансовый год и плановый период</w:t>
            </w:r>
          </w:p>
        </w:tc>
      </w:tr>
      <w:tr w:rsidR="00ED64F2" w:rsidRPr="0068438B" w:rsidTr="00FC71A7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реализация подпрограммы должна обеспечить: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повышение качества и надежности оказания коммунальных услуг в сфере теплоснабжения;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привлечение инвестиций в коммунальную инфраструктуру;</w:t>
            </w:r>
          </w:p>
          <w:p w:rsidR="00ED64F2" w:rsidRPr="0068438B" w:rsidRDefault="00ED64F2" w:rsidP="00FC71A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:rsidR="009F15CB" w:rsidRDefault="009F15CB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sub_3001"/>
    </w:p>
    <w:p w:rsidR="009F15CB" w:rsidRDefault="009F15CB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Раздел I. Приоритеты и цель подпрограммы, общая характеристика реализации подпрограммы</w:t>
      </w:r>
    </w:p>
    <w:bookmarkEnd w:id="5"/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Целью подпрограммы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подпрограмме предусмотрены следующие целевые индикаторы и показатели: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 Гкал/час установленной мощности;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количество прекращений подачи тепловой энергии, теплоносителя в результате технологических нарушений на тепловых сетях на 1 км сетей;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доля заемных средств в общем объеме капитальных вл</w:t>
      </w:r>
      <w:r w:rsidR="00FB5831">
        <w:rPr>
          <w:rFonts w:ascii="Times New Roman" w:hAnsi="Times New Roman" w:cs="Times New Roman"/>
          <w:sz w:val="22"/>
          <w:szCs w:val="22"/>
        </w:rPr>
        <w:t>ожений в системы теплоснабжения;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замена ветхих </w:t>
      </w:r>
      <w:r w:rsidR="009F15CB">
        <w:rPr>
          <w:rFonts w:ascii="Times New Roman" w:hAnsi="Times New Roman" w:cs="Times New Roman"/>
          <w:sz w:val="22"/>
          <w:szCs w:val="22"/>
        </w:rPr>
        <w:t>коммунальных</w:t>
      </w:r>
      <w:r w:rsidRPr="00A475F4">
        <w:rPr>
          <w:rFonts w:ascii="Times New Roman" w:hAnsi="Times New Roman" w:cs="Times New Roman"/>
          <w:sz w:val="22"/>
          <w:szCs w:val="22"/>
        </w:rPr>
        <w:t xml:space="preserve"> сетей;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количество многоквартирных домов, в которых проведен капитальный ремонт;</w:t>
      </w:r>
    </w:p>
    <w:p w:rsidR="00FB5831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количество семей, которым </w:t>
      </w:r>
      <w:proofErr w:type="gramStart"/>
      <w:r w:rsidRPr="00A475F4">
        <w:rPr>
          <w:rFonts w:ascii="Times New Roman" w:hAnsi="Times New Roman" w:cs="Times New Roman"/>
          <w:sz w:val="22"/>
          <w:szCs w:val="22"/>
        </w:rPr>
        <w:t>оказана</w:t>
      </w:r>
      <w:proofErr w:type="gramEnd"/>
      <w:r w:rsidRPr="00A475F4">
        <w:rPr>
          <w:rFonts w:ascii="Times New Roman" w:hAnsi="Times New Roman" w:cs="Times New Roman"/>
          <w:sz w:val="22"/>
          <w:szCs w:val="22"/>
        </w:rPr>
        <w:t xml:space="preserve"> государственная поддержка при переводе жилого помещения в многоквартирном доме с централизованного на индивидуальное отопление</w:t>
      </w:r>
      <w:r w:rsidR="00FB5831">
        <w:rPr>
          <w:rFonts w:ascii="Times New Roman" w:hAnsi="Times New Roman" w:cs="Times New Roman"/>
          <w:sz w:val="22"/>
          <w:szCs w:val="22"/>
        </w:rPr>
        <w:t>;</w:t>
      </w:r>
    </w:p>
    <w:p w:rsidR="00ED64F2" w:rsidRPr="00FB5831" w:rsidRDefault="00FB5831">
      <w:pPr>
        <w:rPr>
          <w:rFonts w:ascii="Times New Roman" w:hAnsi="Times New Roman" w:cs="Times New Roman"/>
          <w:sz w:val="22"/>
          <w:szCs w:val="22"/>
        </w:rPr>
      </w:pPr>
      <w:r w:rsidRPr="00FB5831">
        <w:rPr>
          <w:rFonts w:ascii="Times New Roman" w:hAnsi="Times New Roman"/>
          <w:color w:val="000000"/>
          <w:sz w:val="22"/>
          <w:szCs w:val="22"/>
          <w:lang w:eastAsia="en-US"/>
        </w:rPr>
        <w:t>количество приобретенных контейнеров для складирования твердых коммунальных отходов</w:t>
      </w:r>
      <w:r w:rsidR="00ED64F2" w:rsidRPr="00FB5831">
        <w:rPr>
          <w:rFonts w:ascii="Times New Roman" w:hAnsi="Times New Roman" w:cs="Times New Roman"/>
          <w:sz w:val="22"/>
          <w:szCs w:val="22"/>
        </w:rPr>
        <w:t>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lastRenderedPageBreak/>
        <w:t>количество прекращений подачи тепловой энергии, теплоносителя в результате технологических нарушений на источниках тепловой энергии на 1 Гкал/час установленной мощности: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2023 году - 0 ед./Гкал;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2024 году - 0 ед./Гкал;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2025 году - 0 ед./Гкал;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2030 году - 0 ед./Гкал;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2035 году - 0 ед./Гкал;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количество прекращений подачи тепловой энергии, теплоносителя в результате технологических нарушений на тепловых сетях на 1 км сетей: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2023 году - 0 ед./</w:t>
      </w:r>
      <w:proofErr w:type="gramStart"/>
      <w:r w:rsidRPr="00A475F4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2024 году - 0 ед./</w:t>
      </w:r>
      <w:proofErr w:type="gramStart"/>
      <w:r w:rsidRPr="00A475F4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2025 году - 0 ед./</w:t>
      </w:r>
      <w:proofErr w:type="gramStart"/>
      <w:r w:rsidRPr="00A475F4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2030 году - 0 ед./</w:t>
      </w:r>
      <w:proofErr w:type="gramStart"/>
      <w:r w:rsidRPr="00A475F4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ED64F2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2035 году - 0 ед./</w:t>
      </w:r>
      <w:proofErr w:type="gramStart"/>
      <w:r w:rsidRPr="00A475F4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FB5831" w:rsidRDefault="00FB5831" w:rsidP="00C7458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доля заемных средств в общем объеме капитальных вложений в системы теплоснабжения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FB5831" w:rsidRPr="00A475F4" w:rsidRDefault="00FB5831" w:rsidP="00FB5831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2023 году - 0 </w:t>
      </w:r>
      <w:r>
        <w:rPr>
          <w:rFonts w:ascii="Times New Roman" w:hAnsi="Times New Roman" w:cs="Times New Roman"/>
          <w:sz w:val="22"/>
          <w:szCs w:val="22"/>
        </w:rPr>
        <w:t>процентов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FB5831" w:rsidRPr="00A475F4" w:rsidRDefault="00FB5831" w:rsidP="00FB5831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2024 году - 0 </w:t>
      </w:r>
      <w:r>
        <w:rPr>
          <w:rFonts w:ascii="Times New Roman" w:hAnsi="Times New Roman" w:cs="Times New Roman"/>
          <w:sz w:val="22"/>
          <w:szCs w:val="22"/>
        </w:rPr>
        <w:t>процентов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FB5831" w:rsidRPr="00A475F4" w:rsidRDefault="00FB5831" w:rsidP="00FB5831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2025 году - 0 </w:t>
      </w:r>
      <w:r>
        <w:rPr>
          <w:rFonts w:ascii="Times New Roman" w:hAnsi="Times New Roman" w:cs="Times New Roman"/>
          <w:sz w:val="22"/>
          <w:szCs w:val="22"/>
        </w:rPr>
        <w:t>процентов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FB5831" w:rsidRPr="00A475F4" w:rsidRDefault="00FB5831" w:rsidP="00FB5831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2030 году - 0 </w:t>
      </w:r>
      <w:r>
        <w:rPr>
          <w:rFonts w:ascii="Times New Roman" w:hAnsi="Times New Roman" w:cs="Times New Roman"/>
          <w:sz w:val="22"/>
          <w:szCs w:val="22"/>
        </w:rPr>
        <w:t>процентов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FB5831" w:rsidRDefault="00FB5831" w:rsidP="00FB5831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2035 году - 0 </w:t>
      </w:r>
      <w:r>
        <w:rPr>
          <w:rFonts w:ascii="Times New Roman" w:hAnsi="Times New Roman" w:cs="Times New Roman"/>
          <w:sz w:val="22"/>
          <w:szCs w:val="22"/>
        </w:rPr>
        <w:t>процентов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замена ветхих </w:t>
      </w:r>
      <w:r w:rsidR="00FB5831">
        <w:rPr>
          <w:rFonts w:ascii="Times New Roman" w:hAnsi="Times New Roman" w:cs="Times New Roman"/>
          <w:sz w:val="22"/>
          <w:szCs w:val="22"/>
        </w:rPr>
        <w:t>коммунальных</w:t>
      </w:r>
      <w:r w:rsidRPr="00A475F4">
        <w:rPr>
          <w:rFonts w:ascii="Times New Roman" w:hAnsi="Times New Roman" w:cs="Times New Roman"/>
          <w:sz w:val="22"/>
          <w:szCs w:val="22"/>
        </w:rPr>
        <w:t xml:space="preserve"> сетей: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2023 году - </w:t>
      </w:r>
      <w:r w:rsidR="00451EE7" w:rsidRPr="00A475F4">
        <w:rPr>
          <w:rFonts w:ascii="Times New Roman" w:hAnsi="Times New Roman" w:cs="Times New Roman"/>
          <w:sz w:val="22"/>
          <w:szCs w:val="22"/>
        </w:rPr>
        <w:t>0</w:t>
      </w:r>
      <w:r w:rsidRPr="00A475F4">
        <w:rPr>
          <w:rFonts w:ascii="Times New Roman" w:hAnsi="Times New Roman" w:cs="Times New Roman"/>
          <w:sz w:val="22"/>
          <w:szCs w:val="22"/>
        </w:rPr>
        <w:t xml:space="preserve"> километра;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2024 году - 0 километра;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2025 году - 0 километра;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2030 году - 0 километра;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2035 году - 0 километра;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количество многоквартирных домов, в которых проведен капитальный ремонт: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2023 году </w:t>
      </w:r>
      <w:r w:rsidR="00ED3CE1" w:rsidRPr="00A475F4">
        <w:rPr>
          <w:rFonts w:ascii="Times New Roman" w:hAnsi="Times New Roman" w:cs="Times New Roman"/>
          <w:sz w:val="22"/>
          <w:szCs w:val="22"/>
        </w:rPr>
        <w:t>-</w:t>
      </w:r>
      <w:r w:rsidRPr="00A475F4">
        <w:rPr>
          <w:rFonts w:ascii="Times New Roman" w:hAnsi="Times New Roman" w:cs="Times New Roman"/>
          <w:sz w:val="22"/>
          <w:szCs w:val="22"/>
        </w:rPr>
        <w:t xml:space="preserve"> </w:t>
      </w:r>
      <w:r w:rsidR="00FB5831">
        <w:rPr>
          <w:rFonts w:ascii="Times New Roman" w:hAnsi="Times New Roman" w:cs="Times New Roman"/>
          <w:sz w:val="22"/>
          <w:szCs w:val="22"/>
        </w:rPr>
        <w:t>1</w:t>
      </w:r>
      <w:r w:rsidR="00ED3CE1" w:rsidRPr="00A475F4">
        <w:rPr>
          <w:rFonts w:ascii="Times New Roman" w:hAnsi="Times New Roman" w:cs="Times New Roman"/>
          <w:sz w:val="22"/>
          <w:szCs w:val="22"/>
        </w:rPr>
        <w:t xml:space="preserve"> </w:t>
      </w:r>
      <w:r w:rsidRPr="00A475F4">
        <w:rPr>
          <w:rFonts w:ascii="Times New Roman" w:hAnsi="Times New Roman" w:cs="Times New Roman"/>
          <w:sz w:val="22"/>
          <w:szCs w:val="22"/>
        </w:rPr>
        <w:t>ед.;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2024 году - </w:t>
      </w:r>
      <w:r w:rsidR="00AB3B1D">
        <w:rPr>
          <w:rFonts w:ascii="Times New Roman" w:hAnsi="Times New Roman" w:cs="Times New Roman"/>
          <w:sz w:val="22"/>
          <w:szCs w:val="22"/>
        </w:rPr>
        <w:t>1</w:t>
      </w:r>
      <w:r w:rsidRPr="00A475F4">
        <w:rPr>
          <w:rFonts w:ascii="Times New Roman" w:hAnsi="Times New Roman" w:cs="Times New Roman"/>
          <w:sz w:val="22"/>
          <w:szCs w:val="22"/>
        </w:rPr>
        <w:t xml:space="preserve"> ед.;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2025 году - </w:t>
      </w:r>
      <w:r w:rsidR="00AB3B1D">
        <w:rPr>
          <w:rFonts w:ascii="Times New Roman" w:hAnsi="Times New Roman" w:cs="Times New Roman"/>
          <w:sz w:val="22"/>
          <w:szCs w:val="22"/>
        </w:rPr>
        <w:t>1</w:t>
      </w:r>
      <w:r w:rsidRPr="00A475F4">
        <w:rPr>
          <w:rFonts w:ascii="Times New Roman" w:hAnsi="Times New Roman" w:cs="Times New Roman"/>
          <w:sz w:val="22"/>
          <w:szCs w:val="22"/>
        </w:rPr>
        <w:t xml:space="preserve"> ед.;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2030 году - </w:t>
      </w:r>
      <w:r w:rsidR="00AB3B1D">
        <w:rPr>
          <w:rFonts w:ascii="Times New Roman" w:hAnsi="Times New Roman" w:cs="Times New Roman"/>
          <w:sz w:val="22"/>
          <w:szCs w:val="22"/>
        </w:rPr>
        <w:t>5</w:t>
      </w:r>
      <w:r w:rsidRPr="00A475F4">
        <w:rPr>
          <w:rFonts w:ascii="Times New Roman" w:hAnsi="Times New Roman" w:cs="Times New Roman"/>
          <w:sz w:val="22"/>
          <w:szCs w:val="22"/>
        </w:rPr>
        <w:t xml:space="preserve"> ед.;</w:t>
      </w:r>
    </w:p>
    <w:p w:rsidR="00ED64F2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2035 году - </w:t>
      </w:r>
      <w:r w:rsidR="00AB3B1D">
        <w:rPr>
          <w:rFonts w:ascii="Times New Roman" w:hAnsi="Times New Roman" w:cs="Times New Roman"/>
          <w:sz w:val="22"/>
          <w:szCs w:val="22"/>
        </w:rPr>
        <w:t>5</w:t>
      </w:r>
      <w:r w:rsidR="00C74584">
        <w:rPr>
          <w:rFonts w:ascii="Times New Roman" w:hAnsi="Times New Roman" w:cs="Times New Roman"/>
          <w:sz w:val="22"/>
          <w:szCs w:val="22"/>
        </w:rPr>
        <w:t xml:space="preserve"> ед</w:t>
      </w:r>
      <w:r w:rsidR="0021570A">
        <w:rPr>
          <w:rFonts w:ascii="Times New Roman" w:hAnsi="Times New Roman" w:cs="Times New Roman"/>
          <w:sz w:val="22"/>
          <w:szCs w:val="22"/>
        </w:rPr>
        <w:t>.</w:t>
      </w:r>
      <w:r w:rsidR="00C74584">
        <w:rPr>
          <w:rFonts w:ascii="Times New Roman" w:hAnsi="Times New Roman" w:cs="Times New Roman"/>
          <w:sz w:val="22"/>
          <w:szCs w:val="22"/>
        </w:rPr>
        <w:t>;</w:t>
      </w:r>
    </w:p>
    <w:p w:rsidR="00C74584" w:rsidRDefault="00C74584" w:rsidP="00C7458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количество семей, которым </w:t>
      </w:r>
      <w:proofErr w:type="gramStart"/>
      <w:r w:rsidRPr="00A475F4">
        <w:rPr>
          <w:rFonts w:ascii="Times New Roman" w:hAnsi="Times New Roman" w:cs="Times New Roman"/>
          <w:sz w:val="22"/>
          <w:szCs w:val="22"/>
        </w:rPr>
        <w:t>оказана</w:t>
      </w:r>
      <w:proofErr w:type="gramEnd"/>
      <w:r w:rsidRPr="00A475F4">
        <w:rPr>
          <w:rFonts w:ascii="Times New Roman" w:hAnsi="Times New Roman" w:cs="Times New Roman"/>
          <w:sz w:val="22"/>
          <w:szCs w:val="22"/>
        </w:rPr>
        <w:t xml:space="preserve"> государственная поддержка при переводе жилого помещения в многоквартирном доме с централизованного на индивидуальное отопление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21570A" w:rsidRPr="00A475F4" w:rsidRDefault="0021570A" w:rsidP="0021570A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2023 году -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A475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семей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21570A" w:rsidRPr="00A475F4" w:rsidRDefault="0021570A" w:rsidP="0021570A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2024 году -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A475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семей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21570A" w:rsidRPr="00A475F4" w:rsidRDefault="0021570A" w:rsidP="0021570A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2025 году -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A475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семей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21570A" w:rsidRPr="00A475F4" w:rsidRDefault="0021570A" w:rsidP="0021570A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2030 году -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A475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семей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21570A" w:rsidRDefault="0021570A" w:rsidP="0021570A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2035 году -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A475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семей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21570A" w:rsidRDefault="0021570A" w:rsidP="0021570A">
      <w:pPr>
        <w:ind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FB5831">
        <w:rPr>
          <w:rFonts w:ascii="Times New Roman" w:hAnsi="Times New Roman"/>
          <w:color w:val="000000"/>
          <w:sz w:val="22"/>
          <w:szCs w:val="22"/>
          <w:lang w:eastAsia="en-US"/>
        </w:rPr>
        <w:t>количество приобретенных контейнеров для складирования твердых коммунальных отходов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>:</w:t>
      </w:r>
    </w:p>
    <w:p w:rsidR="0021570A" w:rsidRPr="00A475F4" w:rsidRDefault="0021570A" w:rsidP="0021570A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2023 году -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A475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ед.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21570A" w:rsidRPr="00A475F4" w:rsidRDefault="0021570A" w:rsidP="0021570A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2024 году -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A475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ед.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21570A" w:rsidRPr="00A475F4" w:rsidRDefault="0021570A" w:rsidP="0021570A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2025 году -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A475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ед.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21570A" w:rsidRPr="00A475F4" w:rsidRDefault="0021570A" w:rsidP="0021570A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2030 году -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A475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ед.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21570A" w:rsidRPr="00A475F4" w:rsidRDefault="0021570A" w:rsidP="0021570A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2035 году -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A475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ед.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в сфере модернизации коммунальной инфраструктуры.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Раздел III. Характеристики основных мероприятий подпрограммы с указанием сроков и этапов их реализации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На реализацию поставленной цели и решение задач подпрограммы направлены </w:t>
      </w:r>
      <w:r w:rsidR="00C520C4">
        <w:rPr>
          <w:rFonts w:ascii="Times New Roman" w:hAnsi="Times New Roman" w:cs="Times New Roman"/>
          <w:sz w:val="22"/>
          <w:szCs w:val="22"/>
        </w:rPr>
        <w:t xml:space="preserve">три </w:t>
      </w:r>
      <w:r w:rsidRPr="00A475F4">
        <w:rPr>
          <w:rFonts w:ascii="Times New Roman" w:hAnsi="Times New Roman" w:cs="Times New Roman"/>
          <w:sz w:val="22"/>
          <w:szCs w:val="22"/>
        </w:rPr>
        <w:t>основных мероприяти</w:t>
      </w:r>
      <w:r w:rsidR="00C520C4">
        <w:rPr>
          <w:rFonts w:ascii="Times New Roman" w:hAnsi="Times New Roman" w:cs="Times New Roman"/>
          <w:sz w:val="22"/>
          <w:szCs w:val="22"/>
        </w:rPr>
        <w:t>я</w:t>
      </w:r>
      <w:r w:rsidRPr="00A475F4">
        <w:rPr>
          <w:rFonts w:ascii="Times New Roman" w:hAnsi="Times New Roman" w:cs="Times New Roman"/>
          <w:sz w:val="22"/>
          <w:szCs w:val="22"/>
        </w:rPr>
        <w:t>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lastRenderedPageBreak/>
        <w:t>Основное мероприятие 1. Обеспечение качества жилищно-коммунальных услуг.</w:t>
      </w:r>
    </w:p>
    <w:p w:rsidR="00ED64F2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5D37D9" w:rsidRDefault="005D37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Мероприятие 1.1. Строительство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блочно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-модульных котельных и установка газовых котлов наружного размещения на территории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>
        <w:rPr>
          <w:rFonts w:ascii="Times New Roman" w:hAnsi="Times New Roman" w:cs="Times New Roman"/>
          <w:sz w:val="22"/>
          <w:szCs w:val="22"/>
        </w:rPr>
        <w:t xml:space="preserve"> Чувашской Республики.</w:t>
      </w:r>
    </w:p>
    <w:p w:rsidR="002A791D" w:rsidRDefault="002A791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Мероприятие 1.2. Модернизация (реконструкция) ветхих коммунальных сетей.</w:t>
      </w:r>
    </w:p>
    <w:p w:rsidR="002A791D" w:rsidRDefault="002A791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Мероприятие 1.3</w:t>
      </w:r>
      <w:r w:rsidRPr="002A791D">
        <w:rPr>
          <w:rFonts w:ascii="Times New Roman" w:hAnsi="Times New Roman" w:cs="Times New Roman"/>
          <w:sz w:val="22"/>
          <w:szCs w:val="22"/>
        </w:rPr>
        <w:t>. Возмещение части затрат на уплату процентов по кредитам, привлекаемым хозяйствующими субъектами, осуществляющими деятельность по развитию и модернизации объектов коммунальной инфраструктуры Чувашской Республики.</w:t>
      </w:r>
    </w:p>
    <w:p w:rsidR="002A791D" w:rsidRPr="002A791D" w:rsidRDefault="002A791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Мероприятие 1.4</w:t>
      </w:r>
      <w:r w:rsidRPr="002A791D">
        <w:rPr>
          <w:rFonts w:ascii="Times New Roman" w:hAnsi="Times New Roman" w:cs="Times New Roman"/>
          <w:sz w:val="22"/>
          <w:szCs w:val="22"/>
        </w:rPr>
        <w:t>. Реализация отдельных полномочий в области обращения с твердыми коммунальными отходами.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Основное мероприятие 2. Оказание государственной поддержки собственникам помещений (гражданам) при переводе многоквартирного дома </w:t>
      </w:r>
      <w:proofErr w:type="gramStart"/>
      <w:r w:rsidRPr="00A475F4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475F4">
        <w:rPr>
          <w:rFonts w:ascii="Times New Roman" w:hAnsi="Times New Roman" w:cs="Times New Roman"/>
          <w:sz w:val="22"/>
          <w:szCs w:val="22"/>
        </w:rPr>
        <w:t xml:space="preserve"> централизованного на индивидуальное отопление.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Реализация указанного мероприятия позволит решить проблемы "малых" населенных пунктов по выбору эксплуатирующих организаций в рамках заключенных концессионных соглашений, а также по оказанию качественной услуги теплоснабжения.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Основное мероприятие 3.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ED64F2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Реализация указанного мероприятия обеспечит проведение капитального ремонта многоквартирных домов, расположенных на территории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sz w:val="22"/>
          <w:szCs w:val="22"/>
        </w:rPr>
        <w:t xml:space="preserve"> Чувашской Республики.</w:t>
      </w:r>
    </w:p>
    <w:p w:rsidR="00824DF6" w:rsidRPr="00B37D90" w:rsidRDefault="00824DF6" w:rsidP="00824DF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2"/>
          <w:szCs w:val="22"/>
        </w:rPr>
      </w:pPr>
      <w:r w:rsidRPr="00B37D90">
        <w:rPr>
          <w:rFonts w:ascii="Times New Roman" w:hAnsi="Times New Roman" w:cs="Times New Roman"/>
          <w:sz w:val="22"/>
          <w:szCs w:val="22"/>
        </w:rPr>
        <w:t>Мероприятие 3.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B37D90">
        <w:rPr>
          <w:rFonts w:ascii="Times New Roman" w:hAnsi="Times New Roman" w:cs="Times New Roman"/>
          <w:sz w:val="22"/>
          <w:szCs w:val="22"/>
        </w:rPr>
        <w:t xml:space="preserve">. Обеспечение мероприятий по капитальному ремонту многоквартирных домов, находящихся в </w:t>
      </w:r>
      <w:r>
        <w:rPr>
          <w:rFonts w:ascii="Times New Roman" w:hAnsi="Times New Roman" w:cs="Times New Roman"/>
          <w:sz w:val="22"/>
          <w:szCs w:val="22"/>
        </w:rPr>
        <w:t>муниципальной соб</w:t>
      </w:r>
      <w:r w:rsidRPr="00B37D90">
        <w:rPr>
          <w:rFonts w:ascii="Times New Roman" w:hAnsi="Times New Roman" w:cs="Times New Roman"/>
          <w:sz w:val="22"/>
          <w:szCs w:val="22"/>
        </w:rPr>
        <w:t xml:space="preserve">ственности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7D90">
        <w:rPr>
          <w:rFonts w:ascii="Times New Roman" w:hAnsi="Times New Roman" w:cs="Times New Roman"/>
          <w:sz w:val="22"/>
          <w:szCs w:val="22"/>
        </w:rPr>
        <w:t>Чувашской Республики.</w:t>
      </w:r>
    </w:p>
    <w:p w:rsidR="00824DF6" w:rsidRDefault="00824DF6" w:rsidP="00824DF6">
      <w:pPr>
        <w:rPr>
          <w:rFonts w:ascii="Times New Roman" w:hAnsi="Times New Roman" w:cs="Times New Roman"/>
          <w:sz w:val="22"/>
          <w:szCs w:val="22"/>
        </w:rPr>
      </w:pPr>
      <w:r w:rsidRPr="00B37D90">
        <w:rPr>
          <w:rFonts w:ascii="Times New Roman" w:hAnsi="Times New Roman" w:cs="Times New Roman"/>
          <w:sz w:val="22"/>
          <w:szCs w:val="22"/>
        </w:rPr>
        <w:t>Мероприятие 3.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B37D90">
        <w:rPr>
          <w:rFonts w:ascii="Times New Roman" w:hAnsi="Times New Roman" w:cs="Times New Roman"/>
          <w:sz w:val="22"/>
          <w:szCs w:val="22"/>
        </w:rPr>
        <w:t>. 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Раздел IV. Обоснование объема финансовых ресурсов, необходимых для реализации подпрограммы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Финансирование подпрограммы осуществляется за счет </w:t>
      </w:r>
      <w:r w:rsidR="00921535" w:rsidRPr="00C95E06">
        <w:rPr>
          <w:rFonts w:ascii="Times New Roman" w:hAnsi="Times New Roman" w:cs="Times New Roman"/>
          <w:sz w:val="22"/>
          <w:szCs w:val="22"/>
        </w:rPr>
        <w:t xml:space="preserve">средств </w:t>
      </w:r>
      <w:r w:rsidR="00D45DEC">
        <w:rPr>
          <w:rFonts w:ascii="Times New Roman" w:hAnsi="Times New Roman" w:cs="Times New Roman"/>
          <w:sz w:val="22"/>
          <w:szCs w:val="22"/>
        </w:rPr>
        <w:t xml:space="preserve">федерального бюджета, </w:t>
      </w:r>
      <w:r w:rsidR="00921535" w:rsidRPr="00C95E06">
        <w:rPr>
          <w:rFonts w:ascii="Times New Roman" w:hAnsi="Times New Roman" w:cs="Times New Roman"/>
          <w:sz w:val="22"/>
          <w:szCs w:val="22"/>
        </w:rPr>
        <w:t>республиканского бюджета Чувашской Республики, местн</w:t>
      </w:r>
      <w:r w:rsidR="00D45DEC">
        <w:rPr>
          <w:rFonts w:ascii="Times New Roman" w:hAnsi="Times New Roman" w:cs="Times New Roman"/>
          <w:sz w:val="22"/>
          <w:szCs w:val="22"/>
        </w:rPr>
        <w:t>ого</w:t>
      </w:r>
      <w:r w:rsidR="00921535" w:rsidRPr="00C95E06">
        <w:rPr>
          <w:rFonts w:ascii="Times New Roman" w:hAnsi="Times New Roman" w:cs="Times New Roman"/>
          <w:sz w:val="22"/>
          <w:szCs w:val="22"/>
        </w:rPr>
        <w:t xml:space="preserve"> бюджет</w:t>
      </w:r>
      <w:r w:rsidR="00D45DEC">
        <w:rPr>
          <w:rFonts w:ascii="Times New Roman" w:hAnsi="Times New Roman" w:cs="Times New Roman"/>
          <w:sz w:val="22"/>
          <w:szCs w:val="22"/>
        </w:rPr>
        <w:t>а</w:t>
      </w:r>
      <w:r w:rsidRPr="00A475F4">
        <w:rPr>
          <w:rFonts w:ascii="Times New Roman" w:hAnsi="Times New Roman" w:cs="Times New Roman"/>
          <w:sz w:val="22"/>
          <w:szCs w:val="22"/>
        </w:rPr>
        <w:t>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Общий объем финансирования подпрограммы в 20</w:t>
      </w:r>
      <w:r w:rsidR="00080E77">
        <w:rPr>
          <w:rFonts w:ascii="Times New Roman" w:hAnsi="Times New Roman" w:cs="Times New Roman"/>
          <w:sz w:val="22"/>
          <w:szCs w:val="22"/>
        </w:rPr>
        <w:t>23</w:t>
      </w:r>
      <w:r w:rsidRPr="00A475F4">
        <w:rPr>
          <w:rFonts w:ascii="Times New Roman" w:hAnsi="Times New Roman" w:cs="Times New Roman"/>
          <w:sz w:val="22"/>
          <w:szCs w:val="22"/>
        </w:rPr>
        <w:t xml:space="preserve"> - 2035 годах составит </w:t>
      </w:r>
      <w:r w:rsidR="00D45DEC">
        <w:rPr>
          <w:rFonts w:ascii="Times New Roman" w:hAnsi="Times New Roman" w:cs="Times New Roman"/>
          <w:sz w:val="22"/>
          <w:szCs w:val="22"/>
        </w:rPr>
        <w:t>35,0</w:t>
      </w:r>
      <w:r w:rsidRPr="00A475F4">
        <w:rPr>
          <w:rFonts w:ascii="Times New Roman" w:hAnsi="Times New Roman" w:cs="Times New Roman"/>
          <w:sz w:val="22"/>
          <w:szCs w:val="22"/>
        </w:rPr>
        <w:t> тыс. рублей, в том числе: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2023 году - </w:t>
      </w:r>
      <w:r w:rsidR="00080E77">
        <w:rPr>
          <w:rFonts w:ascii="Times New Roman" w:hAnsi="Times New Roman" w:cs="Times New Roman"/>
          <w:sz w:val="22"/>
          <w:szCs w:val="22"/>
        </w:rPr>
        <w:t>35</w:t>
      </w:r>
      <w:r w:rsidRPr="00A475F4">
        <w:rPr>
          <w:rFonts w:ascii="Times New Roman" w:hAnsi="Times New Roman" w:cs="Times New Roman"/>
          <w:sz w:val="22"/>
          <w:szCs w:val="22"/>
        </w:rPr>
        <w:t>,0 тыс. рублей;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2024 году - 0,0 тыс. рублей;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2025 году - 0,0 тыс. рублей;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2026 - 2030 годах - 0,0 тыс. рублей;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2031 - 2035 годах - 0,0 тыс. рублей.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3100" w:history="1">
        <w:r w:rsidRPr="00A475F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приложении</w:t>
        </w:r>
      </w:hyperlink>
      <w:r w:rsidRPr="00A475F4">
        <w:rPr>
          <w:rFonts w:ascii="Times New Roman" w:hAnsi="Times New Roman" w:cs="Times New Roman"/>
          <w:sz w:val="22"/>
          <w:szCs w:val="22"/>
        </w:rPr>
        <w:t xml:space="preserve"> к подпрограмме.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A475F4" w:rsidRDefault="00ED64F2">
      <w:pPr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ED64F2" w:rsidRPr="00A475F4" w:rsidSect="00C06759">
          <w:headerReference w:type="default" r:id="rId18"/>
          <w:footerReference w:type="default" r:id="rId19"/>
          <w:pgSz w:w="11905" w:h="16837"/>
          <w:pgMar w:top="1134" w:right="850" w:bottom="1134" w:left="1701" w:header="720" w:footer="720" w:gutter="0"/>
          <w:cols w:space="720"/>
          <w:noEndnote/>
        </w:sectPr>
      </w:pPr>
    </w:p>
    <w:p w:rsidR="00ED64F2" w:rsidRPr="00A475F4" w:rsidRDefault="00ED64F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Приложение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3000" w:history="1">
        <w:r w:rsidRPr="00A475F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подпрограмме</w:t>
        </w:r>
      </w:hyperlink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"Модернизация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коммунальной инфраструктуры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на территории </w:t>
      </w:r>
      <w:r w:rsidR="00577B8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Шемуршинского муниципального округа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Чувашской Республики" муниципальной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программы </w:t>
      </w:r>
      <w:r w:rsidR="00577B8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Шемуршинского муниципального округа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Чувашской Республики "Модернизация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и развитие сферы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жилищно-коммунального хозяйства"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Ресурсное обеспечение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br/>
        <w:t xml:space="preserve">подпрограммы "Модернизация коммунальной инфраструктуры на территории </w:t>
      </w:r>
      <w:r w:rsidR="00577B84">
        <w:rPr>
          <w:rFonts w:ascii="Times New Roman" w:hAnsi="Times New Roman" w:cs="Times New Roman"/>
          <w:color w:val="auto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 Чувашской Республики" муниципальной программы </w:t>
      </w:r>
      <w:r w:rsidR="00577B84">
        <w:rPr>
          <w:rFonts w:ascii="Times New Roman" w:hAnsi="Times New Roman" w:cs="Times New Roman"/>
          <w:color w:val="auto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 Чувашской Республики "Модернизация и развитие сферы жилищно-коммунального хозяйства"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276"/>
        <w:gridCol w:w="1559"/>
        <w:gridCol w:w="992"/>
        <w:gridCol w:w="567"/>
        <w:gridCol w:w="284"/>
        <w:gridCol w:w="425"/>
        <w:gridCol w:w="425"/>
        <w:gridCol w:w="425"/>
        <w:gridCol w:w="426"/>
        <w:gridCol w:w="1701"/>
        <w:gridCol w:w="850"/>
        <w:gridCol w:w="851"/>
        <w:gridCol w:w="850"/>
        <w:gridCol w:w="851"/>
        <w:gridCol w:w="850"/>
      </w:tblGrid>
      <w:tr w:rsidR="00FC71A7" w:rsidRPr="0068438B" w:rsidTr="00AB3B1D">
        <w:tc>
          <w:tcPr>
            <w:tcW w:w="675" w:type="dxa"/>
            <w:vMerge w:val="restart"/>
          </w:tcPr>
          <w:p w:rsidR="00ED64F2" w:rsidRPr="0068438B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ED64F2" w:rsidRPr="0068438B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Чувашской Республики,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ED64F2" w:rsidRPr="0068438B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59" w:type="dxa"/>
            <w:vMerge w:val="restart"/>
          </w:tcPr>
          <w:p w:rsidR="00ED64F2" w:rsidRPr="0068438B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7"/>
          </w:tcPr>
          <w:p w:rsidR="00ED64F2" w:rsidRPr="0068438B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20" w:history="1">
              <w:r w:rsidRPr="0068438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701" w:type="dxa"/>
            <w:vMerge w:val="restart"/>
          </w:tcPr>
          <w:p w:rsidR="00ED64F2" w:rsidRPr="0068438B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5"/>
          </w:tcPr>
          <w:p w:rsidR="00ED64F2" w:rsidRPr="0068438B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1" w:type="dxa"/>
            <w:gridSpan w:val="2"/>
          </w:tcPr>
          <w:p w:rsidR="00AB3B1D" w:rsidRPr="0068438B" w:rsidRDefault="003002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AB3B1D" w:rsidRPr="0068438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раздел</w:t>
              </w:r>
            </w:hyperlink>
            <w:r w:rsidR="00AB3B1D" w:rsidRPr="0068438B">
              <w:rPr>
                <w:rFonts w:ascii="Times New Roman" w:hAnsi="Times New Roman" w:cs="Times New Roman"/>
                <w:sz w:val="20"/>
                <w:szCs w:val="20"/>
              </w:rPr>
              <w:t>, подраздел</w:t>
            </w:r>
          </w:p>
        </w:tc>
        <w:tc>
          <w:tcPr>
            <w:tcW w:w="850" w:type="dxa"/>
            <w:gridSpan w:val="2"/>
          </w:tcPr>
          <w:p w:rsidR="00AB3B1D" w:rsidRPr="0068438B" w:rsidRDefault="003002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AB3B1D" w:rsidRPr="0068438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851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группа (подгруппа) </w:t>
            </w:r>
            <w:hyperlink r:id="rId23" w:history="1">
              <w:r w:rsidRPr="0068438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701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3B1D" w:rsidRPr="0068438B" w:rsidRDefault="00AB3B1D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AB3B1D" w:rsidRPr="0068438B" w:rsidRDefault="00AB3B1D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B3B1D" w:rsidRPr="0068438B" w:rsidRDefault="00AB3B1D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B3B1D" w:rsidRPr="0068438B" w:rsidRDefault="00AB3B1D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6-2030</w:t>
            </w:r>
          </w:p>
        </w:tc>
        <w:tc>
          <w:tcPr>
            <w:tcW w:w="850" w:type="dxa"/>
          </w:tcPr>
          <w:p w:rsidR="00AB3B1D" w:rsidRPr="0068438B" w:rsidRDefault="00AB3B1D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418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"Модернизация коммунальной инфраструктуры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Республики"</w:t>
            </w:r>
          </w:p>
        </w:tc>
        <w:tc>
          <w:tcPr>
            <w:tcW w:w="1276" w:type="dxa"/>
            <w:vMerge w:val="restart"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B3B1D" w:rsidRPr="0068438B" w:rsidRDefault="00AB3B1D" w:rsidP="00143C9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1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50" w:type="dxa"/>
            <w:gridSpan w:val="2"/>
          </w:tcPr>
          <w:p w:rsidR="00AB3B1D" w:rsidRPr="0068438B" w:rsidRDefault="00AB3B1D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A110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B3B1D" w:rsidRPr="0068438B" w:rsidRDefault="00A605FD" w:rsidP="00A605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="00AB3B1D" w:rsidRPr="006843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AB3B1D" w:rsidRPr="0068438B" w:rsidRDefault="00AB3B1D" w:rsidP="00143C9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14425" w:type="dxa"/>
            <w:gridSpan w:val="17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"Приведение коммунальной инфраструктуры в соответствие со стандартами качества, обеспечивающими комфортные и безопасные условия проживания населения"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418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1276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1559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B3B1D" w:rsidRPr="00C408A5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AB3B1D" w:rsidRPr="00C408A5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C408A5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C408A5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C408A5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B3B1D" w:rsidRPr="00C408A5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C408A5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C408A5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C408A5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C408A5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AB3B1D" w:rsidRPr="00C408A5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C408A5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C408A5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C408A5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C408A5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5FD" w:rsidRPr="0068438B" w:rsidTr="00AB3B1D">
        <w:tc>
          <w:tcPr>
            <w:tcW w:w="675" w:type="dxa"/>
            <w:vMerge/>
          </w:tcPr>
          <w:p w:rsidR="00A605FD" w:rsidRPr="0068438B" w:rsidRDefault="00A605F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05FD" w:rsidRPr="0068438B" w:rsidRDefault="00A605F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05FD" w:rsidRPr="0068438B" w:rsidRDefault="00A605F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05FD" w:rsidRPr="0068438B" w:rsidRDefault="00A605F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5FD" w:rsidRPr="0068438B" w:rsidRDefault="00A605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605FD" w:rsidRPr="0068438B" w:rsidRDefault="00A605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605FD" w:rsidRPr="0068438B" w:rsidRDefault="00A605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605FD" w:rsidRPr="0068438B" w:rsidRDefault="00A605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605FD" w:rsidRPr="0068438B" w:rsidRDefault="00A605FD" w:rsidP="00D830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A605FD" w:rsidRPr="00C408A5" w:rsidRDefault="00A605FD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C408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A605FD" w:rsidRPr="00C408A5" w:rsidRDefault="00A605FD" w:rsidP="00C408A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605FD" w:rsidRPr="00C408A5" w:rsidRDefault="00A605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605FD" w:rsidRPr="00C408A5" w:rsidRDefault="00A605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605FD" w:rsidRPr="00C408A5" w:rsidRDefault="00A605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68438B" w:rsidRDefault="00AB3B1D" w:rsidP="0090414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Целевые индикаторы</w:t>
            </w:r>
          </w:p>
        </w:tc>
        <w:tc>
          <w:tcPr>
            <w:tcW w:w="7371" w:type="dxa"/>
            <w:gridSpan w:val="9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 Гкал/час установленной мощности, ед./Гкал</w:t>
            </w:r>
          </w:p>
        </w:tc>
        <w:tc>
          <w:tcPr>
            <w:tcW w:w="2127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 w:rsidP="00143C9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 w:rsidP="00143C9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 w:rsidP="00143C9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 w:rsidP="00143C9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gridSpan w:val="9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 км, ед./км</w:t>
            </w:r>
          </w:p>
        </w:tc>
        <w:tc>
          <w:tcPr>
            <w:tcW w:w="2127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gridSpan w:val="9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заемных средств в общем объеме капитальных вложений в системы теплоснабжения, процентов</w:t>
            </w:r>
          </w:p>
        </w:tc>
        <w:tc>
          <w:tcPr>
            <w:tcW w:w="2127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gridSpan w:val="9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Замена ветхих тепловых сетей, </w:t>
            </w:r>
            <w:proofErr w:type="gramStart"/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127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gridSpan w:val="9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приобретенных контейнеров для складирования твердых коммунальных отходов, единиц</w:t>
            </w:r>
          </w:p>
        </w:tc>
        <w:tc>
          <w:tcPr>
            <w:tcW w:w="2127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9151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5B1724" w:rsidRDefault="00AB3B1D" w:rsidP="005B1724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172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 </w:t>
            </w:r>
          </w:p>
        </w:tc>
        <w:tc>
          <w:tcPr>
            <w:tcW w:w="1418" w:type="dxa"/>
            <w:vMerge w:val="restart"/>
          </w:tcPr>
          <w:p w:rsidR="00AB3B1D" w:rsidRPr="005B1724" w:rsidRDefault="00AB3B1D" w:rsidP="008033EC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172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5B1724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5B1724">
              <w:rPr>
                <w:rFonts w:ascii="Times New Roman" w:hAnsi="Times New Roman" w:cs="Times New Roman"/>
                <w:sz w:val="20"/>
                <w:szCs w:val="20"/>
              </w:rPr>
              <w:t xml:space="preserve">-модульных котельных и установка газовых котлов наружного размещения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5B1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276" w:type="dxa"/>
            <w:vMerge w:val="restart"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992" w:type="dxa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Default="00AB3B1D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D9C" w:rsidRPr="0068438B" w:rsidTr="00AB3B1D">
        <w:tc>
          <w:tcPr>
            <w:tcW w:w="675" w:type="dxa"/>
            <w:vMerge/>
          </w:tcPr>
          <w:p w:rsidR="00B51D9C" w:rsidRPr="0068438B" w:rsidRDefault="00B51D9C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D9C" w:rsidRDefault="00B51D9C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51D9C" w:rsidRDefault="00B51D9C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B51D9C" w:rsidRDefault="00B51D9C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B51D9C" w:rsidRDefault="00B51D9C" w:rsidP="005B17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B51D9C" w:rsidRPr="0068438B" w:rsidRDefault="00B51D9C" w:rsidP="00D830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B51D9C" w:rsidRDefault="00B51D9C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701688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1418" w:type="dxa"/>
            <w:vMerge w:val="restart"/>
          </w:tcPr>
          <w:p w:rsidR="00AB3B1D" w:rsidRPr="00701688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8">
              <w:rPr>
                <w:rFonts w:ascii="Times New Roman" w:hAnsi="Times New Roman" w:cs="Times New Roman"/>
                <w:sz w:val="20"/>
                <w:szCs w:val="20"/>
              </w:rPr>
              <w:t>Модернизация (реконструкция) ветхих коммунальных сетей</w:t>
            </w:r>
          </w:p>
        </w:tc>
        <w:tc>
          <w:tcPr>
            <w:tcW w:w="1276" w:type="dxa"/>
            <w:vMerge w:val="restart"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B3B1D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992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D9C" w:rsidRPr="0068438B" w:rsidTr="00AB3B1D">
        <w:tc>
          <w:tcPr>
            <w:tcW w:w="675" w:type="dxa"/>
            <w:vMerge/>
          </w:tcPr>
          <w:p w:rsidR="00B51D9C" w:rsidRPr="0068438B" w:rsidRDefault="00B51D9C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B51D9C" w:rsidRPr="0068438B" w:rsidRDefault="00B51D9C" w:rsidP="00D830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B51D9C" w:rsidRDefault="00B51D9C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701688" w:rsidRDefault="00AB3B1D" w:rsidP="007016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8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</w:tc>
        <w:tc>
          <w:tcPr>
            <w:tcW w:w="1418" w:type="dxa"/>
            <w:vMerge w:val="restart"/>
          </w:tcPr>
          <w:p w:rsidR="00AB3B1D" w:rsidRPr="00701688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8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на уплату процентов по кредитам, привлекаемым хозяйствующими субъектами, осуществляющими деятельность по развитию и модернизации объектов коммунальной инфраструктуры Чувашской Республики</w:t>
            </w:r>
          </w:p>
        </w:tc>
        <w:tc>
          <w:tcPr>
            <w:tcW w:w="1276" w:type="dxa"/>
            <w:vMerge w:val="restart"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992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D9C" w:rsidRPr="0068438B" w:rsidTr="00AB3B1D">
        <w:tc>
          <w:tcPr>
            <w:tcW w:w="675" w:type="dxa"/>
            <w:vMerge/>
          </w:tcPr>
          <w:p w:rsidR="00B51D9C" w:rsidRPr="0068438B" w:rsidRDefault="00B51D9C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B51D9C" w:rsidRPr="0068438B" w:rsidRDefault="00B51D9C" w:rsidP="00D830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B51D9C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701688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8">
              <w:rPr>
                <w:rFonts w:ascii="Times New Roman" w:hAnsi="Times New Roman" w:cs="Times New Roman"/>
                <w:sz w:val="20"/>
                <w:szCs w:val="20"/>
              </w:rPr>
              <w:t>Мероприятие 1.4</w:t>
            </w:r>
          </w:p>
        </w:tc>
        <w:tc>
          <w:tcPr>
            <w:tcW w:w="1418" w:type="dxa"/>
            <w:vMerge w:val="restart"/>
          </w:tcPr>
          <w:p w:rsidR="00AB3B1D" w:rsidRPr="00701688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8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полномочий в области обращения с твердыми коммунальны</w:t>
            </w:r>
            <w:r w:rsidRPr="00701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отходами</w:t>
            </w:r>
          </w:p>
        </w:tc>
        <w:tc>
          <w:tcPr>
            <w:tcW w:w="1276" w:type="dxa"/>
            <w:vMerge w:val="restart"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B3B1D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92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9039E2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039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B3B1D" w:rsidRDefault="009151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B3B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Default="00AB3B1D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 w:rsidP="008033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D9C" w:rsidRPr="0068438B" w:rsidTr="00AB3B1D">
        <w:tc>
          <w:tcPr>
            <w:tcW w:w="675" w:type="dxa"/>
            <w:vMerge/>
          </w:tcPr>
          <w:p w:rsidR="00B51D9C" w:rsidRPr="0068438B" w:rsidRDefault="00B51D9C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1D9C" w:rsidRDefault="00B51D9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B51D9C" w:rsidRDefault="00B51D9C" w:rsidP="008033E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B51D9C" w:rsidRPr="0068438B" w:rsidRDefault="00B51D9C" w:rsidP="00D830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B51D9C" w:rsidRDefault="00B51D9C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14425" w:type="dxa"/>
            <w:gridSpan w:val="17"/>
          </w:tcPr>
          <w:p w:rsidR="00AB3B1D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"Приведение коммунальной инфраструктуры в соответствие со стандартами качества, обеспечивающими комфортные и безопасные условия проживания населения"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418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муниципальной поддержкой собственникам помещений (гражданам) при переводе многоквартирного дома </w:t>
            </w:r>
            <w:proofErr w:type="gramStart"/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централизованного на индивидуальное отопление</w:t>
            </w:r>
          </w:p>
        </w:tc>
        <w:tc>
          <w:tcPr>
            <w:tcW w:w="1276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государственной поддержки собственникам помещений (гражданам) в многоквартирных домах при переводе с </w:t>
            </w:r>
            <w:proofErr w:type="gramStart"/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централизованного</w:t>
            </w:r>
            <w:proofErr w:type="gramEnd"/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на индивидуальное отопление</w:t>
            </w:r>
          </w:p>
        </w:tc>
        <w:tc>
          <w:tcPr>
            <w:tcW w:w="1559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D9C" w:rsidRPr="0068438B" w:rsidTr="00AB3B1D">
        <w:tc>
          <w:tcPr>
            <w:tcW w:w="675" w:type="dxa"/>
            <w:vMerge/>
          </w:tcPr>
          <w:p w:rsidR="00B51D9C" w:rsidRPr="0068438B" w:rsidRDefault="00B51D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1D9C" w:rsidRPr="0068438B" w:rsidRDefault="00B51D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D9C" w:rsidRPr="0068438B" w:rsidRDefault="00B51D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1D9C" w:rsidRPr="0068438B" w:rsidRDefault="00B51D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B51D9C" w:rsidRPr="0068438B" w:rsidRDefault="00B51D9C" w:rsidP="00D830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индикатор</w:t>
            </w:r>
          </w:p>
        </w:tc>
        <w:tc>
          <w:tcPr>
            <w:tcW w:w="7371" w:type="dxa"/>
            <w:gridSpan w:val="9"/>
          </w:tcPr>
          <w:p w:rsidR="00AB3B1D" w:rsidRPr="009B2D3E" w:rsidRDefault="00AB3B1D" w:rsidP="009B2D3E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D3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семей, которым </w:t>
            </w:r>
            <w:proofErr w:type="gramStart"/>
            <w:r w:rsidRPr="009B2D3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оказана</w:t>
            </w:r>
            <w:proofErr w:type="gramEnd"/>
            <w:r w:rsidRPr="009B2D3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государственная поддержка при переводе жилого помещения в многоквартирном доме с централизованного на индивидуальное отопление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семей</w:t>
            </w:r>
          </w:p>
        </w:tc>
        <w:tc>
          <w:tcPr>
            <w:tcW w:w="2127" w:type="dxa"/>
            <w:gridSpan w:val="2"/>
          </w:tcPr>
          <w:p w:rsidR="00AB3B1D" w:rsidRPr="0068438B" w:rsidRDefault="00AB3B1D" w:rsidP="00A605F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B1D" w:rsidRPr="0068438B" w:rsidTr="00AB3B1D">
        <w:tc>
          <w:tcPr>
            <w:tcW w:w="14425" w:type="dxa"/>
            <w:gridSpan w:val="17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Цель "Приведение коммунальной инфраструктуры в соответствие со стандартами качества, обеспечивающими комфортные и безопасные условия проживания населения"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</w:tc>
        <w:tc>
          <w:tcPr>
            <w:tcW w:w="1418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потребительских и эксплуатационных характеристик жилищного фонда, обеспечивающих гражданам безопасные и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комфортные условия проживания</w:t>
            </w:r>
          </w:p>
        </w:tc>
        <w:tc>
          <w:tcPr>
            <w:tcW w:w="1276" w:type="dxa"/>
            <w:vMerge w:val="restart"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850" w:type="dxa"/>
          </w:tcPr>
          <w:p w:rsidR="00AB3B1D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B3B1D" w:rsidRPr="006843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AB3B1D" w:rsidRPr="0068438B" w:rsidRDefault="00A605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3B1D" w:rsidRPr="006843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AB3B1D" w:rsidRPr="0068438B" w:rsidRDefault="00A605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3B1D" w:rsidRPr="006843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AB3B1D" w:rsidRPr="0068438B" w:rsidRDefault="00A605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3B1D" w:rsidRPr="006843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Pr="0068438B" w:rsidRDefault="00AB3B1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D9C" w:rsidRPr="0068438B" w:rsidTr="00AB3B1D">
        <w:tc>
          <w:tcPr>
            <w:tcW w:w="675" w:type="dxa"/>
            <w:vMerge/>
          </w:tcPr>
          <w:p w:rsidR="00B51D9C" w:rsidRPr="0068438B" w:rsidRDefault="00B51D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1D9C" w:rsidRPr="0068438B" w:rsidRDefault="00B51D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D9C" w:rsidRPr="0068438B" w:rsidRDefault="00B51D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1D9C" w:rsidRPr="0068438B" w:rsidRDefault="00B51D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B51D9C" w:rsidRPr="0068438B" w:rsidRDefault="00B51D9C" w:rsidP="00D830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Pr="0068438B" w:rsidRDefault="00B51D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</w:tcPr>
          <w:p w:rsidR="00AB3B1D" w:rsidRPr="0068438B" w:rsidRDefault="00AB3B1D" w:rsidP="00790F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</w:t>
            </w:r>
          </w:p>
        </w:tc>
        <w:tc>
          <w:tcPr>
            <w:tcW w:w="7371" w:type="dxa"/>
            <w:gridSpan w:val="9"/>
          </w:tcPr>
          <w:p w:rsidR="00AB3B1D" w:rsidRPr="0068438B" w:rsidRDefault="00AB3B1D" w:rsidP="008D736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которых проведен капитальный ремонт, единиц</w:t>
            </w:r>
          </w:p>
        </w:tc>
        <w:tc>
          <w:tcPr>
            <w:tcW w:w="2127" w:type="dxa"/>
            <w:gridSpan w:val="2"/>
          </w:tcPr>
          <w:p w:rsidR="00AB3B1D" w:rsidRPr="0068438B" w:rsidRDefault="00A605F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3B1D" w:rsidRPr="0068438B" w:rsidRDefault="00A605F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B3B1D" w:rsidRPr="0068438B" w:rsidRDefault="00A605F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68438B" w:rsidRDefault="00AB3B1D" w:rsidP="00790F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</w:tc>
        <w:tc>
          <w:tcPr>
            <w:tcW w:w="1418" w:type="dxa"/>
            <w:vMerge w:val="restart"/>
          </w:tcPr>
          <w:p w:rsidR="00AB3B1D" w:rsidRPr="00BB31BC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по капитальному ремонту многоквартирных домов,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BB31BC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vMerge w:val="restart"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B3B1D" w:rsidRPr="0068438B" w:rsidRDefault="00AB3B1D" w:rsidP="00D926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992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 w:rsidP="00D926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 w:rsidP="00790F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 w:rsidP="00D926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 w:rsidP="00790F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 w:rsidP="00D926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AB3B1D" w:rsidRPr="0068438B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D9C" w:rsidRPr="0068438B" w:rsidTr="00AB3B1D">
        <w:tc>
          <w:tcPr>
            <w:tcW w:w="675" w:type="dxa"/>
            <w:vMerge/>
          </w:tcPr>
          <w:p w:rsidR="00B51D9C" w:rsidRPr="0068438B" w:rsidRDefault="00B51D9C" w:rsidP="00790F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1D9C" w:rsidRPr="0068438B" w:rsidRDefault="00B51D9C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D9C" w:rsidRPr="0068438B" w:rsidRDefault="00B51D9C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1D9C" w:rsidRPr="0068438B" w:rsidRDefault="00B51D9C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D9C" w:rsidRPr="0068438B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51D9C" w:rsidRPr="0068438B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B51D9C" w:rsidRPr="0068438B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B51D9C" w:rsidRPr="0068438B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B51D9C" w:rsidRPr="0068438B" w:rsidRDefault="00B51D9C" w:rsidP="00D830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B51D9C" w:rsidRPr="0068438B" w:rsidRDefault="00B51D9C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 w:rsidP="00790F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 w:val="restart"/>
          </w:tcPr>
          <w:p w:rsidR="00AB3B1D" w:rsidRPr="0068438B" w:rsidRDefault="00AB3B1D" w:rsidP="00D926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3.2</w:t>
            </w:r>
          </w:p>
        </w:tc>
        <w:tc>
          <w:tcPr>
            <w:tcW w:w="1418" w:type="dxa"/>
            <w:vMerge w:val="restart"/>
          </w:tcPr>
          <w:p w:rsidR="00AB3B1D" w:rsidRPr="007160D8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160D8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</w:t>
            </w:r>
            <w:r w:rsidRPr="00716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276" w:type="dxa"/>
            <w:vMerge w:val="restart"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B3B1D" w:rsidRPr="0068438B" w:rsidRDefault="00AB3B1D" w:rsidP="00D926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992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 w:rsidP="00D926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 w:rsidP="00790F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 w:rsidP="00D926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1D" w:rsidRPr="0068438B" w:rsidTr="00AB3B1D">
        <w:tc>
          <w:tcPr>
            <w:tcW w:w="675" w:type="dxa"/>
            <w:vMerge/>
          </w:tcPr>
          <w:p w:rsidR="00AB3B1D" w:rsidRPr="0068438B" w:rsidRDefault="00AB3B1D" w:rsidP="00790F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3B1D" w:rsidRPr="0068438B" w:rsidRDefault="00AB3B1D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AB3B1D" w:rsidRPr="0068438B" w:rsidRDefault="00AB3B1D" w:rsidP="00D926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AB3B1D" w:rsidRPr="0068438B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3B1D" w:rsidRDefault="00AB3B1D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D9C" w:rsidRPr="0068438B" w:rsidTr="00AB3B1D">
        <w:tc>
          <w:tcPr>
            <w:tcW w:w="675" w:type="dxa"/>
            <w:vMerge/>
          </w:tcPr>
          <w:p w:rsidR="00B51D9C" w:rsidRPr="0068438B" w:rsidRDefault="00B51D9C" w:rsidP="00790F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1D9C" w:rsidRPr="0068438B" w:rsidRDefault="00B51D9C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D9C" w:rsidRPr="0068438B" w:rsidRDefault="00B51D9C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1D9C" w:rsidRPr="0068438B" w:rsidRDefault="00B51D9C" w:rsidP="00D525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D9C" w:rsidRPr="0068438B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51D9C" w:rsidRPr="0068438B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B51D9C" w:rsidRPr="0068438B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B51D9C" w:rsidRPr="0068438B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B51D9C" w:rsidRPr="0068438B" w:rsidRDefault="00B51D9C" w:rsidP="00D830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843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B51D9C" w:rsidRPr="0068438B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D9C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D9C" w:rsidRDefault="00B51D9C" w:rsidP="00D926B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A475F4" w:rsidRDefault="00ED64F2">
      <w:pPr>
        <w:ind w:firstLine="0"/>
        <w:jc w:val="left"/>
        <w:rPr>
          <w:rFonts w:ascii="Times New Roman" w:hAnsi="Times New Roman" w:cs="Times New Roman"/>
          <w:sz w:val="22"/>
          <w:szCs w:val="22"/>
          <w:highlight w:val="yellow"/>
        </w:rPr>
        <w:sectPr w:rsidR="00ED64F2" w:rsidRPr="00A475F4" w:rsidSect="00C06759">
          <w:headerReference w:type="default" r:id="rId24"/>
          <w:footerReference w:type="default" r:id="rId25"/>
          <w:pgSz w:w="16837" w:h="11905" w:orient="landscape"/>
          <w:pgMar w:top="1134" w:right="850" w:bottom="1134" w:left="1701" w:header="720" w:footer="720" w:gutter="0"/>
          <w:cols w:space="720"/>
          <w:noEndnote/>
        </w:sectPr>
      </w:pPr>
    </w:p>
    <w:p w:rsidR="00ED64F2" w:rsidRPr="00A475F4" w:rsidRDefault="00ED64F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bookmarkStart w:id="6" w:name="sub_5000"/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Приложение N </w:t>
      </w:r>
      <w:r w:rsidR="004D0B1D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4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A475F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муниципальной программе</w:t>
        </w:r>
      </w:hyperlink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</w:r>
      <w:r w:rsidR="00577B8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Шемуршинского муниципального округа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Чувашской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Республики "Модернизация и развитие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сферы жилищно-коммунального хозяйства"</w:t>
      </w:r>
    </w:p>
    <w:bookmarkEnd w:id="6"/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8C49FF" w:rsidRDefault="00ED64F2" w:rsidP="008C49FF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4766D">
        <w:rPr>
          <w:rFonts w:ascii="Times New Roman" w:hAnsi="Times New Roman"/>
          <w:sz w:val="22"/>
          <w:szCs w:val="22"/>
        </w:rPr>
        <w:t>Подпрограмма</w:t>
      </w:r>
      <w:r w:rsidRPr="00C4766D">
        <w:rPr>
          <w:rFonts w:ascii="Times New Roman" w:hAnsi="Times New Roman"/>
          <w:sz w:val="22"/>
          <w:szCs w:val="22"/>
        </w:rPr>
        <w:br/>
      </w:r>
      <w:r w:rsidR="008C49FF" w:rsidRPr="00C4766D">
        <w:rPr>
          <w:rFonts w:ascii="Times New Roman" w:hAnsi="Times New Roman"/>
          <w:sz w:val="22"/>
          <w:szCs w:val="22"/>
        </w:rPr>
        <w:t>"Развитие систем коммунальной инфраструктуры и объектов, используемых для очистки сточных вод"</w:t>
      </w:r>
      <w:r w:rsidRPr="00C4766D">
        <w:rPr>
          <w:rFonts w:ascii="Times New Roman" w:hAnsi="Times New Roman"/>
          <w:sz w:val="22"/>
          <w:szCs w:val="22"/>
        </w:rPr>
        <w:t xml:space="preserve"> муниципальной программы </w:t>
      </w:r>
      <w:r w:rsidR="00577B84">
        <w:rPr>
          <w:rFonts w:ascii="Times New Roman" w:hAnsi="Times New Roman"/>
          <w:sz w:val="22"/>
          <w:szCs w:val="22"/>
        </w:rPr>
        <w:t>Шемуршинского муниципального округа</w:t>
      </w:r>
      <w:r w:rsidRPr="00C4766D">
        <w:rPr>
          <w:rFonts w:ascii="Times New Roman" w:hAnsi="Times New Roman"/>
          <w:sz w:val="22"/>
          <w:szCs w:val="22"/>
        </w:rPr>
        <w:t xml:space="preserve"> Чувашской Республики "Модернизация и развитие сферы жилищно-коммунального хозяйства"</w:t>
      </w:r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Паспорт подпрограммы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290"/>
        <w:gridCol w:w="6542"/>
      </w:tblGrid>
      <w:tr w:rsidR="00ED64F2" w:rsidRPr="0068438B" w:rsidTr="00AE117F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F17486" w:rsidRDefault="00E96B7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486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 и ЖКХ администрации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F17486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</w:tr>
      <w:tr w:rsidR="00ED64F2" w:rsidRPr="0068438B" w:rsidTr="00AE117F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4F597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4F597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4F597B" w:rsidRPr="004F597B" w:rsidRDefault="004F597B" w:rsidP="004F59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597B">
              <w:rPr>
                <w:rFonts w:ascii="Times New Roman" w:hAnsi="Times New Roman" w:cs="Times New Roman"/>
                <w:sz w:val="22"/>
                <w:szCs w:val="22"/>
              </w:rPr>
              <w:t>улучшение экологической обстановки на территории</w:t>
            </w:r>
            <w:r w:rsidRPr="00F174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4F597B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Республики;</w:t>
            </w:r>
          </w:p>
          <w:p w:rsidR="00ED64F2" w:rsidRPr="00F17486" w:rsidRDefault="004F597B" w:rsidP="004F59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597B">
              <w:rPr>
                <w:rFonts w:ascii="Times New Roman" w:hAnsi="Times New Roman" w:cs="Times New Roman"/>
                <w:sz w:val="22"/>
                <w:szCs w:val="22"/>
              </w:rPr>
              <w:t>охрана источников водоснабжения</w:t>
            </w:r>
          </w:p>
        </w:tc>
      </w:tr>
      <w:tr w:rsidR="00ED64F2" w:rsidRPr="0068438B" w:rsidTr="00AE117F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4F597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4F597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4F597B" w:rsidRPr="004F597B" w:rsidRDefault="004F597B" w:rsidP="004F59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597B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и надежности функционирования систем водоотведения и очистки сточных вод;</w:t>
            </w:r>
          </w:p>
          <w:p w:rsidR="00ED64F2" w:rsidRPr="00F17486" w:rsidRDefault="004F597B" w:rsidP="004F59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597B">
              <w:rPr>
                <w:rFonts w:ascii="Times New Roman" w:hAnsi="Times New Roman" w:cs="Times New Roman"/>
                <w:sz w:val="22"/>
                <w:szCs w:val="22"/>
              </w:rPr>
              <w:t>предотвращение загрязнения источников водоснабжения</w:t>
            </w:r>
          </w:p>
        </w:tc>
      </w:tr>
      <w:tr w:rsidR="00ED64F2" w:rsidRPr="0068438B" w:rsidTr="00AE117F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4F597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4F597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F17486" w:rsidRDefault="00ED64F2" w:rsidP="004F597B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486">
              <w:rPr>
                <w:rFonts w:ascii="Times New Roman" w:hAnsi="Times New Roman" w:cs="Times New Roman"/>
                <w:sz w:val="22"/>
                <w:szCs w:val="22"/>
              </w:rPr>
              <w:t>к 2036 году будут достигнуты следующие целевые индикаторы и показатели:</w:t>
            </w:r>
          </w:p>
          <w:p w:rsidR="004F597B" w:rsidRPr="004F597B" w:rsidRDefault="004F597B" w:rsidP="004F59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597B">
              <w:rPr>
                <w:rFonts w:ascii="Times New Roman" w:hAnsi="Times New Roman" w:cs="Times New Roman"/>
                <w:sz w:val="22"/>
                <w:szCs w:val="22"/>
              </w:rPr>
              <w:t xml:space="preserve">доля уличной канализационной сети, нуждающейся в замене, в общем протяжении канализационной сети - </w:t>
            </w:r>
            <w:r w:rsidR="001E3C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F597B">
              <w:rPr>
                <w:rFonts w:ascii="Times New Roman" w:hAnsi="Times New Roman" w:cs="Times New Roman"/>
                <w:sz w:val="22"/>
                <w:szCs w:val="22"/>
              </w:rPr>
              <w:t>,0 процента;</w:t>
            </w:r>
          </w:p>
          <w:p w:rsidR="004F597B" w:rsidRPr="004F597B" w:rsidRDefault="004F597B" w:rsidP="004F59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597B">
              <w:rPr>
                <w:rFonts w:ascii="Times New Roman" w:hAnsi="Times New Roman" w:cs="Times New Roman"/>
                <w:sz w:val="22"/>
                <w:szCs w:val="22"/>
              </w:rPr>
              <w:t>доля населения</w:t>
            </w:r>
            <w:r w:rsidRPr="00F174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4F597B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Республики, обеспеченного централизованными услугами водоотведения, - </w:t>
            </w:r>
            <w:r w:rsidRPr="00F174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E3C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F597B">
              <w:rPr>
                <w:rFonts w:ascii="Times New Roman" w:hAnsi="Times New Roman" w:cs="Times New Roman"/>
                <w:sz w:val="22"/>
                <w:szCs w:val="22"/>
              </w:rPr>
              <w:t>,0 процент</w:t>
            </w:r>
            <w:r w:rsidRPr="00F17486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4F597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F597B" w:rsidRPr="004F597B" w:rsidRDefault="004F597B" w:rsidP="004F59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597B">
              <w:rPr>
                <w:rFonts w:ascii="Times New Roman" w:hAnsi="Times New Roman" w:cs="Times New Roman"/>
                <w:sz w:val="22"/>
                <w:szCs w:val="22"/>
              </w:rPr>
              <w:t xml:space="preserve">доля объема сточных вод, пропущенных через очистные сооружения, в общем объеме сточных вод - </w:t>
            </w:r>
            <w:r w:rsidRPr="00F174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4F597B">
              <w:rPr>
                <w:rFonts w:ascii="Times New Roman" w:hAnsi="Times New Roman" w:cs="Times New Roman"/>
                <w:sz w:val="22"/>
                <w:szCs w:val="22"/>
              </w:rPr>
              <w:t>0,0 процент</w:t>
            </w:r>
            <w:r w:rsidRPr="00F17486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4F597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F597B" w:rsidRPr="00F17486" w:rsidRDefault="004F597B" w:rsidP="001E3C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597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капитально отремонтированных источников водоснабжения (водонапорных башен и водозаборных скважин) в населенных пунктах </w:t>
            </w:r>
            <w:r w:rsidR="001E3CEA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4F597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1E3C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F597B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 w:rsidRPr="00F1748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</w:tr>
      <w:tr w:rsidR="00ED64F2" w:rsidRPr="0068438B" w:rsidTr="00AE117F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080E7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80E7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 - 2035 годы:</w:t>
            </w:r>
          </w:p>
        </w:tc>
      </w:tr>
      <w:tr w:rsidR="00ED64F2" w:rsidRPr="0068438B" w:rsidTr="00AE117F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C4766D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sub_509"/>
            <w:r w:rsidRPr="00C4766D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</w:t>
            </w:r>
            <w:bookmarkEnd w:id="7"/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прогнозируемые объемы финансирования мероприятий подпрограммы в 20</w:t>
            </w:r>
            <w:r w:rsidR="00080E7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 - 2035 годах </w:t>
            </w:r>
            <w:r w:rsidRPr="00ED1A63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составляют </w:t>
            </w:r>
            <w:r w:rsidR="001120C4">
              <w:rPr>
                <w:rFonts w:ascii="Times New Roman" w:hAnsi="Times New Roman" w:cs="Times New Roman"/>
                <w:sz w:val="22"/>
                <w:szCs w:val="22"/>
              </w:rPr>
              <w:t>3329,5</w:t>
            </w:r>
            <w:r w:rsidRPr="00ED1A63">
              <w:rPr>
                <w:rFonts w:ascii="Times New Roman" w:hAnsi="Times New Roman" w:cs="Times New Roman"/>
                <w:sz w:val="22"/>
                <w:szCs w:val="22"/>
              </w:rPr>
              <w:t> тыс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. рублей, в том числе: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1120C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20C4">
              <w:rPr>
                <w:rFonts w:ascii="Times New Roman" w:hAnsi="Times New Roman" w:cs="Times New Roman"/>
                <w:sz w:val="22"/>
                <w:szCs w:val="22"/>
              </w:rPr>
              <w:t>3329,5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 тыс. рублей;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- 0,0 тыс. рублей, в том числе: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2023 году - 0,0 тыс. рублей;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Чувашской Республики </w:t>
            </w:r>
            <w:r w:rsidR="001120C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20C4">
              <w:rPr>
                <w:rFonts w:ascii="Times New Roman" w:hAnsi="Times New Roman" w:cs="Times New Roman"/>
                <w:sz w:val="22"/>
                <w:szCs w:val="22"/>
              </w:rPr>
              <w:t>3147,8</w:t>
            </w:r>
            <w:r w:rsidR="00F66ED4"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тыс. рублей, в том числе: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2023 году -</w:t>
            </w:r>
            <w:r w:rsidR="001120C4">
              <w:rPr>
                <w:rFonts w:ascii="Times New Roman" w:hAnsi="Times New Roman" w:cs="Times New Roman"/>
                <w:sz w:val="22"/>
                <w:szCs w:val="22"/>
              </w:rPr>
              <w:t>3147,8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 тыс. рублей;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2025 году - 0,0 тыс. рублей;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местн</w:t>
            </w:r>
            <w:r w:rsidR="00D45DEC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  <w:r w:rsidR="00D45DE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ED4"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20C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ED1A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ED4" w:rsidRPr="006843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D1A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 тыс. рублей, в том числе: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1120C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20C4">
              <w:rPr>
                <w:rFonts w:ascii="Times New Roman" w:hAnsi="Times New Roman" w:cs="Times New Roman"/>
                <w:sz w:val="22"/>
                <w:szCs w:val="22"/>
              </w:rPr>
              <w:t>181,7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 тыс. рублей;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ED64F2" w:rsidRPr="0068438B" w:rsidTr="00AE117F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реализация подпрограммы должна обеспечить: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повышение доступности для населения услуг централизованных систем водоотведения и очистки сточных вод;</w:t>
            </w:r>
          </w:p>
          <w:p w:rsidR="00ED64F2" w:rsidRPr="0068438B" w:rsidRDefault="00ED64F2" w:rsidP="00AE117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сокращение числа аварий в системах водоотведения и очистки сточных вод;</w:t>
            </w:r>
          </w:p>
          <w:p w:rsidR="00ED1A63" w:rsidRPr="00ED1A63" w:rsidRDefault="00ED64F2" w:rsidP="00ED1A63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увеличение доли сточных вод, соответствующих нормативам.</w:t>
            </w:r>
          </w:p>
        </w:tc>
      </w:tr>
    </w:tbl>
    <w:p w:rsidR="00ED64F2" w:rsidRPr="00A475F4" w:rsidRDefault="00ED64F2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8" w:name="sub_5001"/>
      <w:r w:rsidRPr="00A475F4">
        <w:rPr>
          <w:rFonts w:ascii="Times New Roman" w:hAnsi="Times New Roman" w:cs="Times New Roman"/>
          <w:color w:val="auto"/>
          <w:sz w:val="22"/>
          <w:szCs w:val="22"/>
        </w:rPr>
        <w:t>Раздел I. Цели подпрограммы, общая характеристика участия органов местного самоуправления сельских поселений в реализации подпрограммы</w:t>
      </w:r>
    </w:p>
    <w:bookmarkEnd w:id="8"/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C4766D" w:rsidRDefault="00ED64F2" w:rsidP="00C4766D">
      <w:pPr>
        <w:rPr>
          <w:rFonts w:ascii="Times New Roman" w:hAnsi="Times New Roman" w:cs="Times New Roman"/>
          <w:sz w:val="22"/>
          <w:szCs w:val="22"/>
        </w:rPr>
      </w:pPr>
      <w:r w:rsidRPr="00C4766D">
        <w:rPr>
          <w:rFonts w:ascii="Times New Roman" w:hAnsi="Times New Roman" w:cs="Times New Roman"/>
          <w:sz w:val="22"/>
          <w:szCs w:val="22"/>
        </w:rPr>
        <w:t>Целями подпрограммы являются:</w:t>
      </w:r>
    </w:p>
    <w:p w:rsidR="00C4766D" w:rsidRPr="00C4766D" w:rsidRDefault="00C4766D" w:rsidP="00C476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2"/>
          <w:szCs w:val="22"/>
        </w:rPr>
      </w:pPr>
      <w:r w:rsidRPr="00C4766D">
        <w:rPr>
          <w:rFonts w:ascii="Times New Roman" w:hAnsi="Times New Roman" w:cs="Times New Roman"/>
          <w:sz w:val="22"/>
          <w:szCs w:val="22"/>
        </w:rPr>
        <w:t>улучшение экологической обстановки на территории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766D">
        <w:rPr>
          <w:rFonts w:ascii="Times New Roman" w:hAnsi="Times New Roman" w:cs="Times New Roman"/>
          <w:sz w:val="22"/>
          <w:szCs w:val="22"/>
        </w:rPr>
        <w:t>Чувашской Республики;</w:t>
      </w:r>
    </w:p>
    <w:p w:rsidR="00C4766D" w:rsidRPr="00C4766D" w:rsidRDefault="00C4766D" w:rsidP="00C476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2"/>
          <w:szCs w:val="22"/>
        </w:rPr>
      </w:pPr>
      <w:r w:rsidRPr="00C4766D">
        <w:rPr>
          <w:rFonts w:ascii="Times New Roman" w:hAnsi="Times New Roman" w:cs="Times New Roman"/>
          <w:sz w:val="22"/>
          <w:szCs w:val="22"/>
        </w:rPr>
        <w:t>охрана источников водоснабжения.</w:t>
      </w:r>
    </w:p>
    <w:p w:rsidR="00C4766D" w:rsidRPr="00C4766D" w:rsidRDefault="00C4766D" w:rsidP="00C476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2"/>
          <w:szCs w:val="22"/>
        </w:rPr>
      </w:pPr>
      <w:r w:rsidRPr="00C4766D">
        <w:rPr>
          <w:rFonts w:ascii="Times New Roman" w:hAnsi="Times New Roman" w:cs="Times New Roman"/>
          <w:sz w:val="22"/>
          <w:szCs w:val="22"/>
        </w:rPr>
        <w:t>Для достижения поставленных целей подпрограммы необходимо решение следующих задач:</w:t>
      </w:r>
    </w:p>
    <w:p w:rsidR="00C4766D" w:rsidRPr="00C4766D" w:rsidRDefault="00C4766D" w:rsidP="00C476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2"/>
          <w:szCs w:val="22"/>
        </w:rPr>
      </w:pPr>
      <w:r w:rsidRPr="00C4766D">
        <w:rPr>
          <w:rFonts w:ascii="Times New Roman" w:hAnsi="Times New Roman" w:cs="Times New Roman"/>
          <w:sz w:val="22"/>
          <w:szCs w:val="22"/>
        </w:rPr>
        <w:t>повышение эффективности и надежности функционирования систем водоотведения и очистки сточных вод;</w:t>
      </w:r>
    </w:p>
    <w:p w:rsidR="00C4766D" w:rsidRPr="00C4766D" w:rsidRDefault="00C4766D" w:rsidP="00C476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2"/>
          <w:szCs w:val="22"/>
        </w:rPr>
      </w:pPr>
      <w:r w:rsidRPr="00C4766D">
        <w:rPr>
          <w:rFonts w:ascii="Times New Roman" w:hAnsi="Times New Roman" w:cs="Times New Roman"/>
          <w:sz w:val="22"/>
          <w:szCs w:val="22"/>
        </w:rPr>
        <w:t>предотвращение загрязнения источников водоснабжения.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реализации подпрограммы по согласованию участвуют </w:t>
      </w:r>
      <w:r w:rsidR="00D45DEC">
        <w:rPr>
          <w:rFonts w:ascii="Times New Roman" w:hAnsi="Times New Roman" w:cs="Times New Roman"/>
          <w:sz w:val="22"/>
          <w:szCs w:val="22"/>
        </w:rPr>
        <w:t>территориальные отделы</w:t>
      </w:r>
      <w:r w:rsidRPr="00A475F4">
        <w:rPr>
          <w:rFonts w:ascii="Times New Roman" w:hAnsi="Times New Roman" w:cs="Times New Roman"/>
          <w:sz w:val="22"/>
          <w:szCs w:val="22"/>
        </w:rPr>
        <w:t xml:space="preserve">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sz w:val="22"/>
          <w:szCs w:val="22"/>
        </w:rPr>
        <w:t xml:space="preserve"> Чувашской Республики.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sub_5002"/>
      <w:r w:rsidRPr="00A475F4">
        <w:rPr>
          <w:rFonts w:ascii="Times New Roman" w:hAnsi="Times New Roman" w:cs="Times New Roman"/>
          <w:color w:val="auto"/>
          <w:sz w:val="22"/>
          <w:szCs w:val="22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9"/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D926B0" w:rsidRPr="00A475F4" w:rsidRDefault="00D926B0" w:rsidP="00D926B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подпрограмме предусмотрены следующие целевые индикаторы и показатели: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>доля уличной канализационной сети, нуждающейся в замене, в общем протяжении канализационной сети;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 xml:space="preserve">доля населения </w:t>
      </w:r>
      <w:r w:rsidR="00577B84">
        <w:rPr>
          <w:sz w:val="22"/>
          <w:szCs w:val="22"/>
        </w:rPr>
        <w:t>Шемуршинского муниципального округа</w:t>
      </w:r>
      <w:r>
        <w:rPr>
          <w:sz w:val="22"/>
          <w:szCs w:val="22"/>
        </w:rPr>
        <w:t xml:space="preserve"> </w:t>
      </w:r>
      <w:r w:rsidRPr="00D926B0">
        <w:rPr>
          <w:sz w:val="22"/>
          <w:szCs w:val="22"/>
        </w:rPr>
        <w:t>Чувашской Республики, обеспеченного централизованными услугами водоотведения;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>доля объема сточных вод, пропущенных через очистные сооружения, в общем объеме сточны</w:t>
      </w:r>
      <w:r>
        <w:rPr>
          <w:sz w:val="22"/>
          <w:szCs w:val="22"/>
        </w:rPr>
        <w:t>х</w:t>
      </w:r>
      <w:r w:rsidRPr="00D926B0">
        <w:rPr>
          <w:sz w:val="22"/>
          <w:szCs w:val="22"/>
        </w:rPr>
        <w:t xml:space="preserve"> вод;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>количество капитально отремонтированных источников водоснабжения (водонапорных башен и водозаборных скважин) в населенных пунктах.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>доля уличной канализационной сети, нуждающейся в замене, в общем протяжении канализационной сети: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 xml:space="preserve">в 2023 году - </w:t>
      </w:r>
      <w:r w:rsidR="00D45DEC">
        <w:rPr>
          <w:sz w:val="22"/>
          <w:szCs w:val="22"/>
        </w:rPr>
        <w:t>5</w:t>
      </w:r>
      <w:r w:rsidRPr="00D926B0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D926B0">
        <w:rPr>
          <w:sz w:val="22"/>
          <w:szCs w:val="22"/>
        </w:rPr>
        <w:t xml:space="preserve"> процента;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 xml:space="preserve">в 2024 году - </w:t>
      </w:r>
      <w:r w:rsidR="00D45DEC">
        <w:rPr>
          <w:sz w:val="22"/>
          <w:szCs w:val="22"/>
        </w:rPr>
        <w:t>5</w:t>
      </w:r>
      <w:r w:rsidRPr="00D926B0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D926B0">
        <w:rPr>
          <w:sz w:val="22"/>
          <w:szCs w:val="22"/>
        </w:rPr>
        <w:t xml:space="preserve"> процента;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lastRenderedPageBreak/>
        <w:t xml:space="preserve">в 2025 году - </w:t>
      </w:r>
      <w:r w:rsidR="00D45DEC">
        <w:rPr>
          <w:sz w:val="22"/>
          <w:szCs w:val="22"/>
        </w:rPr>
        <w:t>5</w:t>
      </w:r>
      <w:r w:rsidRPr="00D926B0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D926B0">
        <w:rPr>
          <w:sz w:val="22"/>
          <w:szCs w:val="22"/>
        </w:rPr>
        <w:t xml:space="preserve"> процента;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 xml:space="preserve">в 2030 году - </w:t>
      </w:r>
      <w:r w:rsidR="00D45DEC">
        <w:rPr>
          <w:sz w:val="22"/>
          <w:szCs w:val="22"/>
        </w:rPr>
        <w:t>4</w:t>
      </w:r>
      <w:r w:rsidRPr="00D926B0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D926B0">
        <w:rPr>
          <w:sz w:val="22"/>
          <w:szCs w:val="22"/>
        </w:rPr>
        <w:t xml:space="preserve"> процента;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 xml:space="preserve">в 2035 году - </w:t>
      </w:r>
      <w:r w:rsidR="00D45DEC">
        <w:rPr>
          <w:sz w:val="22"/>
          <w:szCs w:val="22"/>
        </w:rPr>
        <w:t>4</w:t>
      </w:r>
      <w:r w:rsidRPr="00D926B0">
        <w:rPr>
          <w:sz w:val="22"/>
          <w:szCs w:val="22"/>
        </w:rPr>
        <w:t>,0 процента;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>доля населения Чувашской Республики, обеспеченного централизованными услугами водоотведения: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 xml:space="preserve">в 2023 году - </w:t>
      </w:r>
      <w:r>
        <w:rPr>
          <w:sz w:val="22"/>
          <w:szCs w:val="22"/>
        </w:rPr>
        <w:t>1</w:t>
      </w:r>
      <w:r w:rsidRPr="00D926B0">
        <w:rPr>
          <w:sz w:val="22"/>
          <w:szCs w:val="22"/>
        </w:rPr>
        <w:t>9,</w:t>
      </w:r>
      <w:r>
        <w:rPr>
          <w:sz w:val="22"/>
          <w:szCs w:val="22"/>
        </w:rPr>
        <w:t>0</w:t>
      </w:r>
      <w:r w:rsidRPr="00D926B0">
        <w:rPr>
          <w:sz w:val="22"/>
          <w:szCs w:val="22"/>
        </w:rPr>
        <w:t xml:space="preserve"> процент</w:t>
      </w:r>
      <w:r>
        <w:rPr>
          <w:sz w:val="22"/>
          <w:szCs w:val="22"/>
        </w:rPr>
        <w:t>ов</w:t>
      </w:r>
      <w:r w:rsidRPr="00D926B0">
        <w:rPr>
          <w:sz w:val="22"/>
          <w:szCs w:val="22"/>
        </w:rPr>
        <w:t>;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 xml:space="preserve">в 2024 году - </w:t>
      </w:r>
      <w:r>
        <w:rPr>
          <w:sz w:val="22"/>
          <w:szCs w:val="22"/>
        </w:rPr>
        <w:t>1</w:t>
      </w:r>
      <w:r w:rsidRPr="00D926B0">
        <w:rPr>
          <w:sz w:val="22"/>
          <w:szCs w:val="22"/>
        </w:rPr>
        <w:t>9,</w:t>
      </w:r>
      <w:r>
        <w:rPr>
          <w:sz w:val="22"/>
          <w:szCs w:val="22"/>
        </w:rPr>
        <w:t>0</w:t>
      </w:r>
      <w:r w:rsidRPr="00D926B0">
        <w:rPr>
          <w:sz w:val="22"/>
          <w:szCs w:val="22"/>
        </w:rPr>
        <w:t xml:space="preserve"> процент</w:t>
      </w:r>
      <w:r>
        <w:rPr>
          <w:sz w:val="22"/>
          <w:szCs w:val="22"/>
        </w:rPr>
        <w:t>ов</w:t>
      </w:r>
      <w:r w:rsidRPr="00D926B0">
        <w:rPr>
          <w:sz w:val="22"/>
          <w:szCs w:val="22"/>
        </w:rPr>
        <w:t>;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 xml:space="preserve">в 2025 году - </w:t>
      </w:r>
      <w:r>
        <w:rPr>
          <w:sz w:val="22"/>
          <w:szCs w:val="22"/>
        </w:rPr>
        <w:t>19</w:t>
      </w:r>
      <w:r w:rsidRPr="00D926B0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D926B0">
        <w:rPr>
          <w:sz w:val="22"/>
          <w:szCs w:val="22"/>
        </w:rPr>
        <w:t xml:space="preserve"> процент</w:t>
      </w:r>
      <w:r>
        <w:rPr>
          <w:sz w:val="22"/>
          <w:szCs w:val="22"/>
        </w:rPr>
        <w:t>ов</w:t>
      </w:r>
      <w:r w:rsidRPr="00D926B0">
        <w:rPr>
          <w:sz w:val="22"/>
          <w:szCs w:val="22"/>
        </w:rPr>
        <w:t>;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 xml:space="preserve">в 2030 году - </w:t>
      </w:r>
      <w:r>
        <w:rPr>
          <w:sz w:val="22"/>
          <w:szCs w:val="22"/>
        </w:rPr>
        <w:t>20</w:t>
      </w:r>
      <w:r w:rsidRPr="00D926B0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D926B0">
        <w:rPr>
          <w:sz w:val="22"/>
          <w:szCs w:val="22"/>
        </w:rPr>
        <w:t xml:space="preserve"> процент</w:t>
      </w:r>
      <w:r>
        <w:rPr>
          <w:sz w:val="22"/>
          <w:szCs w:val="22"/>
        </w:rPr>
        <w:t>ов</w:t>
      </w:r>
      <w:r w:rsidRPr="00D926B0">
        <w:rPr>
          <w:sz w:val="22"/>
          <w:szCs w:val="22"/>
        </w:rPr>
        <w:t>;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 xml:space="preserve">в 2035 году - </w:t>
      </w:r>
      <w:r>
        <w:rPr>
          <w:sz w:val="22"/>
          <w:szCs w:val="22"/>
        </w:rPr>
        <w:t>2</w:t>
      </w:r>
      <w:r w:rsidR="00D45DEC">
        <w:rPr>
          <w:sz w:val="22"/>
          <w:szCs w:val="22"/>
        </w:rPr>
        <w:t>5</w:t>
      </w:r>
      <w:r w:rsidRPr="00D926B0">
        <w:rPr>
          <w:sz w:val="22"/>
          <w:szCs w:val="22"/>
        </w:rPr>
        <w:t>,0 процент</w:t>
      </w:r>
      <w:r>
        <w:rPr>
          <w:sz w:val="22"/>
          <w:szCs w:val="22"/>
        </w:rPr>
        <w:t>ов</w:t>
      </w:r>
      <w:r w:rsidRPr="00D926B0">
        <w:rPr>
          <w:sz w:val="22"/>
          <w:szCs w:val="22"/>
        </w:rPr>
        <w:t>;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>доля объема сточных вод, пропущенных через очистные сооружения, в общем объеме сточных вод: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 xml:space="preserve">в 2023 году - </w:t>
      </w:r>
      <w:r>
        <w:rPr>
          <w:sz w:val="22"/>
          <w:szCs w:val="22"/>
        </w:rPr>
        <w:t>100,0</w:t>
      </w:r>
      <w:r w:rsidRPr="00D926B0">
        <w:rPr>
          <w:sz w:val="22"/>
          <w:szCs w:val="22"/>
        </w:rPr>
        <w:t xml:space="preserve"> процент</w:t>
      </w:r>
      <w:r>
        <w:rPr>
          <w:sz w:val="22"/>
          <w:szCs w:val="22"/>
        </w:rPr>
        <w:t>ов</w:t>
      </w:r>
      <w:r w:rsidRPr="00D926B0">
        <w:rPr>
          <w:sz w:val="22"/>
          <w:szCs w:val="22"/>
        </w:rPr>
        <w:t>;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 xml:space="preserve">в 2024 году - </w:t>
      </w:r>
      <w:r>
        <w:rPr>
          <w:sz w:val="22"/>
          <w:szCs w:val="22"/>
        </w:rPr>
        <w:t>100,0</w:t>
      </w:r>
      <w:r w:rsidRPr="00D926B0">
        <w:rPr>
          <w:sz w:val="22"/>
          <w:szCs w:val="22"/>
        </w:rPr>
        <w:t xml:space="preserve"> процент</w:t>
      </w:r>
      <w:r>
        <w:rPr>
          <w:sz w:val="22"/>
          <w:szCs w:val="22"/>
        </w:rPr>
        <w:t>ов</w:t>
      </w:r>
      <w:r w:rsidRPr="00D926B0">
        <w:rPr>
          <w:sz w:val="22"/>
          <w:szCs w:val="22"/>
        </w:rPr>
        <w:t>;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 xml:space="preserve">в 2025 году - </w:t>
      </w:r>
      <w:r>
        <w:rPr>
          <w:sz w:val="22"/>
          <w:szCs w:val="22"/>
        </w:rPr>
        <w:t>100,0</w:t>
      </w:r>
      <w:r w:rsidRPr="00D926B0">
        <w:rPr>
          <w:sz w:val="22"/>
          <w:szCs w:val="22"/>
        </w:rPr>
        <w:t xml:space="preserve"> процент</w:t>
      </w:r>
      <w:r>
        <w:rPr>
          <w:sz w:val="22"/>
          <w:szCs w:val="22"/>
        </w:rPr>
        <w:t>ов</w:t>
      </w:r>
      <w:r w:rsidRPr="00D926B0">
        <w:rPr>
          <w:sz w:val="22"/>
          <w:szCs w:val="22"/>
        </w:rPr>
        <w:t>;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 xml:space="preserve">в 2030 году - </w:t>
      </w:r>
      <w:r>
        <w:rPr>
          <w:sz w:val="22"/>
          <w:szCs w:val="22"/>
        </w:rPr>
        <w:t>100,0</w:t>
      </w:r>
      <w:r w:rsidRPr="00D926B0">
        <w:rPr>
          <w:sz w:val="22"/>
          <w:szCs w:val="22"/>
        </w:rPr>
        <w:t xml:space="preserve"> процент</w:t>
      </w:r>
      <w:r>
        <w:rPr>
          <w:sz w:val="22"/>
          <w:szCs w:val="22"/>
        </w:rPr>
        <w:t>ов</w:t>
      </w:r>
      <w:r w:rsidRPr="00D926B0">
        <w:rPr>
          <w:sz w:val="22"/>
          <w:szCs w:val="22"/>
        </w:rPr>
        <w:t>;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 xml:space="preserve">в 2035 году - </w:t>
      </w:r>
      <w:r>
        <w:rPr>
          <w:sz w:val="22"/>
          <w:szCs w:val="22"/>
        </w:rPr>
        <w:t>100,0</w:t>
      </w:r>
      <w:r w:rsidRPr="00D926B0">
        <w:rPr>
          <w:sz w:val="22"/>
          <w:szCs w:val="22"/>
        </w:rPr>
        <w:t xml:space="preserve"> процент</w:t>
      </w:r>
      <w:r>
        <w:rPr>
          <w:sz w:val="22"/>
          <w:szCs w:val="22"/>
        </w:rPr>
        <w:t>ов</w:t>
      </w:r>
      <w:r w:rsidRPr="00D926B0">
        <w:rPr>
          <w:sz w:val="22"/>
          <w:szCs w:val="22"/>
        </w:rPr>
        <w:t>.</w:t>
      </w:r>
    </w:p>
    <w:p w:rsidR="00D926B0" w:rsidRPr="00D926B0" w:rsidRDefault="00D926B0" w:rsidP="00D926B0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26B0">
        <w:rPr>
          <w:sz w:val="22"/>
          <w:szCs w:val="22"/>
        </w:rPr>
        <w:t xml:space="preserve">Количество капитально отремонтированных источников водоснабжения (водонапорных башен и водозаборных скважин) в населенных пунктах - </w:t>
      </w:r>
      <w:r w:rsidR="00D45DEC">
        <w:rPr>
          <w:sz w:val="22"/>
          <w:szCs w:val="22"/>
        </w:rPr>
        <w:t>2</w:t>
      </w:r>
      <w:r w:rsidRPr="00D926B0">
        <w:rPr>
          <w:sz w:val="22"/>
          <w:szCs w:val="22"/>
        </w:rPr>
        <w:t xml:space="preserve"> единиц</w:t>
      </w:r>
      <w:r>
        <w:rPr>
          <w:sz w:val="22"/>
          <w:szCs w:val="22"/>
        </w:rPr>
        <w:t>ы</w:t>
      </w:r>
      <w:r w:rsidRPr="00D926B0">
        <w:rPr>
          <w:sz w:val="22"/>
          <w:szCs w:val="22"/>
        </w:rPr>
        <w:t>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sub_5003"/>
      <w:r w:rsidRPr="00A475F4">
        <w:rPr>
          <w:rFonts w:ascii="Times New Roman" w:hAnsi="Times New Roman" w:cs="Times New Roman"/>
          <w:color w:val="auto"/>
          <w:sz w:val="22"/>
          <w:szCs w:val="22"/>
        </w:rPr>
        <w:t>Раздел III. Характеристики основных мероприятий подпрограммы с указанием сроков и этапов их реализации</w:t>
      </w:r>
    </w:p>
    <w:bookmarkEnd w:id="10"/>
    <w:p w:rsidR="00ED64F2" w:rsidRPr="00A475F4" w:rsidRDefault="00ED64F2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На реализацию поставленных целей и решение задач подпрограммы направлено </w:t>
      </w:r>
      <w:r w:rsidR="00C4499E">
        <w:rPr>
          <w:rFonts w:ascii="Times New Roman" w:hAnsi="Times New Roman" w:cs="Times New Roman"/>
          <w:sz w:val="22"/>
          <w:szCs w:val="22"/>
        </w:rPr>
        <w:t>два</w:t>
      </w:r>
      <w:r w:rsidRPr="00A475F4">
        <w:rPr>
          <w:rFonts w:ascii="Times New Roman" w:hAnsi="Times New Roman" w:cs="Times New Roman"/>
          <w:sz w:val="22"/>
          <w:szCs w:val="22"/>
        </w:rPr>
        <w:t xml:space="preserve"> основных мероприятия.</w:t>
      </w:r>
    </w:p>
    <w:p w:rsidR="00ED64F2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Основное мероприятие 1. </w:t>
      </w:r>
      <w:r w:rsidR="00C4499E">
        <w:rPr>
          <w:rFonts w:ascii="Times New Roman" w:hAnsi="Times New Roman" w:cs="Times New Roman"/>
          <w:sz w:val="22"/>
          <w:szCs w:val="22"/>
        </w:rPr>
        <w:t>Развитие систем водоснабжения муниципальных образований</w:t>
      </w:r>
      <w:r w:rsidRPr="00A475F4">
        <w:rPr>
          <w:rFonts w:ascii="Times New Roman" w:hAnsi="Times New Roman" w:cs="Times New Roman"/>
          <w:sz w:val="22"/>
          <w:szCs w:val="22"/>
        </w:rPr>
        <w:t>.</w:t>
      </w:r>
    </w:p>
    <w:p w:rsidR="00C4499E" w:rsidRPr="00A475F4" w:rsidRDefault="00C4499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Мероприятие 1.1. </w:t>
      </w:r>
      <w:r w:rsidRPr="00C4499E">
        <w:rPr>
          <w:sz w:val="22"/>
          <w:szCs w:val="22"/>
        </w:rPr>
        <w:t>Капитальный ремонт источников водоснабжения (водонапорных башен и водозаборных скважин) в населенных пунктах</w:t>
      </w:r>
      <w:r>
        <w:rPr>
          <w:sz w:val="22"/>
          <w:szCs w:val="22"/>
        </w:rPr>
        <w:t>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Основное мероприятие 2. Водоотведение и очистка бытовых сточных вод.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рамках выполнения основного мероприятия предполагается осуществить строительство очистных сооружений бытовых сточных вод и сетей канализации в населенных пунктах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sz w:val="22"/>
          <w:szCs w:val="22"/>
        </w:rPr>
        <w:t xml:space="preserve"> Чувашской Республики.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Подпрограмма реализуется в период с 20</w:t>
      </w:r>
      <w:r w:rsidR="001120C4">
        <w:rPr>
          <w:rFonts w:ascii="Times New Roman" w:hAnsi="Times New Roman" w:cs="Times New Roman"/>
          <w:sz w:val="22"/>
          <w:szCs w:val="22"/>
        </w:rPr>
        <w:t>23</w:t>
      </w:r>
      <w:r w:rsidRPr="00A475F4">
        <w:rPr>
          <w:rFonts w:ascii="Times New Roman" w:hAnsi="Times New Roman" w:cs="Times New Roman"/>
          <w:sz w:val="22"/>
          <w:szCs w:val="22"/>
        </w:rPr>
        <w:t xml:space="preserve"> по 2035 год.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Раздел IV. Обоснование объема финансовых ресурсов, необходи</w:t>
      </w:r>
      <w:r w:rsidR="003E0464">
        <w:rPr>
          <w:rFonts w:ascii="Times New Roman" w:hAnsi="Times New Roman" w:cs="Times New Roman"/>
          <w:color w:val="auto"/>
          <w:sz w:val="22"/>
          <w:szCs w:val="22"/>
        </w:rPr>
        <w:t>мых для реализации подпрограммы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ED64F2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Финансирование подпрограммы осуществляется за счет средств </w:t>
      </w:r>
      <w:r w:rsidR="00BB6E13">
        <w:rPr>
          <w:rFonts w:ascii="Times New Roman" w:hAnsi="Times New Roman" w:cs="Times New Roman"/>
          <w:sz w:val="22"/>
          <w:szCs w:val="22"/>
        </w:rPr>
        <w:t xml:space="preserve">федерального бюджета, </w:t>
      </w:r>
      <w:r w:rsidRPr="00A475F4">
        <w:rPr>
          <w:rFonts w:ascii="Times New Roman" w:hAnsi="Times New Roman" w:cs="Times New Roman"/>
          <w:sz w:val="22"/>
          <w:szCs w:val="22"/>
        </w:rPr>
        <w:t>республиканского бюджета Чувашской Республики, местн</w:t>
      </w:r>
      <w:r w:rsidR="00D45DEC">
        <w:rPr>
          <w:rFonts w:ascii="Times New Roman" w:hAnsi="Times New Roman" w:cs="Times New Roman"/>
          <w:sz w:val="22"/>
          <w:szCs w:val="22"/>
        </w:rPr>
        <w:t>ого</w:t>
      </w:r>
      <w:r w:rsidRPr="00A475F4">
        <w:rPr>
          <w:rFonts w:ascii="Times New Roman" w:hAnsi="Times New Roman" w:cs="Times New Roman"/>
          <w:sz w:val="22"/>
          <w:szCs w:val="22"/>
        </w:rPr>
        <w:t xml:space="preserve"> бюджет</w:t>
      </w:r>
      <w:r w:rsidR="00D45DEC">
        <w:rPr>
          <w:rFonts w:ascii="Times New Roman" w:hAnsi="Times New Roman" w:cs="Times New Roman"/>
          <w:sz w:val="22"/>
          <w:szCs w:val="22"/>
        </w:rPr>
        <w:t>а</w:t>
      </w:r>
      <w:r w:rsidRPr="00A475F4">
        <w:rPr>
          <w:rFonts w:ascii="Times New Roman" w:hAnsi="Times New Roman" w:cs="Times New Roman"/>
          <w:sz w:val="22"/>
          <w:szCs w:val="22"/>
        </w:rPr>
        <w:t>.</w:t>
      </w:r>
    </w:p>
    <w:p w:rsidR="00C4499E" w:rsidRPr="00C4499E" w:rsidRDefault="00C4499E">
      <w:pPr>
        <w:rPr>
          <w:rFonts w:ascii="Times New Roman" w:hAnsi="Times New Roman" w:cs="Times New Roman"/>
          <w:sz w:val="22"/>
          <w:szCs w:val="22"/>
        </w:rPr>
      </w:pPr>
      <w:r w:rsidRPr="00C4499E">
        <w:rPr>
          <w:sz w:val="22"/>
          <w:szCs w:val="22"/>
        </w:rPr>
        <w:t>Общий объем финансирования подпрограммы в 20</w:t>
      </w:r>
      <w:r w:rsidR="001120C4">
        <w:rPr>
          <w:sz w:val="22"/>
          <w:szCs w:val="22"/>
        </w:rPr>
        <w:t>23</w:t>
      </w:r>
      <w:r w:rsidRPr="00C4499E">
        <w:rPr>
          <w:sz w:val="22"/>
          <w:szCs w:val="22"/>
        </w:rPr>
        <w:t xml:space="preserve"> - 2035 годах составит </w:t>
      </w:r>
      <w:r w:rsidR="001120C4">
        <w:rPr>
          <w:sz w:val="22"/>
          <w:szCs w:val="22"/>
        </w:rPr>
        <w:t>3329,5</w:t>
      </w:r>
      <w:r w:rsidRPr="00C4499E">
        <w:rPr>
          <w:sz w:val="22"/>
          <w:szCs w:val="22"/>
        </w:rPr>
        <w:t xml:space="preserve"> тыс. рублей, в том числе за счет средств республиканского бюджета Чувашской Республики </w:t>
      </w:r>
      <w:r>
        <w:rPr>
          <w:sz w:val="22"/>
          <w:szCs w:val="22"/>
        </w:rPr>
        <w:t>–</w:t>
      </w:r>
      <w:r w:rsidRPr="00C4499E">
        <w:rPr>
          <w:sz w:val="22"/>
          <w:szCs w:val="22"/>
        </w:rPr>
        <w:t xml:space="preserve"> </w:t>
      </w:r>
      <w:r w:rsidR="001120C4">
        <w:rPr>
          <w:sz w:val="22"/>
          <w:szCs w:val="22"/>
        </w:rPr>
        <w:t>3147,8</w:t>
      </w:r>
      <w:r w:rsidRPr="00C4499E">
        <w:rPr>
          <w:sz w:val="22"/>
          <w:szCs w:val="22"/>
        </w:rPr>
        <w:t xml:space="preserve"> тыс. рублей, за счет средств местн</w:t>
      </w:r>
      <w:r w:rsidR="00D45DEC">
        <w:rPr>
          <w:sz w:val="22"/>
          <w:szCs w:val="22"/>
        </w:rPr>
        <w:t>ого</w:t>
      </w:r>
      <w:r w:rsidRPr="00C4499E">
        <w:rPr>
          <w:sz w:val="22"/>
          <w:szCs w:val="22"/>
        </w:rPr>
        <w:t xml:space="preserve"> бюджет</w:t>
      </w:r>
      <w:r w:rsidR="00D45DEC">
        <w:rPr>
          <w:sz w:val="22"/>
          <w:szCs w:val="22"/>
        </w:rPr>
        <w:t>а</w:t>
      </w:r>
      <w:r w:rsidRPr="00C4499E">
        <w:rPr>
          <w:sz w:val="22"/>
          <w:szCs w:val="22"/>
        </w:rPr>
        <w:t xml:space="preserve"> </w:t>
      </w:r>
      <w:r w:rsidR="001120C4">
        <w:rPr>
          <w:sz w:val="22"/>
          <w:szCs w:val="22"/>
        </w:rPr>
        <w:t>181</w:t>
      </w:r>
      <w:r>
        <w:rPr>
          <w:sz w:val="22"/>
          <w:szCs w:val="22"/>
        </w:rPr>
        <w:t>,7</w:t>
      </w:r>
      <w:r w:rsidRPr="00C4499E">
        <w:rPr>
          <w:sz w:val="22"/>
          <w:szCs w:val="22"/>
        </w:rPr>
        <w:t xml:space="preserve"> тыс. рублей</w:t>
      </w:r>
      <w:r w:rsidR="00D45DEC">
        <w:rPr>
          <w:sz w:val="22"/>
          <w:szCs w:val="22"/>
        </w:rPr>
        <w:t>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Прогнозируемые объемы финансирования мероприятий подпрограммы в 20</w:t>
      </w:r>
      <w:r w:rsidR="001120C4">
        <w:rPr>
          <w:rFonts w:ascii="Times New Roman" w:hAnsi="Times New Roman" w:cs="Times New Roman"/>
          <w:sz w:val="22"/>
          <w:szCs w:val="22"/>
        </w:rPr>
        <w:t>23</w:t>
      </w:r>
      <w:r w:rsidRPr="00A475F4">
        <w:rPr>
          <w:rFonts w:ascii="Times New Roman" w:hAnsi="Times New Roman" w:cs="Times New Roman"/>
          <w:sz w:val="22"/>
          <w:szCs w:val="22"/>
        </w:rPr>
        <w:t xml:space="preserve"> - 2035 годах составляет </w:t>
      </w:r>
      <w:r w:rsidR="00C4499E">
        <w:rPr>
          <w:rFonts w:ascii="Times New Roman" w:hAnsi="Times New Roman" w:cs="Times New Roman"/>
          <w:sz w:val="22"/>
          <w:szCs w:val="22"/>
        </w:rPr>
        <w:t>3</w:t>
      </w:r>
      <w:r w:rsidR="001120C4">
        <w:rPr>
          <w:rFonts w:ascii="Times New Roman" w:hAnsi="Times New Roman" w:cs="Times New Roman"/>
          <w:sz w:val="22"/>
          <w:szCs w:val="22"/>
        </w:rPr>
        <w:t>329,5</w:t>
      </w:r>
      <w:r w:rsidRPr="00A475F4">
        <w:rPr>
          <w:rFonts w:ascii="Times New Roman" w:hAnsi="Times New Roman" w:cs="Times New Roman"/>
          <w:sz w:val="22"/>
          <w:szCs w:val="22"/>
        </w:rPr>
        <w:t>тыс. рублей, в том числе: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2023 году </w:t>
      </w:r>
      <w:r w:rsidR="001120C4">
        <w:rPr>
          <w:rFonts w:ascii="Times New Roman" w:hAnsi="Times New Roman" w:cs="Times New Roman"/>
          <w:sz w:val="22"/>
          <w:szCs w:val="22"/>
        </w:rPr>
        <w:t>–</w:t>
      </w:r>
      <w:r w:rsidRPr="00A475F4">
        <w:rPr>
          <w:rFonts w:ascii="Times New Roman" w:hAnsi="Times New Roman" w:cs="Times New Roman"/>
          <w:sz w:val="22"/>
          <w:szCs w:val="22"/>
        </w:rPr>
        <w:t xml:space="preserve"> </w:t>
      </w:r>
      <w:r w:rsidR="001120C4">
        <w:rPr>
          <w:rFonts w:ascii="Times New Roman" w:hAnsi="Times New Roman" w:cs="Times New Roman"/>
          <w:sz w:val="22"/>
          <w:szCs w:val="22"/>
        </w:rPr>
        <w:t>3329,5</w:t>
      </w:r>
      <w:r w:rsidRPr="00A475F4">
        <w:rPr>
          <w:rFonts w:ascii="Times New Roman" w:hAnsi="Times New Roman" w:cs="Times New Roman"/>
          <w:sz w:val="22"/>
          <w:szCs w:val="22"/>
        </w:rPr>
        <w:t> тыс. рублей;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2024 году - 0,0 тыс. рублей;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2025 году - 0,0 тыс. рублей;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2026 - 2030 годах - 0,0 тыс. рублей;</w:t>
      </w:r>
    </w:p>
    <w:p w:rsidR="00ED64F2" w:rsidRDefault="00ED64F2" w:rsidP="00B51A75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2031 </w:t>
      </w:r>
      <w:r w:rsidR="00B51A75">
        <w:rPr>
          <w:rFonts w:ascii="Times New Roman" w:hAnsi="Times New Roman" w:cs="Times New Roman"/>
          <w:sz w:val="22"/>
          <w:szCs w:val="22"/>
        </w:rPr>
        <w:t>- 2035 годах - 0,0 тыс. рублей</w:t>
      </w:r>
      <w:r w:rsidRPr="00A475F4">
        <w:rPr>
          <w:rFonts w:ascii="Times New Roman" w:hAnsi="Times New Roman" w:cs="Times New Roman"/>
          <w:sz w:val="22"/>
          <w:szCs w:val="22"/>
        </w:rPr>
        <w:t>.</w:t>
      </w:r>
    </w:p>
    <w:p w:rsidR="00ED64F2" w:rsidRPr="00A475F4" w:rsidRDefault="00B51A75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B51A75">
        <w:rPr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  <w:bookmarkStart w:id="11" w:name="_GoBack"/>
      <w:bookmarkEnd w:id="11"/>
    </w:p>
    <w:p w:rsidR="00ED64F2" w:rsidRPr="00A475F4" w:rsidRDefault="00ED64F2">
      <w:pPr>
        <w:ind w:firstLine="0"/>
        <w:jc w:val="left"/>
        <w:rPr>
          <w:rFonts w:ascii="Times New Roman" w:hAnsi="Times New Roman" w:cs="Times New Roman"/>
          <w:sz w:val="22"/>
          <w:szCs w:val="22"/>
          <w:highlight w:val="yellow"/>
        </w:rPr>
        <w:sectPr w:rsidR="00ED64F2" w:rsidRPr="00A475F4" w:rsidSect="00C06759">
          <w:headerReference w:type="default" r:id="rId26"/>
          <w:footerReference w:type="default" r:id="rId27"/>
          <w:pgSz w:w="11905" w:h="16837"/>
          <w:pgMar w:top="1134" w:right="850" w:bottom="1134" w:left="1701" w:header="720" w:footer="720" w:gutter="0"/>
          <w:cols w:space="720"/>
          <w:noEndnote/>
        </w:sectPr>
      </w:pPr>
    </w:p>
    <w:p w:rsidR="00B51A75" w:rsidRDefault="00ED64F2">
      <w:pPr>
        <w:jc w:val="right"/>
        <w:rPr>
          <w:rFonts w:ascii="Times New Roman" w:hAnsi="Times New Roman" w:cs="Times New Roman"/>
          <w:sz w:val="22"/>
          <w:szCs w:val="22"/>
        </w:rPr>
      </w:pP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Приложение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5000" w:history="1">
        <w:r w:rsidRPr="00A475F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подпрограмме</w:t>
        </w:r>
      </w:hyperlink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"</w:t>
      </w:r>
      <w:r w:rsidR="00B51A75" w:rsidRPr="00C4766D">
        <w:rPr>
          <w:rFonts w:ascii="Times New Roman" w:hAnsi="Times New Roman" w:cs="Times New Roman"/>
          <w:sz w:val="22"/>
          <w:szCs w:val="22"/>
        </w:rPr>
        <w:t>Развитие систем</w:t>
      </w:r>
    </w:p>
    <w:p w:rsidR="00B51A75" w:rsidRDefault="00B51A75">
      <w:pPr>
        <w:jc w:val="right"/>
        <w:rPr>
          <w:rFonts w:ascii="Times New Roman" w:hAnsi="Times New Roman" w:cs="Times New Roman"/>
          <w:sz w:val="22"/>
          <w:szCs w:val="22"/>
        </w:rPr>
      </w:pPr>
      <w:r w:rsidRPr="00C4766D">
        <w:rPr>
          <w:rFonts w:ascii="Times New Roman" w:hAnsi="Times New Roman" w:cs="Times New Roman"/>
          <w:sz w:val="22"/>
          <w:szCs w:val="22"/>
        </w:rPr>
        <w:t>коммунальной инфраструктуры и объектов,</w:t>
      </w:r>
    </w:p>
    <w:p w:rsidR="00B51A75" w:rsidRDefault="00B51A7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C4766D">
        <w:rPr>
          <w:rFonts w:ascii="Times New Roman" w:hAnsi="Times New Roman" w:cs="Times New Roman"/>
          <w:sz w:val="22"/>
          <w:szCs w:val="22"/>
        </w:rPr>
        <w:t>используемых для очистки сточных вод</w:t>
      </w:r>
      <w:r w:rsidR="00ED64F2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"</w:t>
      </w:r>
    </w:p>
    <w:p w:rsidR="00B51A75" w:rsidRDefault="00ED64F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муниципальной</w:t>
      </w:r>
      <w:r w:rsidR="00B51A7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программы </w:t>
      </w:r>
      <w:r w:rsidR="00577B8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Шемуршинского муниципального округа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Чувашской Республики "Модернизация</w:t>
      </w:r>
      <w:r w:rsidR="00B51A7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и развитие</w:t>
      </w:r>
    </w:p>
    <w:p w:rsidR="00ED64F2" w:rsidRPr="00A475F4" w:rsidRDefault="00ED64F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сферы</w:t>
      </w:r>
      <w:r w:rsidR="00B51A7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жилищно-коммунального хозяйства"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Ресурсное обеспечение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br/>
        <w:t>реализации подпрограммы "</w:t>
      </w:r>
      <w:r w:rsidR="00B51A75" w:rsidRPr="00C4766D">
        <w:rPr>
          <w:rFonts w:ascii="Times New Roman" w:hAnsi="Times New Roman" w:cs="Times New Roman"/>
          <w:sz w:val="22"/>
          <w:szCs w:val="22"/>
        </w:rPr>
        <w:t>Развитие систем коммунальной инфраструктуры и объектов, используемых для очистки сточных вод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" муниципальной программы </w:t>
      </w:r>
      <w:r w:rsidR="00577B84">
        <w:rPr>
          <w:rFonts w:ascii="Times New Roman" w:hAnsi="Times New Roman" w:cs="Times New Roman"/>
          <w:color w:val="auto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 Чувашской Республики "Модернизация и развитие сферы жилищно-коммунального хозяйства"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42"/>
        <w:gridCol w:w="992"/>
        <w:gridCol w:w="1134"/>
        <w:gridCol w:w="425"/>
        <w:gridCol w:w="284"/>
        <w:gridCol w:w="567"/>
        <w:gridCol w:w="567"/>
        <w:gridCol w:w="283"/>
        <w:gridCol w:w="567"/>
        <w:gridCol w:w="284"/>
        <w:gridCol w:w="850"/>
        <w:gridCol w:w="1701"/>
        <w:gridCol w:w="851"/>
        <w:gridCol w:w="850"/>
        <w:gridCol w:w="851"/>
        <w:gridCol w:w="992"/>
        <w:gridCol w:w="992"/>
      </w:tblGrid>
      <w:tr w:rsidR="00ED64F2" w:rsidRPr="008957DE" w:rsidTr="00C57E3E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8957D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8957D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Чувашской Республики,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8957D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8957D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8957D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28" w:history="1">
              <w:r w:rsidRPr="008957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2" w:rsidRPr="008957D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F2" w:rsidRPr="008957DE" w:rsidRDefault="00ED64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3002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C57E3E" w:rsidRPr="008957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раздел</w:t>
              </w:r>
            </w:hyperlink>
            <w:r w:rsidR="00C57E3E" w:rsidRPr="008957DE">
              <w:rPr>
                <w:rFonts w:ascii="Times New Roman" w:hAnsi="Times New Roman" w:cs="Times New Roman"/>
                <w:sz w:val="20"/>
                <w:szCs w:val="20"/>
              </w:rPr>
              <w:t>, подраздел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3002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C57E3E" w:rsidRPr="008957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группа (подгруппа) </w:t>
            </w:r>
            <w:hyperlink r:id="rId31" w:history="1">
              <w:r w:rsidRPr="008957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1120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1120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1120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1120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1120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C57E3E" w:rsidRPr="008957DE" w:rsidTr="00C57E3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57E3E" w:rsidRPr="008957DE" w:rsidTr="00C57E3E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8957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"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Развитие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оммунальной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используемых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очистки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сточных вод</w:t>
            </w:r>
            <w:r w:rsidRPr="008957D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8957D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округа,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 сельски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муниципального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E206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1442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57E3E" w:rsidRPr="008957DE" w:rsidRDefault="00C57E3E" w:rsidP="003D08C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храна источников водоснабжения"</w:t>
            </w:r>
          </w:p>
        </w:tc>
      </w:tr>
      <w:tr w:rsidR="00C57E3E" w:rsidRPr="008957DE" w:rsidTr="00C57E3E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A015AA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015A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"</w:t>
            </w:r>
            <w:r w:rsidRPr="00A015AA">
              <w:rPr>
                <w:rFonts w:ascii="Times New Roman" w:hAnsi="Times New Roman" w:cs="Times New Roman"/>
                <w:sz w:val="20"/>
                <w:szCs w:val="20"/>
              </w:rPr>
              <w:t>Развитие систем водоснабжения муниципальных образований</w:t>
            </w:r>
            <w:r w:rsidRPr="00A015A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предотвращение загрязнения источников водоснабжения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округа,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 сельски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rPr>
          <w:trHeight w:val="1012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D830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7E3E" w:rsidRPr="008957DE" w:rsidRDefault="00C57E3E" w:rsidP="001010B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7E3E" w:rsidRPr="008957DE" w:rsidTr="00C57E3E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C57E3E" w:rsidRPr="00325C4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3E" w:rsidRDefault="00C57E3E" w:rsidP="00325C4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3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округа,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рганы местного самоуправления 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3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3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3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3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3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3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1120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3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3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3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D830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69019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1010B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Водоотведение и очистка бытовых сточных вод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надежности функционирования систем водоотведения и очистки сточных вод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D830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E3E" w:rsidRPr="008957DE" w:rsidTr="00C57E3E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3C45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Целевые индикаторы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7E3E" w:rsidRPr="008957DE" w:rsidTr="00C57E3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Шемуршинского муниципального округа 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Республики, обеспеченного централизованными услугами водоотведения,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E" w:rsidRPr="008957DE" w:rsidRDefault="00C57E3E" w:rsidP="003C45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ED64F2" w:rsidRPr="00A475F4" w:rsidRDefault="00ED64F2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ED64F2" w:rsidRPr="00A475F4" w:rsidRDefault="00ED64F2">
      <w:pPr>
        <w:ind w:firstLine="0"/>
        <w:jc w:val="left"/>
        <w:rPr>
          <w:rFonts w:ascii="Times New Roman" w:hAnsi="Times New Roman" w:cs="Times New Roman"/>
          <w:sz w:val="22"/>
          <w:szCs w:val="22"/>
          <w:highlight w:val="yellow"/>
        </w:rPr>
        <w:sectPr w:rsidR="00ED64F2" w:rsidRPr="00A475F4" w:rsidSect="00C06759">
          <w:headerReference w:type="default" r:id="rId32"/>
          <w:footerReference w:type="default" r:id="rId33"/>
          <w:pgSz w:w="16837" w:h="11905" w:orient="landscape"/>
          <w:pgMar w:top="1134" w:right="850" w:bottom="1134" w:left="1701" w:header="720" w:footer="720" w:gutter="0"/>
          <w:cols w:space="720"/>
          <w:noEndnote/>
        </w:sectPr>
      </w:pPr>
    </w:p>
    <w:p w:rsidR="006C72E0" w:rsidRPr="006C72E0" w:rsidRDefault="006C72E0" w:rsidP="006C72E0">
      <w:pPr>
        <w:jc w:val="right"/>
        <w:rPr>
          <w:rStyle w:val="a3"/>
          <w:rFonts w:ascii="Times New Roman" w:hAnsi="Times New Roman"/>
          <w:b w:val="0"/>
          <w:bCs/>
          <w:sz w:val="22"/>
          <w:szCs w:val="22"/>
        </w:rPr>
      </w:pPr>
      <w:bookmarkStart w:id="12" w:name="sub_6000"/>
      <w:r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lastRenderedPageBreak/>
        <w:t>Приложение N </w:t>
      </w:r>
      <w:r w:rsidR="006B362B">
        <w:rPr>
          <w:rStyle w:val="a3"/>
          <w:rFonts w:ascii="Times New Roman" w:hAnsi="Times New Roman"/>
          <w:b w:val="0"/>
          <w:bCs/>
          <w:sz w:val="22"/>
          <w:szCs w:val="22"/>
        </w:rPr>
        <w:t>5</w:t>
      </w:r>
      <w:r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br/>
        <w:t xml:space="preserve">к </w:t>
      </w:r>
      <w:hyperlink w:anchor="sub_1000" w:history="1">
        <w:r w:rsidRPr="00A475F4">
          <w:rPr>
            <w:rStyle w:val="a4"/>
            <w:rFonts w:ascii="Times New Roman" w:hAnsi="Times New Roman"/>
            <w:color w:val="auto"/>
            <w:sz w:val="22"/>
            <w:szCs w:val="22"/>
          </w:rPr>
          <w:t>муниципальной программе</w:t>
        </w:r>
      </w:hyperlink>
      <w:r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br/>
      </w:r>
      <w:r w:rsidR="00577B84">
        <w:rPr>
          <w:rStyle w:val="a3"/>
          <w:rFonts w:ascii="Times New Roman" w:hAnsi="Times New Roman"/>
          <w:b w:val="0"/>
          <w:bCs/>
          <w:sz w:val="22"/>
          <w:szCs w:val="22"/>
        </w:rPr>
        <w:t>Шемуршинского муниципального округа</w:t>
      </w:r>
      <w:r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Чувашской</w:t>
      </w:r>
      <w:r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br/>
        <w:t>Республики "Модернизация и развитие</w:t>
      </w:r>
      <w:r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br/>
        <w:t>сферы жилищно-коммунального хозяйства"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</w:p>
    <w:p w:rsidR="006C72E0" w:rsidRPr="00A475F4" w:rsidRDefault="006C72E0" w:rsidP="006C72E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Подпрограмма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br/>
        <w:t>"</w:t>
      </w:r>
      <w:r>
        <w:rPr>
          <w:rFonts w:ascii="Times New Roman" w:hAnsi="Times New Roman" w:cs="Times New Roman"/>
          <w:color w:val="auto"/>
          <w:sz w:val="22"/>
          <w:szCs w:val="22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" муниципальной программы </w:t>
      </w:r>
      <w:r w:rsidR="00577B84">
        <w:rPr>
          <w:rFonts w:ascii="Times New Roman" w:hAnsi="Times New Roman" w:cs="Times New Roman"/>
          <w:color w:val="auto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 Чувашской Республики "Модернизация и развитие сферы жилищно-коммунального хозяйства"</w:t>
      </w:r>
    </w:p>
    <w:p w:rsidR="006C72E0" w:rsidRPr="00A475F4" w:rsidRDefault="006C72E0" w:rsidP="006C72E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Паспорт подпрограммы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290"/>
        <w:gridCol w:w="6542"/>
      </w:tblGrid>
      <w:tr w:rsidR="006C72E0" w:rsidRPr="00A475F4" w:rsidTr="00C726F6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C726F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C726F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 и ЖКХ администрации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</w:tr>
      <w:tr w:rsidR="006C72E0" w:rsidRPr="00A475F4" w:rsidTr="00C726F6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C726F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C726F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питьевой воды для населения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Республики;</w:t>
            </w:r>
          </w:p>
          <w:p w:rsidR="006C72E0" w:rsidRPr="00A475F4" w:rsidRDefault="006C72E0" w:rsidP="0052573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восстановление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охрана и рациональное использование</w:t>
            </w: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 питьевого водоснабжения</w:t>
            </w:r>
          </w:p>
        </w:tc>
      </w:tr>
      <w:tr w:rsidR="006C72E0" w:rsidRPr="00A475F4" w:rsidTr="00C726F6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C726F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C726F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повышение качества питьевой воды посредством модернизации систем водоснабжения с использованием перспективных технологий;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и надежности функционирования систем </w:t>
            </w:r>
            <w:proofErr w:type="spellStart"/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водообеспечения</w:t>
            </w:r>
            <w:proofErr w:type="spellEnd"/>
            <w:r w:rsidRPr="00A475F4">
              <w:rPr>
                <w:rFonts w:ascii="Times New Roman" w:hAnsi="Times New Roman" w:cs="Times New Roman"/>
                <w:sz w:val="22"/>
                <w:szCs w:val="22"/>
              </w:rPr>
              <w:t xml:space="preserve"> за счет реализации </w:t>
            </w:r>
            <w:proofErr w:type="spellStart"/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водоохранных</w:t>
            </w:r>
            <w:proofErr w:type="spellEnd"/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, технических и санитарных мероприятий;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предотвращение загрязнения источников питьевого водоснабжения</w:t>
            </w:r>
          </w:p>
        </w:tc>
      </w:tr>
      <w:tr w:rsidR="006C72E0" w:rsidRPr="00A475F4" w:rsidTr="00C726F6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6C72E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6C72E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6C72E0" w:rsidRDefault="006C72E0" w:rsidP="006C72E0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2E0">
              <w:rPr>
                <w:rFonts w:ascii="Times New Roman" w:hAnsi="Times New Roman" w:cs="Times New Roman"/>
                <w:sz w:val="22"/>
                <w:szCs w:val="22"/>
              </w:rPr>
              <w:t>к 2036 году будут достигнуты следующие целевые индикаторы и показатели:</w:t>
            </w:r>
          </w:p>
          <w:p w:rsidR="006C72E0" w:rsidRPr="006C72E0" w:rsidRDefault="006C72E0" w:rsidP="006C72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2E0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показателям,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C72E0">
              <w:rPr>
                <w:rFonts w:ascii="Times New Roman" w:hAnsi="Times New Roman" w:cs="Times New Roman"/>
                <w:sz w:val="22"/>
                <w:szCs w:val="22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6C72E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C72E0" w:rsidRPr="006C72E0" w:rsidRDefault="006C72E0" w:rsidP="006C72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2E0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показателям,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C72E0">
              <w:rPr>
                <w:rFonts w:ascii="Times New Roman" w:hAnsi="Times New Roman" w:cs="Times New Roman"/>
                <w:sz w:val="22"/>
                <w:szCs w:val="22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6C72E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C72E0" w:rsidRPr="006C72E0" w:rsidRDefault="006C72E0" w:rsidP="006C72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2E0">
              <w:rPr>
                <w:rFonts w:ascii="Times New Roman" w:hAnsi="Times New Roman" w:cs="Times New Roman"/>
                <w:sz w:val="22"/>
                <w:szCs w:val="22"/>
              </w:rPr>
              <w:t xml:space="preserve">доля уличной водопроводной сети, нуждающейся в замене, в общем протяжении водопроводной сети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C72E0">
              <w:rPr>
                <w:rFonts w:ascii="Times New Roman" w:hAnsi="Times New Roman" w:cs="Times New Roman"/>
                <w:sz w:val="22"/>
                <w:szCs w:val="22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6C72E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C72E0" w:rsidRPr="006C72E0" w:rsidRDefault="006C72E0" w:rsidP="006C72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2E0">
              <w:rPr>
                <w:rFonts w:ascii="Times New Roman" w:hAnsi="Times New Roman" w:cs="Times New Roman"/>
                <w:sz w:val="22"/>
                <w:szCs w:val="22"/>
              </w:rPr>
              <w:t xml:space="preserve">доля населения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72E0">
              <w:rPr>
                <w:rFonts w:ascii="Times New Roman" w:hAnsi="Times New Roman" w:cs="Times New Roman"/>
                <w:sz w:val="22"/>
                <w:szCs w:val="22"/>
              </w:rPr>
              <w:t xml:space="preserve">Чувашской Республики, обеспеченного качественной питьевой водой из систем централизованного водоснабжения,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6C72E0">
              <w:rPr>
                <w:rFonts w:ascii="Times New Roman" w:hAnsi="Times New Roman" w:cs="Times New Roman"/>
                <w:sz w:val="22"/>
                <w:szCs w:val="22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6C72E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C72E0" w:rsidRPr="006C72E0" w:rsidRDefault="006C72E0" w:rsidP="00C931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2E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крупных объектов, построенных и реконструированных на территории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72E0">
              <w:rPr>
                <w:rFonts w:ascii="Times New Roman" w:hAnsi="Times New Roman" w:cs="Times New Roman"/>
                <w:sz w:val="22"/>
                <w:szCs w:val="22"/>
              </w:rPr>
              <w:t>Чувашской Республики, - 0 единиц</w:t>
            </w:r>
          </w:p>
        </w:tc>
      </w:tr>
      <w:tr w:rsidR="006C72E0" w:rsidRPr="00A475F4" w:rsidTr="00C726F6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C726F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C726F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1120C4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120C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 - 2035 годы:</w:t>
            </w:r>
          </w:p>
        </w:tc>
      </w:tr>
      <w:tr w:rsidR="006C72E0" w:rsidRPr="00A475F4" w:rsidTr="00C726F6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C726F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C726F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прогнозируемые объемы финансирования мероприятий подпрограммы в 20</w:t>
            </w:r>
            <w:r w:rsidR="001120C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 xml:space="preserve"> - 2035 годах составляют </w:t>
            </w:r>
            <w:r w:rsidR="001120C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  <w:r w:rsidR="005257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тыс. рублей, в том числе: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1120C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20C4">
              <w:rPr>
                <w:rFonts w:ascii="Times New Roman" w:hAnsi="Times New Roman" w:cs="Times New Roman"/>
                <w:sz w:val="22"/>
                <w:szCs w:val="22"/>
              </w:rPr>
              <w:t>600,</w:t>
            </w: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0 тыс. рублей;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 них средства: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- 0,0 тыс. рублей, в том числе: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 2023 году - 0,0 тыс. рублей;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республиканского бюджета Чувашской Республики - 0,0 тыс. рублей, в том числе: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 2023 году - 0,0 тыс. рублей;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 xml:space="preserve">местных бюджетов - </w:t>
            </w:r>
            <w:r w:rsidR="001120C4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0,0 тыс. рублей, в том числе: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- </w:t>
            </w:r>
            <w:r w:rsidR="001120C4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0,0 тыс. рублей;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6C72E0" w:rsidRPr="00A475F4" w:rsidTr="00C726F6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C726F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C726F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реализация подпрограммы должна обеспечить: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6C72E0" w:rsidRPr="00A475F4" w:rsidRDefault="006C72E0" w:rsidP="00C726F6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повышение доступности для населения услуг централизованных систем водоснабжения;</w:t>
            </w:r>
          </w:p>
          <w:p w:rsidR="006C72E0" w:rsidRPr="00A475F4" w:rsidRDefault="006C72E0" w:rsidP="00682F0E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5F4">
              <w:rPr>
                <w:rFonts w:ascii="Times New Roman" w:hAnsi="Times New Roman" w:cs="Times New Roman"/>
                <w:sz w:val="22"/>
                <w:szCs w:val="22"/>
              </w:rPr>
              <w:t>сокращение потерь воды в сетях централизованного водоснабжения с одновременным уменьшением числа аварий в системах водоснабжения</w:t>
            </w:r>
            <w:r w:rsidR="00682F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6C72E0" w:rsidRPr="00A475F4" w:rsidRDefault="006C72E0" w:rsidP="006C72E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Раздел I.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Целями подпрограммы являются: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повышение качества питьевой воды для населения</w:t>
      </w:r>
      <w:r w:rsidR="00F74108">
        <w:rPr>
          <w:rFonts w:ascii="Times New Roman" w:hAnsi="Times New Roman" w:cs="Times New Roman"/>
          <w:sz w:val="22"/>
          <w:szCs w:val="22"/>
        </w:rPr>
        <w:t xml:space="preserve">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sz w:val="22"/>
          <w:szCs w:val="22"/>
        </w:rPr>
        <w:t xml:space="preserve"> Чувашской Республики;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восстановление, охрана и рациональное использование источников питьевого водоснабжения.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Для достижения поставленных целей подпрограммы необходимо решение следующих задач: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повышение качества питьевой воды посредством модернизации систем водоснабжения с использованием перспективных технологий;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повышение эффективности и надежности функционирования систем </w:t>
      </w:r>
      <w:proofErr w:type="spellStart"/>
      <w:r w:rsidRPr="00A475F4">
        <w:rPr>
          <w:rFonts w:ascii="Times New Roman" w:hAnsi="Times New Roman" w:cs="Times New Roman"/>
          <w:sz w:val="22"/>
          <w:szCs w:val="22"/>
        </w:rPr>
        <w:t>водообеспечения</w:t>
      </w:r>
      <w:proofErr w:type="spellEnd"/>
      <w:r w:rsidRPr="00A475F4">
        <w:rPr>
          <w:rFonts w:ascii="Times New Roman" w:hAnsi="Times New Roman" w:cs="Times New Roman"/>
          <w:sz w:val="22"/>
          <w:szCs w:val="22"/>
        </w:rPr>
        <w:t xml:space="preserve"> за счет реализации </w:t>
      </w:r>
      <w:proofErr w:type="spellStart"/>
      <w:r w:rsidRPr="00A475F4">
        <w:rPr>
          <w:rFonts w:ascii="Times New Roman" w:hAnsi="Times New Roman" w:cs="Times New Roman"/>
          <w:sz w:val="22"/>
          <w:szCs w:val="22"/>
        </w:rPr>
        <w:t>водоохранных</w:t>
      </w:r>
      <w:proofErr w:type="spellEnd"/>
      <w:r w:rsidRPr="00A475F4">
        <w:rPr>
          <w:rFonts w:ascii="Times New Roman" w:hAnsi="Times New Roman" w:cs="Times New Roman"/>
          <w:sz w:val="22"/>
          <w:szCs w:val="22"/>
        </w:rPr>
        <w:t>, технических и санитарных мероприятий;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предотвращение загрязнения источников питьевого водоснабжения.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реализации подпрограммы по согласованию участвуют </w:t>
      </w:r>
      <w:r w:rsidR="0052573F">
        <w:rPr>
          <w:rFonts w:ascii="Times New Roman" w:hAnsi="Times New Roman" w:cs="Times New Roman"/>
          <w:sz w:val="22"/>
          <w:szCs w:val="22"/>
        </w:rPr>
        <w:t>территориальные отделы</w:t>
      </w:r>
      <w:r w:rsidRPr="00A475F4">
        <w:rPr>
          <w:rFonts w:ascii="Times New Roman" w:hAnsi="Times New Roman" w:cs="Times New Roman"/>
          <w:sz w:val="22"/>
          <w:szCs w:val="22"/>
        </w:rPr>
        <w:t xml:space="preserve">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sz w:val="22"/>
          <w:szCs w:val="22"/>
        </w:rPr>
        <w:t xml:space="preserve"> Чувашской Республики.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</w:p>
    <w:p w:rsidR="006C72E0" w:rsidRPr="00A475F4" w:rsidRDefault="006C72E0" w:rsidP="006C72E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F0C20">
        <w:rPr>
          <w:rFonts w:ascii="Times New Roman" w:hAnsi="Times New Roman" w:cs="Times New Roman"/>
          <w:color w:val="auto"/>
          <w:sz w:val="22"/>
          <w:szCs w:val="22"/>
        </w:rPr>
        <w:t>Раздел II. Перечень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 и сведения о целевых индикаторах и показателях подпрограммы с расшифровкой плановых значений по годам ее реализации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lastRenderedPageBreak/>
        <w:t>В подпрограмме предусмотрены следующие целевые индикаторы и показатели: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доля уличной водопроводной сети, нуждающейся в замене, в общем протяжении водопроводной сети;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доля населения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sz w:val="22"/>
          <w:szCs w:val="22"/>
        </w:rPr>
        <w:t xml:space="preserve"> Чувашской Республики, обеспеченного качественной питьевой водой из систем централизованного водоснабжения;</w:t>
      </w:r>
    </w:p>
    <w:p w:rsidR="006C72E0" w:rsidRPr="00A475F4" w:rsidRDefault="00506D1F" w:rsidP="006C72E0">
      <w:pPr>
        <w:rPr>
          <w:rFonts w:ascii="Times New Roman" w:hAnsi="Times New Roman" w:cs="Times New Roman"/>
          <w:sz w:val="22"/>
          <w:szCs w:val="22"/>
        </w:rPr>
      </w:pPr>
      <w:r w:rsidRPr="00506D1F">
        <w:rPr>
          <w:rFonts w:ascii="Times New Roman" w:hAnsi="Times New Roman" w:cs="Times New Roman"/>
          <w:sz w:val="22"/>
          <w:szCs w:val="22"/>
        </w:rPr>
        <w:t xml:space="preserve">количество крупных объектов, построенных и реконструированных на территории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6D1F">
        <w:rPr>
          <w:rFonts w:ascii="Times New Roman" w:hAnsi="Times New Roman" w:cs="Times New Roman"/>
          <w:sz w:val="22"/>
          <w:szCs w:val="22"/>
        </w:rPr>
        <w:t>Чувашской Республики</w:t>
      </w:r>
      <w:r w:rsidR="006C72E0" w:rsidRPr="00A475F4">
        <w:rPr>
          <w:rFonts w:ascii="Times New Roman" w:hAnsi="Times New Roman" w:cs="Times New Roman"/>
          <w:sz w:val="22"/>
          <w:szCs w:val="22"/>
        </w:rPr>
        <w:t>.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показателям: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2023 году -</w:t>
      </w:r>
      <w:r w:rsidR="006912A5">
        <w:rPr>
          <w:rFonts w:ascii="Times New Roman" w:hAnsi="Times New Roman" w:cs="Times New Roman"/>
          <w:sz w:val="22"/>
          <w:szCs w:val="22"/>
        </w:rPr>
        <w:t xml:space="preserve"> 20</w:t>
      </w:r>
      <w:r w:rsidRPr="00A475F4">
        <w:rPr>
          <w:rFonts w:ascii="Times New Roman" w:hAnsi="Times New Roman" w:cs="Times New Roman"/>
          <w:sz w:val="22"/>
          <w:szCs w:val="22"/>
        </w:rPr>
        <w:t>,0 процента;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2024 году - </w:t>
      </w:r>
      <w:r w:rsidR="006912A5">
        <w:rPr>
          <w:rFonts w:ascii="Times New Roman" w:hAnsi="Times New Roman" w:cs="Times New Roman"/>
          <w:sz w:val="22"/>
          <w:szCs w:val="22"/>
        </w:rPr>
        <w:t>2</w:t>
      </w:r>
      <w:r w:rsidRPr="00A475F4">
        <w:rPr>
          <w:rFonts w:ascii="Times New Roman" w:hAnsi="Times New Roman" w:cs="Times New Roman"/>
          <w:sz w:val="22"/>
          <w:szCs w:val="22"/>
        </w:rPr>
        <w:t>0,0 процентов;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2025 году - </w:t>
      </w:r>
      <w:r w:rsidR="006912A5">
        <w:rPr>
          <w:rFonts w:ascii="Times New Roman" w:hAnsi="Times New Roman" w:cs="Times New Roman"/>
          <w:sz w:val="22"/>
          <w:szCs w:val="22"/>
        </w:rPr>
        <w:t>1</w:t>
      </w:r>
      <w:r w:rsidR="00506D1F">
        <w:rPr>
          <w:rFonts w:ascii="Times New Roman" w:hAnsi="Times New Roman" w:cs="Times New Roman"/>
          <w:sz w:val="22"/>
          <w:szCs w:val="22"/>
        </w:rPr>
        <w:t>5</w:t>
      </w:r>
      <w:r w:rsidRPr="00A475F4">
        <w:rPr>
          <w:rFonts w:ascii="Times New Roman" w:hAnsi="Times New Roman" w:cs="Times New Roman"/>
          <w:sz w:val="22"/>
          <w:szCs w:val="22"/>
        </w:rPr>
        <w:t>,0 процентов;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2030 году - 0,0 процентов;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2035 году - 0,0 процентов;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показателям: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2023 году - 0,0 процента;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2024 году - 0,0 процента;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2025 году - 0,0 процента;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2030 году - 0,0 процента;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2035 году - 0,0 процента;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доля уличной водопроводной сети, нуждающейся в замене, в общем протяжении водопроводной сети: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2023 году - 19 процентов;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2024 году - 19 процентов;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2025 году - 16 процентов;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2030 году - 10 процентов;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2035 году - 5 процентов;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доля населения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sz w:val="22"/>
          <w:szCs w:val="22"/>
        </w:rPr>
        <w:t xml:space="preserve"> Чувашской Республики, обеспеченного качественной питьевой водой из систем централизованного водоснабжения: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2023 году - 50 процентов;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2024 году - 55 процентов;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2025 году - 60 процентов;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2030 году - 75 процентов;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2035 году - 90 процентов;</w:t>
      </w:r>
    </w:p>
    <w:p w:rsidR="006C72E0" w:rsidRPr="00A475F4" w:rsidRDefault="00506D1F" w:rsidP="006C72E0">
      <w:pPr>
        <w:rPr>
          <w:rFonts w:ascii="Times New Roman" w:hAnsi="Times New Roman" w:cs="Times New Roman"/>
          <w:sz w:val="22"/>
          <w:szCs w:val="22"/>
        </w:rPr>
      </w:pPr>
      <w:r w:rsidRPr="00506D1F">
        <w:rPr>
          <w:rFonts w:ascii="Times New Roman" w:hAnsi="Times New Roman" w:cs="Times New Roman"/>
          <w:sz w:val="22"/>
          <w:szCs w:val="22"/>
        </w:rPr>
        <w:t xml:space="preserve">количество крупных объектов, построенных и реконструированных на территории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6D1F">
        <w:rPr>
          <w:rFonts w:ascii="Times New Roman" w:hAnsi="Times New Roman" w:cs="Times New Roman"/>
          <w:sz w:val="22"/>
          <w:szCs w:val="22"/>
        </w:rPr>
        <w:t>Чувашской Республики</w:t>
      </w:r>
      <w:r w:rsidR="006C72E0" w:rsidRPr="00A475F4">
        <w:rPr>
          <w:rFonts w:ascii="Times New Roman" w:hAnsi="Times New Roman" w:cs="Times New Roman"/>
          <w:sz w:val="22"/>
          <w:szCs w:val="22"/>
        </w:rPr>
        <w:t>: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2023 году - </w:t>
      </w:r>
      <w:r w:rsidR="00506D1F" w:rsidRPr="00A475F4">
        <w:rPr>
          <w:rFonts w:ascii="Times New Roman" w:hAnsi="Times New Roman" w:cs="Times New Roman"/>
          <w:sz w:val="22"/>
          <w:szCs w:val="22"/>
        </w:rPr>
        <w:t xml:space="preserve">0 </w:t>
      </w:r>
      <w:r w:rsidR="00506D1F">
        <w:rPr>
          <w:rFonts w:ascii="Times New Roman" w:hAnsi="Times New Roman" w:cs="Times New Roman"/>
          <w:sz w:val="22"/>
          <w:szCs w:val="22"/>
        </w:rPr>
        <w:t>ед.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2024 году - </w:t>
      </w:r>
      <w:r w:rsidR="00506D1F" w:rsidRPr="00A475F4">
        <w:rPr>
          <w:rFonts w:ascii="Times New Roman" w:hAnsi="Times New Roman" w:cs="Times New Roman"/>
          <w:sz w:val="22"/>
          <w:szCs w:val="22"/>
        </w:rPr>
        <w:t xml:space="preserve">0 </w:t>
      </w:r>
      <w:r w:rsidR="00506D1F">
        <w:rPr>
          <w:rFonts w:ascii="Times New Roman" w:hAnsi="Times New Roman" w:cs="Times New Roman"/>
          <w:sz w:val="22"/>
          <w:szCs w:val="22"/>
        </w:rPr>
        <w:t>ед.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2025 году - </w:t>
      </w:r>
      <w:r w:rsidR="00506D1F" w:rsidRPr="00A475F4">
        <w:rPr>
          <w:rFonts w:ascii="Times New Roman" w:hAnsi="Times New Roman" w:cs="Times New Roman"/>
          <w:sz w:val="22"/>
          <w:szCs w:val="22"/>
        </w:rPr>
        <w:t xml:space="preserve">0 </w:t>
      </w:r>
      <w:r w:rsidR="00506D1F">
        <w:rPr>
          <w:rFonts w:ascii="Times New Roman" w:hAnsi="Times New Roman" w:cs="Times New Roman"/>
          <w:sz w:val="22"/>
          <w:szCs w:val="22"/>
        </w:rPr>
        <w:t>ед.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2030 году - </w:t>
      </w:r>
      <w:r w:rsidR="00506D1F" w:rsidRPr="00A475F4">
        <w:rPr>
          <w:rFonts w:ascii="Times New Roman" w:hAnsi="Times New Roman" w:cs="Times New Roman"/>
          <w:sz w:val="22"/>
          <w:szCs w:val="22"/>
        </w:rPr>
        <w:t xml:space="preserve">0 </w:t>
      </w:r>
      <w:r w:rsidR="00506D1F">
        <w:rPr>
          <w:rFonts w:ascii="Times New Roman" w:hAnsi="Times New Roman" w:cs="Times New Roman"/>
          <w:sz w:val="22"/>
          <w:szCs w:val="22"/>
        </w:rPr>
        <w:t>ед.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2035 году - </w:t>
      </w:r>
      <w:r w:rsidR="00506D1F" w:rsidRPr="00A475F4">
        <w:rPr>
          <w:rFonts w:ascii="Times New Roman" w:hAnsi="Times New Roman" w:cs="Times New Roman"/>
          <w:sz w:val="22"/>
          <w:szCs w:val="22"/>
        </w:rPr>
        <w:t xml:space="preserve">0 </w:t>
      </w:r>
      <w:r w:rsidR="00506D1F">
        <w:rPr>
          <w:rFonts w:ascii="Times New Roman" w:hAnsi="Times New Roman" w:cs="Times New Roman"/>
          <w:sz w:val="22"/>
          <w:szCs w:val="22"/>
        </w:rPr>
        <w:t>ед.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</w:p>
    <w:p w:rsidR="006C72E0" w:rsidRPr="00A475F4" w:rsidRDefault="006C72E0" w:rsidP="006C72E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Раздел III. Характеристики основных мероприятий подпрограммы с указанием сроков и этапов их реализации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lastRenderedPageBreak/>
        <w:t xml:space="preserve">На реализацию поставленных целей и решение задач подпрограммы направлено </w:t>
      </w:r>
      <w:r w:rsidR="00506D1F">
        <w:rPr>
          <w:rFonts w:ascii="Times New Roman" w:hAnsi="Times New Roman" w:cs="Times New Roman"/>
          <w:sz w:val="22"/>
          <w:szCs w:val="22"/>
        </w:rPr>
        <w:t>два</w:t>
      </w:r>
      <w:r w:rsidRPr="00A475F4">
        <w:rPr>
          <w:rFonts w:ascii="Times New Roman" w:hAnsi="Times New Roman" w:cs="Times New Roman"/>
          <w:sz w:val="22"/>
          <w:szCs w:val="22"/>
        </w:rPr>
        <w:t xml:space="preserve"> основных мероприятия.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Основное мероприятие 1. </w:t>
      </w:r>
      <w:r w:rsidR="00BD61B1" w:rsidRPr="00C95E06">
        <w:rPr>
          <w:sz w:val="22"/>
          <w:szCs w:val="22"/>
        </w:rPr>
        <w:t>Развитие систем водоснабжения муниципальных образований</w:t>
      </w:r>
      <w:r w:rsidRPr="00A475F4">
        <w:rPr>
          <w:rFonts w:ascii="Times New Roman" w:hAnsi="Times New Roman" w:cs="Times New Roman"/>
          <w:sz w:val="22"/>
          <w:szCs w:val="22"/>
        </w:rPr>
        <w:t>.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Основное мероприятие 2. </w:t>
      </w:r>
      <w:r w:rsidR="00D24A11">
        <w:rPr>
          <w:rFonts w:ascii="Times New Roman" w:hAnsi="Times New Roman" w:cs="Times New Roman"/>
          <w:sz w:val="22"/>
          <w:szCs w:val="22"/>
        </w:rPr>
        <w:t>Повышение качества водоснабжения</w:t>
      </w:r>
      <w:r w:rsidRPr="00A475F4">
        <w:rPr>
          <w:rFonts w:ascii="Times New Roman" w:hAnsi="Times New Roman" w:cs="Times New Roman"/>
          <w:sz w:val="22"/>
          <w:szCs w:val="22"/>
        </w:rPr>
        <w:t>.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рамках выполнения основного мероприятия предполагается осуществить</w:t>
      </w:r>
      <w:r w:rsidR="00D24A11">
        <w:rPr>
          <w:rFonts w:ascii="Times New Roman" w:hAnsi="Times New Roman" w:cs="Times New Roman"/>
          <w:sz w:val="22"/>
          <w:szCs w:val="22"/>
        </w:rPr>
        <w:t xml:space="preserve"> инвентаризацию разведочно-эксплуатационных скважин и проведение работ по ликвидационному тампонажу бесхозных, заброшенных и подлежащих ликвидации разведочно-эксплуатационных скважин, мониторингу качества питьевой воды</w:t>
      </w:r>
      <w:r w:rsidRPr="00A475F4">
        <w:rPr>
          <w:rFonts w:ascii="Times New Roman" w:hAnsi="Times New Roman" w:cs="Times New Roman"/>
          <w:sz w:val="22"/>
          <w:szCs w:val="22"/>
        </w:rPr>
        <w:t>.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Подпрограмма реализуется в период с 20</w:t>
      </w:r>
      <w:r w:rsidR="001120C4">
        <w:rPr>
          <w:rFonts w:ascii="Times New Roman" w:hAnsi="Times New Roman" w:cs="Times New Roman"/>
          <w:sz w:val="22"/>
          <w:szCs w:val="22"/>
        </w:rPr>
        <w:t>23</w:t>
      </w:r>
      <w:r w:rsidRPr="00A475F4">
        <w:rPr>
          <w:rFonts w:ascii="Times New Roman" w:hAnsi="Times New Roman" w:cs="Times New Roman"/>
          <w:sz w:val="22"/>
          <w:szCs w:val="22"/>
        </w:rPr>
        <w:t xml:space="preserve"> по 2035 год.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</w:p>
    <w:p w:rsidR="00BD61B1" w:rsidRDefault="00BD61B1" w:rsidP="006C72E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6C72E0" w:rsidRPr="00A475F4" w:rsidRDefault="006C72E0" w:rsidP="006C72E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этапам и годам ее реализации)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Финансирование подпрограммы осуществляется за счет средств</w:t>
      </w:r>
      <w:r w:rsidR="006912A5">
        <w:rPr>
          <w:rFonts w:ascii="Times New Roman" w:hAnsi="Times New Roman" w:cs="Times New Roman"/>
          <w:sz w:val="22"/>
          <w:szCs w:val="22"/>
        </w:rPr>
        <w:t xml:space="preserve"> федерального бюджета, </w:t>
      </w:r>
      <w:r w:rsidRPr="00A475F4">
        <w:rPr>
          <w:rFonts w:ascii="Times New Roman" w:hAnsi="Times New Roman" w:cs="Times New Roman"/>
          <w:sz w:val="22"/>
          <w:szCs w:val="22"/>
        </w:rPr>
        <w:t>республиканского бюджета Чувашской Республики, местн</w:t>
      </w:r>
      <w:r w:rsidR="006912A5">
        <w:rPr>
          <w:rFonts w:ascii="Times New Roman" w:hAnsi="Times New Roman" w:cs="Times New Roman"/>
          <w:sz w:val="22"/>
          <w:szCs w:val="22"/>
        </w:rPr>
        <w:t>ого</w:t>
      </w:r>
      <w:r w:rsidRPr="00A475F4">
        <w:rPr>
          <w:rFonts w:ascii="Times New Roman" w:hAnsi="Times New Roman" w:cs="Times New Roman"/>
          <w:sz w:val="22"/>
          <w:szCs w:val="22"/>
        </w:rPr>
        <w:t xml:space="preserve"> бюджет.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Прогнозируемые объемы финансирования мероприятий подпрограммы в 2019 - 2035 годах составляет </w:t>
      </w:r>
      <w:r w:rsidR="001120C4">
        <w:rPr>
          <w:rFonts w:ascii="Times New Roman" w:hAnsi="Times New Roman" w:cs="Times New Roman"/>
          <w:sz w:val="22"/>
          <w:szCs w:val="22"/>
        </w:rPr>
        <w:t>600,0</w:t>
      </w:r>
      <w:r w:rsidRPr="00A475F4">
        <w:rPr>
          <w:rFonts w:ascii="Times New Roman" w:hAnsi="Times New Roman" w:cs="Times New Roman"/>
          <w:sz w:val="22"/>
          <w:szCs w:val="22"/>
        </w:rPr>
        <w:t> тыс. рублей, в том числе: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2023 году - </w:t>
      </w:r>
      <w:r w:rsidR="001120C4">
        <w:rPr>
          <w:rFonts w:ascii="Times New Roman" w:hAnsi="Times New Roman" w:cs="Times New Roman"/>
          <w:sz w:val="22"/>
          <w:szCs w:val="22"/>
        </w:rPr>
        <w:t>60</w:t>
      </w:r>
      <w:r w:rsidRPr="00A475F4">
        <w:rPr>
          <w:rFonts w:ascii="Times New Roman" w:hAnsi="Times New Roman" w:cs="Times New Roman"/>
          <w:sz w:val="22"/>
          <w:szCs w:val="22"/>
        </w:rPr>
        <w:t>0,0 тыс. рублей;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2024 году - 0,0 тыс. рублей;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2025 году - 0,0 тыс. рублей;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2026 - 2030 годах - 0,0 тыс. рублей;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2031 - 2035 годах - 0,0 тыс. рублей;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Объемы финансирования мероприятий подпрограммы подлежат ежегодному уточнению исходя из возможностей бюджетов всех уровней.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6C72E0" w:rsidRPr="00A475F4" w:rsidRDefault="006C72E0" w:rsidP="006C72E0">
      <w:pPr>
        <w:ind w:firstLine="0"/>
        <w:jc w:val="left"/>
        <w:rPr>
          <w:rFonts w:ascii="Times New Roman" w:hAnsi="Times New Roman" w:cs="Times New Roman"/>
          <w:sz w:val="22"/>
          <w:szCs w:val="22"/>
          <w:highlight w:val="yellow"/>
        </w:rPr>
        <w:sectPr w:rsidR="006C72E0" w:rsidRPr="00A475F4" w:rsidSect="00C06759">
          <w:headerReference w:type="default" r:id="rId34"/>
          <w:footerReference w:type="default" r:id="rId35"/>
          <w:pgSz w:w="11905" w:h="16837"/>
          <w:pgMar w:top="1134" w:right="850" w:bottom="1134" w:left="1701" w:header="720" w:footer="720" w:gutter="0"/>
          <w:cols w:space="720"/>
          <w:noEndnote/>
        </w:sectPr>
      </w:pPr>
    </w:p>
    <w:p w:rsidR="007B5224" w:rsidRDefault="006C72E0" w:rsidP="006C72E0">
      <w:pPr>
        <w:jc w:val="right"/>
        <w:rPr>
          <w:rFonts w:ascii="Times New Roman" w:hAnsi="Times New Roman" w:cs="Times New Roman"/>
          <w:sz w:val="22"/>
          <w:szCs w:val="22"/>
        </w:rPr>
      </w:pPr>
      <w:r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lastRenderedPageBreak/>
        <w:t>Приложение</w:t>
      </w:r>
      <w:r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br/>
        <w:t xml:space="preserve">к </w:t>
      </w:r>
      <w:hyperlink w:anchor="sub_5000" w:history="1">
        <w:r w:rsidRPr="00A475F4">
          <w:rPr>
            <w:rStyle w:val="a4"/>
            <w:rFonts w:ascii="Times New Roman" w:hAnsi="Times New Roman"/>
            <w:color w:val="auto"/>
            <w:sz w:val="22"/>
            <w:szCs w:val="22"/>
          </w:rPr>
          <w:t>подпрограмме</w:t>
        </w:r>
      </w:hyperlink>
      <w:r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"</w:t>
      </w:r>
      <w:r w:rsidR="007B5224" w:rsidRPr="007B5224">
        <w:rPr>
          <w:rFonts w:ascii="Times New Roman" w:hAnsi="Times New Roman" w:cs="Times New Roman"/>
          <w:sz w:val="22"/>
          <w:szCs w:val="22"/>
        </w:rPr>
        <w:t xml:space="preserve"> </w:t>
      </w:r>
      <w:r w:rsidR="007B5224">
        <w:rPr>
          <w:rFonts w:ascii="Times New Roman" w:hAnsi="Times New Roman" w:cs="Times New Roman"/>
          <w:sz w:val="22"/>
          <w:szCs w:val="22"/>
        </w:rPr>
        <w:t>Строительство и</w:t>
      </w:r>
    </w:p>
    <w:p w:rsidR="007B5224" w:rsidRDefault="007B5224" w:rsidP="006C72E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реконструкция (модернизация) объектов</w:t>
      </w:r>
    </w:p>
    <w:p w:rsidR="007B5224" w:rsidRDefault="007B5224" w:rsidP="006C72E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питьевого водоснабжения и водоподготовки</w:t>
      </w:r>
    </w:p>
    <w:p w:rsidR="007B5224" w:rsidRDefault="007B5224" w:rsidP="006C72E0">
      <w:pPr>
        <w:jc w:val="right"/>
        <w:rPr>
          <w:rStyle w:val="a3"/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учетом оценки качества и безопасности питьевой воды</w:t>
      </w:r>
      <w:r w:rsidR="006C72E0"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t>"</w:t>
      </w:r>
    </w:p>
    <w:p w:rsidR="006C72E0" w:rsidRPr="006C72E0" w:rsidRDefault="006C72E0" w:rsidP="006C72E0">
      <w:pPr>
        <w:jc w:val="right"/>
        <w:rPr>
          <w:rStyle w:val="a3"/>
          <w:rFonts w:ascii="Times New Roman" w:hAnsi="Times New Roman"/>
          <w:b w:val="0"/>
          <w:bCs/>
          <w:sz w:val="22"/>
          <w:szCs w:val="22"/>
        </w:rPr>
      </w:pPr>
      <w:r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t>муниципальной</w:t>
      </w:r>
      <w:r w:rsidR="007B5224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</w:t>
      </w:r>
      <w:r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программы </w:t>
      </w:r>
      <w:r w:rsidR="00577B84">
        <w:rPr>
          <w:rStyle w:val="a3"/>
          <w:rFonts w:ascii="Times New Roman" w:hAnsi="Times New Roman"/>
          <w:b w:val="0"/>
          <w:bCs/>
          <w:sz w:val="22"/>
          <w:szCs w:val="22"/>
        </w:rPr>
        <w:t>Шемуршинского муниципального округа</w:t>
      </w:r>
      <w:r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br/>
        <w:t>Чувашской Республики "Модернизация</w:t>
      </w:r>
      <w:r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br/>
        <w:t>и развитие сферы</w:t>
      </w:r>
      <w:r w:rsidR="007B5224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</w:t>
      </w:r>
      <w:r w:rsidRPr="006C72E0">
        <w:rPr>
          <w:rStyle w:val="a3"/>
          <w:rFonts w:ascii="Times New Roman" w:hAnsi="Times New Roman"/>
          <w:b w:val="0"/>
          <w:bCs/>
          <w:sz w:val="22"/>
          <w:szCs w:val="22"/>
        </w:rPr>
        <w:t>жилищно-коммунального хозяйства"</w:t>
      </w:r>
    </w:p>
    <w:p w:rsidR="006C72E0" w:rsidRPr="00A475F4" w:rsidRDefault="006C72E0" w:rsidP="006C72E0">
      <w:pPr>
        <w:rPr>
          <w:rFonts w:ascii="Times New Roman" w:hAnsi="Times New Roman" w:cs="Times New Roman"/>
          <w:sz w:val="22"/>
          <w:szCs w:val="22"/>
        </w:rPr>
      </w:pPr>
    </w:p>
    <w:p w:rsidR="006C72E0" w:rsidRDefault="006C72E0" w:rsidP="006C72E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Ресурсное обеспечение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br/>
        <w:t>реализации подпрограммы "</w:t>
      </w:r>
      <w:r w:rsidR="007B5224">
        <w:rPr>
          <w:rFonts w:ascii="Times New Roman" w:hAnsi="Times New Roman" w:cs="Times New Roman"/>
          <w:color w:val="auto"/>
          <w:sz w:val="22"/>
          <w:szCs w:val="22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" муниципальной программы </w:t>
      </w:r>
      <w:r w:rsidR="00577B84">
        <w:rPr>
          <w:rFonts w:ascii="Times New Roman" w:hAnsi="Times New Roman" w:cs="Times New Roman"/>
          <w:color w:val="auto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 Чувашской Республики "Модернизация и развитие сферы жилищно-коммунального хозяйства"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276"/>
        <w:gridCol w:w="1417"/>
        <w:gridCol w:w="425"/>
        <w:gridCol w:w="284"/>
        <w:gridCol w:w="567"/>
        <w:gridCol w:w="142"/>
        <w:gridCol w:w="425"/>
        <w:gridCol w:w="425"/>
        <w:gridCol w:w="992"/>
        <w:gridCol w:w="851"/>
        <w:gridCol w:w="1843"/>
        <w:gridCol w:w="850"/>
        <w:gridCol w:w="851"/>
        <w:gridCol w:w="850"/>
        <w:gridCol w:w="851"/>
        <w:gridCol w:w="850"/>
      </w:tblGrid>
      <w:tr w:rsidR="0059372E" w:rsidRPr="0059372E" w:rsidTr="002776AC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E" w:rsidRPr="0059372E" w:rsidRDefault="0059372E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E" w:rsidRPr="0059372E" w:rsidRDefault="0059372E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Чувашской Республики,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E" w:rsidRPr="0059372E" w:rsidRDefault="0059372E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E" w:rsidRPr="0059372E" w:rsidRDefault="0059372E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E" w:rsidRPr="0059372E" w:rsidRDefault="0059372E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36" w:history="1">
              <w:r w:rsidRPr="0059372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E" w:rsidRPr="0059372E" w:rsidRDefault="0059372E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72E" w:rsidRPr="0059372E" w:rsidRDefault="0059372E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2776AC" w:rsidRPr="0059372E" w:rsidTr="002776AC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30027F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2776AC" w:rsidRPr="0059372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раздел</w:t>
              </w:r>
            </w:hyperlink>
            <w:r w:rsidR="002776AC" w:rsidRPr="0059372E">
              <w:rPr>
                <w:rFonts w:ascii="Times New Roman" w:hAnsi="Times New Roman" w:cs="Times New Roman"/>
                <w:sz w:val="20"/>
                <w:szCs w:val="20"/>
              </w:rPr>
              <w:t>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30027F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2776AC" w:rsidRPr="0059372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 xml:space="preserve">группа (подгруппа) </w:t>
            </w:r>
            <w:hyperlink r:id="rId39" w:history="1">
              <w:r w:rsidRPr="0059372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1120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1120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1120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1120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2776A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31-2035</w:t>
            </w:r>
          </w:p>
        </w:tc>
      </w:tr>
      <w:tr w:rsidR="002776AC" w:rsidRPr="0059372E" w:rsidTr="002776A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776AC" w:rsidRPr="0059372E" w:rsidTr="002776AC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3C0AA4" w:rsidRDefault="002776AC" w:rsidP="003C0AA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C0AA4">
              <w:rPr>
                <w:rFonts w:ascii="Times New Roman" w:hAnsi="Times New Roman" w:cs="Times New Roman"/>
                <w:sz w:val="20"/>
                <w:szCs w:val="20"/>
              </w:rPr>
              <w:t>"Строительство и реконструкция (модернизация) объектов питьевого водоснабжения и водоподгот</w:t>
            </w:r>
            <w:r w:rsidRPr="003C0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овки с учетом оценки качества и безопасности питьевой воды"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8957D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округа,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957DE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 сельски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9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Шемуршинского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3C0A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76AC" w:rsidRPr="0059372E" w:rsidTr="002776AC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76AC" w:rsidRPr="0059372E" w:rsidTr="002776AC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76AC" w:rsidRPr="0059372E" w:rsidTr="002776AC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2776A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76AC" w:rsidRPr="0059372E" w:rsidTr="002776AC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12547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sz w:val="20"/>
                <w:szCs w:val="20"/>
              </w:rPr>
              <w:t>Развитие систем водоснабжения муниципальных образований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125476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5476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 xml:space="preserve"> - органы местного самоуправления сельские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8540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8540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76AC" w:rsidRPr="0059372E" w:rsidTr="002776AC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76AC" w:rsidRPr="0059372E" w:rsidTr="002776AC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76AC" w:rsidRPr="0059372E" w:rsidTr="002776AC">
        <w:trPr>
          <w:trHeight w:val="1012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D830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76AC" w:rsidRPr="0059372E" w:rsidTr="002776AC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 xml:space="preserve"> индикатор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Доля уличной водопроводной сети, нуждающейся в замене, в общем протяжении водопроводной сети,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76AC" w:rsidRPr="0059372E" w:rsidTr="002776AC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Республики, обеспеченного качественной питьевой водой из систем централизованного водоснабжения,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76AC" w:rsidRPr="0059372E" w:rsidTr="002776AC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крупных объектов, построенных и реконструированных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Шемуршинского муниципального округа 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Республики,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76AC" w:rsidRPr="0059372E" w:rsidTr="002776AC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водоснабжения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125476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547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и надежности функционирования систем </w:t>
            </w:r>
            <w:proofErr w:type="spellStart"/>
            <w:r w:rsidRPr="00125476">
              <w:rPr>
                <w:rFonts w:ascii="Times New Roman" w:hAnsi="Times New Roman" w:cs="Times New Roman"/>
                <w:sz w:val="20"/>
                <w:szCs w:val="20"/>
              </w:rPr>
              <w:t>водообеспечения</w:t>
            </w:r>
            <w:proofErr w:type="spellEnd"/>
            <w:r w:rsidRPr="00125476">
              <w:rPr>
                <w:rFonts w:ascii="Times New Roman" w:hAnsi="Times New Roman" w:cs="Times New Roman"/>
                <w:sz w:val="20"/>
                <w:szCs w:val="20"/>
              </w:rPr>
              <w:t xml:space="preserve"> за счет реализации </w:t>
            </w:r>
            <w:proofErr w:type="spellStart"/>
            <w:r w:rsidRPr="00125476">
              <w:rPr>
                <w:rFonts w:ascii="Times New Roman" w:hAnsi="Times New Roman" w:cs="Times New Roman"/>
                <w:sz w:val="20"/>
                <w:szCs w:val="20"/>
              </w:rPr>
              <w:t>водоохранн</w:t>
            </w:r>
            <w:r w:rsidRPr="00125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</w:t>
            </w:r>
            <w:proofErr w:type="spellEnd"/>
            <w:r w:rsidRPr="00125476">
              <w:rPr>
                <w:rFonts w:ascii="Times New Roman" w:hAnsi="Times New Roman" w:cs="Times New Roman"/>
                <w:sz w:val="20"/>
                <w:szCs w:val="20"/>
              </w:rPr>
              <w:t>, технических и санитарных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BD61B1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76AC" w:rsidRPr="0059372E" w:rsidTr="002776AC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76AC" w:rsidRPr="0059372E" w:rsidTr="002776AC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76AC" w:rsidRPr="0059372E" w:rsidTr="002776AC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D830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76AC" w:rsidRPr="0059372E" w:rsidTr="002776AC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125476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476">
              <w:rPr>
                <w:rFonts w:ascii="Times New Roman" w:hAnsi="Times New Roman" w:cs="Times New Roman"/>
                <w:sz w:val="20"/>
                <w:szCs w:val="20"/>
              </w:rPr>
              <w:t>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76AC" w:rsidRPr="0059372E" w:rsidTr="002776AC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125476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5476">
              <w:rPr>
                <w:rFonts w:ascii="Times New Roman" w:hAnsi="Times New Roman" w:cs="Times New Roman"/>
                <w:sz w:val="20"/>
                <w:szCs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937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C" w:rsidRPr="0059372E" w:rsidRDefault="002776AC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9372E" w:rsidRPr="0059372E" w:rsidRDefault="0059372E" w:rsidP="0059372E"/>
    <w:p w:rsidR="00474B4F" w:rsidRDefault="00474B4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474B4F" w:rsidRDefault="00474B4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474B4F" w:rsidRDefault="00474B4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474B4F" w:rsidRDefault="00474B4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7B5224" w:rsidRDefault="007B522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59372E" w:rsidRDefault="0059372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59372E" w:rsidRDefault="0059372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59372E" w:rsidRDefault="0059372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59372E" w:rsidRDefault="0059372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59372E" w:rsidRDefault="0059372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59372E" w:rsidRDefault="0059372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59372E" w:rsidRDefault="0059372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59372E" w:rsidRDefault="0059372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sectPr w:rsidR="0059372E" w:rsidSect="007B5224">
          <w:headerReference w:type="default" r:id="rId40"/>
          <w:footerReference w:type="default" r:id="rId41"/>
          <w:pgSz w:w="16837" w:h="11905" w:orient="landscape" w:code="9"/>
          <w:pgMar w:top="1134" w:right="1134" w:bottom="1134" w:left="851" w:header="720" w:footer="720" w:gutter="0"/>
          <w:cols w:space="720"/>
          <w:noEndnote/>
        </w:sectPr>
      </w:pPr>
    </w:p>
    <w:p w:rsidR="00ED64F2" w:rsidRPr="00A475F4" w:rsidRDefault="002240A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Приложение N </w:t>
      </w:r>
      <w:r w:rsidR="002776A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6</w:t>
      </w:r>
      <w:r w:rsidR="00ED64F2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="00ED64F2" w:rsidRPr="00A475F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муниципальной программе</w:t>
        </w:r>
      </w:hyperlink>
      <w:r w:rsidR="00ED64F2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</w:r>
      <w:r w:rsidR="00577B8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Шемуршинского муниципального округа</w:t>
      </w:r>
      <w:r w:rsidR="00ED64F2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Чувашской</w:t>
      </w:r>
      <w:r w:rsidR="00ED64F2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Республики "Модернизация и развитие</w:t>
      </w:r>
      <w:r w:rsidR="00ED64F2"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сферы жилищно-коммунального хозяйства"</w:t>
      </w:r>
    </w:p>
    <w:bookmarkEnd w:id="12"/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Подпрограмма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br/>
        <w:t xml:space="preserve">"Газификация </w:t>
      </w:r>
      <w:r w:rsidR="00577B84">
        <w:rPr>
          <w:rFonts w:ascii="Times New Roman" w:hAnsi="Times New Roman" w:cs="Times New Roman"/>
          <w:color w:val="auto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 Чувашской Республики" муниципальной программы </w:t>
      </w:r>
      <w:r w:rsidR="00577B84">
        <w:rPr>
          <w:rFonts w:ascii="Times New Roman" w:hAnsi="Times New Roman" w:cs="Times New Roman"/>
          <w:color w:val="auto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 Чувашской Республики "Модернизация и развитие сферы жилищно-коммунального хозяйства"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3" w:name="sub_610"/>
      <w:r w:rsidRPr="00A475F4">
        <w:rPr>
          <w:rFonts w:ascii="Times New Roman" w:hAnsi="Times New Roman" w:cs="Times New Roman"/>
          <w:color w:val="auto"/>
          <w:sz w:val="22"/>
          <w:szCs w:val="22"/>
        </w:rPr>
        <w:t>Паспорт подпрограммы</w:t>
      </w:r>
    </w:p>
    <w:bookmarkEnd w:id="13"/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03"/>
        <w:gridCol w:w="290"/>
        <w:gridCol w:w="6560"/>
      </w:tblGrid>
      <w:tr w:rsidR="00ED64F2" w:rsidRPr="0068438B" w:rsidTr="00FB29C5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96B7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 и ЖКХ администрации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</w:tr>
      <w:tr w:rsidR="00ED64F2" w:rsidRPr="0068438B" w:rsidTr="00FB29C5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надежности функционирования газотранспортной системы населенных пунктов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</w:tr>
      <w:tr w:rsidR="00ED64F2" w:rsidRPr="0068438B" w:rsidTr="00FB29C5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обеспечение надежности газоснабжения, реконструкция и модернизация газотранспортной системы;</w:t>
            </w:r>
          </w:p>
        </w:tc>
      </w:tr>
      <w:tr w:rsidR="00ED64F2" w:rsidRPr="0068438B" w:rsidTr="00FB29C5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к 2036 году будут достигнуты следующие целевые индикаторы и показатели:</w:t>
            </w:r>
          </w:p>
          <w:p w:rsidR="00ED64F2" w:rsidRPr="0068438B" w:rsidRDefault="00ED64F2" w:rsidP="00E206CC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газоснабжение жилых домов в населенных пунктах природным газом - </w:t>
            </w:r>
            <w:r w:rsidR="00E206CC" w:rsidRPr="0068438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единиц ежегодно;</w:t>
            </w:r>
          </w:p>
        </w:tc>
      </w:tr>
      <w:tr w:rsidR="00ED64F2" w:rsidRPr="0068438B" w:rsidTr="00FB29C5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8437A3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437A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 - 2035 годы:</w:t>
            </w:r>
          </w:p>
        </w:tc>
      </w:tr>
      <w:tr w:rsidR="00ED64F2" w:rsidRPr="0068438B" w:rsidTr="00FB29C5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прогнозируемый объем финансирования мероприятий подпрограммы в 20</w:t>
            </w:r>
            <w:r w:rsidR="008437A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 - 2035 годах составляет </w:t>
            </w:r>
            <w:r w:rsidR="008437A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 тыс. рублей, в том числе:</w:t>
            </w:r>
          </w:p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2023 году - 0,0 тыс. рублей;</w:t>
            </w:r>
          </w:p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республиканского бюджета Чувашской Республики - 0,0 тыс. рублей, в том числе:</w:t>
            </w:r>
          </w:p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2023 году - 0,0 тыс. рублей;</w:t>
            </w:r>
          </w:p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рублей;</w:t>
            </w:r>
          </w:p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местн</w:t>
            </w:r>
            <w:r w:rsidR="008437A3">
              <w:rPr>
                <w:rFonts w:ascii="Times New Roman" w:hAnsi="Times New Roman" w:cs="Times New Roman"/>
                <w:sz w:val="22"/>
                <w:szCs w:val="22"/>
              </w:rPr>
              <w:t xml:space="preserve">ого 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8437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- 0,0 тыс. рублей, в том числе:</w:t>
            </w:r>
          </w:p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2023 году - 0,0 тыс. рублей;</w:t>
            </w:r>
          </w:p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2024 году - 0,0 тыс. рублей;</w:t>
            </w:r>
          </w:p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2025 году - 0,0 тыс. рублей;</w:t>
            </w:r>
          </w:p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2026 - 2030 годах - 0,0 тыс. рублей;</w:t>
            </w:r>
          </w:p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в 2031 - 2035 годах - 0,0 тыс. рублей</w:t>
            </w:r>
            <w:r w:rsidR="008437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мероприятий подпрограммы уточняются ежегодно при формировании местного бюджета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 на очередной финансовый год и плановый период</w:t>
            </w:r>
          </w:p>
        </w:tc>
      </w:tr>
      <w:tr w:rsidR="00ED64F2" w:rsidRPr="0068438B" w:rsidTr="00FB29C5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D64F2" w:rsidRPr="0068438B" w:rsidRDefault="00ED64F2" w:rsidP="00FB29C5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газификации населенных пунктов </w:t>
            </w:r>
            <w:r w:rsidR="00577B84">
              <w:rPr>
                <w:rFonts w:ascii="Times New Roman" w:hAnsi="Times New Roman" w:cs="Times New Roman"/>
                <w:sz w:val="22"/>
                <w:szCs w:val="22"/>
              </w:rPr>
              <w:t>Шемуршинского муниципального округа</w:t>
            </w:r>
            <w:r w:rsidRPr="0068438B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Республики.</w:t>
            </w:r>
          </w:p>
        </w:tc>
      </w:tr>
    </w:tbl>
    <w:p w:rsidR="00ED64F2" w:rsidRPr="00A475F4" w:rsidRDefault="00ED64F2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8437A3" w:rsidRDefault="008437A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4" w:name="sub_6001"/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I. Цель подпрограммы, общая характеристика участия органов местного самоуправления муниципального образования в реализации подпрограммы</w:t>
      </w:r>
    </w:p>
    <w:bookmarkEnd w:id="14"/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Целью подпрограммы является повышение надежности функционирования газотранспортной системы населенных пунктов </w:t>
      </w:r>
      <w:r w:rsidR="008437A3">
        <w:rPr>
          <w:rFonts w:ascii="Times New Roman" w:hAnsi="Times New Roman" w:cs="Times New Roman"/>
          <w:sz w:val="22"/>
          <w:szCs w:val="22"/>
        </w:rPr>
        <w:t xml:space="preserve">Шемуршинского муниципального округа </w:t>
      </w:r>
      <w:r w:rsidRPr="00A475F4">
        <w:rPr>
          <w:rFonts w:ascii="Times New Roman" w:hAnsi="Times New Roman" w:cs="Times New Roman"/>
          <w:sz w:val="22"/>
          <w:szCs w:val="22"/>
        </w:rPr>
        <w:t>Чувашской Республики.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Достижению поставленной в подпрограмме цели способствует решение следующих задач: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обеспечение надежности газоснабжения, реконструкция и модернизация газотранспортной системы.</w:t>
      </w:r>
    </w:p>
    <w:p w:rsidR="00820D4D" w:rsidRPr="00A475F4" w:rsidRDefault="00820D4D">
      <w:pPr>
        <w:rPr>
          <w:rFonts w:ascii="Times New Roman" w:hAnsi="Times New Roman" w:cs="Times New Roman"/>
          <w:sz w:val="22"/>
          <w:szCs w:val="22"/>
        </w:rPr>
      </w:pPr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5" w:name="sub_6002"/>
      <w:r w:rsidRPr="00A475F4">
        <w:rPr>
          <w:rFonts w:ascii="Times New Roman" w:hAnsi="Times New Roman" w:cs="Times New Roman"/>
          <w:color w:val="auto"/>
          <w:sz w:val="22"/>
          <w:szCs w:val="22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5"/>
    <w:p w:rsidR="00ED64F2" w:rsidRPr="00A475F4" w:rsidRDefault="00ED64F2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подпрограмме предусмотрены следующие целевые индикаторы и показатели:</w:t>
      </w:r>
    </w:p>
    <w:p w:rsidR="0084477A" w:rsidRDefault="0084477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строительство </w:t>
      </w:r>
      <w:proofErr w:type="spellStart"/>
      <w:r>
        <w:rPr>
          <w:rFonts w:ascii="Times New Roman" w:hAnsi="Times New Roman" w:cs="Times New Roman"/>
          <w:sz w:val="22"/>
          <w:szCs w:val="22"/>
        </w:rPr>
        <w:t>внутрипоселковых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газопроводов; 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газоснабжение жилых домов в населенных пунктах природным газом.</w:t>
      </w:r>
    </w:p>
    <w:p w:rsidR="00ED64F2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84477A" w:rsidRDefault="0084477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строительство </w:t>
      </w:r>
      <w:proofErr w:type="spellStart"/>
      <w:r>
        <w:rPr>
          <w:rFonts w:ascii="Times New Roman" w:hAnsi="Times New Roman" w:cs="Times New Roman"/>
          <w:sz w:val="22"/>
          <w:szCs w:val="22"/>
        </w:rPr>
        <w:t>внутрипоселковых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газопроводов:</w:t>
      </w:r>
    </w:p>
    <w:p w:rsidR="0084477A" w:rsidRPr="00A475F4" w:rsidRDefault="0084477A" w:rsidP="0084477A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2023 году -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A475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км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84477A" w:rsidRPr="00A475F4" w:rsidRDefault="0084477A" w:rsidP="0084477A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2024 году -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A475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км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84477A" w:rsidRPr="00A475F4" w:rsidRDefault="0084477A" w:rsidP="0084477A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2025 году -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A475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км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84477A" w:rsidRPr="00A475F4" w:rsidRDefault="0084477A" w:rsidP="0084477A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2030 году -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A475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км</w:t>
      </w:r>
      <w:r w:rsidRPr="00A475F4">
        <w:rPr>
          <w:rFonts w:ascii="Times New Roman" w:hAnsi="Times New Roman" w:cs="Times New Roman"/>
          <w:sz w:val="22"/>
          <w:szCs w:val="22"/>
        </w:rPr>
        <w:t>;</w:t>
      </w:r>
    </w:p>
    <w:p w:rsidR="0084477A" w:rsidRPr="00A475F4" w:rsidRDefault="0084477A" w:rsidP="0084477A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в 2035 году -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A475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км;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газоснабжение жилых домов в населенных пунктах природным газом: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2023 году - 1</w:t>
      </w:r>
      <w:r w:rsidR="00E206CC" w:rsidRPr="00A475F4">
        <w:rPr>
          <w:rFonts w:ascii="Times New Roman" w:hAnsi="Times New Roman" w:cs="Times New Roman"/>
          <w:sz w:val="22"/>
          <w:szCs w:val="22"/>
        </w:rPr>
        <w:t>0</w:t>
      </w:r>
      <w:r w:rsidRPr="00A475F4">
        <w:rPr>
          <w:rFonts w:ascii="Times New Roman" w:hAnsi="Times New Roman" w:cs="Times New Roman"/>
          <w:sz w:val="22"/>
          <w:szCs w:val="22"/>
        </w:rPr>
        <w:t xml:space="preserve"> единиц;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2024 году - 1</w:t>
      </w:r>
      <w:r w:rsidR="00E206CC" w:rsidRPr="00A475F4">
        <w:rPr>
          <w:rFonts w:ascii="Times New Roman" w:hAnsi="Times New Roman" w:cs="Times New Roman"/>
          <w:sz w:val="22"/>
          <w:szCs w:val="22"/>
        </w:rPr>
        <w:t>0</w:t>
      </w:r>
      <w:r w:rsidRPr="00A475F4">
        <w:rPr>
          <w:rFonts w:ascii="Times New Roman" w:hAnsi="Times New Roman" w:cs="Times New Roman"/>
          <w:sz w:val="22"/>
          <w:szCs w:val="22"/>
        </w:rPr>
        <w:t xml:space="preserve"> единиц;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2025 году - 1</w:t>
      </w:r>
      <w:r w:rsidR="00E206CC" w:rsidRPr="00A475F4">
        <w:rPr>
          <w:rFonts w:ascii="Times New Roman" w:hAnsi="Times New Roman" w:cs="Times New Roman"/>
          <w:sz w:val="22"/>
          <w:szCs w:val="22"/>
        </w:rPr>
        <w:t>0</w:t>
      </w:r>
      <w:r w:rsidRPr="00A475F4">
        <w:rPr>
          <w:rFonts w:ascii="Times New Roman" w:hAnsi="Times New Roman" w:cs="Times New Roman"/>
          <w:sz w:val="22"/>
          <w:szCs w:val="22"/>
        </w:rPr>
        <w:t xml:space="preserve"> единиц;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2030 году - 1</w:t>
      </w:r>
      <w:r w:rsidR="00E206CC" w:rsidRPr="00A475F4">
        <w:rPr>
          <w:rFonts w:ascii="Times New Roman" w:hAnsi="Times New Roman" w:cs="Times New Roman"/>
          <w:sz w:val="22"/>
          <w:szCs w:val="22"/>
        </w:rPr>
        <w:t>0</w:t>
      </w:r>
      <w:r w:rsidRPr="00A475F4">
        <w:rPr>
          <w:rFonts w:ascii="Times New Roman" w:hAnsi="Times New Roman" w:cs="Times New Roman"/>
          <w:sz w:val="22"/>
          <w:szCs w:val="22"/>
        </w:rPr>
        <w:t xml:space="preserve"> единиц;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2035 году - 1</w:t>
      </w:r>
      <w:r w:rsidR="00E206CC" w:rsidRPr="00A475F4">
        <w:rPr>
          <w:rFonts w:ascii="Times New Roman" w:hAnsi="Times New Roman" w:cs="Times New Roman"/>
          <w:sz w:val="22"/>
          <w:szCs w:val="22"/>
        </w:rPr>
        <w:t>0</w:t>
      </w:r>
      <w:r w:rsidR="0084477A">
        <w:rPr>
          <w:rFonts w:ascii="Times New Roman" w:hAnsi="Times New Roman" w:cs="Times New Roman"/>
          <w:sz w:val="22"/>
          <w:szCs w:val="22"/>
        </w:rPr>
        <w:t xml:space="preserve"> единиц.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в сфере газификации Чувашской Республики.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6" w:name="sub_6003"/>
      <w:r w:rsidRPr="00A475F4">
        <w:rPr>
          <w:rFonts w:ascii="Times New Roman" w:hAnsi="Times New Roman" w:cs="Times New Roman"/>
          <w:color w:val="auto"/>
          <w:sz w:val="22"/>
          <w:szCs w:val="22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6"/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На реализацию поставленной цели и решение задач подпрограммы направлен</w:t>
      </w:r>
      <w:r w:rsidR="0084477A">
        <w:rPr>
          <w:rFonts w:ascii="Times New Roman" w:hAnsi="Times New Roman" w:cs="Times New Roman"/>
          <w:sz w:val="22"/>
          <w:szCs w:val="22"/>
        </w:rPr>
        <w:t>о</w:t>
      </w:r>
      <w:r w:rsidRPr="00A475F4">
        <w:rPr>
          <w:rFonts w:ascii="Times New Roman" w:hAnsi="Times New Roman" w:cs="Times New Roman"/>
          <w:sz w:val="22"/>
          <w:szCs w:val="22"/>
        </w:rPr>
        <w:t xml:space="preserve"> </w:t>
      </w:r>
      <w:r w:rsidR="0084477A">
        <w:rPr>
          <w:rFonts w:ascii="Times New Roman" w:hAnsi="Times New Roman" w:cs="Times New Roman"/>
          <w:sz w:val="22"/>
          <w:szCs w:val="22"/>
        </w:rPr>
        <w:t>два</w:t>
      </w:r>
      <w:r w:rsidRPr="00A475F4">
        <w:rPr>
          <w:rFonts w:ascii="Times New Roman" w:hAnsi="Times New Roman" w:cs="Times New Roman"/>
          <w:sz w:val="22"/>
          <w:szCs w:val="22"/>
        </w:rPr>
        <w:t xml:space="preserve"> основн</w:t>
      </w:r>
      <w:r w:rsidR="0084477A">
        <w:rPr>
          <w:rFonts w:ascii="Times New Roman" w:hAnsi="Times New Roman" w:cs="Times New Roman"/>
          <w:sz w:val="22"/>
          <w:szCs w:val="22"/>
        </w:rPr>
        <w:t>ых</w:t>
      </w:r>
      <w:r w:rsidRPr="00A475F4">
        <w:rPr>
          <w:rFonts w:ascii="Times New Roman" w:hAnsi="Times New Roman" w:cs="Times New Roman"/>
          <w:sz w:val="22"/>
          <w:szCs w:val="22"/>
        </w:rPr>
        <w:t xml:space="preserve"> мероприяти</w:t>
      </w:r>
      <w:r w:rsidR="0084477A">
        <w:rPr>
          <w:rFonts w:ascii="Times New Roman" w:hAnsi="Times New Roman" w:cs="Times New Roman"/>
          <w:sz w:val="22"/>
          <w:szCs w:val="22"/>
        </w:rPr>
        <w:t>я</w:t>
      </w:r>
      <w:r w:rsidRPr="00A475F4">
        <w:rPr>
          <w:rFonts w:ascii="Times New Roman" w:hAnsi="Times New Roman" w:cs="Times New Roman"/>
          <w:sz w:val="22"/>
          <w:szCs w:val="22"/>
        </w:rPr>
        <w:t>.</w:t>
      </w:r>
    </w:p>
    <w:p w:rsidR="00ED64F2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Основное мероприятие 1. Газификация населенных пунктов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="0084477A">
        <w:rPr>
          <w:rFonts w:ascii="Times New Roman" w:hAnsi="Times New Roman" w:cs="Times New Roman"/>
          <w:sz w:val="22"/>
          <w:szCs w:val="22"/>
        </w:rPr>
        <w:t xml:space="preserve"> </w:t>
      </w:r>
      <w:r w:rsidRPr="00A475F4">
        <w:rPr>
          <w:rFonts w:ascii="Times New Roman" w:hAnsi="Times New Roman" w:cs="Times New Roman"/>
          <w:sz w:val="22"/>
          <w:szCs w:val="22"/>
        </w:rPr>
        <w:t>Чувашской Республики.</w:t>
      </w:r>
    </w:p>
    <w:p w:rsidR="0084477A" w:rsidRPr="0084477A" w:rsidRDefault="0084477A">
      <w:pPr>
        <w:rPr>
          <w:rFonts w:ascii="Times New Roman" w:hAnsi="Times New Roman" w:cs="Times New Roman"/>
          <w:sz w:val="22"/>
          <w:szCs w:val="22"/>
        </w:rPr>
      </w:pPr>
      <w:r w:rsidRPr="0084477A">
        <w:rPr>
          <w:rFonts w:ascii="Times New Roman" w:hAnsi="Times New Roman" w:cs="Times New Roman"/>
          <w:sz w:val="22"/>
          <w:szCs w:val="22"/>
        </w:rPr>
        <w:t xml:space="preserve">Основное мероприятие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84477A">
        <w:rPr>
          <w:rFonts w:ascii="Times New Roman" w:hAnsi="Times New Roman" w:cs="Times New Roman"/>
          <w:sz w:val="22"/>
          <w:szCs w:val="22"/>
        </w:rPr>
        <w:t>. Мероприятия по газификации, финансируемые за счет средств, полученных от применения специальных надбавок к тарифам на транспортировку газа акционерным обществом "Газпром газораспределение Чебоксары"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Комплекс мероприятий по реализации подпрограммы обеспечит проектирование и строительство новых газораспределительных систем и сооружений, обеспечивающих природным газом жилые дома, объекты жилищно-коммунального хозяйства на территории </w:t>
      </w:r>
      <w:r w:rsidR="00577B84">
        <w:rPr>
          <w:rFonts w:ascii="Times New Roman" w:hAnsi="Times New Roman" w:cs="Times New Roman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sz w:val="22"/>
          <w:szCs w:val="22"/>
        </w:rPr>
        <w:t xml:space="preserve"> Чувашской Республики</w:t>
      </w:r>
      <w:r w:rsidR="0084477A">
        <w:rPr>
          <w:rFonts w:ascii="Times New Roman" w:hAnsi="Times New Roman" w:cs="Times New Roman"/>
          <w:sz w:val="22"/>
          <w:szCs w:val="22"/>
        </w:rPr>
        <w:t>, а также газификацию новых улиц на земельных участках, предоставленных многодетным семьям</w:t>
      </w:r>
      <w:r w:rsidRPr="00A475F4">
        <w:rPr>
          <w:rFonts w:ascii="Times New Roman" w:hAnsi="Times New Roman" w:cs="Times New Roman"/>
          <w:sz w:val="22"/>
          <w:szCs w:val="22"/>
        </w:rPr>
        <w:t>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Сроки реализации мероприятий подпрограммы - 20</w:t>
      </w:r>
      <w:r w:rsidR="008437A3">
        <w:rPr>
          <w:rFonts w:ascii="Times New Roman" w:hAnsi="Times New Roman" w:cs="Times New Roman"/>
          <w:sz w:val="22"/>
          <w:szCs w:val="22"/>
        </w:rPr>
        <w:t>23</w:t>
      </w:r>
      <w:r w:rsidRPr="00A475F4">
        <w:rPr>
          <w:rFonts w:ascii="Times New Roman" w:hAnsi="Times New Roman" w:cs="Times New Roman"/>
          <w:sz w:val="22"/>
          <w:szCs w:val="22"/>
        </w:rPr>
        <w:t> - 2035 годы.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8437A3" w:rsidRDefault="008437A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7" w:name="sub_6004"/>
    </w:p>
    <w:p w:rsidR="00ED64F2" w:rsidRPr="00A475F4" w:rsidRDefault="00ED64F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IV. Обоснование объема финансовых ресурсов, необходимых для реализации подпрограммы</w:t>
      </w:r>
    </w:p>
    <w:bookmarkEnd w:id="17"/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Финансирование подпрограммы осуществляется за счет средств </w:t>
      </w:r>
      <w:r w:rsidR="00902A5A">
        <w:rPr>
          <w:rFonts w:ascii="Times New Roman" w:hAnsi="Times New Roman" w:cs="Times New Roman"/>
          <w:sz w:val="22"/>
          <w:szCs w:val="22"/>
        </w:rPr>
        <w:t xml:space="preserve">федерального бюджета, </w:t>
      </w:r>
      <w:r w:rsidRPr="00A475F4">
        <w:rPr>
          <w:rFonts w:ascii="Times New Roman" w:hAnsi="Times New Roman" w:cs="Times New Roman"/>
          <w:sz w:val="22"/>
          <w:szCs w:val="22"/>
        </w:rPr>
        <w:t>республиканского бюджета Чувашской Республики, местн</w:t>
      </w:r>
      <w:r w:rsidR="008437A3">
        <w:rPr>
          <w:rFonts w:ascii="Times New Roman" w:hAnsi="Times New Roman" w:cs="Times New Roman"/>
          <w:sz w:val="22"/>
          <w:szCs w:val="22"/>
        </w:rPr>
        <w:t>ого</w:t>
      </w:r>
      <w:r w:rsidRPr="00A475F4">
        <w:rPr>
          <w:rFonts w:ascii="Times New Roman" w:hAnsi="Times New Roman" w:cs="Times New Roman"/>
          <w:sz w:val="22"/>
          <w:szCs w:val="22"/>
        </w:rPr>
        <w:t xml:space="preserve"> бюджет</w:t>
      </w:r>
      <w:r w:rsidR="008437A3">
        <w:rPr>
          <w:rFonts w:ascii="Times New Roman" w:hAnsi="Times New Roman" w:cs="Times New Roman"/>
          <w:sz w:val="22"/>
          <w:szCs w:val="22"/>
        </w:rPr>
        <w:t>а</w:t>
      </w:r>
      <w:r w:rsidRPr="00A475F4">
        <w:rPr>
          <w:rFonts w:ascii="Times New Roman" w:hAnsi="Times New Roman" w:cs="Times New Roman"/>
          <w:sz w:val="22"/>
          <w:szCs w:val="22"/>
        </w:rPr>
        <w:t>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Общий объем финансирования подпрограммы в 20</w:t>
      </w:r>
      <w:r w:rsidR="008437A3">
        <w:rPr>
          <w:rFonts w:ascii="Times New Roman" w:hAnsi="Times New Roman" w:cs="Times New Roman"/>
          <w:sz w:val="22"/>
          <w:szCs w:val="22"/>
        </w:rPr>
        <w:t>23</w:t>
      </w:r>
      <w:r w:rsidRPr="00A475F4">
        <w:rPr>
          <w:rFonts w:ascii="Times New Roman" w:hAnsi="Times New Roman" w:cs="Times New Roman"/>
          <w:sz w:val="22"/>
          <w:szCs w:val="22"/>
        </w:rPr>
        <w:t xml:space="preserve"> - 2035 годах составит </w:t>
      </w:r>
      <w:r w:rsidR="008437A3">
        <w:rPr>
          <w:rFonts w:ascii="Times New Roman" w:hAnsi="Times New Roman" w:cs="Times New Roman"/>
          <w:sz w:val="22"/>
          <w:szCs w:val="22"/>
        </w:rPr>
        <w:t>0,0</w:t>
      </w:r>
      <w:r w:rsidRPr="00A475F4">
        <w:rPr>
          <w:rFonts w:ascii="Times New Roman" w:hAnsi="Times New Roman" w:cs="Times New Roman"/>
          <w:sz w:val="22"/>
          <w:szCs w:val="22"/>
        </w:rPr>
        <w:t> тыс. рублей, в том числе за счет средств республиканского бюджета Чувашской Республики - 0,0 тыс. рублей, за счет средств местн</w:t>
      </w:r>
      <w:r w:rsidR="008437A3">
        <w:rPr>
          <w:rFonts w:ascii="Times New Roman" w:hAnsi="Times New Roman" w:cs="Times New Roman"/>
          <w:sz w:val="22"/>
          <w:szCs w:val="22"/>
        </w:rPr>
        <w:t>ого</w:t>
      </w:r>
      <w:r w:rsidRPr="00A475F4">
        <w:rPr>
          <w:rFonts w:ascii="Times New Roman" w:hAnsi="Times New Roman" w:cs="Times New Roman"/>
          <w:sz w:val="22"/>
          <w:szCs w:val="22"/>
        </w:rPr>
        <w:t xml:space="preserve"> бюджет</w:t>
      </w:r>
      <w:r w:rsidR="008437A3">
        <w:rPr>
          <w:rFonts w:ascii="Times New Roman" w:hAnsi="Times New Roman" w:cs="Times New Roman"/>
          <w:sz w:val="22"/>
          <w:szCs w:val="22"/>
        </w:rPr>
        <w:t>а</w:t>
      </w:r>
      <w:r w:rsidRPr="00A475F4">
        <w:rPr>
          <w:rFonts w:ascii="Times New Roman" w:hAnsi="Times New Roman" w:cs="Times New Roman"/>
          <w:sz w:val="22"/>
          <w:szCs w:val="22"/>
        </w:rPr>
        <w:t xml:space="preserve"> - 0,0 тыс. рублей.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Прогнозируемые объемы финансирования подпрограммы </w:t>
      </w:r>
      <w:r w:rsidR="008437A3">
        <w:rPr>
          <w:rFonts w:ascii="Times New Roman" w:hAnsi="Times New Roman" w:cs="Times New Roman"/>
          <w:sz w:val="22"/>
          <w:szCs w:val="22"/>
        </w:rPr>
        <w:t>0,0</w:t>
      </w:r>
      <w:r w:rsidRPr="00A475F4">
        <w:rPr>
          <w:rFonts w:ascii="Times New Roman" w:hAnsi="Times New Roman" w:cs="Times New Roman"/>
          <w:sz w:val="22"/>
          <w:szCs w:val="22"/>
        </w:rPr>
        <w:t> тыс. рублей, в том числе: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2023 году - 0,0 тыс. рублей;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2024 году - 0,0 тыс. рублей;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2025 году - 0,0 тыс. рублей;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2026 - 2030 годах - 0,0 тыс. рублей;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>в 2031 - 2035 годах - 0,0 тыс. рублей.</w:t>
      </w:r>
    </w:p>
    <w:p w:rsidR="00ED64F2" w:rsidRPr="00A475F4" w:rsidRDefault="00ED64F2">
      <w:pPr>
        <w:rPr>
          <w:rFonts w:ascii="Times New Roman" w:hAnsi="Times New Roman" w:cs="Times New Roman"/>
          <w:sz w:val="22"/>
          <w:szCs w:val="22"/>
        </w:rPr>
      </w:pPr>
      <w:r w:rsidRPr="00A475F4">
        <w:rPr>
          <w:rFonts w:ascii="Times New Roman" w:hAnsi="Times New Roman" w:cs="Times New Roman"/>
          <w:sz w:val="22"/>
          <w:szCs w:val="22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6100" w:history="1">
        <w:r w:rsidRPr="00A475F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приложении</w:t>
        </w:r>
      </w:hyperlink>
      <w:r w:rsidRPr="00A475F4">
        <w:rPr>
          <w:rFonts w:ascii="Times New Roman" w:hAnsi="Times New Roman" w:cs="Times New Roman"/>
          <w:sz w:val="22"/>
          <w:szCs w:val="22"/>
        </w:rPr>
        <w:t xml:space="preserve"> к подпрограмме.</w:t>
      </w:r>
    </w:p>
    <w:p w:rsidR="00013BEA" w:rsidRPr="00A475F4" w:rsidRDefault="00013BEA">
      <w:pPr>
        <w:rPr>
          <w:rFonts w:ascii="Times New Roman" w:hAnsi="Times New Roman" w:cs="Times New Roman"/>
          <w:sz w:val="22"/>
          <w:szCs w:val="22"/>
        </w:rPr>
      </w:pPr>
    </w:p>
    <w:p w:rsidR="00013BEA" w:rsidRPr="00A475F4" w:rsidRDefault="00013BEA">
      <w:pPr>
        <w:rPr>
          <w:rFonts w:ascii="Times New Roman" w:hAnsi="Times New Roman" w:cs="Times New Roman"/>
          <w:sz w:val="22"/>
          <w:szCs w:val="22"/>
        </w:rPr>
      </w:pPr>
    </w:p>
    <w:p w:rsidR="00013BEA" w:rsidRPr="00A475F4" w:rsidRDefault="00013BEA">
      <w:pPr>
        <w:rPr>
          <w:rFonts w:ascii="Times New Roman" w:hAnsi="Times New Roman" w:cs="Times New Roman"/>
          <w:sz w:val="22"/>
          <w:szCs w:val="22"/>
        </w:rPr>
      </w:pPr>
    </w:p>
    <w:p w:rsidR="00013BEA" w:rsidRPr="00A475F4" w:rsidRDefault="00013BEA">
      <w:pPr>
        <w:rPr>
          <w:rFonts w:ascii="Times New Roman" w:hAnsi="Times New Roman" w:cs="Times New Roman"/>
          <w:sz w:val="22"/>
          <w:szCs w:val="22"/>
        </w:rPr>
      </w:pPr>
    </w:p>
    <w:p w:rsidR="00013BEA" w:rsidRPr="00A475F4" w:rsidRDefault="00013BEA" w:rsidP="00013BEA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sectPr w:rsidR="00013BEA" w:rsidRPr="00A475F4" w:rsidSect="0059372E">
          <w:pgSz w:w="11905" w:h="16837" w:code="9"/>
          <w:pgMar w:top="1134" w:right="1134" w:bottom="851" w:left="1134" w:header="720" w:footer="720" w:gutter="0"/>
          <w:cols w:space="720"/>
          <w:noEndnote/>
        </w:sectPr>
      </w:pPr>
      <w:bookmarkStart w:id="18" w:name="sub_6100"/>
    </w:p>
    <w:p w:rsidR="00013BEA" w:rsidRPr="00A475F4" w:rsidRDefault="00013BEA" w:rsidP="00013BEA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Приложение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6000" w:history="1">
        <w:r w:rsidRPr="00A475F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подпрограмме</w:t>
        </w:r>
      </w:hyperlink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"Газификация Шемуршинского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района Чувашской Республики"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муниципальной программы Шемуршинского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района Чувашской Республики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"Модернизация и развитие сферы</w:t>
      </w:r>
      <w:r w:rsidRPr="00A475F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жилищно-коммунального хозяйства"</w:t>
      </w:r>
    </w:p>
    <w:bookmarkEnd w:id="18"/>
    <w:p w:rsidR="00013BEA" w:rsidRPr="00A475F4" w:rsidRDefault="00013BEA" w:rsidP="00013BE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475F4">
        <w:rPr>
          <w:rFonts w:ascii="Times New Roman" w:hAnsi="Times New Roman" w:cs="Times New Roman"/>
          <w:color w:val="auto"/>
          <w:sz w:val="22"/>
          <w:szCs w:val="22"/>
        </w:rPr>
        <w:t>Ресурсное обеспечение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br/>
        <w:t xml:space="preserve">реализации подпрограммы "Газификация </w:t>
      </w:r>
      <w:r w:rsidR="00577B84">
        <w:rPr>
          <w:rFonts w:ascii="Times New Roman" w:hAnsi="Times New Roman" w:cs="Times New Roman"/>
          <w:color w:val="auto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 Чувашской Республики" муниципальной программы </w:t>
      </w:r>
      <w:r w:rsidR="00577B84">
        <w:rPr>
          <w:rFonts w:ascii="Times New Roman" w:hAnsi="Times New Roman" w:cs="Times New Roman"/>
          <w:color w:val="auto"/>
          <w:sz w:val="22"/>
          <w:szCs w:val="22"/>
        </w:rPr>
        <w:t>Шемуршинского муниципального округа</w:t>
      </w:r>
      <w:r w:rsidRPr="00A475F4">
        <w:rPr>
          <w:rFonts w:ascii="Times New Roman" w:hAnsi="Times New Roman" w:cs="Times New Roman"/>
          <w:color w:val="auto"/>
          <w:sz w:val="22"/>
          <w:szCs w:val="22"/>
        </w:rPr>
        <w:t xml:space="preserve"> Чувашской Республики "Модернизация и развитие сферы жилищно-коммунального хозяйства"</w:t>
      </w:r>
    </w:p>
    <w:p w:rsidR="00013BEA" w:rsidRPr="00A475F4" w:rsidRDefault="00013BEA" w:rsidP="00013BEA">
      <w:pPr>
        <w:ind w:firstLine="0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648"/>
        <w:gridCol w:w="27"/>
        <w:gridCol w:w="1594"/>
        <w:gridCol w:w="1522"/>
        <w:gridCol w:w="913"/>
        <w:gridCol w:w="428"/>
        <w:gridCol w:w="561"/>
        <w:gridCol w:w="434"/>
        <w:gridCol w:w="419"/>
        <w:gridCol w:w="491"/>
        <w:gridCol w:w="642"/>
        <w:gridCol w:w="1419"/>
        <w:gridCol w:w="705"/>
        <w:gridCol w:w="711"/>
        <w:gridCol w:w="708"/>
        <w:gridCol w:w="708"/>
        <w:gridCol w:w="784"/>
      </w:tblGrid>
      <w:tr w:rsidR="008437A3" w:rsidRPr="00F30CA1" w:rsidTr="008437A3">
        <w:tc>
          <w:tcPr>
            <w:tcW w:w="4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государственной программы Чувашской Республики (основного мероприятия)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42" w:history="1">
              <w:r w:rsidRPr="00F30CA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7A3" w:rsidRPr="00F30CA1" w:rsidRDefault="008437A3" w:rsidP="00080E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437A3" w:rsidRPr="00F30CA1" w:rsidTr="008437A3">
        <w:tc>
          <w:tcPr>
            <w:tcW w:w="4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30027F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8437A3" w:rsidRPr="00F30CA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раздел</w:t>
              </w:r>
            </w:hyperlink>
            <w:r w:rsidR="008437A3" w:rsidRPr="00F30CA1">
              <w:rPr>
                <w:rFonts w:ascii="Times New Roman" w:hAnsi="Times New Roman" w:cs="Times New Roman"/>
                <w:sz w:val="20"/>
                <w:szCs w:val="20"/>
              </w:rPr>
              <w:t>, подраздел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30027F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8437A3" w:rsidRPr="00F30CA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 xml:space="preserve">группа (подгруппа) </w:t>
            </w:r>
            <w:hyperlink r:id="rId45" w:history="1">
              <w:r w:rsidRPr="00F30CA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8437A3" w:rsidRPr="00F30CA1" w:rsidTr="008437A3"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437A3" w:rsidRPr="00F30CA1" w:rsidTr="008437A3">
        <w:tc>
          <w:tcPr>
            <w:tcW w:w="4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 xml:space="preserve">"Газификация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Республики"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37A3" w:rsidRPr="00F30CA1" w:rsidTr="008437A3">
        <w:tc>
          <w:tcPr>
            <w:tcW w:w="4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37A3" w:rsidRPr="00F30CA1" w:rsidTr="008437A3">
        <w:tc>
          <w:tcPr>
            <w:tcW w:w="4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37A3" w:rsidRPr="00F30CA1" w:rsidTr="008437A3">
        <w:tc>
          <w:tcPr>
            <w:tcW w:w="4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8437A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37A3" w:rsidRPr="00F30CA1" w:rsidTr="008437A3">
        <w:tc>
          <w:tcPr>
            <w:tcW w:w="4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9813B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 xml:space="preserve">Газификация населенных пунктов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</w:t>
            </w:r>
            <w:r w:rsidRPr="00F30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37A3" w:rsidRPr="00F30CA1" w:rsidTr="008437A3">
        <w:tc>
          <w:tcPr>
            <w:tcW w:w="4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37A3" w:rsidRPr="00F30CA1" w:rsidTr="008437A3">
        <w:tc>
          <w:tcPr>
            <w:tcW w:w="4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37A3" w:rsidRPr="00F30CA1" w:rsidTr="008437A3">
        <w:tc>
          <w:tcPr>
            <w:tcW w:w="4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80E7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37A3" w:rsidRPr="00F30CA1" w:rsidTr="008437A3"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индикатор</w:t>
            </w:r>
          </w:p>
        </w:tc>
        <w:tc>
          <w:tcPr>
            <w:tcW w:w="28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Газоснабжение жилых домов в населенных пунктах природным газом, единиц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37A3" w:rsidRPr="00F30CA1" w:rsidTr="008437A3">
        <w:tc>
          <w:tcPr>
            <w:tcW w:w="44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37A3" w:rsidRPr="00F30CA1" w:rsidRDefault="008437A3" w:rsidP="00D329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A3" w:rsidRPr="00D3297C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C">
              <w:rPr>
                <w:rFonts w:ascii="Times New Roman" w:hAnsi="Times New Roman" w:cs="Times New Roman"/>
                <w:sz w:val="20"/>
                <w:szCs w:val="20"/>
              </w:rPr>
              <w:t>Мероприятия по газификации, финансируемые за счет средств, полученных от применения специальных надбавок к тарифам на транспортировку газа акционерным обществом "Газпром газораспределение Чебоксары"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 муниципального округа</w:t>
            </w: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37A3" w:rsidRPr="00F30CA1" w:rsidTr="008437A3">
        <w:tc>
          <w:tcPr>
            <w:tcW w:w="449" w:type="pct"/>
            <w:vMerge/>
            <w:tcBorders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37A3" w:rsidRPr="00F30CA1" w:rsidTr="008437A3">
        <w:tc>
          <w:tcPr>
            <w:tcW w:w="449" w:type="pct"/>
            <w:vMerge/>
            <w:tcBorders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37A3" w:rsidRPr="00F30CA1" w:rsidTr="008437A3">
        <w:tc>
          <w:tcPr>
            <w:tcW w:w="449" w:type="pct"/>
            <w:vMerge/>
            <w:tcBorders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80E7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7A3" w:rsidRPr="00F30CA1" w:rsidRDefault="008437A3" w:rsidP="00C726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37A3" w:rsidRPr="00F30CA1" w:rsidTr="008437A3"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C726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0CA1">
              <w:rPr>
                <w:rFonts w:ascii="Times New Roman" w:hAnsi="Times New Roman" w:cs="Times New Roman"/>
                <w:sz w:val="20"/>
                <w:szCs w:val="20"/>
              </w:rPr>
              <w:t>Целевой индикатор</w:t>
            </w:r>
          </w:p>
        </w:tc>
        <w:tc>
          <w:tcPr>
            <w:tcW w:w="28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D3297C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D3297C">
              <w:rPr>
                <w:rFonts w:ascii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D3297C">
              <w:rPr>
                <w:rFonts w:ascii="Times New Roman" w:hAnsi="Times New Roman" w:cs="Times New Roman"/>
                <w:sz w:val="20"/>
                <w:szCs w:val="20"/>
              </w:rPr>
              <w:t xml:space="preserve"> газопроводов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километров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7A3" w:rsidRPr="00F30CA1" w:rsidRDefault="008437A3" w:rsidP="00013B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13BEA" w:rsidRPr="00A475F4" w:rsidRDefault="00013BEA" w:rsidP="00013B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13BEA" w:rsidRPr="00A475F4" w:rsidRDefault="00013BEA" w:rsidP="00013BEA">
      <w:pPr>
        <w:ind w:firstLine="0"/>
      </w:pPr>
    </w:p>
    <w:p w:rsidR="00013BEA" w:rsidRPr="00A475F4" w:rsidRDefault="00013BEA" w:rsidP="00013BEA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013BEA" w:rsidRPr="00A475F4" w:rsidSect="00013BEA">
      <w:pgSz w:w="16837" w:h="11905" w:orient="landscape" w:code="9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F2" w:rsidRDefault="007273F2">
      <w:r>
        <w:separator/>
      </w:r>
    </w:p>
  </w:endnote>
  <w:endnote w:type="continuationSeparator" w:id="0">
    <w:p w:rsidR="007273F2" w:rsidRDefault="0072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66"/>
      <w:gridCol w:w="4760"/>
      <w:gridCol w:w="4760"/>
    </w:tblGrid>
    <w:tr w:rsidR="00DD1C7C" w:rsidRPr="0068438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D1C7C" w:rsidRPr="0068438B" w:rsidRDefault="00DD1C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D1C7C" w:rsidRPr="0068438B" w:rsidRDefault="00DD1C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D1C7C" w:rsidRPr="0068438B" w:rsidRDefault="00DD1C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7C" w:rsidRDefault="00DD1C7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66"/>
      <w:gridCol w:w="4760"/>
      <w:gridCol w:w="4760"/>
    </w:tblGrid>
    <w:tr w:rsidR="00DD1C7C" w:rsidRPr="0068438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D1C7C" w:rsidRPr="0068438B" w:rsidRDefault="00DD1C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D1C7C" w:rsidRPr="0068438B" w:rsidRDefault="00DD1C7C" w:rsidP="009E61F7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D1C7C" w:rsidRPr="0068438B" w:rsidRDefault="00DD1C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DD1C7C" w:rsidRPr="0068438B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D1C7C" w:rsidRPr="0068438B" w:rsidRDefault="00DD1C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D1C7C" w:rsidRPr="0068438B" w:rsidRDefault="00DD1C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D1C7C" w:rsidRPr="0068438B" w:rsidRDefault="00DD1C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66"/>
      <w:gridCol w:w="4760"/>
      <w:gridCol w:w="4760"/>
    </w:tblGrid>
    <w:tr w:rsidR="00DD1C7C" w:rsidRPr="0068438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D1C7C" w:rsidRPr="0068438B" w:rsidRDefault="00DD1C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D1C7C" w:rsidRPr="0068438B" w:rsidRDefault="00DD1C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D1C7C" w:rsidRPr="0068438B" w:rsidRDefault="00DD1C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DD1C7C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D1C7C" w:rsidRDefault="00DD1C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D1C7C" w:rsidRDefault="00DD1C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D1C7C" w:rsidRDefault="00DD1C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7C" w:rsidRDefault="00DD1C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F2" w:rsidRDefault="007273F2">
      <w:r>
        <w:separator/>
      </w:r>
    </w:p>
  </w:footnote>
  <w:footnote w:type="continuationSeparator" w:id="0">
    <w:p w:rsidR="007273F2" w:rsidRDefault="00727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7C" w:rsidRPr="00C06759" w:rsidRDefault="00DD1C7C" w:rsidP="00C06759">
    <w:pPr>
      <w:pStyle w:val="ae"/>
      <w:ind w:firstLine="0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7C" w:rsidRPr="00B83D61" w:rsidRDefault="00DD1C7C" w:rsidP="00B83D61">
    <w:pPr>
      <w:pStyle w:val="ae"/>
      <w:ind w:firstLine="0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7C" w:rsidRPr="00B83D61" w:rsidRDefault="00DD1C7C" w:rsidP="00B83D61">
    <w:pPr>
      <w:pStyle w:val="ae"/>
      <w:ind w:firstLine="0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7C" w:rsidRPr="009E61F7" w:rsidRDefault="00DD1C7C" w:rsidP="009E61F7">
    <w:pPr>
      <w:pStyle w:val="ae"/>
      <w:ind w:firstLine="0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7C" w:rsidRPr="00295831" w:rsidRDefault="00DD1C7C" w:rsidP="00295831">
    <w:pPr>
      <w:pStyle w:val="ae"/>
      <w:ind w:firstLine="0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7C" w:rsidRPr="00E96B72" w:rsidRDefault="00DD1C7C" w:rsidP="00E96B72">
    <w:pPr>
      <w:pStyle w:val="ae"/>
      <w:rPr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7C" w:rsidRPr="00295831" w:rsidRDefault="00DD1C7C" w:rsidP="00295831">
    <w:pPr>
      <w:pStyle w:val="ae"/>
      <w:ind w:firstLine="0"/>
      <w:rPr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7C" w:rsidRPr="00E96B72" w:rsidRDefault="00DD1C7C" w:rsidP="00E96B72">
    <w:pPr>
      <w:pStyle w:val="ae"/>
      <w:ind w:firstLine="0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4076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F2"/>
    <w:rsid w:val="00006129"/>
    <w:rsid w:val="00007D2C"/>
    <w:rsid w:val="00013BEA"/>
    <w:rsid w:val="0004244B"/>
    <w:rsid w:val="0005522C"/>
    <w:rsid w:val="00057845"/>
    <w:rsid w:val="000727C2"/>
    <w:rsid w:val="00073364"/>
    <w:rsid w:val="000748CB"/>
    <w:rsid w:val="00075336"/>
    <w:rsid w:val="00075542"/>
    <w:rsid w:val="00080E77"/>
    <w:rsid w:val="00082450"/>
    <w:rsid w:val="000903F2"/>
    <w:rsid w:val="00094872"/>
    <w:rsid w:val="00095F07"/>
    <w:rsid w:val="00097FE7"/>
    <w:rsid w:val="000B2FC2"/>
    <w:rsid w:val="000B53AC"/>
    <w:rsid w:val="000B5F3C"/>
    <w:rsid w:val="000C3026"/>
    <w:rsid w:val="000D4F3F"/>
    <w:rsid w:val="000F0C20"/>
    <w:rsid w:val="000F69D6"/>
    <w:rsid w:val="001010B6"/>
    <w:rsid w:val="00105633"/>
    <w:rsid w:val="00110C0F"/>
    <w:rsid w:val="001120C4"/>
    <w:rsid w:val="00125476"/>
    <w:rsid w:val="00127278"/>
    <w:rsid w:val="00142A63"/>
    <w:rsid w:val="00143C91"/>
    <w:rsid w:val="00176666"/>
    <w:rsid w:val="001923C8"/>
    <w:rsid w:val="0019430E"/>
    <w:rsid w:val="0019487D"/>
    <w:rsid w:val="001C0205"/>
    <w:rsid w:val="001D552A"/>
    <w:rsid w:val="001E3CEA"/>
    <w:rsid w:val="00200AE1"/>
    <w:rsid w:val="00200DAA"/>
    <w:rsid w:val="002048D8"/>
    <w:rsid w:val="0021570A"/>
    <w:rsid w:val="0021652F"/>
    <w:rsid w:val="002240A4"/>
    <w:rsid w:val="00237612"/>
    <w:rsid w:val="0024332D"/>
    <w:rsid w:val="0025006E"/>
    <w:rsid w:val="00254CA9"/>
    <w:rsid w:val="002745FC"/>
    <w:rsid w:val="002776AC"/>
    <w:rsid w:val="00281380"/>
    <w:rsid w:val="00295831"/>
    <w:rsid w:val="002A2B3B"/>
    <w:rsid w:val="002A791D"/>
    <w:rsid w:val="002C42A1"/>
    <w:rsid w:val="002C5856"/>
    <w:rsid w:val="002D2D53"/>
    <w:rsid w:val="002D6605"/>
    <w:rsid w:val="002E1B0A"/>
    <w:rsid w:val="002F6A02"/>
    <w:rsid w:val="0030027F"/>
    <w:rsid w:val="00320054"/>
    <w:rsid w:val="00325C4E"/>
    <w:rsid w:val="00330F10"/>
    <w:rsid w:val="0033524B"/>
    <w:rsid w:val="00335617"/>
    <w:rsid w:val="00362EF7"/>
    <w:rsid w:val="003921D0"/>
    <w:rsid w:val="003C0AA4"/>
    <w:rsid w:val="003C451C"/>
    <w:rsid w:val="003D08CE"/>
    <w:rsid w:val="003D4C18"/>
    <w:rsid w:val="003E0464"/>
    <w:rsid w:val="003E0EBC"/>
    <w:rsid w:val="00400256"/>
    <w:rsid w:val="00421774"/>
    <w:rsid w:val="00437BB3"/>
    <w:rsid w:val="004407BE"/>
    <w:rsid w:val="00451EE7"/>
    <w:rsid w:val="004566D6"/>
    <w:rsid w:val="00466EBB"/>
    <w:rsid w:val="00474B4F"/>
    <w:rsid w:val="00491AAA"/>
    <w:rsid w:val="004968C1"/>
    <w:rsid w:val="004A17A4"/>
    <w:rsid w:val="004D0B1D"/>
    <w:rsid w:val="004D48FA"/>
    <w:rsid w:val="004E140E"/>
    <w:rsid w:val="004E1DF7"/>
    <w:rsid w:val="004E7BF4"/>
    <w:rsid w:val="004F597B"/>
    <w:rsid w:val="00506D1F"/>
    <w:rsid w:val="00515C8C"/>
    <w:rsid w:val="00515CF3"/>
    <w:rsid w:val="0052573F"/>
    <w:rsid w:val="00532640"/>
    <w:rsid w:val="005406A0"/>
    <w:rsid w:val="0057564D"/>
    <w:rsid w:val="00577B84"/>
    <w:rsid w:val="0059372E"/>
    <w:rsid w:val="005B1724"/>
    <w:rsid w:val="005B4A23"/>
    <w:rsid w:val="005C4A89"/>
    <w:rsid w:val="005C51C5"/>
    <w:rsid w:val="005D29E8"/>
    <w:rsid w:val="005D37D9"/>
    <w:rsid w:val="005E5CBA"/>
    <w:rsid w:val="005F4B4F"/>
    <w:rsid w:val="0064781F"/>
    <w:rsid w:val="00663A72"/>
    <w:rsid w:val="006700E0"/>
    <w:rsid w:val="0067127B"/>
    <w:rsid w:val="00682F0E"/>
    <w:rsid w:val="0068438B"/>
    <w:rsid w:val="0069019A"/>
    <w:rsid w:val="006912A5"/>
    <w:rsid w:val="00692A62"/>
    <w:rsid w:val="006A08C2"/>
    <w:rsid w:val="006A3BC3"/>
    <w:rsid w:val="006A6E60"/>
    <w:rsid w:val="006B362B"/>
    <w:rsid w:val="006B715F"/>
    <w:rsid w:val="006C09F6"/>
    <w:rsid w:val="006C72E0"/>
    <w:rsid w:val="006D4281"/>
    <w:rsid w:val="006E19D6"/>
    <w:rsid w:val="006F69C1"/>
    <w:rsid w:val="006F6B8F"/>
    <w:rsid w:val="00701688"/>
    <w:rsid w:val="00703D61"/>
    <w:rsid w:val="00707666"/>
    <w:rsid w:val="00707D2F"/>
    <w:rsid w:val="00712DE2"/>
    <w:rsid w:val="007160D8"/>
    <w:rsid w:val="00723F3E"/>
    <w:rsid w:val="007273F2"/>
    <w:rsid w:val="0073354E"/>
    <w:rsid w:val="007355AE"/>
    <w:rsid w:val="0074745E"/>
    <w:rsid w:val="00752C2C"/>
    <w:rsid w:val="00760C3F"/>
    <w:rsid w:val="00772D12"/>
    <w:rsid w:val="00772F38"/>
    <w:rsid w:val="0078164D"/>
    <w:rsid w:val="0078215C"/>
    <w:rsid w:val="00790FB0"/>
    <w:rsid w:val="00795038"/>
    <w:rsid w:val="007B292A"/>
    <w:rsid w:val="007B5224"/>
    <w:rsid w:val="007C0ABE"/>
    <w:rsid w:val="007C1F2D"/>
    <w:rsid w:val="007E7652"/>
    <w:rsid w:val="00800F44"/>
    <w:rsid w:val="008033EC"/>
    <w:rsid w:val="00804499"/>
    <w:rsid w:val="00820D4D"/>
    <w:rsid w:val="00821C31"/>
    <w:rsid w:val="00824DF6"/>
    <w:rsid w:val="00825B92"/>
    <w:rsid w:val="00830FF9"/>
    <w:rsid w:val="00831AFA"/>
    <w:rsid w:val="008437A3"/>
    <w:rsid w:val="0084477A"/>
    <w:rsid w:val="008448D9"/>
    <w:rsid w:val="00854079"/>
    <w:rsid w:val="00866BB0"/>
    <w:rsid w:val="00885F02"/>
    <w:rsid w:val="008957DE"/>
    <w:rsid w:val="008B1485"/>
    <w:rsid w:val="008B473F"/>
    <w:rsid w:val="008B4977"/>
    <w:rsid w:val="008C2B5C"/>
    <w:rsid w:val="008C49FF"/>
    <w:rsid w:val="008D7367"/>
    <w:rsid w:val="008E65B5"/>
    <w:rsid w:val="008F5DB5"/>
    <w:rsid w:val="00900D00"/>
    <w:rsid w:val="00901951"/>
    <w:rsid w:val="00902A5A"/>
    <w:rsid w:val="009039E2"/>
    <w:rsid w:val="00903C9D"/>
    <w:rsid w:val="0090414D"/>
    <w:rsid w:val="009069F7"/>
    <w:rsid w:val="00915136"/>
    <w:rsid w:val="0092047D"/>
    <w:rsid w:val="00921535"/>
    <w:rsid w:val="009346E0"/>
    <w:rsid w:val="0094548E"/>
    <w:rsid w:val="009459E3"/>
    <w:rsid w:val="00963C1D"/>
    <w:rsid w:val="00965510"/>
    <w:rsid w:val="00967DF4"/>
    <w:rsid w:val="00974612"/>
    <w:rsid w:val="009813B0"/>
    <w:rsid w:val="009966E8"/>
    <w:rsid w:val="009B18F3"/>
    <w:rsid w:val="009B2D3E"/>
    <w:rsid w:val="009C0F68"/>
    <w:rsid w:val="009C1E06"/>
    <w:rsid w:val="009C3D90"/>
    <w:rsid w:val="009C469C"/>
    <w:rsid w:val="009D3AA1"/>
    <w:rsid w:val="009D47C1"/>
    <w:rsid w:val="009D539E"/>
    <w:rsid w:val="009E2178"/>
    <w:rsid w:val="009E5E99"/>
    <w:rsid w:val="009E61F7"/>
    <w:rsid w:val="009F15CB"/>
    <w:rsid w:val="009F1702"/>
    <w:rsid w:val="009F2C4F"/>
    <w:rsid w:val="009F646E"/>
    <w:rsid w:val="00A015AA"/>
    <w:rsid w:val="00A12528"/>
    <w:rsid w:val="00A26E4F"/>
    <w:rsid w:val="00A27743"/>
    <w:rsid w:val="00A475F4"/>
    <w:rsid w:val="00A60251"/>
    <w:rsid w:val="00A605FD"/>
    <w:rsid w:val="00A67153"/>
    <w:rsid w:val="00A906D1"/>
    <w:rsid w:val="00A9198C"/>
    <w:rsid w:val="00A92EDC"/>
    <w:rsid w:val="00AB3B1D"/>
    <w:rsid w:val="00AB5294"/>
    <w:rsid w:val="00AC64C6"/>
    <w:rsid w:val="00AE117F"/>
    <w:rsid w:val="00AE3BDD"/>
    <w:rsid w:val="00AE42B7"/>
    <w:rsid w:val="00AF2913"/>
    <w:rsid w:val="00B0237D"/>
    <w:rsid w:val="00B04AC8"/>
    <w:rsid w:val="00B07233"/>
    <w:rsid w:val="00B10BD3"/>
    <w:rsid w:val="00B1664E"/>
    <w:rsid w:val="00B27CA0"/>
    <w:rsid w:val="00B37D90"/>
    <w:rsid w:val="00B51A75"/>
    <w:rsid w:val="00B51D9C"/>
    <w:rsid w:val="00B80613"/>
    <w:rsid w:val="00B83D61"/>
    <w:rsid w:val="00B8524E"/>
    <w:rsid w:val="00B9080B"/>
    <w:rsid w:val="00BA3F47"/>
    <w:rsid w:val="00BA4B6F"/>
    <w:rsid w:val="00BA6A76"/>
    <w:rsid w:val="00BB31BC"/>
    <w:rsid w:val="00BB69AD"/>
    <w:rsid w:val="00BB6E13"/>
    <w:rsid w:val="00BC5C5C"/>
    <w:rsid w:val="00BD43B2"/>
    <w:rsid w:val="00BD61B1"/>
    <w:rsid w:val="00BD6DBC"/>
    <w:rsid w:val="00BF5C8C"/>
    <w:rsid w:val="00C06759"/>
    <w:rsid w:val="00C33986"/>
    <w:rsid w:val="00C3529B"/>
    <w:rsid w:val="00C408A5"/>
    <w:rsid w:val="00C4499E"/>
    <w:rsid w:val="00C4766D"/>
    <w:rsid w:val="00C520C4"/>
    <w:rsid w:val="00C57E3E"/>
    <w:rsid w:val="00C67152"/>
    <w:rsid w:val="00C726DD"/>
    <w:rsid w:val="00C726F6"/>
    <w:rsid w:val="00C74584"/>
    <w:rsid w:val="00C7506D"/>
    <w:rsid w:val="00C762C7"/>
    <w:rsid w:val="00C8421A"/>
    <w:rsid w:val="00C90AFB"/>
    <w:rsid w:val="00C93013"/>
    <w:rsid w:val="00C93167"/>
    <w:rsid w:val="00C94756"/>
    <w:rsid w:val="00C95E06"/>
    <w:rsid w:val="00CA1A51"/>
    <w:rsid w:val="00CB3BE8"/>
    <w:rsid w:val="00CD2D52"/>
    <w:rsid w:val="00CF17F8"/>
    <w:rsid w:val="00D10A98"/>
    <w:rsid w:val="00D24A11"/>
    <w:rsid w:val="00D3297C"/>
    <w:rsid w:val="00D45DEC"/>
    <w:rsid w:val="00D46AFA"/>
    <w:rsid w:val="00D472C6"/>
    <w:rsid w:val="00D525B8"/>
    <w:rsid w:val="00D61397"/>
    <w:rsid w:val="00D62BC3"/>
    <w:rsid w:val="00D67C53"/>
    <w:rsid w:val="00D926B0"/>
    <w:rsid w:val="00D9314E"/>
    <w:rsid w:val="00D93874"/>
    <w:rsid w:val="00DC3B19"/>
    <w:rsid w:val="00DC7C7D"/>
    <w:rsid w:val="00DD0410"/>
    <w:rsid w:val="00DD1C7C"/>
    <w:rsid w:val="00DD1EC7"/>
    <w:rsid w:val="00DE6FBD"/>
    <w:rsid w:val="00DF076C"/>
    <w:rsid w:val="00E16BEC"/>
    <w:rsid w:val="00E206CC"/>
    <w:rsid w:val="00E2353D"/>
    <w:rsid w:val="00E35B02"/>
    <w:rsid w:val="00E4226B"/>
    <w:rsid w:val="00E42FCD"/>
    <w:rsid w:val="00E57E84"/>
    <w:rsid w:val="00E80973"/>
    <w:rsid w:val="00E92732"/>
    <w:rsid w:val="00E96B72"/>
    <w:rsid w:val="00EA1BA6"/>
    <w:rsid w:val="00EB1AAF"/>
    <w:rsid w:val="00EB1E9C"/>
    <w:rsid w:val="00EC50D7"/>
    <w:rsid w:val="00ED1A63"/>
    <w:rsid w:val="00ED3ADB"/>
    <w:rsid w:val="00ED3CE1"/>
    <w:rsid w:val="00ED565B"/>
    <w:rsid w:val="00ED5F44"/>
    <w:rsid w:val="00ED64F2"/>
    <w:rsid w:val="00EE041E"/>
    <w:rsid w:val="00EF0B88"/>
    <w:rsid w:val="00EF4A78"/>
    <w:rsid w:val="00EF5563"/>
    <w:rsid w:val="00EF6CE8"/>
    <w:rsid w:val="00F00A5F"/>
    <w:rsid w:val="00F17486"/>
    <w:rsid w:val="00F30CA1"/>
    <w:rsid w:val="00F369B8"/>
    <w:rsid w:val="00F417E8"/>
    <w:rsid w:val="00F428C6"/>
    <w:rsid w:val="00F50F7E"/>
    <w:rsid w:val="00F614F1"/>
    <w:rsid w:val="00F63872"/>
    <w:rsid w:val="00F66ED4"/>
    <w:rsid w:val="00F74108"/>
    <w:rsid w:val="00F9449E"/>
    <w:rsid w:val="00F979A1"/>
    <w:rsid w:val="00FB29C5"/>
    <w:rsid w:val="00FB5831"/>
    <w:rsid w:val="00FC71A7"/>
    <w:rsid w:val="00FD0769"/>
    <w:rsid w:val="00FD7DC4"/>
    <w:rsid w:val="00FE0C0C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8C49F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464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8C49F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E046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ED64F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D64F2"/>
    <w:rPr>
      <w:rFonts w:ascii="Tahoma" w:hAnsi="Tahoma" w:cs="Times New Roman"/>
      <w:sz w:val="16"/>
    </w:rPr>
  </w:style>
  <w:style w:type="character" w:customStyle="1" w:styleId="ConsPlusNormal">
    <w:name w:val="ConsPlusNormal Знак"/>
    <w:link w:val="ConsPlusNormal0"/>
    <w:locked/>
    <w:rsid w:val="00EF5563"/>
    <w:rPr>
      <w:rFonts w:eastAsia="Times New Roman"/>
    </w:rPr>
  </w:style>
  <w:style w:type="paragraph" w:customStyle="1" w:styleId="ConsPlusNormal0">
    <w:name w:val="ConsPlusNormal"/>
    <w:link w:val="ConsPlusNormal"/>
    <w:rsid w:val="00EF5563"/>
    <w:pPr>
      <w:widowControl w:val="0"/>
      <w:autoSpaceDE w:val="0"/>
      <w:autoSpaceDN w:val="0"/>
    </w:pPr>
    <w:rPr>
      <w:rFonts w:cs="Times New Roman"/>
      <w:sz w:val="22"/>
      <w:szCs w:val="22"/>
    </w:rPr>
  </w:style>
  <w:style w:type="character" w:styleId="af4">
    <w:name w:val="Hyperlink"/>
    <w:basedOn w:val="a0"/>
    <w:uiPriority w:val="99"/>
    <w:rsid w:val="00EF5563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EF5563"/>
    <w:rPr>
      <w:rFonts w:cs="Times New Roman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rsid w:val="00EF5563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2048D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8C49F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464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8C49F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E046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ED64F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D64F2"/>
    <w:rPr>
      <w:rFonts w:ascii="Tahoma" w:hAnsi="Tahoma" w:cs="Times New Roman"/>
      <w:sz w:val="16"/>
    </w:rPr>
  </w:style>
  <w:style w:type="character" w:customStyle="1" w:styleId="ConsPlusNormal">
    <w:name w:val="ConsPlusNormal Знак"/>
    <w:link w:val="ConsPlusNormal0"/>
    <w:locked/>
    <w:rsid w:val="00EF5563"/>
    <w:rPr>
      <w:rFonts w:eastAsia="Times New Roman"/>
    </w:rPr>
  </w:style>
  <w:style w:type="paragraph" w:customStyle="1" w:styleId="ConsPlusNormal0">
    <w:name w:val="ConsPlusNormal"/>
    <w:link w:val="ConsPlusNormal"/>
    <w:rsid w:val="00EF5563"/>
    <w:pPr>
      <w:widowControl w:val="0"/>
      <w:autoSpaceDE w:val="0"/>
      <w:autoSpaceDN w:val="0"/>
    </w:pPr>
    <w:rPr>
      <w:rFonts w:cs="Times New Roman"/>
      <w:sz w:val="22"/>
      <w:szCs w:val="22"/>
    </w:rPr>
  </w:style>
  <w:style w:type="character" w:styleId="af4">
    <w:name w:val="Hyperlink"/>
    <w:basedOn w:val="a0"/>
    <w:uiPriority w:val="99"/>
    <w:rsid w:val="00EF5563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EF5563"/>
    <w:rPr>
      <w:rFonts w:cs="Times New Roman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rsid w:val="00EF5563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2048D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9" Type="http://schemas.openxmlformats.org/officeDocument/2006/relationships/hyperlink" Target="http://mobileonline.garant.ru/document/redirect/71971578/17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71971578/15000" TargetMode="External"/><Relationship Id="rId34" Type="http://schemas.openxmlformats.org/officeDocument/2006/relationships/header" Target="header7.xml"/><Relationship Id="rId42" Type="http://schemas.openxmlformats.org/officeDocument/2006/relationships/hyperlink" Target="http://mobileonline.garant.ru/document/redirect/71971578/1000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70103066/60" TargetMode="External"/><Relationship Id="rId17" Type="http://schemas.openxmlformats.org/officeDocument/2006/relationships/footer" Target="footer1.xml"/><Relationship Id="rId25" Type="http://schemas.openxmlformats.org/officeDocument/2006/relationships/footer" Target="footer3.xml"/><Relationship Id="rId33" Type="http://schemas.openxmlformats.org/officeDocument/2006/relationships/footer" Target="footer5.xml"/><Relationship Id="rId38" Type="http://schemas.openxmlformats.org/officeDocument/2006/relationships/hyperlink" Target="http://mobileonline.garant.ru/document/redirect/71971578/1600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mobileonline.garant.ru/document/redirect/71971578/1000" TargetMode="External"/><Relationship Id="rId29" Type="http://schemas.openxmlformats.org/officeDocument/2006/relationships/hyperlink" Target="http://mobileonline.garant.ru/document/redirect/71971578/15000" TargetMode="External"/><Relationship Id="rId4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86367/1404" TargetMode="External"/><Relationship Id="rId24" Type="http://schemas.openxmlformats.org/officeDocument/2006/relationships/header" Target="header4.xml"/><Relationship Id="rId32" Type="http://schemas.openxmlformats.org/officeDocument/2006/relationships/header" Target="header6.xml"/><Relationship Id="rId37" Type="http://schemas.openxmlformats.org/officeDocument/2006/relationships/hyperlink" Target="http://mobileonline.garant.ru/document/redirect/71971578/15000" TargetMode="External"/><Relationship Id="rId40" Type="http://schemas.openxmlformats.org/officeDocument/2006/relationships/header" Target="header8.xml"/><Relationship Id="rId45" Type="http://schemas.openxmlformats.org/officeDocument/2006/relationships/hyperlink" Target="http://mobileonline.garant.ru/document/redirect/71971578/17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71971578/16000" TargetMode="External"/><Relationship Id="rId23" Type="http://schemas.openxmlformats.org/officeDocument/2006/relationships/hyperlink" Target="http://mobileonline.garant.ru/document/redirect/71971578/17000" TargetMode="External"/><Relationship Id="rId28" Type="http://schemas.openxmlformats.org/officeDocument/2006/relationships/hyperlink" Target="http://mobileonline.garant.ru/document/redirect/71971578/1000" TargetMode="External"/><Relationship Id="rId36" Type="http://schemas.openxmlformats.org/officeDocument/2006/relationships/hyperlink" Target="http://mobileonline.garant.ru/document/redirect/71971578/1000" TargetMode="External"/><Relationship Id="rId10" Type="http://schemas.openxmlformats.org/officeDocument/2006/relationships/hyperlink" Target="file:///F:\construc\Desktop\2020\&#1052;&#1080;&#1085;&#1089;&#1090;&#1088;&#1086;&#1081;\Arhitector\AppData\1&#1057;&#1072;&#1085;&#1076;&#1080;&#1084;&#1080;&#1088;&#1086;&#1074;&#1072;\8%20&#1056;&#1072;&#1089;&#1087;&#1086;&#1088;&#1103;&#1078;&#1077;&#1085;&#1080;&#1103;%20&#1080;%20&#1087;&#1086;&#1089;&#1090;&#1072;&#1085;&#1086;&#1074;&#1083;&#1077;&#1085;&#1080;&#1103;\&#1087;&#1086;&#1089;&#1090;&#1072;&#1085;&#1086;&#1074;&#1083;&#1077;&#1085;&#1080;&#1077;%20&#1080;%20&#1088;&#1072;&#1089;&#1087;&#1086;&#1088;&#1103;&#1078;&#1077;&#1085;&#1080;&#1103;%202018%20&#1075;&#1086;&#1076;\&#1087;&#1086;&#1089;&#1090;&#1072;&#1085;&#1086;&#1074;&#1083;&#1077;&#1085;&#1080;&#1077;%20&#1072;&#1076;&#1084;&#1080;&#1085;%20&#1052;&#1086;&#1088;&#1075;&#1072;&#1091;&#1096;%20&#1084;&#1091;&#1085;&#1080;&#1094;&#1080;&#1087;&#1072;&#1083;&#1100;&#1085;&#1086;&#1081;%20&#1087;&#1088;&#1086;&#1075;&#1088;&#1072;&#1084;&#1084;&#1099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72;.docx" TargetMode="External"/><Relationship Id="rId19" Type="http://schemas.openxmlformats.org/officeDocument/2006/relationships/footer" Target="footer2.xml"/><Relationship Id="rId31" Type="http://schemas.openxmlformats.org/officeDocument/2006/relationships/hyperlink" Target="http://mobileonline.garant.ru/document/redirect/71971578/17000" TargetMode="External"/><Relationship Id="rId44" Type="http://schemas.openxmlformats.org/officeDocument/2006/relationships/hyperlink" Target="http://mobileonline.garant.ru/document/redirect/71971578/16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document/redirect/71971578/1000" TargetMode="External"/><Relationship Id="rId22" Type="http://schemas.openxmlformats.org/officeDocument/2006/relationships/hyperlink" Target="http://mobileonline.garant.ru/document/redirect/71971578/16000" TargetMode="External"/><Relationship Id="rId27" Type="http://schemas.openxmlformats.org/officeDocument/2006/relationships/footer" Target="footer4.xml"/><Relationship Id="rId30" Type="http://schemas.openxmlformats.org/officeDocument/2006/relationships/hyperlink" Target="http://mobileonline.garant.ru/document/redirect/71971578/16000" TargetMode="External"/><Relationship Id="rId35" Type="http://schemas.openxmlformats.org/officeDocument/2006/relationships/footer" Target="footer6.xml"/><Relationship Id="rId43" Type="http://schemas.openxmlformats.org/officeDocument/2006/relationships/hyperlink" Target="http://mobileonline.garant.ru/document/redirect/71971578/1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CC12-6C42-4EFA-9C64-A99F5EF8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9970</Words>
  <Characters>70361</Characters>
  <Application>Microsoft Office Word</Application>
  <DocSecurity>0</DocSecurity>
  <Lines>586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shemeconom</cp:lastModifiedBy>
  <cp:revision>2</cp:revision>
  <cp:lastPrinted>2023-03-03T07:59:00Z</cp:lastPrinted>
  <dcterms:created xsi:type="dcterms:W3CDTF">2023-03-03T07:59:00Z</dcterms:created>
  <dcterms:modified xsi:type="dcterms:W3CDTF">2023-03-03T07:59:00Z</dcterms:modified>
</cp:coreProperties>
</file>