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ЧЕБОКСАРСКОЕ ГОРОДСКОЕ СОБРАНИЕ ДЕПУТАТОВ</w:t>
      </w:r>
    </w:p>
    <w:p>
      <w:pPr>
        <w:pStyle w:val="2"/>
        <w:jc w:val="center"/>
      </w:pPr>
      <w:r>
        <w:rPr>
          <w:sz w:val="20"/>
        </w:rPr>
        <w:t xml:space="preserve">ЧУВАШСКОЙ РЕСПУБЛИКИ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РЕШЕНИЕ</w:t>
      </w:r>
    </w:p>
    <w:p>
      <w:pPr>
        <w:pStyle w:val="2"/>
        <w:jc w:val="center"/>
      </w:pPr>
      <w:r>
        <w:rPr>
          <w:sz w:val="20"/>
        </w:rPr>
        <w:t xml:space="preserve">от 5 марта 2026 г. N 214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ПРИЗНАНИИ УТРАТИВШИМИ СИЛУ НЕКОТОРЫХ РЕШЕНИЙ</w:t>
      </w:r>
    </w:p>
    <w:p>
      <w:pPr>
        <w:pStyle w:val="2"/>
        <w:jc w:val="center"/>
      </w:pPr>
      <w:r>
        <w:rPr>
          <w:sz w:val="20"/>
        </w:rPr>
        <w:t xml:space="preserve">ЧЕБОКСАРСКОГО ГОРОДСКОГО СОБРАНИЯ ДЕПУТАТОВ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основании Федерального </w:t>
      </w:r>
      <w:hyperlink w:history="0" r:id="rId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28 декабря 2025 года N 505-ФЗ "О внесении изменений в отдельные законодательные акты Российской Федерации", </w:t>
      </w:r>
      <w:hyperlink w:history="0" r:id="rId8" w:tooltip="Указ Президента РФ от 31.12.2025 N 100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31 декабря 2025 года N 1009 "Об изменении и признании утратившими силу некоторых актов Президента Российской Федерации" Чебоксарское городское Собрание депутатов решило: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Признать утратившими силу следующие решения Чебоксарского городского Собрания депутатов: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17 сентября 2015 года </w:t>
      </w:r>
      <w:hyperlink w:history="0" r:id="rId9" w:tooltip="Решение Чебоксарского городского Собрания депутатов ЧР от 17.09.2015 N 2153 (ред. от 05.03.2024) &quot;О Порядке размещения сведений о доходах, расходах, об имуществе и обязательствах имущественного характера лиц, замещающих должность главы города Чебоксары и должности муниципальной службы органов местного самоуправления города Чебоксары и членов их семей на официальном сайте города Чебоксары в информационно-телекоммуникационной сети &quot;Интернет&quot; и предоставления этих сведений средствам массовой информации для опу ------------ Утратил силу или отменен {КонсультантПлюс}">
        <w:r>
          <w:rPr>
            <w:sz w:val="20"/>
            <w:color w:val="0000ff"/>
          </w:rPr>
          <w:t xml:space="preserve">N 2153</w:t>
        </w:r>
      </w:hyperlink>
      <w:r>
        <w:rPr>
          <w:sz w:val="20"/>
        </w:rPr>
        <w:t xml:space="preserve"> "О порядке размещения сведений о доходах, расходах, об имуществе и обязательствах имущественного характера лиц, замещающих должность главы города Чебоксары и должности муниципальной службы органов местного самоуправления города Чебоксары и членов их семей на официальном сайте города Чебоксары в информационно-телекоммуникационной сети "Интернет" и предоставления этих сведений средствам массовой информации для опубликования";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14 апреля 2016 года </w:t>
      </w:r>
      <w:hyperlink w:history="0" r:id="rId10" w:tooltip="Решение Чебоксарского городского Собрания депутатов ЧР от 14.04.2016 N 238 &quot;О внесении изменений в Порядок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органов местного самоуправления города Чебоксары и членов их семей на официальном сайте города Чебоксары в информационно-телекоммуникационной сети &quot;Интернет&quot;, и предоставления этих сведений средствам массовой информации для опубликования ------------ Утратил силу или отменен {КонсультантПлюс}">
        <w:r>
          <w:rPr>
            <w:sz w:val="20"/>
            <w:color w:val="0000ff"/>
          </w:rPr>
          <w:t xml:space="preserve">N 238</w:t>
        </w:r>
      </w:hyperlink>
      <w:r>
        <w:rPr>
          <w:sz w:val="20"/>
        </w:rPr>
        <w:t xml:space="preserve"> "О внесении изменений в порядок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органов местного самоуправления города Чебоксары и членов их семей на официальном сайте города Чебоксары в информационно-телекоммуникационной сети "Интернет", и предоставления этих сведений средствам массовой информации для опубликования, утвержденный решением Чебоксарского городского Собрания депутатов от 17 сентября 2015 года N 2153";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10 августа 2021 года </w:t>
      </w:r>
      <w:hyperlink w:history="0" r:id="rId11" w:tooltip="Решение Чебоксарского городского Собрания депутатов ЧР от 10.08.2021 N 409 &quot;О внесении изменения в Порядок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органов местного самоуправления города Чебоксары и членов их семей на официальном сайте города Чебоксары в информационно-телекоммуникационной сети &quot;Интернет&quot; и предоставления этих сведений средствам массовой информации для опубликования, ------------ Утратил силу или отменен {КонсультантПлюс}">
        <w:r>
          <w:rPr>
            <w:sz w:val="20"/>
            <w:color w:val="0000ff"/>
          </w:rPr>
          <w:t xml:space="preserve">N 409</w:t>
        </w:r>
      </w:hyperlink>
      <w:r>
        <w:rPr>
          <w:sz w:val="20"/>
        </w:rPr>
        <w:t xml:space="preserve"> "О внесении изменения в порядок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органов местного самоуправления города Чебоксары и членов их семей на официальном сайте города Чебоксары в информационно-телекоммуникационной сети "Интернет" и предоставления этих сведений средствам массовой информации для опубликования, утвержденный решением Чебоксарского городского Собрания депутатов от 17 сентября 2015 года N 2153";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30 мая 2023 года </w:t>
      </w:r>
      <w:hyperlink w:history="0" r:id="rId12" w:tooltip="Решение Чебоксарского городского Собрания депутатов ЧР от 30.05.2023 N 1212 &quot;О внесении изменений в решение Чебоксарского городского Собрания депутатов от 17 сентября 2015 года N 2153 &quot;О Порядке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органов местного самоуправления города Чебоксары и членов их семей на официальном сайте города Чебоксары в информационно-телекоммуникационной сети &quot;И ------------ Утратил силу или отменен {КонсультантПлюс}">
        <w:r>
          <w:rPr>
            <w:sz w:val="20"/>
            <w:color w:val="0000ff"/>
          </w:rPr>
          <w:t xml:space="preserve">N 1212</w:t>
        </w:r>
      </w:hyperlink>
      <w:r>
        <w:rPr>
          <w:sz w:val="20"/>
        </w:rPr>
        <w:t xml:space="preserve"> "О внесении изменений в решение Чебоксарского городского Собрания депутатов от 17 сентября 2015 года N 2153 "О порядке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органов местного самоуправления города Чебоксары и членов их семей на официальном сайте города Чебоксары в информационно-телекоммуникационной сети "Интернет" и предоставления этих сведений средствам массовой информации для опубликования";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5 марта 2024 года </w:t>
      </w:r>
      <w:hyperlink w:history="0" r:id="rId13" w:tooltip="Решение Чебоксарского городского Собрания депутатов ЧР от 05.03.2024 N 1533 &quot;О внесении изменений в решение Чебоксарского городского Собрания депутатов от 17 сентября 2015 года N 2153 &quot;О Порядке размещения сведений о доходах, расходах, об имуществе и обязательствах имущественного характера лиц, замещающих должности муниципальной службы органов местного самоуправления города Чебоксары и членов их семей на официальном сайте города Чебоксары в информационно-телекоммуникационной сети &quot;Интернет&quot; и предоставления ------------ Утратил силу или отменен {КонсультантПлюс}">
        <w:r>
          <w:rPr>
            <w:sz w:val="20"/>
            <w:color w:val="0000ff"/>
          </w:rPr>
          <w:t xml:space="preserve">N 1533</w:t>
        </w:r>
      </w:hyperlink>
      <w:r>
        <w:rPr>
          <w:sz w:val="20"/>
        </w:rPr>
        <w:t xml:space="preserve"> "О внесении изменений в решение Чебоксарского городского Собрания депутатов от 17 сентября 2015 года N 2153 "О порядке размещения сведений о доходах, расходах, об имуществе и обязательствах имущественного характера лиц, замещающих должности муниципальной службы органов местного самоуправления города Чебоксары и членов их семей на официальном сайте города Чебоксары в информационно-телекоммуникационной сети "Интернет" и предоставления этих сведений средствам массовой информации для опубликования";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5 марта 2024 года </w:t>
      </w:r>
      <w:hyperlink w:history="0" r:id="rId14" w:tooltip="Решение Чебоксарского городского Собрания депутатов ЧР от 05.03.2024 N 1532 (ред. от 04.03.2025) &quot;О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города Чебоксары, и членов его семьи для размещения на официальном сайте города Чебоксары в информационно-телекоммуникационной сети &quot;Интернет&quot; и (или) предоставления для опубликования средствам массовой информации&quot; ------------ Утратил силу или отменен {КонсультантПлюс}">
        <w:r>
          <w:rPr>
            <w:sz w:val="20"/>
            <w:color w:val="0000ff"/>
          </w:rPr>
          <w:t xml:space="preserve">N 1532</w:t>
        </w:r>
      </w:hyperlink>
      <w:r>
        <w:rPr>
          <w:sz w:val="20"/>
        </w:rPr>
        <w:t xml:space="preserve"> "Об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города Чебоксары, и членов его семьи для размещения на официальном сайте города Чебоксары в информационно-телекоммуникационной сети "Интернет" и (или) предоставления для опубликования средствам массовой информации";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4 марта 2025 года </w:t>
      </w:r>
      <w:hyperlink w:history="0" r:id="rId15" w:tooltip="Решение Чебоксарского городского Собрания депутатов ЧР от 04.03.2025 N 1929 &quot;О внесении изменений в решение Чебоксарского городского Собрания депутатов от 5 марта 2024 года N 1532 &quot;О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города Чебоксары, и членов его семьи для размещения на официальном сайте города Чебоксары в информационно-телекоммуникационной сети &quot;Интернет&quot; и (или) предоставления для опубл ------------ Утратил силу или отменен {КонсультантПлюс}">
        <w:r>
          <w:rPr>
            <w:sz w:val="20"/>
            <w:color w:val="0000ff"/>
          </w:rPr>
          <w:t xml:space="preserve">N 1929</w:t>
        </w:r>
      </w:hyperlink>
      <w:r>
        <w:rPr>
          <w:sz w:val="20"/>
        </w:rPr>
        <w:t xml:space="preserve"> "О внесении изменений в решение Чебоксарского городского Собрания депутатов от 5 марта 2024 года N 1532 "Об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города Чебоксары, и членов его семьи для размещения на официальном сайте города Чебоксары в информационно-телекоммуникационной сети "Интернет" и (или) предоставления для опубликования средствам массовой информации";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26 октября 2023 года </w:t>
      </w:r>
      <w:hyperlink w:history="0" r:id="rId16" w:tooltip="Решение Чебоксарского городского Собрания депутатов ЧР от 26.10.2023 N 1413 (ред. от 19.06.2025) &quot;Об утверждении Порядка проведения конкурса по отбору кандидатур на должность главы муниципального образования города Чебоксары и избрания на должность главы города Чебоксары&quot; ------------ Утратил силу или отменен {КонсультантПлюс}">
        <w:r>
          <w:rPr>
            <w:sz w:val="20"/>
            <w:color w:val="0000ff"/>
          </w:rPr>
          <w:t xml:space="preserve">N 1413</w:t>
        </w:r>
      </w:hyperlink>
      <w:r>
        <w:rPr>
          <w:sz w:val="20"/>
        </w:rPr>
        <w:t xml:space="preserve"> "Об утверждении Порядка проведения конкурса по отбору кандидатур на должность главы муниципального образования города Чебоксары - столицы Чувашской Республики и избрание на должность главы города Чебоксары";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19 декабря 2024 года </w:t>
      </w:r>
      <w:hyperlink w:history="0" r:id="rId17" w:tooltip="Решение Чебоксарского городского Собрания депутатов ЧР от 19.12.2024 N 1868 &quot;О внесении изменений в Порядок проведения конкурса по отбору кандидатур на должность главы муниципального образования города Чебоксары - столицы Чувашской Республики и избрание на должность главы города Чебоксары, утвержденный решением Чебоксарского городского Собрания депутатов от 26 октября 2023 года N 1413&quot; ------------ Утратил силу или отменен {КонсультантПлюс}">
        <w:r>
          <w:rPr>
            <w:sz w:val="20"/>
            <w:color w:val="0000ff"/>
          </w:rPr>
          <w:t xml:space="preserve">N 1868</w:t>
        </w:r>
      </w:hyperlink>
      <w:r>
        <w:rPr>
          <w:sz w:val="20"/>
        </w:rPr>
        <w:t xml:space="preserve"> "О внесении изменений в Порядок проведения конкурса по отбору кандидатур на должность главы муниципального образования города Чебоксары - столицы Чувашской Республики и избрание на должность главы города Чебоксары, утвержденный решением Чебоксарского городского Собрания депутатов от 26 октября 2023 года N 1413";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4 марта 2025 </w:t>
      </w:r>
      <w:hyperlink w:history="0" r:id="rId18" w:tooltip="Решение Чебоксарского городского Собрания депутатов ЧР от 04.03.2025 N 1925 &quot;О внесении изменений в решение Чебоксарского городского Собрания депутатов от 26 октября 2023 года N 1413 &quot;Об утверждении Порядка проведения конкурса по отбору кандидатур на должность главы муниципального образования города Чебоксары - столицы Чувашской Республики и избрание на должность главы города Чебоксары&quot; ------------ Утратил силу или отменен {КонсультантПлюс}">
        <w:r>
          <w:rPr>
            <w:sz w:val="20"/>
            <w:color w:val="0000ff"/>
          </w:rPr>
          <w:t xml:space="preserve">N 1925</w:t>
        </w:r>
      </w:hyperlink>
      <w:r>
        <w:rPr>
          <w:sz w:val="20"/>
        </w:rPr>
        <w:t xml:space="preserve"> "О внесении изменений в решение Чебоксарского городского Собрания депутатов от 26 октября 2023 года N 1413 "Об утверждении Порядка проведения конкурса по отбору кандидатур на должность главы муниципального образования города Чебоксары - столицы Чувашской Республики и избрание на должность главы города Чебоксары";</w:t>
      </w:r>
    </w:p>
    <w:p>
      <w:pPr>
        <w:pStyle w:val="0"/>
        <w:spacing w:before="200" w:lineRule="auto"/>
        <w:ind w:firstLine="540"/>
        <w:jc w:val="both"/>
      </w:pPr>
      <w:hyperlink w:history="0" r:id="rId19" w:tooltip="Решение Чебоксарского городского Собрания депутатов ЧР от 19.06.2025 N 2086 &quot;О внесении изменений в некоторые решения Чебоксарского городского Собрания депутатов&quot; ------------ Недействующая редакция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решения Чебоксарского городского Собрания депутатов от 19 июня 2025 года N 2086 "О внесении изменений в некоторые решения Чебоксарского городского Собрания депутатов".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Опубликовать настоящее решение в Вестнике органов местного самоуправления города Чебоксары и разместить на официальном сайте города Чебоксары в информационно-телекоммуникационной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решение вступает в силу со дня его официального опубликования и распространяется на правоотношения, возникшие с 1 января 2026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решения возложить на постоянную комиссию Чебоксарского городского Собрания депутатов по вопросам местного самоуправления (Н.Ю.Евсюкова).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Чебоксарского городского</w:t>
      </w:r>
    </w:p>
    <w:p>
      <w:pPr>
        <w:pStyle w:val="0"/>
        <w:jc w:val="right"/>
      </w:pPr>
      <w:r>
        <w:rPr>
          <w:sz w:val="20"/>
        </w:rPr>
        <w:t xml:space="preserve">Собрания депутатов</w:t>
      </w:r>
    </w:p>
    <w:p>
      <w:pPr>
        <w:pStyle w:val="0"/>
        <w:jc w:val="right"/>
      </w:pPr>
      <w:r>
        <w:rPr>
          <w:sz w:val="20"/>
        </w:rPr>
        <w:t xml:space="preserve">В.А.ДОБРОХОТОВ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города Чебоксары</w:t>
      </w:r>
    </w:p>
    <w:p>
      <w:pPr>
        <w:pStyle w:val="0"/>
        <w:jc w:val="right"/>
      </w:pPr>
      <w:r>
        <w:rPr>
          <w:sz w:val="20"/>
        </w:rPr>
        <w:t xml:space="preserve">С.О.ТРОФИМОВ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Чебоксарского городского Собрания депутатов ЧР от 05.03.2026 N 214</w:t>
            <w:br/>
            <w:t>"О признании утратившими силу некоторых решен...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Решение Чебоксарского городского Собрания депутатов ЧР от 05.03.2026 N 214 "О признании утратившими силу некоторых решен...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23022" TargetMode = "External"/><Relationship Id="rId8" Type="http://schemas.openxmlformats.org/officeDocument/2006/relationships/hyperlink" Target="https://login.consultant.ru/link/?req=doc&amp;base=LAW&amp;n=523790" TargetMode = "External"/><Relationship Id="rId9" Type="http://schemas.openxmlformats.org/officeDocument/2006/relationships/hyperlink" Target="https://login.consultant.ru/link/?req=doc&amp;base=RLAW098&amp;n=174059" TargetMode = "External"/><Relationship Id="rId10" Type="http://schemas.openxmlformats.org/officeDocument/2006/relationships/hyperlink" Target="https://login.consultant.ru/link/?req=doc&amp;base=RLAW098&amp;n=84955" TargetMode = "External"/><Relationship Id="rId11" Type="http://schemas.openxmlformats.org/officeDocument/2006/relationships/hyperlink" Target="https://login.consultant.ru/link/?req=doc&amp;base=RLAW098&amp;n=141411" TargetMode = "External"/><Relationship Id="rId12" Type="http://schemas.openxmlformats.org/officeDocument/2006/relationships/hyperlink" Target="https://login.consultant.ru/link/?req=doc&amp;base=RLAW098&amp;n=163283" TargetMode = "External"/><Relationship Id="rId13" Type="http://schemas.openxmlformats.org/officeDocument/2006/relationships/hyperlink" Target="https://login.consultant.ru/link/?req=doc&amp;base=RLAW098&amp;n=173975" TargetMode = "External"/><Relationship Id="rId14" Type="http://schemas.openxmlformats.org/officeDocument/2006/relationships/hyperlink" Target="https://login.consultant.ru/link/?req=doc&amp;base=RLAW098&amp;n=186537" TargetMode = "External"/><Relationship Id="rId15" Type="http://schemas.openxmlformats.org/officeDocument/2006/relationships/hyperlink" Target="https://login.consultant.ru/link/?req=doc&amp;base=RLAW098&amp;n=186462" TargetMode = "External"/><Relationship Id="rId16" Type="http://schemas.openxmlformats.org/officeDocument/2006/relationships/hyperlink" Target="https://login.consultant.ru/link/?req=doc&amp;base=RLAW098&amp;n=189831" TargetMode = "External"/><Relationship Id="rId17" Type="http://schemas.openxmlformats.org/officeDocument/2006/relationships/hyperlink" Target="https://login.consultant.ru/link/?req=doc&amp;base=RLAW098&amp;n=183884" TargetMode = "External"/><Relationship Id="rId18" Type="http://schemas.openxmlformats.org/officeDocument/2006/relationships/hyperlink" Target="https://login.consultant.ru/link/?req=doc&amp;base=RLAW098&amp;n=186466" TargetMode = "External"/><Relationship Id="rId19" Type="http://schemas.openxmlformats.org/officeDocument/2006/relationships/hyperlink" Target="https://login.consultant.ru/link/?req=doc&amp;base=RLAW098&amp;n=189791&amp;dst=10001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Чебоксарского городского Собрания депутатов ЧР от 05.03.2026 N 214
"О признании утратившими силу некоторых решений Чебоксарского городского Собрания депутатов"</dc:title>
  <dcterms:created xsi:type="dcterms:W3CDTF">2026-04-14T06:54:22Z</dcterms:created>
</cp:coreProperties>
</file>