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A" w:rsidRDefault="007E58EA" w:rsidP="007E58EA">
      <w:pPr>
        <w:pageBreakBefore/>
        <w:suppressLineNumbers/>
        <w:jc w:val="right"/>
      </w:pPr>
      <w:r>
        <w:t>Приложение 2</w:t>
      </w:r>
    </w:p>
    <w:p w:rsidR="007E58EA" w:rsidRDefault="007E58EA" w:rsidP="007E58EA"/>
    <w:p w:rsidR="00376DE5" w:rsidRDefault="007E58EA" w:rsidP="00376DE5">
      <w:pPr>
        <w:tabs>
          <w:tab w:val="left" w:pos="5970"/>
        </w:tabs>
        <w:jc w:val="center"/>
        <w:rPr>
          <w:b/>
          <w:bCs/>
          <w:color w:val="FF0000"/>
        </w:rPr>
      </w:pPr>
      <w:r>
        <w:rPr>
          <w:b/>
        </w:rPr>
        <w:t>Д</w:t>
      </w:r>
      <w:r>
        <w:rPr>
          <w:b/>
          <w:bCs/>
        </w:rPr>
        <w:t xml:space="preserve"> О Г О В О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 № </w:t>
      </w:r>
      <w:r>
        <w:rPr>
          <w:b/>
          <w:bCs/>
          <w:color w:val="FF0000"/>
        </w:rPr>
        <w:t>____</w:t>
      </w:r>
    </w:p>
    <w:p w:rsidR="00376DE5" w:rsidRDefault="007E58EA" w:rsidP="00376DE5">
      <w:pPr>
        <w:tabs>
          <w:tab w:val="left" w:pos="5970"/>
        </w:tabs>
        <w:jc w:val="center"/>
        <w:rPr>
          <w:b/>
          <w:bCs/>
        </w:rPr>
      </w:pPr>
      <w:r>
        <w:rPr>
          <w:b/>
          <w:bCs/>
        </w:rPr>
        <w:t>АРЕНДЫ ЗЕМЕЛЬНОГО УЧАСТКА, НАХОДЯЩЕГОСЯ В</w:t>
      </w:r>
      <w:r w:rsidR="00376DE5">
        <w:rPr>
          <w:b/>
          <w:bCs/>
        </w:rPr>
        <w:t xml:space="preserve"> </w:t>
      </w:r>
    </w:p>
    <w:p w:rsidR="007E58EA" w:rsidRDefault="007E27A4" w:rsidP="00376DE5">
      <w:pPr>
        <w:tabs>
          <w:tab w:val="left" w:pos="5970"/>
        </w:tabs>
        <w:jc w:val="center"/>
      </w:pPr>
      <w:r>
        <w:rPr>
          <w:b/>
          <w:bCs/>
        </w:rPr>
        <w:t>ГОСУДАРСТВЕННОЙ</w:t>
      </w:r>
      <w:r w:rsidR="007E58EA">
        <w:rPr>
          <w:b/>
          <w:bCs/>
        </w:rPr>
        <w:t xml:space="preserve"> СОБСТВЕННОСТИ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709"/>
        </w:tabs>
        <w:ind w:left="-900" w:firstLine="540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76DE5">
        <w:rPr>
          <w:rFonts w:ascii="Times New Roman" w:hAnsi="Times New Roman" w:cs="Times New Roman"/>
          <w:bCs/>
          <w:sz w:val="24"/>
          <w:szCs w:val="24"/>
        </w:rPr>
        <w:t>г. Алатырь</w:t>
      </w:r>
      <w:r w:rsidR="000B62F2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</w:t>
      </w:r>
      <w:r w:rsidR="00F96458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«__» ________20</w:t>
      </w:r>
      <w:r w:rsidR="00F96458">
        <w:rPr>
          <w:rFonts w:ascii="Times New Roman" w:hAnsi="Times New Roman" w:cs="Times New Roman"/>
          <w:b/>
          <w:sz w:val="24"/>
          <w:szCs w:val="24"/>
        </w:rPr>
        <w:t>2</w:t>
      </w:r>
      <w:r w:rsidR="00D527E0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647F5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8EA" w:rsidRPr="00D527E0" w:rsidRDefault="00D527E0" w:rsidP="007E58EA">
      <w:pPr>
        <w:pStyle w:val="ConsNonformat"/>
        <w:widowControl/>
        <w:tabs>
          <w:tab w:val="left" w:pos="0"/>
          <w:tab w:val="left" w:pos="284"/>
          <w:tab w:val="left" w:pos="709"/>
        </w:tabs>
        <w:ind w:right="-2" w:firstLine="426"/>
        <w:jc w:val="both"/>
        <w:rPr>
          <w:sz w:val="24"/>
          <w:szCs w:val="24"/>
        </w:rPr>
      </w:pPr>
      <w:proofErr w:type="gramStart"/>
      <w:r w:rsidRPr="00D527E0">
        <w:rPr>
          <w:rFonts w:ascii="Times New Roman" w:hAnsi="Times New Roman"/>
          <w:b/>
          <w:sz w:val="24"/>
          <w:szCs w:val="24"/>
        </w:rPr>
        <w:t>Отдел имущественных и земельных отношений администрации Алатырского муниципального округа Чувашской Республики</w:t>
      </w:r>
      <w:r w:rsidRPr="00D527E0">
        <w:rPr>
          <w:rFonts w:ascii="Times New Roman" w:hAnsi="Times New Roman"/>
          <w:sz w:val="24"/>
          <w:szCs w:val="24"/>
        </w:rPr>
        <w:t xml:space="preserve">, именуемый в дальнейшем «Арендодатель», в лице  начальника отдела </w:t>
      </w:r>
      <w:proofErr w:type="spellStart"/>
      <w:r w:rsidRPr="00D527E0">
        <w:rPr>
          <w:rFonts w:ascii="Times New Roman" w:hAnsi="Times New Roman"/>
          <w:sz w:val="24"/>
          <w:szCs w:val="24"/>
        </w:rPr>
        <w:t>Пилиной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 Виктории </w:t>
      </w:r>
      <w:proofErr w:type="spellStart"/>
      <w:r w:rsidRPr="00D527E0">
        <w:rPr>
          <w:rFonts w:ascii="Times New Roman" w:hAnsi="Times New Roman"/>
          <w:sz w:val="24"/>
          <w:szCs w:val="24"/>
        </w:rPr>
        <w:t>Омариевны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, действующего в интересах муниципального образования Алатырский муниципальный округ Чувашской Республики на основании Положения об отделе имущественных и земельных отношений администрации Алатырского муниципального округа Чувашской Республики, и </w:t>
      </w:r>
      <w:r>
        <w:rPr>
          <w:rFonts w:ascii="Times New Roman" w:hAnsi="Times New Roman"/>
          <w:b/>
          <w:sz w:val="24"/>
          <w:szCs w:val="24"/>
        </w:rPr>
        <w:t>_____________</w:t>
      </w:r>
      <w:r w:rsidRPr="00D527E0">
        <w:rPr>
          <w:rFonts w:ascii="Times New Roman" w:hAnsi="Times New Roman"/>
          <w:b/>
          <w:sz w:val="24"/>
          <w:szCs w:val="24"/>
        </w:rPr>
        <w:t>,</w:t>
      </w:r>
      <w:r w:rsidRPr="00D527E0">
        <w:rPr>
          <w:rFonts w:ascii="Times New Roman" w:hAnsi="Times New Roman"/>
          <w:sz w:val="24"/>
          <w:szCs w:val="24"/>
        </w:rPr>
        <w:t xml:space="preserve"> действующ</w:t>
      </w:r>
      <w:r>
        <w:rPr>
          <w:rFonts w:ascii="Times New Roman" w:hAnsi="Times New Roman"/>
          <w:sz w:val="24"/>
          <w:szCs w:val="24"/>
        </w:rPr>
        <w:t>ий</w:t>
      </w:r>
      <w:r w:rsidRPr="00D527E0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color w:val="FF0000"/>
          <w:sz w:val="24"/>
          <w:szCs w:val="24"/>
        </w:rPr>
        <w:t>___________</w:t>
      </w:r>
      <w:r w:rsidRPr="00D527E0">
        <w:rPr>
          <w:rFonts w:ascii="Times New Roman" w:hAnsi="Times New Roman"/>
          <w:color w:val="FF0000"/>
          <w:sz w:val="24"/>
          <w:szCs w:val="24"/>
        </w:rPr>
        <w:t xml:space="preserve">, </w:t>
      </w:r>
      <w:r w:rsidRPr="00D527E0">
        <w:rPr>
          <w:rFonts w:ascii="Times New Roman" w:hAnsi="Times New Roman"/>
          <w:sz w:val="24"/>
          <w:szCs w:val="24"/>
        </w:rPr>
        <w:t xml:space="preserve">именуемый в дальнейшем «Арендатор», именуемые в дальнейшем «Стороны», </w:t>
      </w:r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соответствии</w:t>
      </w:r>
      <w:proofErr w:type="gramEnd"/>
      <w:r>
        <w:rPr>
          <w:rFonts w:ascii="Times New Roman" w:hAnsi="Times New Roman"/>
          <w:sz w:val="24"/>
          <w:szCs w:val="24"/>
        </w:rPr>
        <w:t xml:space="preserve"> с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остановлени</w:t>
      </w:r>
      <w:r>
        <w:rPr>
          <w:rFonts w:ascii="Times New Roman" w:hAnsi="Times New Roman" w:cs="Times New Roman"/>
          <w:bCs/>
          <w:sz w:val="24"/>
          <w:szCs w:val="24"/>
        </w:rPr>
        <w:t>ем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администрации Алатырского муниципального округа Чувашской Республики от </w:t>
      </w:r>
      <w:r w:rsidR="007E27A4">
        <w:rPr>
          <w:rFonts w:ascii="Times New Roman" w:hAnsi="Times New Roman" w:cs="Times New Roman"/>
          <w:bCs/>
          <w:sz w:val="24"/>
          <w:szCs w:val="24"/>
        </w:rPr>
        <w:t>_____</w:t>
      </w:r>
      <w:r>
        <w:rPr>
          <w:rFonts w:ascii="Times New Roman" w:hAnsi="Times New Roman" w:cs="Times New Roman"/>
          <w:bCs/>
          <w:sz w:val="24"/>
          <w:szCs w:val="24"/>
        </w:rPr>
        <w:t>2025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года №</w:t>
      </w:r>
      <w:r w:rsidR="007E27A4">
        <w:rPr>
          <w:rFonts w:ascii="Times New Roman" w:hAnsi="Times New Roman" w:cs="Times New Roman"/>
          <w:bCs/>
          <w:sz w:val="24"/>
          <w:szCs w:val="24"/>
        </w:rPr>
        <w:t>____</w:t>
      </w:r>
      <w:r>
        <w:rPr>
          <w:rFonts w:ascii="Times New Roman" w:hAnsi="Times New Roman" w:cs="Times New Roman"/>
          <w:bCs/>
          <w:sz w:val="24"/>
          <w:szCs w:val="24"/>
        </w:rPr>
        <w:t xml:space="preserve"> «О проведении открытого аукциона в электронной форме на право заключения договора аренды земельного участка»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,</w:t>
      </w:r>
      <w:r w:rsidR="00D9796C" w:rsidRPr="00D52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8EA" w:rsidRPr="00D527E0">
        <w:rPr>
          <w:rFonts w:ascii="Times New Roman" w:hAnsi="Times New Roman" w:cs="Times New Roman"/>
          <w:sz w:val="24"/>
          <w:szCs w:val="24"/>
        </w:rPr>
        <w:t>Протокол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7E58EA" w:rsidRPr="00D527E0">
        <w:rPr>
          <w:rFonts w:ascii="Times New Roman" w:hAnsi="Times New Roman" w:cs="Times New Roman"/>
          <w:sz w:val="24"/>
          <w:szCs w:val="24"/>
        </w:rPr>
        <w:t xml:space="preserve">  №</w:t>
      </w:r>
      <w:r w:rsidR="00F96458" w:rsidRPr="00D527E0">
        <w:rPr>
          <w:rFonts w:ascii="Times New Roman" w:hAnsi="Times New Roman" w:cs="Times New Roman"/>
          <w:sz w:val="24"/>
          <w:szCs w:val="24"/>
        </w:rPr>
        <w:t>3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от ____202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0B62F2" w:rsidRPr="00D527E0">
        <w:rPr>
          <w:rFonts w:ascii="Times New Roman" w:hAnsi="Times New Roman" w:cs="Times New Roman"/>
          <w:sz w:val="24"/>
          <w:szCs w:val="24"/>
        </w:rPr>
        <w:t xml:space="preserve"> о результатах аукциона</w:t>
      </w:r>
      <w:r w:rsidR="007E58EA" w:rsidRPr="00D527E0">
        <w:rPr>
          <w:rFonts w:ascii="Times New Roman" w:hAnsi="Times New Roman" w:cs="Times New Roman"/>
          <w:sz w:val="24"/>
          <w:szCs w:val="24"/>
        </w:rPr>
        <w:t>, заключили настоящий договор (далее - Договор) о нижеследующем:</w:t>
      </w:r>
    </w:p>
    <w:p w:rsidR="007E58EA" w:rsidRDefault="007E58EA" w:rsidP="007E58EA">
      <w:pPr>
        <w:pStyle w:val="ConsNonformat"/>
        <w:widowControl/>
        <w:tabs>
          <w:tab w:val="left" w:pos="0"/>
          <w:tab w:val="left" w:pos="284"/>
          <w:tab w:val="left" w:pos="709"/>
          <w:tab w:val="left" w:pos="851"/>
        </w:tabs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7E58EA" w:rsidRPr="008023C0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1.1. Арендодатель предоставляет, а Арендатор принимает в аренду земельный участок из </w:t>
      </w:r>
      <w:r w:rsidRPr="008023C0">
        <w:rPr>
          <w:rFonts w:ascii="Times New Roman" w:hAnsi="Times New Roman" w:cs="Times New Roman"/>
          <w:sz w:val="24"/>
          <w:szCs w:val="24"/>
        </w:rPr>
        <w:t>земель</w:t>
      </w:r>
      <w:r w:rsidR="00C124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27A4">
        <w:rPr>
          <w:rFonts w:ascii="Times New Roman" w:hAnsi="Times New Roman" w:cs="Times New Roman"/>
          <w:sz w:val="24"/>
          <w:szCs w:val="24"/>
        </w:rPr>
        <w:t>населенных пунктов</w:t>
      </w:r>
      <w:r w:rsidR="00347BF7" w:rsidRPr="008023C0">
        <w:rPr>
          <w:rFonts w:ascii="Times New Roman" w:hAnsi="Times New Roman" w:cs="Times New Roman"/>
          <w:sz w:val="24"/>
          <w:szCs w:val="24"/>
        </w:rPr>
        <w:t xml:space="preserve">, </w:t>
      </w:r>
      <w:r w:rsidRPr="008023C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7E27A4">
        <w:rPr>
          <w:rFonts w:ascii="Times New Roman" w:hAnsi="Times New Roman" w:cs="Times New Roman"/>
          <w:sz w:val="24"/>
          <w:szCs w:val="24"/>
        </w:rPr>
        <w:t>___________</w:t>
      </w:r>
      <w:r w:rsidRPr="008023C0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7E27A4">
        <w:rPr>
          <w:rFonts w:ascii="Times New Roman" w:hAnsi="Times New Roman" w:cs="Times New Roman"/>
          <w:sz w:val="24"/>
          <w:szCs w:val="24"/>
        </w:rPr>
        <w:t>____</w:t>
      </w:r>
      <w:r w:rsidRPr="008023C0">
        <w:rPr>
          <w:rFonts w:ascii="Times New Roman" w:hAnsi="Times New Roman" w:cs="Times New Roman"/>
          <w:sz w:val="24"/>
          <w:szCs w:val="24"/>
        </w:rPr>
        <w:t xml:space="preserve"> кв. м, </w:t>
      </w:r>
      <w:proofErr w:type="gramStart"/>
      <w:r w:rsidRPr="008023C0"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 w:rsidRPr="008023C0">
        <w:rPr>
          <w:rFonts w:ascii="Times New Roman" w:hAnsi="Times New Roman" w:cs="Times New Roman"/>
          <w:sz w:val="24"/>
          <w:szCs w:val="24"/>
        </w:rPr>
        <w:t xml:space="preserve"> по адресу: Чувашская Республика - Чувашия, </w:t>
      </w:r>
      <w:r w:rsidR="007E27A4">
        <w:rPr>
          <w:rFonts w:ascii="Times New Roman" w:hAnsi="Times New Roman" w:cs="Times New Roman"/>
          <w:sz w:val="24"/>
          <w:szCs w:val="24"/>
        </w:rPr>
        <w:t>г. Алатырь, ул._____________,</w:t>
      </w:r>
      <w:r w:rsidR="00347BF7" w:rsidRPr="008023C0">
        <w:rPr>
          <w:rFonts w:ascii="Times New Roman" w:hAnsi="Times New Roman" w:cs="Times New Roman"/>
          <w:sz w:val="24"/>
          <w:szCs w:val="24"/>
        </w:rPr>
        <w:t xml:space="preserve"> </w:t>
      </w:r>
      <w:r w:rsidR="008F2E4A" w:rsidRPr="008023C0">
        <w:rPr>
          <w:rFonts w:ascii="Times New Roman" w:hAnsi="Times New Roman" w:cs="Times New Roman"/>
          <w:sz w:val="24"/>
          <w:szCs w:val="24"/>
        </w:rPr>
        <w:t xml:space="preserve"> </w:t>
      </w:r>
      <w:r w:rsidRPr="008023C0">
        <w:rPr>
          <w:rFonts w:ascii="Times New Roman" w:hAnsi="Times New Roman" w:cs="Times New Roman"/>
          <w:sz w:val="24"/>
          <w:szCs w:val="24"/>
        </w:rPr>
        <w:t>ви</w:t>
      </w:r>
      <w:r w:rsidR="008F2E4A" w:rsidRPr="008023C0">
        <w:rPr>
          <w:rFonts w:ascii="Times New Roman" w:hAnsi="Times New Roman" w:cs="Times New Roman"/>
          <w:sz w:val="24"/>
          <w:szCs w:val="24"/>
        </w:rPr>
        <w:t xml:space="preserve">д разрешенного использования </w:t>
      </w:r>
      <w:r w:rsidR="00347BF7" w:rsidRPr="008023C0">
        <w:rPr>
          <w:rFonts w:ascii="Times New Roman" w:hAnsi="Times New Roman" w:cs="Times New Roman"/>
          <w:sz w:val="24"/>
          <w:szCs w:val="24"/>
        </w:rPr>
        <w:t>–</w:t>
      </w:r>
      <w:r w:rsidR="008F2E4A" w:rsidRPr="008023C0">
        <w:rPr>
          <w:rFonts w:ascii="Times New Roman" w:hAnsi="Times New Roman" w:cs="Times New Roman"/>
          <w:sz w:val="24"/>
          <w:szCs w:val="24"/>
        </w:rPr>
        <w:t xml:space="preserve"> </w:t>
      </w:r>
      <w:r w:rsidR="007E27A4">
        <w:rPr>
          <w:rFonts w:ascii="Times New Roman" w:hAnsi="Times New Roman" w:cs="Times New Roman"/>
          <w:sz w:val="24"/>
          <w:szCs w:val="24"/>
        </w:rPr>
        <w:t>______________________</w:t>
      </w:r>
      <w:r w:rsidR="008023C0">
        <w:rPr>
          <w:rFonts w:ascii="Times New Roman" w:hAnsi="Times New Roman" w:cs="Times New Roman"/>
          <w:sz w:val="24"/>
          <w:szCs w:val="24"/>
        </w:rPr>
        <w:t>.</w:t>
      </w:r>
    </w:p>
    <w:p w:rsidR="00D9796C" w:rsidRPr="00B5677D" w:rsidRDefault="007E58EA" w:rsidP="00D9796C">
      <w:pPr>
        <w:pStyle w:val="a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>1.</w:t>
      </w:r>
      <w:r w:rsidR="00D527E0">
        <w:rPr>
          <w:rFonts w:ascii="Times New Roman" w:hAnsi="Times New Roman"/>
          <w:szCs w:val="24"/>
        </w:rPr>
        <w:t>2</w:t>
      </w:r>
      <w:r>
        <w:rPr>
          <w:rFonts w:ascii="Times New Roman" w:hAnsi="Times New Roman"/>
          <w:szCs w:val="24"/>
        </w:rPr>
        <w:t xml:space="preserve">. </w:t>
      </w:r>
      <w:r w:rsidR="00376DE5">
        <w:rPr>
          <w:rFonts w:ascii="Times New Roman" w:hAnsi="Times New Roman"/>
          <w:szCs w:val="24"/>
        </w:rPr>
        <w:t>Сведения о зарегистрированных правах</w:t>
      </w:r>
      <w:r w:rsidR="007E27A4">
        <w:rPr>
          <w:rFonts w:ascii="Times New Roman" w:hAnsi="Times New Roman"/>
          <w:szCs w:val="24"/>
        </w:rPr>
        <w:t>: отсутствуют</w:t>
      </w:r>
      <w:bookmarkStart w:id="0" w:name="_GoBack"/>
      <w:bookmarkEnd w:id="0"/>
      <w:r w:rsidR="00D9796C" w:rsidRPr="00B5677D">
        <w:rPr>
          <w:rFonts w:ascii="Times New Roman" w:hAnsi="Times New Roman"/>
        </w:rPr>
        <w:t xml:space="preserve">; </w:t>
      </w:r>
    </w:p>
    <w:p w:rsidR="00CC276B" w:rsidRPr="00CC276B" w:rsidRDefault="007E58EA" w:rsidP="00CC276B">
      <w:pPr>
        <w:pStyle w:val="a4"/>
        <w:ind w:firstLine="709"/>
        <w:jc w:val="both"/>
        <w:rPr>
          <w:rFonts w:eastAsia="Calibri"/>
        </w:rPr>
      </w:pPr>
      <w:r>
        <w:rPr>
          <w:rFonts w:ascii="Times New Roman" w:hAnsi="Times New Roman"/>
          <w:szCs w:val="24"/>
        </w:rPr>
        <w:t>1.</w:t>
      </w:r>
      <w:r w:rsidR="00D527E0">
        <w:rPr>
          <w:rFonts w:ascii="Times New Roman" w:hAnsi="Times New Roman"/>
          <w:szCs w:val="24"/>
        </w:rPr>
        <w:t>3</w:t>
      </w:r>
      <w:r>
        <w:rPr>
          <w:rFonts w:ascii="Times New Roman" w:hAnsi="Times New Roman"/>
          <w:szCs w:val="24"/>
        </w:rPr>
        <w:t>. Существующие ограничени</w:t>
      </w:r>
      <w:proofErr w:type="gramStart"/>
      <w:r>
        <w:rPr>
          <w:rFonts w:ascii="Times New Roman" w:hAnsi="Times New Roman"/>
          <w:szCs w:val="24"/>
        </w:rPr>
        <w:t>я(</w:t>
      </w:r>
      <w:proofErr w:type="gramEnd"/>
      <w:r>
        <w:rPr>
          <w:rFonts w:ascii="Times New Roman" w:hAnsi="Times New Roman"/>
          <w:szCs w:val="24"/>
        </w:rPr>
        <w:t xml:space="preserve">обременения) права: </w:t>
      </w:r>
      <w:r w:rsidR="00347BF7">
        <w:rPr>
          <w:rFonts w:eastAsia="Calibri"/>
        </w:rPr>
        <w:t>не зарегистрировано.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bookmarkStart w:id="1" w:name="sub_7014"/>
      <w:r>
        <w:rPr>
          <w:rFonts w:ascii="Times New Roman" w:hAnsi="Times New Roman" w:cs="Times New Roman"/>
          <w:sz w:val="24"/>
          <w:szCs w:val="24"/>
        </w:rPr>
        <w:t>1.</w:t>
      </w:r>
      <w:r w:rsidR="00D527E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Передача Участка оформляется актом приема - передачи, который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приобщается к настоящему договору и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неотъемлемой частью.</w:t>
      </w:r>
    </w:p>
    <w:bookmarkEnd w:id="1"/>
    <w:p w:rsidR="007E58EA" w:rsidRDefault="007E58EA" w:rsidP="007E58EA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>1.</w:t>
      </w:r>
      <w:r w:rsidR="00D527E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На Участке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отсутствуют</w:t>
      </w:r>
      <w:r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7E58EA" w:rsidRDefault="007E58EA" w:rsidP="007E58EA">
      <w:pPr>
        <w:pStyle w:val="ConsNonformat"/>
        <w:widowControl/>
        <w:ind w:firstLine="3483"/>
      </w:pPr>
      <w:r>
        <w:rPr>
          <w:rFonts w:ascii="Times New Roman" w:hAnsi="Times New Roman" w:cs="Times New Roman"/>
          <w:sz w:val="24"/>
          <w:szCs w:val="24"/>
        </w:rPr>
        <w:t xml:space="preserve">  (объекты недвижимого имущества)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2. Срок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Срок аренды земельного участка устанавливается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Настоящий договор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Органе регистрации прав. Условия настоящего договора распространяются на отношения, возникшие между Сторонами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3. Размер и условия внесения арендной платы</w:t>
      </w:r>
    </w:p>
    <w:p w:rsidR="007E58EA" w:rsidRDefault="007E58EA" w:rsidP="007E58EA">
      <w:pPr>
        <w:pStyle w:val="ConsNonformat"/>
        <w:widowControl/>
        <w:tabs>
          <w:tab w:val="left" w:pos="-426"/>
          <w:tab w:val="left" w:pos="284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Размер арендной платы за Участок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руб.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3.2.Арендная плата вносится Арендатором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ежемесячно в сумме       руб. 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авными долями до 10 числа текущего месяца по реквизитам указанным в разделе 9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исходных данных для расчета арендной платы ее размер подлежит пересмотру.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Размер арендной платы устанавливается в соответствии с расчетом к настоящему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в средствах массовой информации.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3.3. Арендная плата начисляется с момента подписания сторонами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Исполнением обязательства по внесению арендной платы является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предъявление документов, подтверждающих оплату.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3.4. Размер арендной платы изменяется ежегодно путем корректировки индекса инфляции на текущий финансовый год, в соответствии с федеральным законом о федеральном бюджете на соответствующий год и не чаще одного раза в год при изменении базовой ставки арендной платы. В этом случае исчисление и уплата Арендатором арендной платы осуществляется на основании дополнительных соглашений к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3.6.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не может быть ниже размера арендной платы по настоящему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4.1. Арендодатель имеет право: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4.1.1. На беспрепятственный доступ на территорию Участка с целью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использованием Участка и его осмотра на предмет соблюдения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4.1.2. Требовать от Арендатора устранения выявленных Арендодателем нарушений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4.1.3. Требовать в одностороннем порядке досрочного расторжения настоящего договора при невыполнении Арендатором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 договора, при использовании Участка не по целевому назначению, не подписанием дополнительного соглашения к Договору аренды в соответствии с п. 3.4. настоящего Договора, а также в случаях, предусмотренных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4.1.4. Требовать в случае неоднократной либо длительной задержки (более двух месяцев подряд) внесения арендной платы за два месяца вперед.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4.1.5. Требовать от Арендатора возмещения убытков, причиненных ухудшением качества Участка и экологической обстановки в результате хозяйственной деятельности Арендатора, а также по другим основаниям, предусмотренным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4.1.6. Требовать в судебном порядке досрочного расторжения Договора в случаях, указанных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6.2, 6.4. Договора.</w:t>
      </w:r>
    </w:p>
    <w:p w:rsidR="007E58EA" w:rsidRDefault="007E58EA" w:rsidP="007E58EA">
      <w:pPr>
        <w:pStyle w:val="ConsNonformat"/>
        <w:widowControl/>
        <w:ind w:firstLine="567"/>
      </w:pPr>
      <w:r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Арендодатель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4.2.1. Передать Участок Арендатору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акту приема-передачи.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4.2.2.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Письменно в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уведомить Арендатора об изменении номеров счетов для перечисления арендной платы, указанные в разделе 9. </w:t>
      </w:r>
      <w:proofErr w:type="gramEnd"/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4.3. Арендатор имеет право: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4.3.1. использовать участок на условиях, установленных настоящим договором и в соответствии с действующим законодательством.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4.3.2. Передавать Участок в субаренду в пределах срока действия договора, а также передавать свои права и обязанности по настоящему договору третьему лицу, без согласия Арендодателя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письменном его уведомлении.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4.4.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Арендатор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4.4.1.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4.4.2. Своевременно уплачивать Арендодателю арендную плату в размере и порядке, предусмотренном настоящим договором.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4.4.3. Использовать Участок в соответствии с целевым назначением и разрешенным видом использования.  4.4.4. Обеспечить Арендодателю свободный доступ на Участок для осмотра и проверки соблюдения условий Договора, а также уполномоченным органам государственной власти, органам местного самоуправления,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органам государственного и </w:t>
      </w:r>
      <w:r>
        <w:rPr>
          <w:rFonts w:ascii="Times New Roman" w:hAnsi="Times New Roman" w:cs="Times New Roman"/>
          <w:sz w:val="24"/>
          <w:szCs w:val="24"/>
        </w:rPr>
        <w:lastRenderedPageBreak/>
        <w:t>муниципального контроля и надзора, для осуществления своих полномочий в пределах компетенции.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4.4.5. Ежеквартально, до 10-го числа месяца, следующего за отчетным кварталом, представлять Арендодателю информацию о проведенных мероприятиях по освоению Участка.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4.4.6. Письменно сообщить Арендодателю не позднее, чем за три месяца о предстоящем освобождении Участка, как в связи с окончанием срока действия договора, так и при досрочном освобождении,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рассчитаться по всем предусмотренным договором платежам и сдать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Участок Арендодателю в состоянии, пригодном для дальнейшего целевого использования.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4.4.7. Немедленно извещать Арендодателя и соответствующие органы государственной власти и местного самоуправления о возникновении аварийной ситуации, аварии или ином событии, нанесшем (или грозящем нанести) Участку, а также объектам недвижимости, иному имуществу третьих лиц ущерб, и своевременно принимать все возможные меры по предотвращению нанесения ущерба.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4.4.8. Не допускать действий, нарушающих цели использования Участка, а также действий, нарушающих права третьих лиц,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приводящих к ухудшению экологической и санитарной обстановки на Участке, смежной и близлежащей территории.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4.4.9.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</w:t>
      </w:r>
      <w:r>
        <w:rPr>
          <w:b/>
          <w:bCs/>
        </w:rPr>
        <w:t xml:space="preserve">, </w:t>
      </w:r>
      <w:r>
        <w:t>а также по иным основаниям, предусмотренным действующим законодательством.</w:t>
      </w:r>
    </w:p>
    <w:p w:rsidR="007E58EA" w:rsidRDefault="007E58EA" w:rsidP="007E58EA">
      <w:pPr>
        <w:tabs>
          <w:tab w:val="left" w:pos="284"/>
          <w:tab w:val="left" w:pos="709"/>
          <w:tab w:val="left" w:pos="851"/>
        </w:tabs>
        <w:ind w:firstLine="709"/>
        <w:jc w:val="both"/>
      </w:pPr>
      <w:r>
        <w:t>4.4.10. Письменно сообщить Арендодателю изменения юридического адреса и фактического своего места нахождения, реквизитов открытых им расчетных счетов и последующих изменений по ним, а также о принятии решения о ликвидации или реорганизации в течение 10 дней после принятия решения.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5.2. За нарушение срока внесения арендной платы по Договору Арендатор выплачивает Арендодателю пени в размере 1/300 действующей ставки рефинансирования ЦБ РФ от неуплаченной суммы.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Пени перечисляются в порядке, предусмотренном п. 3.2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bookmarkStart w:id="2" w:name="sub_7053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5.4. За несвоевременное возвращение арендованного по настоящему договору Участка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 аренды Арендатор уплачивает Арендодателю неустойку в размере 0,5 процента от годовой суммы арендной платы за каждый день просрочки на расчетный счет, указанный в разделе 9 настоящего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5.5. Арендатор обязан возместить Арендодателю убытки (реальный ущерб), причиненный задержкой возврата сданного внаем земельного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5.6. В случае использования земельного участка не в соответствии с его целевым назначением Арендатор выплачивает Арендодателю штраф в однократном размере годовой арендной платы (указанной в пункте 3.1.) и возмещает все причиненные этим убытки (реальный ущерб).</w:t>
      </w:r>
      <w:bookmarkEnd w:id="2"/>
    </w:p>
    <w:p w:rsidR="007E58EA" w:rsidRDefault="007E58EA" w:rsidP="007E58EA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7E58EA" w:rsidRDefault="007E58EA" w:rsidP="007E58EA">
      <w:pPr>
        <w:pStyle w:val="ConsNonformat"/>
        <w:keepNext/>
        <w:keepLines/>
        <w:widowControl/>
        <w:suppressLineNumbers/>
        <w:tabs>
          <w:tab w:val="left" w:pos="284"/>
          <w:tab w:val="left" w:pos="709"/>
          <w:tab w:val="left" w:pos="851"/>
        </w:tabs>
        <w:autoSpaceDE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Вносимые изменения и дополнения в настоящий договор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рассматриваются Сторонами в 20-дневный срок и оформляются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дополнительным соглашением к договору.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досрочно: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– по соглашению Сторон, 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по требованию одной из Сторон – в судебном порядке в случаях, установленных законодательством Российской Федерации и Договором,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lastRenderedPageBreak/>
        <w:t>– использования Арендатором Участка не в соответствии с его целевым назначение</w:t>
      </w:r>
      <w:proofErr w:type="gramStart"/>
      <w:r>
        <w:t>м(</w:t>
      </w:r>
      <w:proofErr w:type="gramEnd"/>
      <w:r>
        <w:t xml:space="preserve">п. 1.1. </w:t>
      </w:r>
      <w:proofErr w:type="gramStart"/>
      <w:r>
        <w:t>Договора);</w:t>
      </w:r>
      <w:proofErr w:type="gramEnd"/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 xml:space="preserve">– использования Участка способами, приводящими к его порче;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– невнесения Арендатором арендных платежей более двух раз подряд по истечении установленного срока платежа;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 xml:space="preserve">– нарушения сроков, предусмотренных пунктом 3.2. Договора;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bookmarkStart w:id="3" w:name="sub_7061"/>
      <w:r>
        <w:rPr>
          <w:rFonts w:ascii="Times New Roman" w:hAnsi="Times New Roman" w:cs="Times New Roman"/>
          <w:sz w:val="24"/>
          <w:szCs w:val="24"/>
        </w:rPr>
        <w:t xml:space="preserve">6.3. Настоящий договор считается прекращенным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срока, предусмотренного </w:t>
      </w:r>
      <w:hyperlink r:id="rId5" w:anchor="sub_7021%23sub_702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п. 2.1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bookmarkEnd w:id="3"/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При расторжении и прекращении настоящего договора Участок подлежит возврату Арендодателю по акту приема - передачи.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6.4. По требованию Арендодателя настоящий договор, может быть, расторгнут в судебном порядке в случаях: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 не в соответствии с его целевым назначением и принадлежностью к той или иной категории земель;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участка, которое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 устранения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неиспользования земельного участка, предназначенного для сельскохозяйственного производства в указанных целях в течение трех лет;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изъятия земельного участка для государственных или муниципальных нужд;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реквизиции земельного участка;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иных предусмотренных федеральными законами случаях.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случаи включения земельного участка в «прогнозный план развития территории сельского поселения» утверждаемого решением Собрания депутатов сельского поселения.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внесение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Арендатором арендных платежей 2-х (двух) и более раз подряд по истечении установленного срока платежа.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993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и урегулирование споров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Все споры между Сторонами, возникающие по Договору, рассматриваются </w:t>
      </w:r>
      <w:r w:rsidRPr="00110EE1">
        <w:rPr>
          <w:rFonts w:ascii="Times New Roman" w:hAnsi="Times New Roman" w:cs="Times New Roman"/>
          <w:sz w:val="24"/>
          <w:szCs w:val="24"/>
        </w:rPr>
        <w:t>Арбитражным судом Чувашской Республики в соответствии с законодательством Российской Федерации.</w:t>
      </w: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sz w:val="24"/>
          <w:szCs w:val="24"/>
        </w:rPr>
      </w:pPr>
      <w:r w:rsidRPr="00110EE1">
        <w:rPr>
          <w:rFonts w:ascii="Times New Roman" w:hAnsi="Times New Roman" w:cs="Times New Roman"/>
          <w:b/>
          <w:bCs/>
          <w:sz w:val="24"/>
          <w:szCs w:val="24"/>
        </w:rPr>
        <w:t>8. Особые условия договора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 xml:space="preserve">8.1. Договор субаренды земельного участка более одного года </w:t>
      </w:r>
      <w:proofErr w:type="gramStart"/>
      <w:r w:rsidRPr="00110EE1">
        <w:rPr>
          <w:rFonts w:ascii="Times New Roman" w:hAnsi="Times New Roman" w:cs="Times New Roman"/>
          <w:sz w:val="24"/>
          <w:szCs w:val="24"/>
        </w:rPr>
        <w:t>подлежит государственной регистрации в органе регистрации прав и направляется</w:t>
      </w:r>
      <w:proofErr w:type="gramEnd"/>
      <w:r w:rsidRPr="00110EE1">
        <w:rPr>
          <w:rFonts w:ascii="Times New Roman" w:hAnsi="Times New Roman" w:cs="Times New Roman"/>
          <w:sz w:val="24"/>
          <w:szCs w:val="24"/>
        </w:rPr>
        <w:t xml:space="preserve"> Арендодателю для последующего учета.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8.2. Срок действия договора субаренды не может превышать срок действия Договора.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8.3. При досрочном расторжении Договора договор субаренды земельного участка прекращает свое действие.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8.4. Государственная регистрация договора аренды, без уплаты госпошлины, осуществляется органом местного самоуправления.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8.5.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Управление Федеральной службы государственной регистрации кадастра и картографии по Чувашской Республике.</w:t>
      </w:r>
    </w:p>
    <w:p w:rsidR="007E58EA" w:rsidRPr="00110EE1" w:rsidRDefault="007E58EA" w:rsidP="007E58E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8EA" w:rsidRPr="00110EE1" w:rsidRDefault="007E58EA">
      <w:pPr>
        <w:suppressAutoHyphens w:val="0"/>
        <w:spacing w:after="200" w:line="276" w:lineRule="auto"/>
        <w:rPr>
          <w:b/>
        </w:rPr>
      </w:pPr>
      <w:r w:rsidRPr="00110EE1">
        <w:rPr>
          <w:b/>
        </w:rPr>
        <w:br w:type="page"/>
      </w:r>
    </w:p>
    <w:p w:rsidR="007E58EA" w:rsidRDefault="007E58EA" w:rsidP="007E58EA">
      <w:pPr>
        <w:pStyle w:val="ConsNonformat"/>
        <w:widowControl/>
        <w:ind w:firstLine="709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9. Реквизиты сторон</w:t>
      </w:r>
    </w:p>
    <w:p w:rsidR="007E58EA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4C3B60" w:rsidRPr="00711B41" w:rsidTr="000B0C71">
        <w:tc>
          <w:tcPr>
            <w:tcW w:w="5529" w:type="dxa"/>
          </w:tcPr>
          <w:p w:rsidR="004C3B60" w:rsidRPr="00711B41" w:rsidRDefault="004C3B60" w:rsidP="000B0C71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Арендодатель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4C3B60" w:rsidRPr="00711B41" w:rsidTr="000B0C71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F96458" w:rsidRDefault="00F96458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Pr="00711B41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4C3B60" w:rsidRPr="00711B41" w:rsidTr="000B0C71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711B41" w:rsidRDefault="004C3B60" w:rsidP="000B0C71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u w:val="single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  <w:t xml:space="preserve">      </w:t>
                  </w:r>
                  <w:r w:rsidR="00647F5F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</w:t>
                  </w:r>
                </w:p>
                <w:p w:rsidR="004C3B60" w:rsidRPr="00711B41" w:rsidRDefault="004C3B60" w:rsidP="000B0C71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4C3B60" w:rsidRPr="00711B41" w:rsidRDefault="004C3B60" w:rsidP="000B0C71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Арендатор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294C2B" w:rsidRDefault="00294C2B"/>
    <w:sectPr w:rsidR="00294C2B" w:rsidSect="007E58EA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C2"/>
    <w:rsid w:val="000B62F2"/>
    <w:rsid w:val="00110EE1"/>
    <w:rsid w:val="00294C2B"/>
    <w:rsid w:val="0032462A"/>
    <w:rsid w:val="00347BF7"/>
    <w:rsid w:val="00376DE5"/>
    <w:rsid w:val="00442753"/>
    <w:rsid w:val="004572A5"/>
    <w:rsid w:val="004C3B60"/>
    <w:rsid w:val="005717C2"/>
    <w:rsid w:val="005A03CB"/>
    <w:rsid w:val="005C696C"/>
    <w:rsid w:val="00647F5F"/>
    <w:rsid w:val="007A53D5"/>
    <w:rsid w:val="007E27A4"/>
    <w:rsid w:val="007E58EA"/>
    <w:rsid w:val="008023C0"/>
    <w:rsid w:val="008F2E4A"/>
    <w:rsid w:val="00916566"/>
    <w:rsid w:val="00A753C1"/>
    <w:rsid w:val="00A92BE7"/>
    <w:rsid w:val="00B0154C"/>
    <w:rsid w:val="00BE4472"/>
    <w:rsid w:val="00BF1B54"/>
    <w:rsid w:val="00C1244A"/>
    <w:rsid w:val="00CC276B"/>
    <w:rsid w:val="00D40833"/>
    <w:rsid w:val="00D527E0"/>
    <w:rsid w:val="00D9796C"/>
    <w:rsid w:val="00F96458"/>
    <w:rsid w:val="00FE7763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../../&#1088;&#1072;&#1073;&#1086;&#1090;&#1072;/&#1072;&#1091;&#1082;&#1094;&#1080;&#1086;&#1085;%20&#1086;&#1090;%2021.11.2019//C:/Users/gki3/Desktop/&#1044;&#1086;&#1075;&#1086;&#1074;&#1086;&#1088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5</Pages>
  <Words>1953</Words>
  <Characters>11136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34</cp:revision>
  <dcterms:created xsi:type="dcterms:W3CDTF">2020-10-09T06:34:00Z</dcterms:created>
  <dcterms:modified xsi:type="dcterms:W3CDTF">2025-04-17T13:42:00Z</dcterms:modified>
</cp:coreProperties>
</file>