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142E" w:rsidRPr="00D0142E" w:rsidRDefault="00D0142E" w:rsidP="00D0142E">
      <w:pPr>
        <w:ind w:firstLine="709"/>
        <w:jc w:val="right"/>
        <w:rPr>
          <w:rFonts w:ascii="Times New Roman" w:hAnsi="Times New Roman" w:cs="Times New Roman"/>
        </w:rPr>
      </w:pPr>
      <w:r w:rsidRPr="00D0142E">
        <w:rPr>
          <w:rFonts w:ascii="Times New Roman" w:hAnsi="Times New Roman" w:cs="Times New Roman"/>
        </w:rPr>
        <w:t xml:space="preserve">Для размещения на сайте, в раздел Пресс-служба и </w:t>
      </w:r>
      <w:proofErr w:type="spellStart"/>
      <w:r w:rsidRPr="00D0142E">
        <w:rPr>
          <w:rFonts w:ascii="Times New Roman" w:hAnsi="Times New Roman" w:cs="Times New Roman"/>
        </w:rPr>
        <w:t>ВКонтакте</w:t>
      </w:r>
      <w:proofErr w:type="spellEnd"/>
    </w:p>
    <w:p w:rsidR="00A072F7" w:rsidRPr="00A072F7" w:rsidRDefault="00A072F7" w:rsidP="00A072F7">
      <w:pPr>
        <w:jc w:val="center"/>
        <w:rPr>
          <w:rFonts w:ascii="Times New Roman" w:hAnsi="Times New Roman" w:cs="Times New Roman"/>
          <w:sz w:val="28"/>
          <w:szCs w:val="28"/>
        </w:rPr>
      </w:pPr>
      <w:r w:rsidRPr="00A072F7">
        <w:rPr>
          <w:rFonts w:ascii="Times New Roman" w:hAnsi="Times New Roman" w:cs="Times New Roman"/>
          <w:sz w:val="28"/>
          <w:szCs w:val="28"/>
        </w:rPr>
        <w:t>Рекомендации для населения при покупке бутилированной воды</w:t>
      </w:r>
    </w:p>
    <w:p w:rsidR="00C5578A" w:rsidRDefault="00C5578A" w:rsidP="00C5578A">
      <w:pPr>
        <w:pStyle w:val="a4"/>
        <w:shd w:val="clear" w:color="auto" w:fill="FFFFFF"/>
        <w:spacing w:before="0" w:beforeAutospacing="0" w:after="150" w:afterAutospacing="0"/>
        <w:ind w:firstLine="567"/>
        <w:jc w:val="center"/>
        <w:rPr>
          <w:color w:val="000000"/>
        </w:rPr>
      </w:pPr>
      <w:bookmarkStart w:id="0" w:name="_GoBack"/>
      <w:r>
        <w:rPr>
          <w:noProof/>
          <w:color w:val="000000"/>
        </w:rPr>
        <w:drawing>
          <wp:inline distT="0" distB="0" distL="0" distR="0">
            <wp:extent cx="2774950" cy="1657851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93q6pd97luitfr8ykvy393idu72os3w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4448" cy="1663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1868C2" w:rsidRDefault="001868C2" w:rsidP="00A072F7">
      <w:pPr>
        <w:pStyle w:val="a4"/>
        <w:shd w:val="clear" w:color="auto" w:fill="FFFFFF"/>
        <w:spacing w:before="0" w:beforeAutospacing="0" w:after="150" w:afterAutospacing="0"/>
        <w:ind w:firstLine="567"/>
        <w:jc w:val="both"/>
        <w:rPr>
          <w:color w:val="000000"/>
        </w:rPr>
      </w:pPr>
      <w:r w:rsidRPr="001868C2">
        <w:rPr>
          <w:color w:val="000000"/>
        </w:rPr>
        <w:t>Расфасованная в заводских условиях бутилированная вода - один из самых распространенных и востребованных товаров на полках магазинов, особенно в жаркий летний период.</w:t>
      </w:r>
    </w:p>
    <w:p w:rsidR="00A072F7" w:rsidRPr="00A072F7" w:rsidRDefault="00A072F7" w:rsidP="00A072F7">
      <w:pPr>
        <w:pStyle w:val="a4"/>
        <w:shd w:val="clear" w:color="auto" w:fill="FFFFFF"/>
        <w:spacing w:before="0" w:beforeAutospacing="0" w:after="150" w:afterAutospacing="0"/>
        <w:ind w:firstLine="567"/>
        <w:jc w:val="both"/>
        <w:rPr>
          <w:rFonts w:ascii="Arial" w:hAnsi="Arial" w:cs="Arial"/>
          <w:color w:val="000000"/>
        </w:rPr>
      </w:pPr>
      <w:r w:rsidRPr="00A072F7">
        <w:rPr>
          <w:color w:val="000000"/>
        </w:rPr>
        <w:t>Бутилированная вода бывает нескольких видов (природная минеральная, искусственная минеральная, пресная питьевая натуральная и искусственно созданная) и категорий (первая и высшая).</w:t>
      </w:r>
    </w:p>
    <w:p w:rsidR="001868C2" w:rsidRPr="001868C2" w:rsidRDefault="001868C2" w:rsidP="001868C2">
      <w:pPr>
        <w:pStyle w:val="a4"/>
        <w:spacing w:after="150"/>
        <w:ind w:firstLine="567"/>
        <w:jc w:val="both"/>
        <w:rPr>
          <w:color w:val="000000"/>
        </w:rPr>
      </w:pPr>
      <w:r w:rsidRPr="001868C2">
        <w:rPr>
          <w:color w:val="000000"/>
        </w:rPr>
        <w:t>В зависимости от качества воды, расфасованную воду подразделяют на 2 категории:</w:t>
      </w:r>
    </w:p>
    <w:p w:rsidR="001868C2" w:rsidRPr="001868C2" w:rsidRDefault="001868C2" w:rsidP="001868C2">
      <w:pPr>
        <w:pStyle w:val="a4"/>
        <w:numPr>
          <w:ilvl w:val="0"/>
          <w:numId w:val="3"/>
        </w:numPr>
        <w:spacing w:before="0" w:beforeAutospacing="0" w:after="150" w:afterAutospacing="0"/>
        <w:jc w:val="both"/>
        <w:rPr>
          <w:color w:val="000000"/>
        </w:rPr>
      </w:pPr>
      <w:r w:rsidRPr="00EF4842">
        <w:rPr>
          <w:bCs/>
          <w:color w:val="000000"/>
        </w:rPr>
        <w:t>первая категория</w:t>
      </w:r>
      <w:r w:rsidRPr="001868C2">
        <w:rPr>
          <w:color w:val="000000"/>
        </w:rPr>
        <w:t>- вода питьевого качества (независимо от источника ее получения) безопасная для здоровья, полностью соответствующая критериям благоприятности органолептических свойств, безопасности в эпидемическом и радиационном отношении, безвредности химического состава и стабильно сохраняющая свои высокие питьевые свойства;</w:t>
      </w:r>
    </w:p>
    <w:p w:rsidR="001868C2" w:rsidRPr="001868C2" w:rsidRDefault="001868C2" w:rsidP="001868C2">
      <w:pPr>
        <w:pStyle w:val="a4"/>
        <w:numPr>
          <w:ilvl w:val="0"/>
          <w:numId w:val="3"/>
        </w:numPr>
        <w:spacing w:before="0" w:beforeAutospacing="0" w:after="150" w:afterAutospacing="0"/>
        <w:jc w:val="both"/>
        <w:rPr>
          <w:color w:val="000000"/>
        </w:rPr>
      </w:pPr>
      <w:r w:rsidRPr="00EF4842">
        <w:rPr>
          <w:bCs/>
          <w:color w:val="000000"/>
        </w:rPr>
        <w:t>высшая категория</w:t>
      </w:r>
      <w:r w:rsidRPr="001868C2">
        <w:rPr>
          <w:color w:val="000000"/>
        </w:rPr>
        <w:t xml:space="preserve">- вода безопасная для здоровья и оптимальная по качеству (из самостоятельных, как правило, подземных, предпочтительно родниковых или артезианских, </w:t>
      </w:r>
      <w:proofErr w:type="spellStart"/>
      <w:r w:rsidRPr="001868C2">
        <w:rPr>
          <w:color w:val="000000"/>
        </w:rPr>
        <w:t>водоисточников</w:t>
      </w:r>
      <w:proofErr w:type="spellEnd"/>
      <w:r w:rsidRPr="001868C2">
        <w:rPr>
          <w:color w:val="000000"/>
        </w:rPr>
        <w:t>, надежно защищенных от биологического и химического загрязнения).</w:t>
      </w:r>
    </w:p>
    <w:p w:rsidR="00A072F7" w:rsidRPr="00A072F7" w:rsidRDefault="00A072F7" w:rsidP="00A072F7">
      <w:pPr>
        <w:pStyle w:val="a4"/>
        <w:shd w:val="clear" w:color="auto" w:fill="FFFFFF"/>
        <w:spacing w:before="0" w:beforeAutospacing="0" w:after="150" w:afterAutospacing="0"/>
        <w:ind w:firstLine="567"/>
        <w:jc w:val="both"/>
        <w:rPr>
          <w:rFonts w:ascii="Arial" w:hAnsi="Arial" w:cs="Arial"/>
          <w:color w:val="000000"/>
        </w:rPr>
      </w:pPr>
      <w:r w:rsidRPr="00A072F7">
        <w:rPr>
          <w:color w:val="000000"/>
        </w:rPr>
        <w:t>Пресная питьевая искусственная вода получается следующим образом: берется вода из водопровода и доочищается, а потом добавляются минеральные добавки. Наиболее качественная вода – та, что добывается из природного подземного источника. Она обрабатывается малым количеством фильтров от микробов, вирусов, паразитов и грубых элементов типа песка. В воду могут быть добавлены добавки микро- и макроэлементов, если в ее составе их мало, чаще всего, это йод и фтор. Пресную воду можно пить каждый день.</w:t>
      </w:r>
    </w:p>
    <w:p w:rsidR="00A072F7" w:rsidRPr="00A072F7" w:rsidRDefault="00A072F7" w:rsidP="00A072F7">
      <w:pPr>
        <w:pStyle w:val="a4"/>
        <w:shd w:val="clear" w:color="auto" w:fill="FFFFFF"/>
        <w:spacing w:before="0" w:beforeAutospacing="0" w:after="150" w:afterAutospacing="0"/>
        <w:ind w:firstLine="567"/>
        <w:jc w:val="both"/>
        <w:rPr>
          <w:rFonts w:ascii="Arial" w:hAnsi="Arial" w:cs="Arial"/>
          <w:color w:val="000000"/>
        </w:rPr>
      </w:pPr>
      <w:r w:rsidRPr="00A072F7">
        <w:rPr>
          <w:color w:val="000000"/>
        </w:rPr>
        <w:t>Природная минеральная вода добывается из артезианских скважин, минеральных источников. Минеральную воду пьют в определенных дозах для лечения.</w:t>
      </w:r>
    </w:p>
    <w:p w:rsidR="00A072F7" w:rsidRPr="00A072F7" w:rsidRDefault="00A072F7" w:rsidP="00A072F7">
      <w:pPr>
        <w:pStyle w:val="a4"/>
        <w:shd w:val="clear" w:color="auto" w:fill="FFFFFF"/>
        <w:spacing w:before="0" w:beforeAutospacing="0" w:after="150" w:afterAutospacing="0"/>
        <w:ind w:firstLine="567"/>
        <w:jc w:val="both"/>
        <w:rPr>
          <w:rFonts w:ascii="Arial" w:hAnsi="Arial" w:cs="Arial"/>
          <w:color w:val="000000"/>
        </w:rPr>
      </w:pPr>
      <w:r w:rsidRPr="00A072F7">
        <w:rPr>
          <w:color w:val="000000"/>
        </w:rPr>
        <w:t>Искусственная минеральная вода получается с помощью добавления минеральных солей, микро- и макроэлементов. Состав и концентрация на 1 л данных веществ должен быть указан на этикетке.</w:t>
      </w:r>
    </w:p>
    <w:p w:rsidR="00A072F7" w:rsidRPr="00A072F7" w:rsidRDefault="00A072F7" w:rsidP="00A072F7">
      <w:pPr>
        <w:pStyle w:val="a4"/>
        <w:shd w:val="clear" w:color="auto" w:fill="FFFFFF"/>
        <w:spacing w:before="0" w:beforeAutospacing="0" w:after="150" w:afterAutospacing="0"/>
        <w:ind w:firstLine="567"/>
        <w:jc w:val="both"/>
        <w:rPr>
          <w:rFonts w:ascii="Arial" w:hAnsi="Arial" w:cs="Arial"/>
          <w:color w:val="000000"/>
        </w:rPr>
      </w:pPr>
      <w:r w:rsidRPr="00A072F7">
        <w:rPr>
          <w:color w:val="000000"/>
        </w:rPr>
        <w:t>Первая категория бутилированной воды подтверждает, что она безопасная для употребления. Высшая категория бутилированной воды подвергается тестированию по мировым стандартам безопасности и указывает на то, что она полезна.</w:t>
      </w:r>
    </w:p>
    <w:p w:rsidR="00EF4842" w:rsidRPr="00EF4842" w:rsidRDefault="00EF4842" w:rsidP="00EF4842">
      <w:pPr>
        <w:pStyle w:val="a4"/>
        <w:spacing w:after="150"/>
        <w:ind w:firstLine="567"/>
        <w:jc w:val="both"/>
        <w:rPr>
          <w:color w:val="000000"/>
        </w:rPr>
      </w:pPr>
      <w:r w:rsidRPr="00EF4842">
        <w:rPr>
          <w:bCs/>
          <w:color w:val="000000"/>
        </w:rPr>
        <w:t>Каждая этикетка питьевой бутилированной воды обязательно должна содержать следующую информацию:</w:t>
      </w:r>
    </w:p>
    <w:p w:rsidR="00EF4842" w:rsidRPr="00EF4842" w:rsidRDefault="00EF4842" w:rsidP="00EF4842">
      <w:pPr>
        <w:pStyle w:val="a4"/>
        <w:numPr>
          <w:ilvl w:val="0"/>
          <w:numId w:val="4"/>
        </w:numPr>
        <w:spacing w:before="0" w:beforeAutospacing="0" w:after="150" w:afterAutospacing="0"/>
        <w:jc w:val="both"/>
        <w:rPr>
          <w:color w:val="000000"/>
        </w:rPr>
      </w:pPr>
      <w:r w:rsidRPr="00EF4842">
        <w:rPr>
          <w:color w:val="000000"/>
        </w:rPr>
        <w:lastRenderedPageBreak/>
        <w:t>наименование воды с указанием вида, типа и категории питьевой воды в соответствии с классификацией;</w:t>
      </w:r>
    </w:p>
    <w:p w:rsidR="00EF4842" w:rsidRPr="00EF4842" w:rsidRDefault="00EF4842" w:rsidP="00EF4842">
      <w:pPr>
        <w:pStyle w:val="a4"/>
        <w:numPr>
          <w:ilvl w:val="0"/>
          <w:numId w:val="4"/>
        </w:numPr>
        <w:spacing w:before="0" w:beforeAutospacing="0" w:after="150" w:afterAutospacing="0"/>
        <w:jc w:val="both"/>
        <w:rPr>
          <w:color w:val="000000"/>
        </w:rPr>
      </w:pPr>
      <w:r w:rsidRPr="00EF4842">
        <w:rPr>
          <w:color w:val="000000"/>
        </w:rPr>
        <w:t>наименование и местонахождение источника;</w:t>
      </w:r>
    </w:p>
    <w:p w:rsidR="00EF4842" w:rsidRPr="00EF4842" w:rsidRDefault="00EF4842" w:rsidP="00EF4842">
      <w:pPr>
        <w:pStyle w:val="a4"/>
        <w:numPr>
          <w:ilvl w:val="0"/>
          <w:numId w:val="4"/>
        </w:numPr>
        <w:spacing w:before="0" w:beforeAutospacing="0" w:after="150" w:afterAutospacing="0"/>
        <w:jc w:val="both"/>
        <w:rPr>
          <w:color w:val="000000"/>
        </w:rPr>
      </w:pPr>
      <w:r w:rsidRPr="00EF4842">
        <w:rPr>
          <w:color w:val="000000"/>
        </w:rPr>
        <w:t>наименование и местонахождение изготовителя, упаковщика, экспортера и импортера;</w:t>
      </w:r>
    </w:p>
    <w:p w:rsidR="00EF4842" w:rsidRPr="00EF4842" w:rsidRDefault="00EF4842" w:rsidP="00EF4842">
      <w:pPr>
        <w:pStyle w:val="a4"/>
        <w:numPr>
          <w:ilvl w:val="0"/>
          <w:numId w:val="4"/>
        </w:numPr>
        <w:spacing w:before="0" w:beforeAutospacing="0" w:after="150" w:afterAutospacing="0"/>
        <w:jc w:val="both"/>
        <w:rPr>
          <w:color w:val="000000"/>
        </w:rPr>
      </w:pPr>
      <w:r w:rsidRPr="00EF4842">
        <w:rPr>
          <w:color w:val="000000"/>
        </w:rPr>
        <w:t>товарный знак изготовителя (при наличии);</w:t>
      </w:r>
    </w:p>
    <w:p w:rsidR="00EF4842" w:rsidRPr="00EF4842" w:rsidRDefault="00EF4842" w:rsidP="00EF4842">
      <w:pPr>
        <w:pStyle w:val="a4"/>
        <w:numPr>
          <w:ilvl w:val="0"/>
          <w:numId w:val="4"/>
        </w:numPr>
        <w:spacing w:before="0" w:beforeAutospacing="0" w:after="150" w:afterAutospacing="0"/>
        <w:jc w:val="both"/>
        <w:rPr>
          <w:color w:val="000000"/>
        </w:rPr>
      </w:pPr>
      <w:r w:rsidRPr="00EF4842">
        <w:rPr>
          <w:color w:val="000000"/>
        </w:rPr>
        <w:t>номинальный объем воды (л);</w:t>
      </w:r>
    </w:p>
    <w:p w:rsidR="00EF4842" w:rsidRPr="00EF4842" w:rsidRDefault="00EF4842" w:rsidP="00EF4842">
      <w:pPr>
        <w:pStyle w:val="a4"/>
        <w:numPr>
          <w:ilvl w:val="0"/>
          <w:numId w:val="4"/>
        </w:numPr>
        <w:spacing w:before="0" w:beforeAutospacing="0" w:after="150" w:afterAutospacing="0"/>
        <w:jc w:val="both"/>
        <w:rPr>
          <w:color w:val="000000"/>
        </w:rPr>
      </w:pPr>
      <w:r w:rsidRPr="00EF4842">
        <w:rPr>
          <w:color w:val="000000"/>
        </w:rPr>
        <w:t>дата изготовления (розлива);</w:t>
      </w:r>
    </w:p>
    <w:p w:rsidR="00EF4842" w:rsidRPr="00EF4842" w:rsidRDefault="00EF4842" w:rsidP="00EF4842">
      <w:pPr>
        <w:pStyle w:val="a4"/>
        <w:numPr>
          <w:ilvl w:val="0"/>
          <w:numId w:val="4"/>
        </w:numPr>
        <w:spacing w:before="0" w:beforeAutospacing="0" w:after="150" w:afterAutospacing="0"/>
        <w:jc w:val="both"/>
        <w:rPr>
          <w:color w:val="000000"/>
        </w:rPr>
      </w:pPr>
      <w:r w:rsidRPr="00EF4842">
        <w:rPr>
          <w:color w:val="000000"/>
        </w:rPr>
        <w:t>общая минерализация (мг/л);</w:t>
      </w:r>
    </w:p>
    <w:p w:rsidR="00EF4842" w:rsidRPr="00EF4842" w:rsidRDefault="00EF4842" w:rsidP="00EF4842">
      <w:pPr>
        <w:pStyle w:val="a4"/>
        <w:numPr>
          <w:ilvl w:val="0"/>
          <w:numId w:val="4"/>
        </w:numPr>
        <w:spacing w:before="0" w:beforeAutospacing="0" w:after="150" w:afterAutospacing="0"/>
        <w:jc w:val="both"/>
        <w:rPr>
          <w:color w:val="000000"/>
        </w:rPr>
      </w:pPr>
      <w:r w:rsidRPr="00EF4842">
        <w:rPr>
          <w:color w:val="000000"/>
        </w:rPr>
        <w:t>общая жесткость (мг-</w:t>
      </w:r>
      <w:proofErr w:type="spellStart"/>
      <w:proofErr w:type="gramStart"/>
      <w:r w:rsidRPr="00EF4842">
        <w:rPr>
          <w:color w:val="000000"/>
        </w:rPr>
        <w:t>экв</w:t>
      </w:r>
      <w:proofErr w:type="spellEnd"/>
      <w:r w:rsidRPr="00EF4842">
        <w:rPr>
          <w:color w:val="000000"/>
        </w:rPr>
        <w:t>./</w:t>
      </w:r>
      <w:proofErr w:type="gramEnd"/>
      <w:r w:rsidRPr="00EF4842">
        <w:rPr>
          <w:color w:val="000000"/>
        </w:rPr>
        <w:t>л);</w:t>
      </w:r>
    </w:p>
    <w:p w:rsidR="00EF4842" w:rsidRPr="00EF4842" w:rsidRDefault="00EF4842" w:rsidP="00EF4842">
      <w:pPr>
        <w:pStyle w:val="a4"/>
        <w:numPr>
          <w:ilvl w:val="0"/>
          <w:numId w:val="4"/>
        </w:numPr>
        <w:spacing w:before="0" w:beforeAutospacing="0" w:after="150" w:afterAutospacing="0"/>
        <w:jc w:val="both"/>
        <w:rPr>
          <w:color w:val="000000"/>
        </w:rPr>
      </w:pPr>
      <w:r w:rsidRPr="00EF4842">
        <w:rPr>
          <w:color w:val="000000"/>
        </w:rPr>
        <w:t>указания по применению (для воды специального назначения);</w:t>
      </w:r>
    </w:p>
    <w:p w:rsidR="00EF4842" w:rsidRPr="00EF4842" w:rsidRDefault="00EF4842" w:rsidP="00EF4842">
      <w:pPr>
        <w:pStyle w:val="a4"/>
        <w:numPr>
          <w:ilvl w:val="0"/>
          <w:numId w:val="4"/>
        </w:numPr>
        <w:spacing w:before="0" w:beforeAutospacing="0" w:after="150" w:afterAutospacing="0"/>
        <w:jc w:val="both"/>
        <w:rPr>
          <w:color w:val="000000"/>
        </w:rPr>
      </w:pPr>
      <w:r w:rsidRPr="00EF4842">
        <w:rPr>
          <w:color w:val="000000"/>
        </w:rPr>
        <w:t>содержание анионов и катионов (мг/л), позволяющих идентифицировать конкретную продукцию;</w:t>
      </w:r>
    </w:p>
    <w:p w:rsidR="00EF4842" w:rsidRPr="00EF4842" w:rsidRDefault="00EF4842" w:rsidP="00EF4842">
      <w:pPr>
        <w:pStyle w:val="a4"/>
        <w:numPr>
          <w:ilvl w:val="0"/>
          <w:numId w:val="4"/>
        </w:numPr>
        <w:spacing w:before="0" w:beforeAutospacing="0" w:after="150" w:afterAutospacing="0"/>
        <w:jc w:val="both"/>
        <w:rPr>
          <w:color w:val="000000"/>
        </w:rPr>
      </w:pPr>
      <w:r w:rsidRPr="00EF4842">
        <w:rPr>
          <w:color w:val="000000"/>
        </w:rPr>
        <w:t>условия хранения; срок годности;</w:t>
      </w:r>
    </w:p>
    <w:p w:rsidR="00EF4842" w:rsidRPr="00EF4842" w:rsidRDefault="00EF4842" w:rsidP="00EF4842">
      <w:pPr>
        <w:pStyle w:val="a4"/>
        <w:numPr>
          <w:ilvl w:val="0"/>
          <w:numId w:val="4"/>
        </w:numPr>
        <w:spacing w:before="0" w:beforeAutospacing="0" w:after="150" w:afterAutospacing="0"/>
        <w:jc w:val="both"/>
        <w:rPr>
          <w:color w:val="000000"/>
        </w:rPr>
      </w:pPr>
      <w:r w:rsidRPr="00EF4842">
        <w:rPr>
          <w:color w:val="000000"/>
        </w:rPr>
        <w:t>обозначение документа, по которому изготовлены вода.</w:t>
      </w:r>
    </w:p>
    <w:p w:rsidR="00A072F7" w:rsidRPr="00A072F7" w:rsidRDefault="00A072F7" w:rsidP="00A072F7">
      <w:pPr>
        <w:pStyle w:val="a4"/>
        <w:shd w:val="clear" w:color="auto" w:fill="FFFFFF"/>
        <w:spacing w:before="0" w:beforeAutospacing="0" w:after="150" w:afterAutospacing="0"/>
        <w:ind w:firstLine="567"/>
        <w:jc w:val="both"/>
        <w:rPr>
          <w:rFonts w:ascii="Arial" w:hAnsi="Arial" w:cs="Arial"/>
          <w:color w:val="000000"/>
        </w:rPr>
      </w:pPr>
      <w:r w:rsidRPr="00A072F7">
        <w:rPr>
          <w:color w:val="000000"/>
        </w:rPr>
        <w:t>Чтобы получить от бутилированной воды наибольшую пользу, предлагаем ознакомиться с рекомендациями по выбору воды.</w:t>
      </w:r>
    </w:p>
    <w:p w:rsidR="00A072F7" w:rsidRPr="00A072F7" w:rsidRDefault="00A072F7" w:rsidP="00A072F7">
      <w:pPr>
        <w:pStyle w:val="a4"/>
        <w:shd w:val="clear" w:color="auto" w:fill="FFFFFF"/>
        <w:spacing w:before="0" w:beforeAutospacing="0" w:after="150" w:afterAutospacing="0"/>
        <w:ind w:firstLine="567"/>
        <w:jc w:val="both"/>
        <w:rPr>
          <w:rFonts w:ascii="Arial" w:hAnsi="Arial" w:cs="Arial"/>
          <w:color w:val="000000"/>
        </w:rPr>
      </w:pPr>
      <w:r w:rsidRPr="00A072F7">
        <w:rPr>
          <w:color w:val="000000"/>
        </w:rPr>
        <w:t xml:space="preserve">1. Прежде всего, внимательно осмотрите бутылку. Она должна быть новой, упругой без повреждений и дефектов. Пробка должна быть герметично закрыта. Этикетка должна быть как следует приклеена к бутылке. Слегка взболтайте бутылку и посмотрите, осядет ли осадок на ее дно. Воду с осадком лучше всего не брать, так как она может оказаться некачественной или просроченной. </w:t>
      </w:r>
    </w:p>
    <w:p w:rsidR="00A072F7" w:rsidRPr="00A072F7" w:rsidRDefault="00A072F7" w:rsidP="00A072F7">
      <w:pPr>
        <w:pStyle w:val="a4"/>
        <w:shd w:val="clear" w:color="auto" w:fill="FFFFFF"/>
        <w:spacing w:before="0" w:beforeAutospacing="0" w:after="150" w:afterAutospacing="0"/>
        <w:ind w:firstLine="567"/>
        <w:jc w:val="both"/>
        <w:rPr>
          <w:rFonts w:ascii="Arial" w:hAnsi="Arial" w:cs="Arial"/>
          <w:color w:val="000000"/>
        </w:rPr>
      </w:pPr>
      <w:r w:rsidRPr="00A072F7">
        <w:rPr>
          <w:color w:val="000000"/>
        </w:rPr>
        <w:t>2. Покупайте воду, добытую из натуральных источников - из родника или артезианской скважины.</w:t>
      </w:r>
    </w:p>
    <w:p w:rsidR="00A072F7" w:rsidRPr="00A072F7" w:rsidRDefault="00A072F7" w:rsidP="00A072F7">
      <w:pPr>
        <w:pStyle w:val="a4"/>
        <w:shd w:val="clear" w:color="auto" w:fill="FFFFFF"/>
        <w:spacing w:before="0" w:beforeAutospacing="0" w:after="150" w:afterAutospacing="0"/>
        <w:ind w:firstLine="567"/>
        <w:jc w:val="both"/>
        <w:rPr>
          <w:rFonts w:ascii="Arial" w:hAnsi="Arial" w:cs="Arial"/>
          <w:color w:val="000000"/>
        </w:rPr>
      </w:pPr>
      <w:r w:rsidRPr="00A072F7">
        <w:rPr>
          <w:color w:val="000000"/>
        </w:rPr>
        <w:t xml:space="preserve">3. Обходите стороной бутилированную воду, добытую из общественных источников. </w:t>
      </w:r>
    </w:p>
    <w:p w:rsidR="00B1536A" w:rsidRDefault="00A072F7" w:rsidP="00A072F7">
      <w:pPr>
        <w:pStyle w:val="a4"/>
        <w:shd w:val="clear" w:color="auto" w:fill="FFFFFF"/>
        <w:spacing w:before="0" w:beforeAutospacing="0" w:after="150" w:afterAutospacing="0"/>
        <w:ind w:firstLine="567"/>
        <w:jc w:val="both"/>
        <w:rPr>
          <w:color w:val="000000"/>
        </w:rPr>
      </w:pPr>
      <w:r w:rsidRPr="00A072F7">
        <w:rPr>
          <w:color w:val="000000"/>
        </w:rPr>
        <w:t xml:space="preserve">4. Обратите внимание на содержание этикетки. </w:t>
      </w:r>
    </w:p>
    <w:p w:rsidR="008471AF" w:rsidRDefault="00A072F7" w:rsidP="00A072F7">
      <w:pPr>
        <w:pStyle w:val="a4"/>
        <w:shd w:val="clear" w:color="auto" w:fill="FFFFFF"/>
        <w:spacing w:before="0" w:beforeAutospacing="0" w:after="150" w:afterAutospacing="0"/>
        <w:ind w:firstLine="567"/>
        <w:jc w:val="both"/>
        <w:rPr>
          <w:color w:val="000000"/>
        </w:rPr>
      </w:pPr>
      <w:r w:rsidRPr="00A072F7">
        <w:rPr>
          <w:color w:val="000000"/>
        </w:rPr>
        <w:t xml:space="preserve">5. Обратите внимание на производителя. При выборе бутилированной воды лучше всего отдать предпочтение отечественному производителю, так как в данном случае можно иметь хоть какие-то представления об источниках ее получения. </w:t>
      </w:r>
    </w:p>
    <w:p w:rsidR="00A072F7" w:rsidRPr="008471AF" w:rsidRDefault="00A072F7" w:rsidP="00A072F7">
      <w:pPr>
        <w:pStyle w:val="a4"/>
        <w:shd w:val="clear" w:color="auto" w:fill="FFFFFF"/>
        <w:spacing w:before="0" w:beforeAutospacing="0" w:after="150" w:afterAutospacing="0"/>
        <w:ind w:firstLine="567"/>
        <w:jc w:val="both"/>
        <w:rPr>
          <w:color w:val="000000"/>
        </w:rPr>
      </w:pPr>
      <w:r w:rsidRPr="00A072F7">
        <w:rPr>
          <w:color w:val="000000"/>
        </w:rPr>
        <w:t xml:space="preserve">6. Изучите знаки на упаковке. На дне бутылки или на ее обратной стороне должен располагаться знак, обозначающий тип пластика, из которого была сделана бутылка. Большинство бутылок с водой изготавливаются из полиэтилентерефталата (ПЭТ). Данный тип пластика используется для изготовления пластиковых емкостей различного вида и был официально признан безопасным. Химическое вещество </w:t>
      </w:r>
      <w:proofErr w:type="spellStart"/>
      <w:r w:rsidRPr="00A072F7">
        <w:rPr>
          <w:color w:val="000000"/>
        </w:rPr>
        <w:t>бисфенол</w:t>
      </w:r>
      <w:proofErr w:type="spellEnd"/>
      <w:r w:rsidRPr="00A072F7">
        <w:rPr>
          <w:color w:val="000000"/>
        </w:rPr>
        <w:t xml:space="preserve"> А (также известное как «ДФП») в последнее время находится под пристальным вниманием. Как и в случае с ПЭТ, товары, содержащие ДФП</w:t>
      </w:r>
      <w:r w:rsidR="00324AA8">
        <w:rPr>
          <w:color w:val="000000"/>
        </w:rPr>
        <w:t>, имеют специальную маркировку.</w:t>
      </w:r>
    </w:p>
    <w:p w:rsidR="00A072F7" w:rsidRPr="00A072F7" w:rsidRDefault="00A072F7" w:rsidP="00A072F7">
      <w:pPr>
        <w:pStyle w:val="a5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</w:rPr>
      </w:pPr>
      <w:r w:rsidRPr="00A072F7">
        <w:rPr>
          <w:color w:val="000000"/>
        </w:rPr>
        <w:t>        7. Правильно храните бутилированную воду для поддержания качества и сохранности продукта. Храните бутылки с водой подальше от света и тепла. Лучше всего держать их в прохладном и темном месте. </w:t>
      </w:r>
    </w:p>
    <w:p w:rsidR="007D1FEA" w:rsidRPr="007D1FEA" w:rsidRDefault="007D1FEA" w:rsidP="007D1F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F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Филиал ФБУЗ «Центр гигиены и эпидемиологии в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Л.</w:t>
      </w:r>
      <w:r w:rsidRPr="007D1FEA">
        <w:rPr>
          <w:rFonts w:ascii="Times New Roman" w:eastAsia="Times New Roman" w:hAnsi="Times New Roman" w:cs="Times New Roman"/>
          <w:sz w:val="24"/>
          <w:szCs w:val="24"/>
          <w:lang w:eastAsia="ru-RU"/>
        </w:rPr>
        <w:t>Л. Филиппова</w:t>
      </w:r>
    </w:p>
    <w:p w:rsidR="007D1FEA" w:rsidRPr="007D1FEA" w:rsidRDefault="007D1FEA" w:rsidP="007D1F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FEA">
        <w:rPr>
          <w:rFonts w:ascii="Times New Roman" w:eastAsia="Times New Roman" w:hAnsi="Times New Roman" w:cs="Times New Roman"/>
          <w:sz w:val="24"/>
          <w:szCs w:val="24"/>
          <w:lang w:eastAsia="ru-RU"/>
        </w:rPr>
        <w:t>Чувашской Республике –Чувашия в г. Новочебоксарске»</w:t>
      </w:r>
    </w:p>
    <w:p w:rsidR="007D1FEA" w:rsidRPr="007D1FEA" w:rsidRDefault="007D1FEA" w:rsidP="007D1F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1FEA" w:rsidRPr="007D1FEA" w:rsidRDefault="007D1FEA" w:rsidP="007D1F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1FEA" w:rsidRPr="007D1FEA" w:rsidRDefault="007D1FEA" w:rsidP="007D1F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06F4" w:rsidRPr="00A072F7" w:rsidRDefault="008306F4" w:rsidP="00A072F7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8306F4" w:rsidRPr="00A072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846E12"/>
    <w:multiLevelType w:val="multilevel"/>
    <w:tmpl w:val="E3DE7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4F3A71"/>
    <w:multiLevelType w:val="multilevel"/>
    <w:tmpl w:val="BB067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44C3B0D"/>
    <w:multiLevelType w:val="multilevel"/>
    <w:tmpl w:val="4ABA1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8E34667"/>
    <w:multiLevelType w:val="hybridMultilevel"/>
    <w:tmpl w:val="55340094"/>
    <w:lvl w:ilvl="0" w:tplc="DFBA950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B42"/>
    <w:rsid w:val="000C1439"/>
    <w:rsid w:val="001868C2"/>
    <w:rsid w:val="00324AA8"/>
    <w:rsid w:val="00333F3C"/>
    <w:rsid w:val="00456A8A"/>
    <w:rsid w:val="005417A5"/>
    <w:rsid w:val="00671C93"/>
    <w:rsid w:val="007A47AD"/>
    <w:rsid w:val="007D1FEA"/>
    <w:rsid w:val="008306F4"/>
    <w:rsid w:val="008471AF"/>
    <w:rsid w:val="00893256"/>
    <w:rsid w:val="008D5564"/>
    <w:rsid w:val="00940975"/>
    <w:rsid w:val="00987D50"/>
    <w:rsid w:val="00A072F7"/>
    <w:rsid w:val="00A155C5"/>
    <w:rsid w:val="00B1536A"/>
    <w:rsid w:val="00B424F5"/>
    <w:rsid w:val="00B66915"/>
    <w:rsid w:val="00C2599D"/>
    <w:rsid w:val="00C5578A"/>
    <w:rsid w:val="00CA0B42"/>
    <w:rsid w:val="00D0142E"/>
    <w:rsid w:val="00DB2D58"/>
    <w:rsid w:val="00DD0EC4"/>
    <w:rsid w:val="00E7330C"/>
    <w:rsid w:val="00EF4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901263"/>
  <w15:chartTrackingRefBased/>
  <w15:docId w15:val="{4BA4128F-0A50-4BA4-B180-58C42E273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6A8A"/>
    <w:pPr>
      <w:ind w:left="720"/>
      <w:contextualSpacing/>
    </w:pPr>
  </w:style>
  <w:style w:type="paragraph" w:styleId="a4">
    <w:name w:val="No Spacing"/>
    <w:basedOn w:val="a"/>
    <w:uiPriority w:val="1"/>
    <w:qFormat/>
    <w:rsid w:val="00A072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A072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849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7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1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9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3</Pages>
  <Words>702</Words>
  <Characters>4002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Смирнова Марина Александровна</dc:creator>
  <cp:keywords/>
  <dc:description/>
  <cp:lastModifiedBy>Хораськин Кирилл Александрович</cp:lastModifiedBy>
  <cp:revision>25</cp:revision>
  <dcterms:created xsi:type="dcterms:W3CDTF">2023-07-03T12:16:00Z</dcterms:created>
  <dcterms:modified xsi:type="dcterms:W3CDTF">2025-08-06T07:17:00Z</dcterms:modified>
</cp:coreProperties>
</file>