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Завершена регистрация кандидатов на выборах депутатов Госсовета Чувашии</w:t>
      </w:r>
    </w:p>
    <w:p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З</w:t>
      </w:r>
      <w:r>
        <w:rPr>
          <w:rFonts w:ascii="Arial" w:hAnsi="Arial" w:cs="Arial"/>
          <w:sz w:val="24"/>
          <w:szCs w:val="24"/>
        </w:rPr>
        <w:t xml:space="preserve">авершена регистрация кандидатов на выборах депутатов Государственного Совета Чувашской Республики восьмого созыва.</w:t>
      </w:r>
    </w:p>
    <w:p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 состоянию на 9.00 10 августа </w:t>
      </w:r>
      <w:r>
        <w:rPr>
          <w:rFonts w:ascii="Arial" w:hAnsi="Arial" w:cs="Arial"/>
          <w:sz w:val="24"/>
          <w:szCs w:val="24"/>
        </w:rPr>
        <w:t xml:space="preserve">п</w:t>
      </w:r>
      <w:r>
        <w:rPr>
          <w:rFonts w:ascii="Arial" w:hAnsi="Arial" w:cs="Arial"/>
          <w:sz w:val="24"/>
          <w:szCs w:val="24"/>
        </w:rPr>
        <w:t xml:space="preserve">о единому избирательному округу зарегистрированы списки кандидатов шести избирательных объединений. В них включены 188 кандидатов:</w:t>
      </w:r>
    </w:p>
    <w:p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44 </w:t>
      </w:r>
      <w:r>
        <w:rPr>
          <w:rFonts w:ascii="Arial" w:hAnsi="Arial" w:cs="Arial"/>
          <w:sz w:val="24"/>
          <w:szCs w:val="24"/>
        </w:rPr>
        <w:t xml:space="preserve">–</w:t>
      </w:r>
      <w:r>
        <w:rPr>
          <w:rFonts w:ascii="Arial" w:hAnsi="Arial" w:cs="Arial"/>
          <w:sz w:val="24"/>
          <w:szCs w:val="24"/>
        </w:rPr>
        <w:t xml:space="preserve"> от Партии «ЕДИНАЯ РОССИЯ»;</w:t>
      </w:r>
    </w:p>
    <w:p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43 </w:t>
      </w:r>
      <w:r>
        <w:rPr>
          <w:rFonts w:ascii="Arial" w:hAnsi="Arial" w:cs="Arial"/>
          <w:sz w:val="24"/>
          <w:szCs w:val="24"/>
        </w:rPr>
        <w:t xml:space="preserve">–</w:t>
      </w:r>
      <w:r>
        <w:rPr>
          <w:rFonts w:ascii="Arial" w:hAnsi="Arial" w:cs="Arial"/>
          <w:sz w:val="24"/>
          <w:szCs w:val="24"/>
        </w:rPr>
        <w:t xml:space="preserve"> от Партии «НОВЫЕ ЛЮДИ»;</w:t>
      </w:r>
    </w:p>
    <w:p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28 – от Партии СПРАВЕДЛИВАЯ РОССИЯ.</w:t>
      </w:r>
    </w:p>
    <w:p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21 </w:t>
      </w:r>
      <w:r>
        <w:rPr>
          <w:rFonts w:ascii="Arial" w:hAnsi="Arial" w:cs="Arial"/>
          <w:sz w:val="24"/>
          <w:szCs w:val="24"/>
        </w:rPr>
        <w:t xml:space="preserve">–</w:t>
      </w:r>
      <w:r>
        <w:rPr>
          <w:rFonts w:ascii="Arial" w:hAnsi="Arial" w:cs="Arial"/>
          <w:sz w:val="24"/>
          <w:szCs w:val="24"/>
        </w:rPr>
        <w:t xml:space="preserve"> от ЛДПР;</w:t>
      </w:r>
    </w:p>
    <w:p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26 </w:t>
      </w:r>
      <w:r>
        <w:rPr>
          <w:rFonts w:ascii="Arial" w:hAnsi="Arial" w:cs="Arial"/>
          <w:sz w:val="24"/>
          <w:szCs w:val="24"/>
        </w:rPr>
        <w:t xml:space="preserve">–</w:t>
      </w:r>
      <w:r>
        <w:rPr>
          <w:rFonts w:ascii="Arial" w:hAnsi="Arial" w:cs="Arial"/>
          <w:sz w:val="24"/>
          <w:szCs w:val="24"/>
        </w:rPr>
        <w:t xml:space="preserve"> от КПРФ;</w:t>
      </w:r>
    </w:p>
    <w:p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26 </w:t>
      </w:r>
      <w:r>
        <w:rPr>
          <w:rFonts w:ascii="Arial" w:hAnsi="Arial" w:cs="Arial"/>
          <w:sz w:val="24"/>
          <w:szCs w:val="24"/>
        </w:rPr>
        <w:t xml:space="preserve">–</w:t>
      </w:r>
      <w:r>
        <w:rPr>
          <w:rFonts w:ascii="Arial" w:hAnsi="Arial" w:cs="Arial"/>
          <w:sz w:val="24"/>
          <w:szCs w:val="24"/>
        </w:rPr>
        <w:t xml:space="preserve"> от ПАРТИИ ПЕНСИОНЕРОВ;</w:t>
      </w:r>
    </w:p>
    <w:p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Всего на этапе выдвижения в заверенные списки кандидатов по единому избирательному округу были включены 190 кандидатов. В дальнейшем два кандидата </w:t>
      </w:r>
      <w:r>
        <w:rPr>
          <w:rFonts w:ascii="Arial" w:hAnsi="Arial" w:cs="Arial"/>
          <w:sz w:val="24"/>
          <w:szCs w:val="24"/>
        </w:rPr>
        <w:t xml:space="preserve">были исключены из списков кандидатов до регистрации</w:t>
      </w:r>
      <w:r>
        <w:rPr>
          <w:rFonts w:ascii="Arial" w:hAnsi="Arial" w:cs="Arial"/>
          <w:sz w:val="24"/>
          <w:szCs w:val="24"/>
        </w:rPr>
        <w:t xml:space="preserve">: один – из списка КПРФ, один – из списка ПАРТИИ ПЕНСИОНЕРОВ.</w:t>
      </w:r>
    </w:p>
    <w:p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 22 одномандатным избирательным округам зарегистрированы 127 кандидатов: </w:t>
      </w:r>
    </w:p>
    <w:p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22 – от Партии «ЕДИНАЯ РОССИЯ»;</w:t>
      </w:r>
    </w:p>
    <w:p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22 – от Партии «НОВЫЕ ЛЮДИ»;</w:t>
      </w:r>
    </w:p>
    <w:p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21 – от КПРФ;</w:t>
      </w:r>
    </w:p>
    <w:p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21 — от ЛДПР;</w:t>
      </w:r>
    </w:p>
    <w:p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21 — от Партии СПРАВЕДЛИВАЯ РОССИЯ;</w:t>
      </w:r>
    </w:p>
    <w:p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20 — от ПАРТИИ ПЕНСИОНЕРОВ.</w:t>
      </w:r>
    </w:p>
    <w:p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Всего по одномандатным избирательным округам были выдвинуты 129 кандидатов. Два кандидата утратили статус кандидата: один, выдвинутый ПАРТИЕЙ ПЕНСИОНЕРОВ, и один, выдвинутый в порядке самовыдвижения.</w:t>
      </w:r>
    </w:p>
    <w:p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Таким образом, на 22 депутатских мандата по одномандатным избирательным округам зарегистрированы 127 кандидатов – в среднем почти шесть кандидатов на один мандат.</w:t>
      </w:r>
    </w:p>
    <w:p>
      <w:pPr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Напомним, Государственный Совет Чувашской Республики состоит из 44 депутатов: 22 депутата избираются по единому избирательному округу пропорционально числу голосов, поданных за списки кандидатов, 22 – по одномандатным избирательным округам.</w:t>
      </w:r>
    </w:p>
    <w:p>
      <w:pPr>
        <w:jc w:val="both"/>
        <w:rPr>
          <w:rFonts w:ascii="Arial" w:hAnsi="Arial" w:cs="Arial"/>
          <w:sz w:val="24"/>
          <w:szCs w:val="24"/>
        </w:rPr>
      </w:pP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Segoe UI">
    <w:panose1 w:val="020B0502040504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a4" w:customStyle="1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Liberation Sans"/>
        <a:cs typeface="Liberation Sans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Liberation Sans"/>
        <a:cs typeface="Liberation Sans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haracters>1361</Characters>
  <CharactersWithSpaces>1596</CharactersWithSpaces>
  <Company>SPecialiST RePack</Company>
  <DocSecurity>0</DocSecurity>
  <HyperlinksChanged>false</HyperlinksChanged>
  <Lines>11</Lines>
  <LinksUpToDate>false</LinksUpToDate>
  <Pages>1</Pages>
  <Paragraphs>3</Paragraphs>
  <ScaleCrop>false</ScaleCrop>
  <SharedDoc>false</SharedDoc>
  <Template>Normal</Template>
  <TotalTime>30</TotalTime>
  <Words>238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l.n.zaxarova</cp:lastModifiedBy>
  <cp:revision>6</cp:revision>
  <cp:lastPrinted>2026-08-10T05:19:00Z</cp:lastPrinted>
  <dcterms:created xsi:type="dcterms:W3CDTF">2026-08-09T11:20:00Z</dcterms:created>
  <dcterms:modified xsi:type="dcterms:W3CDTF">2026-08-10T07:48:00Z</dcterms:modified>
</cp:coreProperties>
</file>