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1A73" w:rsidRDefault="00197069" w:rsidP="00E61A73">
      <w:pPr>
        <w:spacing w:line="240" w:lineRule="auto"/>
        <w:jc w:val="right"/>
      </w:pPr>
      <w:r w:rsidRPr="002B1F5A">
        <w:t>Приложение</w:t>
      </w:r>
      <w:r>
        <w:t xml:space="preserve"> №</w:t>
      </w:r>
      <w:r w:rsidRPr="002B1F5A">
        <w:t>1</w:t>
      </w:r>
    </w:p>
    <w:p w:rsidR="00081177" w:rsidRDefault="00081177" w:rsidP="00081177">
      <w:pPr>
        <w:spacing w:line="240" w:lineRule="auto"/>
        <w:jc w:val="left"/>
        <w:rPr>
          <w:i/>
        </w:rPr>
      </w:pPr>
    </w:p>
    <w:p w:rsidR="005F7897" w:rsidRDefault="00E95A97" w:rsidP="00347FF7">
      <w:pPr>
        <w:spacing w:line="240" w:lineRule="auto"/>
        <w:jc w:val="center"/>
        <w:rPr>
          <w:b/>
        </w:rPr>
      </w:pPr>
      <w:r w:rsidRPr="00406400">
        <w:rPr>
          <w:b/>
        </w:rPr>
        <w:t xml:space="preserve">Об изменении </w:t>
      </w:r>
      <w:r w:rsidR="00687305" w:rsidRPr="00406400">
        <w:rPr>
          <w:b/>
        </w:rPr>
        <w:t xml:space="preserve">платы граждан </w:t>
      </w:r>
      <w:r w:rsidR="008B11AB" w:rsidRPr="008B11AB">
        <w:rPr>
          <w:b/>
        </w:rPr>
        <w:t xml:space="preserve">за коммунальные услуги </w:t>
      </w:r>
      <w:r w:rsidR="007646C4">
        <w:rPr>
          <w:b/>
        </w:rPr>
        <w:t xml:space="preserve">с 1 </w:t>
      </w:r>
      <w:r w:rsidR="005F7897">
        <w:rPr>
          <w:b/>
        </w:rPr>
        <w:t>июля</w:t>
      </w:r>
      <w:r w:rsidR="00DA2F9B" w:rsidRPr="00406400">
        <w:rPr>
          <w:b/>
        </w:rPr>
        <w:t xml:space="preserve"> 202</w:t>
      </w:r>
      <w:r w:rsidR="005F7897">
        <w:rPr>
          <w:b/>
        </w:rPr>
        <w:t>4</w:t>
      </w:r>
      <w:r w:rsidR="00687305" w:rsidRPr="00406400">
        <w:rPr>
          <w:b/>
        </w:rPr>
        <w:t xml:space="preserve"> г</w:t>
      </w:r>
      <w:r w:rsidR="004C3A12" w:rsidRPr="00406400">
        <w:rPr>
          <w:b/>
        </w:rPr>
        <w:t>од</w:t>
      </w:r>
      <w:r w:rsidR="007646C4">
        <w:rPr>
          <w:b/>
        </w:rPr>
        <w:t>а</w:t>
      </w:r>
      <w:r w:rsidR="00687305" w:rsidRPr="00406400">
        <w:rPr>
          <w:b/>
        </w:rPr>
        <w:t xml:space="preserve"> </w:t>
      </w:r>
    </w:p>
    <w:p w:rsidR="00163DF9" w:rsidRDefault="00687305" w:rsidP="00347FF7">
      <w:pPr>
        <w:spacing w:line="240" w:lineRule="auto"/>
        <w:jc w:val="center"/>
        <w:rPr>
          <w:b/>
        </w:rPr>
      </w:pPr>
      <w:r w:rsidRPr="00406400">
        <w:rPr>
          <w:b/>
        </w:rPr>
        <w:t xml:space="preserve">по </w:t>
      </w:r>
      <w:proofErr w:type="spellStart"/>
      <w:r w:rsidR="001B1BC9" w:rsidRPr="00406400">
        <w:rPr>
          <w:b/>
        </w:rPr>
        <w:t>Аликовскому</w:t>
      </w:r>
      <w:proofErr w:type="spellEnd"/>
      <w:r w:rsidR="001B1BC9" w:rsidRPr="00406400">
        <w:rPr>
          <w:b/>
        </w:rPr>
        <w:t xml:space="preserve"> </w:t>
      </w:r>
      <w:r w:rsidR="00B66D6F">
        <w:rPr>
          <w:b/>
        </w:rPr>
        <w:t>муниципальному округу</w:t>
      </w:r>
    </w:p>
    <w:p w:rsidR="00146354" w:rsidRPr="00406400" w:rsidRDefault="00146354" w:rsidP="00347FF7">
      <w:pPr>
        <w:spacing w:line="240" w:lineRule="auto"/>
        <w:jc w:val="center"/>
        <w:rPr>
          <w:b/>
        </w:rPr>
      </w:pPr>
    </w:p>
    <w:p w:rsidR="00225144" w:rsidRDefault="00225144" w:rsidP="00225144">
      <w:pPr>
        <w:widowControl/>
        <w:autoSpaceDE w:val="0"/>
        <w:autoSpaceDN w:val="0"/>
        <w:spacing w:line="240" w:lineRule="auto"/>
        <w:ind w:firstLine="709"/>
        <w:rPr>
          <w:rFonts w:eastAsia="Calibri"/>
          <w:color w:val="000000" w:themeColor="text1"/>
          <w:lang w:eastAsia="en-US"/>
        </w:rPr>
      </w:pPr>
      <w:r>
        <w:rPr>
          <w:color w:val="000000" w:themeColor="text1"/>
        </w:rPr>
        <w:t xml:space="preserve">Распоряжением Правительства Российской Федерации </w:t>
      </w:r>
      <w:r>
        <w:rPr>
          <w:rFonts w:eastAsia="Calibri"/>
          <w:color w:val="000000" w:themeColor="text1"/>
          <w:lang w:eastAsia="en-US"/>
        </w:rPr>
        <w:t xml:space="preserve">от 10 ноября 2023 г. № 3147-р утверждены индексы изменения размера вносимой гражданами платы за коммунальные услуги по субъектам Российской Федерации и предельно допустимые отклонения по отдельным муниципальным образованиям от величины указанных индексов по субъектам Российской Федерации на 2024-2028 годы. </w:t>
      </w:r>
    </w:p>
    <w:p w:rsidR="00225144" w:rsidRDefault="00225144" w:rsidP="00225144">
      <w:pPr>
        <w:spacing w:line="240" w:lineRule="auto"/>
        <w:ind w:firstLine="709"/>
        <w:rPr>
          <w:color w:val="000000" w:themeColor="text1"/>
        </w:rPr>
      </w:pPr>
      <w:r>
        <w:rPr>
          <w:color w:val="000000" w:themeColor="text1"/>
        </w:rPr>
        <w:t>С 1 июля 2024 года плата граждан за коммунальные услуги в среднем по Чувашской Республике изменится в пределах установленного Правительством Российской Федерации индекса 9,6%. А для отдельных муниципальных образований предусмотрено отклонение в размере 3,2%. Соответственно максимальное изменение платы по муниципальным образованиям республики ограничено индексом 12,8%.</w:t>
      </w:r>
    </w:p>
    <w:p w:rsidR="00225144" w:rsidRDefault="00225144" w:rsidP="00225144">
      <w:pPr>
        <w:spacing w:line="240" w:lineRule="auto"/>
        <w:ind w:firstLine="709"/>
        <w:rPr>
          <w:color w:val="000000" w:themeColor="text1"/>
        </w:rPr>
      </w:pPr>
      <w:r>
        <w:rPr>
          <w:color w:val="000000" w:themeColor="text1"/>
        </w:rPr>
        <w:t xml:space="preserve">Каждый регион нашей страны рассчитывает и утверждает в рамках установленных ограничений предельные (максимальные) индексы изменения размера вносимой гражданами платы за коммунальные услуги по каждому муниципальному образованию.  </w:t>
      </w:r>
    </w:p>
    <w:p w:rsidR="00225144" w:rsidRDefault="00225144" w:rsidP="00225144">
      <w:pPr>
        <w:spacing w:line="240" w:lineRule="auto"/>
        <w:ind w:firstLine="709"/>
        <w:rPr>
          <w:color w:val="000000" w:themeColor="text1"/>
        </w:rPr>
      </w:pPr>
      <w:r>
        <w:rPr>
          <w:color w:val="000000" w:themeColor="text1"/>
        </w:rPr>
        <w:t>При формировании предельных индексов отбирается категория населения, у которой изменение платы за коммунальные услуги в процентном соотношении будет большим к уровню декабря 2023 г. (при этом для сопоставимости учитывается одинаковый набор коммунальных услуг и одинаковое потребление). Индекс устанавливается максимальным, следовательно, для населения с иным набором услуг изменение платы в процентах будет меньше.</w:t>
      </w:r>
    </w:p>
    <w:p w:rsidR="00225144" w:rsidRDefault="00225144" w:rsidP="00225144">
      <w:pPr>
        <w:spacing w:line="240" w:lineRule="auto"/>
        <w:ind w:firstLine="709"/>
        <w:rPr>
          <w:color w:val="000000" w:themeColor="text1"/>
        </w:rPr>
      </w:pPr>
      <w:proofErr w:type="gramStart"/>
      <w:r>
        <w:rPr>
          <w:color w:val="000000" w:themeColor="text1"/>
        </w:rPr>
        <w:t>На основании утвержденных Правительством РФ индексов и предельно допустимых отклонений подготовлен проект Указа Главы Чувашской Республики «</w:t>
      </w:r>
      <w:r>
        <w:rPr>
          <w:bCs/>
          <w:color w:val="000000" w:themeColor="text1"/>
        </w:rPr>
        <w:t>О предельных (максимальных) индексах изменения размера вносимой гражданами платы за коммунальные услуги в муниципальных образованиях Чувашской Республики</w:t>
      </w:r>
      <w:r>
        <w:rPr>
          <w:color w:val="000000" w:themeColor="text1"/>
        </w:rPr>
        <w:t xml:space="preserve">», которым предлагаются к утверждению предельные индексы в муниципальных образованиях Чувашской Республики на 2024-2028 годы, а также приведено обоснование величины установленных предельных индексов на 2024 год. </w:t>
      </w:r>
      <w:proofErr w:type="gramEnd"/>
    </w:p>
    <w:p w:rsidR="00225144" w:rsidRDefault="00225144" w:rsidP="00225144">
      <w:pPr>
        <w:spacing w:line="240" w:lineRule="auto"/>
        <w:ind w:firstLine="709"/>
      </w:pPr>
      <w:r>
        <w:t xml:space="preserve">С 1 января 2024 года установлен нулевой индекс (поскольку тарифы не растут), а с 1 июля        2024 года </w:t>
      </w:r>
      <w:r>
        <w:rPr>
          <w:rFonts w:eastAsia="Calibri"/>
        </w:rPr>
        <w:t>рост платы граждан за коммунальные услуги по 15 муниципальным образованиям не превысит 9,6%, по 11 муниципальным образованиям в связи с ростом тарифов на отдельные виды коммунальных услуг – не более 9,7-12,7%.</w:t>
      </w:r>
    </w:p>
    <w:p w:rsidR="00DA2F9B" w:rsidRDefault="00636DEC" w:rsidP="00DA2F9B">
      <w:pPr>
        <w:spacing w:line="240" w:lineRule="auto"/>
        <w:ind w:firstLine="709"/>
      </w:pPr>
      <w:bookmarkStart w:id="0" w:name="_GoBack"/>
      <w:bookmarkEnd w:id="0"/>
      <w:r w:rsidRPr="00146354">
        <w:t xml:space="preserve">Так, по </w:t>
      </w:r>
      <w:proofErr w:type="spellStart"/>
      <w:r w:rsidRPr="00146354">
        <w:rPr>
          <w:b/>
          <w:i/>
        </w:rPr>
        <w:t>Аликовскому</w:t>
      </w:r>
      <w:proofErr w:type="spellEnd"/>
      <w:r w:rsidRPr="00146354">
        <w:rPr>
          <w:b/>
          <w:i/>
        </w:rPr>
        <w:t xml:space="preserve"> </w:t>
      </w:r>
      <w:r w:rsidR="007646C4" w:rsidRPr="00146354">
        <w:rPr>
          <w:b/>
          <w:i/>
        </w:rPr>
        <w:t>муниципальному округу</w:t>
      </w:r>
      <w:r w:rsidRPr="00146354">
        <w:rPr>
          <w:b/>
          <w:i/>
        </w:rPr>
        <w:t xml:space="preserve"> </w:t>
      </w:r>
      <w:r w:rsidRPr="00146354">
        <w:t xml:space="preserve">предельный (максимальный) индекс </w:t>
      </w:r>
      <w:r w:rsidRPr="00146354">
        <w:rPr>
          <w:b/>
        </w:rPr>
        <w:t>для населения с набором коммунальных услуг</w:t>
      </w:r>
      <w:r w:rsidRPr="00146354">
        <w:t xml:space="preserve"> </w:t>
      </w:r>
      <w:r w:rsidRPr="00146354">
        <w:rPr>
          <w:i/>
        </w:rPr>
        <w:t>(</w:t>
      </w:r>
      <w:r w:rsidR="00081177" w:rsidRPr="00146354">
        <w:rPr>
          <w:i/>
        </w:rPr>
        <w:t xml:space="preserve">холодное водоснабжение, </w:t>
      </w:r>
      <w:r w:rsidRPr="00146354">
        <w:rPr>
          <w:i/>
        </w:rPr>
        <w:t xml:space="preserve">электроснабжение, газоснабжение </w:t>
      </w:r>
      <w:r w:rsidR="001E50E2">
        <w:rPr>
          <w:i/>
        </w:rPr>
        <w:t>и предоставление</w:t>
      </w:r>
      <w:r w:rsidR="00146354" w:rsidRPr="00146354">
        <w:rPr>
          <w:i/>
        </w:rPr>
        <w:t xml:space="preserve"> услуги по обращению с твердыми коммунальными отходами</w:t>
      </w:r>
      <w:r w:rsidRPr="00146354">
        <w:rPr>
          <w:i/>
        </w:rPr>
        <w:t>)</w:t>
      </w:r>
      <w:r w:rsidRPr="00146354">
        <w:t xml:space="preserve"> </w:t>
      </w:r>
      <w:r w:rsidR="00081177" w:rsidRPr="00146354">
        <w:rPr>
          <w:b/>
        </w:rPr>
        <w:t>установлен в размере 9</w:t>
      </w:r>
      <w:r w:rsidR="003C0B2D">
        <w:rPr>
          <w:b/>
        </w:rPr>
        <w:t>,7</w:t>
      </w:r>
      <w:r w:rsidRPr="00146354">
        <w:rPr>
          <w:b/>
        </w:rPr>
        <w:t>%</w:t>
      </w:r>
      <w:r w:rsidRPr="00146354">
        <w:t xml:space="preserve"> </w:t>
      </w:r>
      <w:r w:rsidR="00233290" w:rsidRPr="00452197">
        <w:rPr>
          <w:iCs/>
        </w:rPr>
        <w:t xml:space="preserve">(в связи с установлением экономически обоснованных тарифов на </w:t>
      </w:r>
      <w:r w:rsidR="00233290">
        <w:rPr>
          <w:iCs/>
        </w:rPr>
        <w:t>холодную воду в с. Аликово</w:t>
      </w:r>
      <w:r w:rsidR="00233290" w:rsidRPr="00452197">
        <w:rPr>
          <w:iCs/>
        </w:rPr>
        <w:t>)</w:t>
      </w:r>
      <w:r w:rsidR="00233290" w:rsidRPr="00A60951">
        <w:rPr>
          <w:b/>
        </w:rPr>
        <w:t xml:space="preserve"> </w:t>
      </w:r>
      <w:r w:rsidRPr="00146354">
        <w:rPr>
          <w:b/>
        </w:rPr>
        <w:t xml:space="preserve">исходя из тарифов, размеры и </w:t>
      </w:r>
      <w:proofErr w:type="gramStart"/>
      <w:r w:rsidRPr="00146354">
        <w:rPr>
          <w:b/>
        </w:rPr>
        <w:t>темпы</w:t>
      </w:r>
      <w:proofErr w:type="gramEnd"/>
      <w:r w:rsidRPr="00146354">
        <w:rPr>
          <w:b/>
        </w:rPr>
        <w:t xml:space="preserve"> изменения которых приведены в следующей таблице</w:t>
      </w:r>
      <w:r w:rsidRPr="00146354">
        <w:t>:</w:t>
      </w:r>
    </w:p>
    <w:tbl>
      <w:tblPr>
        <w:tblW w:w="5000" w:type="pct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544"/>
        <w:gridCol w:w="19"/>
        <w:gridCol w:w="1465"/>
        <w:gridCol w:w="1467"/>
        <w:gridCol w:w="1465"/>
        <w:gridCol w:w="1461"/>
      </w:tblGrid>
      <w:tr w:rsidR="005066BD" w:rsidRPr="00C359DE" w:rsidTr="00DF7227">
        <w:trPr>
          <w:trHeight w:val="296"/>
        </w:trPr>
        <w:tc>
          <w:tcPr>
            <w:tcW w:w="2189" w:type="pct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066BD" w:rsidRPr="00C359DE" w:rsidRDefault="005066BD" w:rsidP="00DF7227">
            <w:pPr>
              <w:spacing w:line="240" w:lineRule="auto"/>
              <w:jc w:val="center"/>
            </w:pPr>
            <w:r w:rsidRPr="00C359DE">
              <w:t>Набор коммунальных услуг</w:t>
            </w:r>
          </w:p>
        </w:tc>
        <w:tc>
          <w:tcPr>
            <w:tcW w:w="14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jc w:val="center"/>
            </w:pPr>
            <w:r w:rsidRPr="00C359DE">
              <w:t>Размер тарифов</w:t>
            </w:r>
          </w:p>
        </w:tc>
        <w:tc>
          <w:tcPr>
            <w:tcW w:w="14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5066BD" w:rsidRPr="00C359DE" w:rsidRDefault="005066BD" w:rsidP="00DF7227">
            <w:pPr>
              <w:spacing w:line="240" w:lineRule="auto"/>
              <w:ind w:left="-108" w:right="-198"/>
              <w:jc w:val="center"/>
            </w:pPr>
            <w:r w:rsidRPr="00C359DE">
              <w:t xml:space="preserve">Темп изменения </w:t>
            </w:r>
          </w:p>
          <w:p w:rsidR="005066BD" w:rsidRPr="00C359DE" w:rsidRDefault="005066BD" w:rsidP="00DF7227">
            <w:pPr>
              <w:spacing w:line="240" w:lineRule="auto"/>
              <w:ind w:left="-108" w:right="-198"/>
              <w:jc w:val="center"/>
            </w:pPr>
            <w:r w:rsidRPr="00C359DE">
              <w:t>к декабрю 2023 г., %</w:t>
            </w:r>
          </w:p>
        </w:tc>
      </w:tr>
      <w:tr w:rsidR="005066BD" w:rsidRPr="00C359DE" w:rsidTr="00DF7227">
        <w:trPr>
          <w:trHeight w:val="296"/>
        </w:trPr>
        <w:tc>
          <w:tcPr>
            <w:tcW w:w="2189" w:type="pct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66BD" w:rsidRPr="00C359DE" w:rsidRDefault="005066BD" w:rsidP="00DF7227">
            <w:pPr>
              <w:spacing w:line="240" w:lineRule="auto"/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ind w:left="-108" w:right="-108"/>
              <w:jc w:val="center"/>
            </w:pPr>
            <w:r w:rsidRPr="00C359DE">
              <w:t>с 1 января по 30 июня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ind w:left="-108" w:right="-108"/>
              <w:jc w:val="center"/>
            </w:pPr>
            <w:r w:rsidRPr="00C359DE">
              <w:t>с 1 июля по 31 декабря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ind w:left="-108" w:right="-108"/>
              <w:jc w:val="center"/>
            </w:pPr>
            <w:r w:rsidRPr="00C359DE">
              <w:t xml:space="preserve">с 1 января </w:t>
            </w:r>
          </w:p>
          <w:p w:rsidR="005066BD" w:rsidRPr="00C359DE" w:rsidRDefault="005066BD" w:rsidP="00DF7227">
            <w:pPr>
              <w:spacing w:line="240" w:lineRule="auto"/>
              <w:ind w:left="-108" w:right="-108"/>
              <w:jc w:val="center"/>
            </w:pPr>
            <w:r w:rsidRPr="00C359DE">
              <w:t>по 30 июня</w:t>
            </w: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066BD" w:rsidRPr="00C359DE" w:rsidRDefault="005066BD" w:rsidP="00DF7227">
            <w:pPr>
              <w:spacing w:line="240" w:lineRule="auto"/>
              <w:ind w:left="-108" w:right="-57"/>
              <w:jc w:val="center"/>
            </w:pPr>
            <w:r w:rsidRPr="00C359DE">
              <w:t>с 1 июля по 31 декабря</w:t>
            </w:r>
          </w:p>
        </w:tc>
      </w:tr>
      <w:tr w:rsidR="005066BD" w:rsidRPr="00C359DE" w:rsidTr="00DF7227">
        <w:trPr>
          <w:trHeight w:val="296"/>
        </w:trPr>
        <w:tc>
          <w:tcPr>
            <w:tcW w:w="21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66BD" w:rsidRPr="00C359DE" w:rsidRDefault="005066BD" w:rsidP="00DF7227">
            <w:pPr>
              <w:spacing w:line="240" w:lineRule="auto"/>
              <w:ind w:left="34" w:right="-57"/>
            </w:pPr>
            <w:r w:rsidRPr="00C359DE">
              <w:t xml:space="preserve">Холодное водоснабжение, рублей/ </w:t>
            </w:r>
          </w:p>
          <w:p w:rsidR="005066BD" w:rsidRPr="00C359DE" w:rsidRDefault="005066BD" w:rsidP="00DF7227">
            <w:pPr>
              <w:spacing w:line="240" w:lineRule="auto"/>
            </w:pPr>
            <w:r w:rsidRPr="00C359DE">
              <w:t>1 куб. м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ind w:left="-108" w:right="-108"/>
              <w:jc w:val="center"/>
            </w:pPr>
            <w:r w:rsidRPr="00C359DE">
              <w:t>32,64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ind w:left="-108" w:right="-108"/>
              <w:jc w:val="center"/>
            </w:pPr>
            <w:r w:rsidRPr="00C359DE">
              <w:t>36,19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ind w:left="-108" w:right="-108"/>
              <w:jc w:val="center"/>
            </w:pPr>
            <w:r w:rsidRPr="00C359DE">
              <w:t>0</w:t>
            </w: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066BD" w:rsidRPr="00C359DE" w:rsidRDefault="005066BD" w:rsidP="00DF7227">
            <w:pPr>
              <w:spacing w:line="240" w:lineRule="auto"/>
              <w:ind w:left="-108" w:right="-57"/>
              <w:jc w:val="center"/>
            </w:pPr>
            <w:r w:rsidRPr="00C359DE">
              <w:t>10,9</w:t>
            </w:r>
          </w:p>
        </w:tc>
      </w:tr>
      <w:tr w:rsidR="005066BD" w:rsidRPr="00D527B9" w:rsidTr="00DF7227">
        <w:trPr>
          <w:trHeight w:val="296"/>
        </w:trPr>
        <w:tc>
          <w:tcPr>
            <w:tcW w:w="2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ind w:left="34" w:right="-108"/>
            </w:pPr>
            <w:r w:rsidRPr="00C359DE">
              <w:t xml:space="preserve">Электроснабжение, рублей/ 1 </w:t>
            </w:r>
            <w:proofErr w:type="spellStart"/>
            <w:r w:rsidRPr="00C359DE">
              <w:t>кВт·</w:t>
            </w:r>
            <w:proofErr w:type="gramStart"/>
            <w:r w:rsidRPr="00C359DE">
              <w:t>ч</w:t>
            </w:r>
            <w:proofErr w:type="spellEnd"/>
            <w:proofErr w:type="gramEnd"/>
          </w:p>
        </w:tc>
        <w:tc>
          <w:tcPr>
            <w:tcW w:w="7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jc w:val="center"/>
            </w:pPr>
            <w:r w:rsidRPr="00C359DE">
              <w:t>2,84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jc w:val="center"/>
            </w:pPr>
            <w:r w:rsidRPr="00C359DE">
              <w:t>3,09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jc w:val="center"/>
            </w:pPr>
            <w:r w:rsidRPr="00C359DE">
              <w:t>0</w:t>
            </w: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066BD" w:rsidRPr="00D527B9" w:rsidRDefault="005066BD" w:rsidP="00DF7227">
            <w:pPr>
              <w:spacing w:line="240" w:lineRule="auto"/>
              <w:jc w:val="center"/>
            </w:pPr>
            <w:r w:rsidRPr="00C359DE">
              <w:t>8,</w:t>
            </w:r>
            <w:r>
              <w:t>9</w:t>
            </w:r>
          </w:p>
        </w:tc>
      </w:tr>
      <w:tr w:rsidR="005066BD" w:rsidRPr="00C359DE" w:rsidTr="00DF7227">
        <w:trPr>
          <w:trHeight w:val="296"/>
        </w:trPr>
        <w:tc>
          <w:tcPr>
            <w:tcW w:w="2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ind w:left="34"/>
            </w:pPr>
            <w:r w:rsidRPr="00C359DE">
              <w:t>Газоснабжение, рублей/ 1 куб. м</w:t>
            </w:r>
          </w:p>
        </w:tc>
        <w:tc>
          <w:tcPr>
            <w:tcW w:w="7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jc w:val="center"/>
            </w:pPr>
            <w:r w:rsidRPr="00C359DE">
              <w:t>6,75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jc w:val="center"/>
            </w:pPr>
            <w:r w:rsidRPr="00C359DE">
              <w:t>7,42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jc w:val="center"/>
            </w:pPr>
            <w:r w:rsidRPr="00C359DE">
              <w:t>0</w:t>
            </w: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066BD" w:rsidRPr="00C359DE" w:rsidRDefault="005066BD" w:rsidP="00DF7227">
            <w:pPr>
              <w:spacing w:line="240" w:lineRule="auto"/>
              <w:jc w:val="center"/>
            </w:pPr>
            <w:r w:rsidRPr="00C359DE">
              <w:t>10,0</w:t>
            </w:r>
          </w:p>
        </w:tc>
      </w:tr>
      <w:tr w:rsidR="005066BD" w:rsidRPr="00C359DE" w:rsidTr="00DF7227">
        <w:trPr>
          <w:trHeight w:val="296"/>
        </w:trPr>
        <w:tc>
          <w:tcPr>
            <w:tcW w:w="21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ind w:left="34" w:right="-57"/>
            </w:pPr>
            <w:r w:rsidRPr="00C359DE">
              <w:t>Обращение с твердыми коммунальными отходами, рублей/  1 куб. м</w:t>
            </w:r>
          </w:p>
        </w:tc>
        <w:tc>
          <w:tcPr>
            <w:tcW w:w="7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ind w:left="-57" w:right="-57"/>
              <w:jc w:val="center"/>
            </w:pPr>
            <w:r>
              <w:t>437,40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0" w:lineRule="auto"/>
              <w:jc w:val="center"/>
            </w:pPr>
            <w:r w:rsidRPr="00C359DE">
              <w:t>437,40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066BD" w:rsidRPr="00C359DE" w:rsidRDefault="005066BD" w:rsidP="00DF7227">
            <w:pPr>
              <w:spacing w:line="242" w:lineRule="auto"/>
              <w:jc w:val="center"/>
            </w:pPr>
            <w:r w:rsidRPr="00C719B6">
              <w:t>-1,2</w:t>
            </w:r>
          </w:p>
        </w:tc>
        <w:tc>
          <w:tcPr>
            <w:tcW w:w="7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066BD" w:rsidRPr="00C359DE" w:rsidRDefault="005066BD" w:rsidP="00DF7227">
            <w:pPr>
              <w:spacing w:line="242" w:lineRule="auto"/>
              <w:jc w:val="center"/>
            </w:pPr>
            <w:r w:rsidRPr="00C719B6">
              <w:t>-1,2</w:t>
            </w:r>
          </w:p>
        </w:tc>
      </w:tr>
    </w:tbl>
    <w:p w:rsidR="007404E4" w:rsidRPr="00146354" w:rsidRDefault="00276D90" w:rsidP="0064578F">
      <w:pPr>
        <w:spacing w:line="240" w:lineRule="auto"/>
        <w:ind w:firstLine="709"/>
        <w:rPr>
          <w:b/>
          <w:i/>
          <w:color w:val="000000" w:themeColor="text1"/>
          <w:u w:val="single"/>
        </w:rPr>
      </w:pPr>
      <w:r w:rsidRPr="00146354">
        <w:rPr>
          <w:color w:val="000000" w:themeColor="text1"/>
        </w:rPr>
        <w:t xml:space="preserve">Это изменение коснется </w:t>
      </w:r>
      <w:r w:rsidR="00146354" w:rsidRPr="00146354">
        <w:rPr>
          <w:color w:val="000000" w:themeColor="text1"/>
        </w:rPr>
        <w:t>1946</w:t>
      </w:r>
      <w:r w:rsidRPr="00146354">
        <w:rPr>
          <w:color w:val="000000" w:themeColor="text1"/>
        </w:rPr>
        <w:t xml:space="preserve"> чел., или </w:t>
      </w:r>
      <w:r w:rsidR="00146354" w:rsidRPr="00146354">
        <w:rPr>
          <w:color w:val="000000" w:themeColor="text1"/>
        </w:rPr>
        <w:t>14,11</w:t>
      </w:r>
      <w:r w:rsidRPr="00146354">
        <w:rPr>
          <w:color w:val="000000" w:themeColor="text1"/>
        </w:rPr>
        <w:t xml:space="preserve">% от общей численности населения </w:t>
      </w:r>
      <w:proofErr w:type="spellStart"/>
      <w:r w:rsidR="00B35EF7" w:rsidRPr="00146354">
        <w:rPr>
          <w:color w:val="000000" w:themeColor="text1"/>
        </w:rPr>
        <w:t>Аликовского</w:t>
      </w:r>
      <w:proofErr w:type="spellEnd"/>
      <w:r w:rsidR="00B35EF7" w:rsidRPr="00146354">
        <w:rPr>
          <w:color w:val="000000" w:themeColor="text1"/>
        </w:rPr>
        <w:t xml:space="preserve"> </w:t>
      </w:r>
      <w:r w:rsidR="00081177" w:rsidRPr="00146354">
        <w:rPr>
          <w:color w:val="000000" w:themeColor="text1"/>
        </w:rPr>
        <w:t>муниципального округа</w:t>
      </w:r>
      <w:r w:rsidRPr="00146354">
        <w:rPr>
          <w:color w:val="000000" w:themeColor="text1"/>
        </w:rPr>
        <w:t xml:space="preserve"> и </w:t>
      </w:r>
      <w:r w:rsidR="00DB7E70" w:rsidRPr="00146354">
        <w:rPr>
          <w:color w:val="000000" w:themeColor="text1"/>
        </w:rPr>
        <w:t>0</w:t>
      </w:r>
      <w:r w:rsidR="00146354" w:rsidRPr="00146354">
        <w:rPr>
          <w:color w:val="000000" w:themeColor="text1"/>
        </w:rPr>
        <w:t>1659</w:t>
      </w:r>
      <w:r w:rsidR="00DB7E70" w:rsidRPr="00146354">
        <w:rPr>
          <w:color w:val="000000" w:themeColor="text1"/>
        </w:rPr>
        <w:t xml:space="preserve">% </w:t>
      </w:r>
      <w:r w:rsidRPr="00146354">
        <w:rPr>
          <w:color w:val="000000" w:themeColor="text1"/>
        </w:rPr>
        <w:t xml:space="preserve">от общей численности населения Чувашской Республики. </w:t>
      </w:r>
    </w:p>
    <w:p w:rsidR="009B1587" w:rsidRPr="00146354" w:rsidRDefault="009B1587" w:rsidP="009B1587">
      <w:pPr>
        <w:spacing w:line="240" w:lineRule="auto"/>
        <w:ind w:firstLine="709"/>
        <w:contextualSpacing/>
        <w:rPr>
          <w:color w:val="000000" w:themeColor="text1"/>
        </w:rPr>
      </w:pPr>
      <w:r w:rsidRPr="00146354">
        <w:rPr>
          <w:color w:val="000000" w:themeColor="text1"/>
        </w:rPr>
        <w:t xml:space="preserve">Также напомним, что в целях социальной поддержки населения, если доля расходов на </w:t>
      </w:r>
      <w:r w:rsidRPr="00146354">
        <w:rPr>
          <w:color w:val="000000" w:themeColor="text1"/>
        </w:rPr>
        <w:lastRenderedPageBreak/>
        <w:t>оплату жилого помещения и коммунальных услуг в совокупном доходе семьи превышает 22%, предусмотрена возможность получения субсидии на их оплату. Для получения информации о предоставлении субсидии на оплату ЖКУ необходимо обращаться в органы социальной защиты по месту жительства.</w:t>
      </w:r>
    </w:p>
    <w:p w:rsidR="009B05AC" w:rsidRPr="00146354" w:rsidRDefault="009B05AC" w:rsidP="009B05AC">
      <w:pPr>
        <w:spacing w:line="240" w:lineRule="auto"/>
        <w:rPr>
          <w:i/>
          <w:color w:val="000000" w:themeColor="text1"/>
          <w:sz w:val="16"/>
          <w:szCs w:val="16"/>
        </w:rPr>
      </w:pPr>
    </w:p>
    <w:p w:rsidR="009B05AC" w:rsidRPr="00146354" w:rsidRDefault="009B05AC" w:rsidP="009B05AC">
      <w:pPr>
        <w:spacing w:line="240" w:lineRule="auto"/>
        <w:rPr>
          <w:i/>
          <w:color w:val="000000" w:themeColor="text1"/>
          <w:sz w:val="16"/>
          <w:szCs w:val="16"/>
        </w:rPr>
      </w:pPr>
    </w:p>
    <w:p w:rsidR="009B05AC" w:rsidRPr="009B05AC" w:rsidRDefault="009B05AC" w:rsidP="009B05AC">
      <w:pPr>
        <w:spacing w:line="240" w:lineRule="auto"/>
        <w:rPr>
          <w:i/>
          <w:sz w:val="16"/>
          <w:szCs w:val="16"/>
        </w:rPr>
      </w:pPr>
    </w:p>
    <w:sectPr w:rsidR="009B05AC" w:rsidRPr="009B05AC" w:rsidSect="007F04D7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A77" w:rsidRDefault="00FA3A77" w:rsidP="00E61A73">
      <w:pPr>
        <w:spacing w:line="240" w:lineRule="auto"/>
      </w:pPr>
      <w:r>
        <w:separator/>
      </w:r>
    </w:p>
  </w:endnote>
  <w:endnote w:type="continuationSeparator" w:id="0">
    <w:p w:rsidR="00FA3A77" w:rsidRDefault="00FA3A77" w:rsidP="00E61A7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A77" w:rsidRDefault="00FA3A77" w:rsidP="00E61A73">
      <w:pPr>
        <w:spacing w:line="240" w:lineRule="auto"/>
      </w:pPr>
      <w:r>
        <w:separator/>
      </w:r>
    </w:p>
  </w:footnote>
  <w:footnote w:type="continuationSeparator" w:id="0">
    <w:p w:rsidR="00FA3A77" w:rsidRDefault="00FA3A77" w:rsidP="00E61A7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E55B5"/>
    <w:multiLevelType w:val="hybridMultilevel"/>
    <w:tmpl w:val="23B640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6851D1"/>
    <w:multiLevelType w:val="hybridMultilevel"/>
    <w:tmpl w:val="F4C604D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6CD2EA6"/>
    <w:multiLevelType w:val="hybridMultilevel"/>
    <w:tmpl w:val="9E34AE5A"/>
    <w:lvl w:ilvl="0" w:tplc="166225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E8B350B"/>
    <w:multiLevelType w:val="multilevel"/>
    <w:tmpl w:val="304091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53C07F5"/>
    <w:multiLevelType w:val="hybridMultilevel"/>
    <w:tmpl w:val="C366C99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4C7F91"/>
    <w:multiLevelType w:val="hybridMultilevel"/>
    <w:tmpl w:val="23B640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8F3E38"/>
    <w:multiLevelType w:val="multilevel"/>
    <w:tmpl w:val="304091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8E65B7A"/>
    <w:multiLevelType w:val="hybridMultilevel"/>
    <w:tmpl w:val="507AE00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4B96718E"/>
    <w:multiLevelType w:val="multilevel"/>
    <w:tmpl w:val="6D9EC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890682D"/>
    <w:multiLevelType w:val="hybridMultilevel"/>
    <w:tmpl w:val="99B099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CE744D4"/>
    <w:multiLevelType w:val="hybridMultilevel"/>
    <w:tmpl w:val="87B0D0A2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1">
    <w:nsid w:val="6053274D"/>
    <w:multiLevelType w:val="hybridMultilevel"/>
    <w:tmpl w:val="D3AC0E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873FF9"/>
    <w:multiLevelType w:val="hybridMultilevel"/>
    <w:tmpl w:val="5DA6233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78B63FB9"/>
    <w:multiLevelType w:val="hybridMultilevel"/>
    <w:tmpl w:val="A93C01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8"/>
  </w:num>
  <w:num w:numId="4">
    <w:abstractNumId w:val="1"/>
  </w:num>
  <w:num w:numId="5">
    <w:abstractNumId w:val="4"/>
  </w:num>
  <w:num w:numId="6">
    <w:abstractNumId w:val="10"/>
  </w:num>
  <w:num w:numId="7">
    <w:abstractNumId w:val="9"/>
  </w:num>
  <w:num w:numId="8">
    <w:abstractNumId w:val="3"/>
  </w:num>
  <w:num w:numId="9">
    <w:abstractNumId w:val="6"/>
  </w:num>
  <w:num w:numId="10">
    <w:abstractNumId w:val="0"/>
  </w:num>
  <w:num w:numId="11">
    <w:abstractNumId w:val="5"/>
  </w:num>
  <w:num w:numId="12">
    <w:abstractNumId w:val="11"/>
  </w:num>
  <w:num w:numId="13">
    <w:abstractNumId w:val="1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6CC5"/>
    <w:rsid w:val="00002406"/>
    <w:rsid w:val="00002A5E"/>
    <w:rsid w:val="00006036"/>
    <w:rsid w:val="000142CA"/>
    <w:rsid w:val="000168BB"/>
    <w:rsid w:val="00023441"/>
    <w:rsid w:val="00025C0D"/>
    <w:rsid w:val="00025E0F"/>
    <w:rsid w:val="00030447"/>
    <w:rsid w:val="00031C9D"/>
    <w:rsid w:val="000354B3"/>
    <w:rsid w:val="00036858"/>
    <w:rsid w:val="000406F0"/>
    <w:rsid w:val="0004073B"/>
    <w:rsid w:val="00040EDA"/>
    <w:rsid w:val="000414EC"/>
    <w:rsid w:val="00043571"/>
    <w:rsid w:val="00043750"/>
    <w:rsid w:val="000510AF"/>
    <w:rsid w:val="000519CC"/>
    <w:rsid w:val="00054D8C"/>
    <w:rsid w:val="0005528A"/>
    <w:rsid w:val="00056EEF"/>
    <w:rsid w:val="00060352"/>
    <w:rsid w:val="00063835"/>
    <w:rsid w:val="000641CB"/>
    <w:rsid w:val="000654E9"/>
    <w:rsid w:val="00065621"/>
    <w:rsid w:val="00065AA5"/>
    <w:rsid w:val="00070164"/>
    <w:rsid w:val="00074990"/>
    <w:rsid w:val="000751F5"/>
    <w:rsid w:val="00077AD3"/>
    <w:rsid w:val="00077BB3"/>
    <w:rsid w:val="00081177"/>
    <w:rsid w:val="00084D22"/>
    <w:rsid w:val="00087515"/>
    <w:rsid w:val="00091EB1"/>
    <w:rsid w:val="00093D48"/>
    <w:rsid w:val="00095A1B"/>
    <w:rsid w:val="00097F83"/>
    <w:rsid w:val="000A300E"/>
    <w:rsid w:val="000B5657"/>
    <w:rsid w:val="000B77BB"/>
    <w:rsid w:val="000C0753"/>
    <w:rsid w:val="000C109C"/>
    <w:rsid w:val="000C1799"/>
    <w:rsid w:val="000C58C6"/>
    <w:rsid w:val="000D17C1"/>
    <w:rsid w:val="000D527B"/>
    <w:rsid w:val="000D6320"/>
    <w:rsid w:val="000D6410"/>
    <w:rsid w:val="000E289F"/>
    <w:rsid w:val="000E4D35"/>
    <w:rsid w:val="000E5397"/>
    <w:rsid w:val="000E545F"/>
    <w:rsid w:val="000F5F92"/>
    <w:rsid w:val="000F6663"/>
    <w:rsid w:val="00100B32"/>
    <w:rsid w:val="00101EF2"/>
    <w:rsid w:val="00103F47"/>
    <w:rsid w:val="00104734"/>
    <w:rsid w:val="001053CF"/>
    <w:rsid w:val="00105F65"/>
    <w:rsid w:val="001067C3"/>
    <w:rsid w:val="00106A62"/>
    <w:rsid w:val="00116718"/>
    <w:rsid w:val="001260F4"/>
    <w:rsid w:val="00131CF5"/>
    <w:rsid w:val="00134C61"/>
    <w:rsid w:val="0013560C"/>
    <w:rsid w:val="00136BC3"/>
    <w:rsid w:val="0014192D"/>
    <w:rsid w:val="00141ABB"/>
    <w:rsid w:val="00146354"/>
    <w:rsid w:val="00147235"/>
    <w:rsid w:val="001555D2"/>
    <w:rsid w:val="001577E1"/>
    <w:rsid w:val="0016080F"/>
    <w:rsid w:val="00163B27"/>
    <w:rsid w:val="00163DF9"/>
    <w:rsid w:val="001651E4"/>
    <w:rsid w:val="0016674B"/>
    <w:rsid w:val="0017014E"/>
    <w:rsid w:val="001710FB"/>
    <w:rsid w:val="0017122D"/>
    <w:rsid w:val="001757F6"/>
    <w:rsid w:val="001856F1"/>
    <w:rsid w:val="00185767"/>
    <w:rsid w:val="00187D88"/>
    <w:rsid w:val="00197069"/>
    <w:rsid w:val="001B0255"/>
    <w:rsid w:val="001B1BC9"/>
    <w:rsid w:val="001B6A3A"/>
    <w:rsid w:val="001C5DF1"/>
    <w:rsid w:val="001D56D0"/>
    <w:rsid w:val="001D69E8"/>
    <w:rsid w:val="001E50E2"/>
    <w:rsid w:val="001E7078"/>
    <w:rsid w:val="001F5F9D"/>
    <w:rsid w:val="001F6851"/>
    <w:rsid w:val="001F7D5F"/>
    <w:rsid w:val="002018D5"/>
    <w:rsid w:val="00202C82"/>
    <w:rsid w:val="00205ACB"/>
    <w:rsid w:val="00210424"/>
    <w:rsid w:val="00210ABD"/>
    <w:rsid w:val="00220946"/>
    <w:rsid w:val="0022402A"/>
    <w:rsid w:val="00225144"/>
    <w:rsid w:val="00227759"/>
    <w:rsid w:val="00230F24"/>
    <w:rsid w:val="00231B80"/>
    <w:rsid w:val="00232028"/>
    <w:rsid w:val="00233290"/>
    <w:rsid w:val="00233F6C"/>
    <w:rsid w:val="00235D22"/>
    <w:rsid w:val="00240235"/>
    <w:rsid w:val="002429CE"/>
    <w:rsid w:val="00243FF2"/>
    <w:rsid w:val="002447C8"/>
    <w:rsid w:val="00245698"/>
    <w:rsid w:val="002509A4"/>
    <w:rsid w:val="0025180E"/>
    <w:rsid w:val="00252E6C"/>
    <w:rsid w:val="00255793"/>
    <w:rsid w:val="002630EA"/>
    <w:rsid w:val="00264D8E"/>
    <w:rsid w:val="002652AB"/>
    <w:rsid w:val="00265D99"/>
    <w:rsid w:val="00271D19"/>
    <w:rsid w:val="00276D90"/>
    <w:rsid w:val="0028311F"/>
    <w:rsid w:val="00286021"/>
    <w:rsid w:val="002902E5"/>
    <w:rsid w:val="00290C9F"/>
    <w:rsid w:val="00294C5A"/>
    <w:rsid w:val="00294D64"/>
    <w:rsid w:val="0029785E"/>
    <w:rsid w:val="002B1742"/>
    <w:rsid w:val="002B4B27"/>
    <w:rsid w:val="002B68E0"/>
    <w:rsid w:val="002C1C96"/>
    <w:rsid w:val="002C47E7"/>
    <w:rsid w:val="002D1C12"/>
    <w:rsid w:val="002D4998"/>
    <w:rsid w:val="002D520D"/>
    <w:rsid w:val="002D5F04"/>
    <w:rsid w:val="002D6E3C"/>
    <w:rsid w:val="002E0092"/>
    <w:rsid w:val="002E2133"/>
    <w:rsid w:val="002E52C0"/>
    <w:rsid w:val="002E6037"/>
    <w:rsid w:val="002F18FF"/>
    <w:rsid w:val="002F1F1A"/>
    <w:rsid w:val="002F43BD"/>
    <w:rsid w:val="002F6A8D"/>
    <w:rsid w:val="002F6F93"/>
    <w:rsid w:val="003044EC"/>
    <w:rsid w:val="00304590"/>
    <w:rsid w:val="003127D5"/>
    <w:rsid w:val="003155B5"/>
    <w:rsid w:val="00317B6C"/>
    <w:rsid w:val="00322505"/>
    <w:rsid w:val="003247BD"/>
    <w:rsid w:val="00324CC7"/>
    <w:rsid w:val="00325C88"/>
    <w:rsid w:val="0032649E"/>
    <w:rsid w:val="00331170"/>
    <w:rsid w:val="00333AD6"/>
    <w:rsid w:val="00335203"/>
    <w:rsid w:val="003374E7"/>
    <w:rsid w:val="003419CA"/>
    <w:rsid w:val="00345F56"/>
    <w:rsid w:val="00346A81"/>
    <w:rsid w:val="00346C58"/>
    <w:rsid w:val="00346CC2"/>
    <w:rsid w:val="00347FF7"/>
    <w:rsid w:val="003517A9"/>
    <w:rsid w:val="0035383D"/>
    <w:rsid w:val="00354900"/>
    <w:rsid w:val="00356557"/>
    <w:rsid w:val="00357E97"/>
    <w:rsid w:val="00360B05"/>
    <w:rsid w:val="00363BFB"/>
    <w:rsid w:val="0038465D"/>
    <w:rsid w:val="00394CCD"/>
    <w:rsid w:val="00395272"/>
    <w:rsid w:val="00395BBD"/>
    <w:rsid w:val="00397696"/>
    <w:rsid w:val="003A09D9"/>
    <w:rsid w:val="003A0CA4"/>
    <w:rsid w:val="003A20BF"/>
    <w:rsid w:val="003A5D84"/>
    <w:rsid w:val="003B1988"/>
    <w:rsid w:val="003B2B0E"/>
    <w:rsid w:val="003B379B"/>
    <w:rsid w:val="003B64CB"/>
    <w:rsid w:val="003B6A54"/>
    <w:rsid w:val="003B7B9E"/>
    <w:rsid w:val="003C01CC"/>
    <w:rsid w:val="003C0B2D"/>
    <w:rsid w:val="003C0D0E"/>
    <w:rsid w:val="003C3F5D"/>
    <w:rsid w:val="003C4FE4"/>
    <w:rsid w:val="003C5BC6"/>
    <w:rsid w:val="003D06E8"/>
    <w:rsid w:val="003D17BB"/>
    <w:rsid w:val="003D4C5D"/>
    <w:rsid w:val="003E1C86"/>
    <w:rsid w:val="003E6E58"/>
    <w:rsid w:val="003E7E3B"/>
    <w:rsid w:val="003F1D02"/>
    <w:rsid w:val="003F2023"/>
    <w:rsid w:val="003F27CF"/>
    <w:rsid w:val="003F4234"/>
    <w:rsid w:val="003F46DB"/>
    <w:rsid w:val="00403B57"/>
    <w:rsid w:val="00403EF8"/>
    <w:rsid w:val="00406127"/>
    <w:rsid w:val="00406400"/>
    <w:rsid w:val="00407482"/>
    <w:rsid w:val="004102ED"/>
    <w:rsid w:val="00414BB9"/>
    <w:rsid w:val="00415E67"/>
    <w:rsid w:val="00416088"/>
    <w:rsid w:val="0041780A"/>
    <w:rsid w:val="00422563"/>
    <w:rsid w:val="00425BED"/>
    <w:rsid w:val="00426724"/>
    <w:rsid w:val="00427084"/>
    <w:rsid w:val="00430247"/>
    <w:rsid w:val="00433ADE"/>
    <w:rsid w:val="0044642E"/>
    <w:rsid w:val="00446855"/>
    <w:rsid w:val="00447EAF"/>
    <w:rsid w:val="00450950"/>
    <w:rsid w:val="00463D0E"/>
    <w:rsid w:val="00471953"/>
    <w:rsid w:val="00472B1A"/>
    <w:rsid w:val="00482083"/>
    <w:rsid w:val="00483431"/>
    <w:rsid w:val="004860A3"/>
    <w:rsid w:val="00491842"/>
    <w:rsid w:val="0049243A"/>
    <w:rsid w:val="004969AC"/>
    <w:rsid w:val="004A06BB"/>
    <w:rsid w:val="004A1BCF"/>
    <w:rsid w:val="004A25A6"/>
    <w:rsid w:val="004A74AE"/>
    <w:rsid w:val="004A7D3F"/>
    <w:rsid w:val="004B1416"/>
    <w:rsid w:val="004B28C6"/>
    <w:rsid w:val="004B2A7D"/>
    <w:rsid w:val="004B779E"/>
    <w:rsid w:val="004B7919"/>
    <w:rsid w:val="004C3A12"/>
    <w:rsid w:val="004C3BF5"/>
    <w:rsid w:val="004C4934"/>
    <w:rsid w:val="004D2767"/>
    <w:rsid w:val="004D4837"/>
    <w:rsid w:val="004D5847"/>
    <w:rsid w:val="004D7723"/>
    <w:rsid w:val="004E32B2"/>
    <w:rsid w:val="004E5063"/>
    <w:rsid w:val="004E728C"/>
    <w:rsid w:val="004E77A6"/>
    <w:rsid w:val="004F2319"/>
    <w:rsid w:val="004F405C"/>
    <w:rsid w:val="004F7150"/>
    <w:rsid w:val="005028E9"/>
    <w:rsid w:val="0050373B"/>
    <w:rsid w:val="0050529D"/>
    <w:rsid w:val="005066BD"/>
    <w:rsid w:val="005110A8"/>
    <w:rsid w:val="00512AEA"/>
    <w:rsid w:val="00512DBF"/>
    <w:rsid w:val="005158A4"/>
    <w:rsid w:val="00517330"/>
    <w:rsid w:val="00521C8C"/>
    <w:rsid w:val="00522AA4"/>
    <w:rsid w:val="00523510"/>
    <w:rsid w:val="00525EFD"/>
    <w:rsid w:val="00526E30"/>
    <w:rsid w:val="00530E86"/>
    <w:rsid w:val="00534D83"/>
    <w:rsid w:val="005358DE"/>
    <w:rsid w:val="005447A2"/>
    <w:rsid w:val="005461F2"/>
    <w:rsid w:val="00546AEA"/>
    <w:rsid w:val="00546FCA"/>
    <w:rsid w:val="005535E4"/>
    <w:rsid w:val="005576DD"/>
    <w:rsid w:val="00562A6A"/>
    <w:rsid w:val="00570C70"/>
    <w:rsid w:val="00572C74"/>
    <w:rsid w:val="00575162"/>
    <w:rsid w:val="00582F69"/>
    <w:rsid w:val="00584EFD"/>
    <w:rsid w:val="00587CA7"/>
    <w:rsid w:val="0059531F"/>
    <w:rsid w:val="00597561"/>
    <w:rsid w:val="005A5CE9"/>
    <w:rsid w:val="005A5F8E"/>
    <w:rsid w:val="005A7619"/>
    <w:rsid w:val="005B10EB"/>
    <w:rsid w:val="005B616F"/>
    <w:rsid w:val="005B7C2A"/>
    <w:rsid w:val="005C5A17"/>
    <w:rsid w:val="005C78D6"/>
    <w:rsid w:val="005D3400"/>
    <w:rsid w:val="005D542B"/>
    <w:rsid w:val="005D6721"/>
    <w:rsid w:val="005F102B"/>
    <w:rsid w:val="005F2591"/>
    <w:rsid w:val="005F2852"/>
    <w:rsid w:val="005F7897"/>
    <w:rsid w:val="0060148E"/>
    <w:rsid w:val="00602222"/>
    <w:rsid w:val="006062A6"/>
    <w:rsid w:val="006069A3"/>
    <w:rsid w:val="00615370"/>
    <w:rsid w:val="00616813"/>
    <w:rsid w:val="00616C85"/>
    <w:rsid w:val="00627FD3"/>
    <w:rsid w:val="0063527C"/>
    <w:rsid w:val="006362FB"/>
    <w:rsid w:val="00636DEC"/>
    <w:rsid w:val="00640198"/>
    <w:rsid w:val="00641567"/>
    <w:rsid w:val="00644B05"/>
    <w:rsid w:val="0064578F"/>
    <w:rsid w:val="006462CE"/>
    <w:rsid w:val="006513EC"/>
    <w:rsid w:val="0065256B"/>
    <w:rsid w:val="006539E9"/>
    <w:rsid w:val="00661508"/>
    <w:rsid w:val="0066306D"/>
    <w:rsid w:val="0066357C"/>
    <w:rsid w:val="006651B0"/>
    <w:rsid w:val="00670062"/>
    <w:rsid w:val="00672190"/>
    <w:rsid w:val="00681751"/>
    <w:rsid w:val="00685EF1"/>
    <w:rsid w:val="00687305"/>
    <w:rsid w:val="00690BA1"/>
    <w:rsid w:val="00696A04"/>
    <w:rsid w:val="006A1A5D"/>
    <w:rsid w:val="006A2A72"/>
    <w:rsid w:val="006A65E0"/>
    <w:rsid w:val="006A7B5A"/>
    <w:rsid w:val="006A7C29"/>
    <w:rsid w:val="006B0333"/>
    <w:rsid w:val="006B2EE0"/>
    <w:rsid w:val="006B3B17"/>
    <w:rsid w:val="006B51B1"/>
    <w:rsid w:val="006B5B72"/>
    <w:rsid w:val="006B7216"/>
    <w:rsid w:val="006C14EE"/>
    <w:rsid w:val="006C40F0"/>
    <w:rsid w:val="006C62B6"/>
    <w:rsid w:val="006C7D38"/>
    <w:rsid w:val="006D090D"/>
    <w:rsid w:val="006D4EA9"/>
    <w:rsid w:val="006E0CD7"/>
    <w:rsid w:val="006E1389"/>
    <w:rsid w:val="006E398B"/>
    <w:rsid w:val="006E3F9E"/>
    <w:rsid w:val="006E4E19"/>
    <w:rsid w:val="007002F7"/>
    <w:rsid w:val="00706CCA"/>
    <w:rsid w:val="00706EE3"/>
    <w:rsid w:val="00717F90"/>
    <w:rsid w:val="007219D7"/>
    <w:rsid w:val="0072461E"/>
    <w:rsid w:val="00727504"/>
    <w:rsid w:val="007309F0"/>
    <w:rsid w:val="00733A5E"/>
    <w:rsid w:val="007404E4"/>
    <w:rsid w:val="007418FB"/>
    <w:rsid w:val="00752EE2"/>
    <w:rsid w:val="00754136"/>
    <w:rsid w:val="007549BF"/>
    <w:rsid w:val="007644A8"/>
    <w:rsid w:val="007646C4"/>
    <w:rsid w:val="0076482E"/>
    <w:rsid w:val="007657BA"/>
    <w:rsid w:val="007669A5"/>
    <w:rsid w:val="00767C9E"/>
    <w:rsid w:val="00775B74"/>
    <w:rsid w:val="00780A3D"/>
    <w:rsid w:val="00783607"/>
    <w:rsid w:val="00784E91"/>
    <w:rsid w:val="00786E6D"/>
    <w:rsid w:val="007A3668"/>
    <w:rsid w:val="007A7CA8"/>
    <w:rsid w:val="007B09A6"/>
    <w:rsid w:val="007B32AC"/>
    <w:rsid w:val="007B4087"/>
    <w:rsid w:val="007C6571"/>
    <w:rsid w:val="007D4249"/>
    <w:rsid w:val="007E169B"/>
    <w:rsid w:val="007F012B"/>
    <w:rsid w:val="007F04D7"/>
    <w:rsid w:val="007F1CDE"/>
    <w:rsid w:val="007F2986"/>
    <w:rsid w:val="00800475"/>
    <w:rsid w:val="00801029"/>
    <w:rsid w:val="0080537F"/>
    <w:rsid w:val="00805C9F"/>
    <w:rsid w:val="00810B87"/>
    <w:rsid w:val="008148CC"/>
    <w:rsid w:val="00816F05"/>
    <w:rsid w:val="0082263A"/>
    <w:rsid w:val="00822E98"/>
    <w:rsid w:val="0082573A"/>
    <w:rsid w:val="008264D2"/>
    <w:rsid w:val="00826A8D"/>
    <w:rsid w:val="00827604"/>
    <w:rsid w:val="008324A1"/>
    <w:rsid w:val="00833BE3"/>
    <w:rsid w:val="0083746E"/>
    <w:rsid w:val="00844FC4"/>
    <w:rsid w:val="008513BA"/>
    <w:rsid w:val="00851DC7"/>
    <w:rsid w:val="00852E82"/>
    <w:rsid w:val="008534B3"/>
    <w:rsid w:val="008559A6"/>
    <w:rsid w:val="00856665"/>
    <w:rsid w:val="00865A54"/>
    <w:rsid w:val="00866114"/>
    <w:rsid w:val="00867E82"/>
    <w:rsid w:val="00870CF7"/>
    <w:rsid w:val="00871315"/>
    <w:rsid w:val="0087587C"/>
    <w:rsid w:val="00880B43"/>
    <w:rsid w:val="0088574A"/>
    <w:rsid w:val="008929D7"/>
    <w:rsid w:val="008932FE"/>
    <w:rsid w:val="00893670"/>
    <w:rsid w:val="00894E0C"/>
    <w:rsid w:val="008959FA"/>
    <w:rsid w:val="00895DB5"/>
    <w:rsid w:val="00897FE4"/>
    <w:rsid w:val="008A0753"/>
    <w:rsid w:val="008A336D"/>
    <w:rsid w:val="008A58C1"/>
    <w:rsid w:val="008A6C69"/>
    <w:rsid w:val="008A734F"/>
    <w:rsid w:val="008B11AB"/>
    <w:rsid w:val="008C18B6"/>
    <w:rsid w:val="008C1E68"/>
    <w:rsid w:val="008C5206"/>
    <w:rsid w:val="008C5D28"/>
    <w:rsid w:val="008C760E"/>
    <w:rsid w:val="008D00E0"/>
    <w:rsid w:val="008E1492"/>
    <w:rsid w:val="008E4A43"/>
    <w:rsid w:val="008E6246"/>
    <w:rsid w:val="008E6C34"/>
    <w:rsid w:val="008E6DFC"/>
    <w:rsid w:val="008E7484"/>
    <w:rsid w:val="008E7D55"/>
    <w:rsid w:val="008E7F9E"/>
    <w:rsid w:val="00900726"/>
    <w:rsid w:val="00901FDD"/>
    <w:rsid w:val="00902EF5"/>
    <w:rsid w:val="009048CB"/>
    <w:rsid w:val="00907336"/>
    <w:rsid w:val="00912021"/>
    <w:rsid w:val="00920222"/>
    <w:rsid w:val="009218F2"/>
    <w:rsid w:val="009304B1"/>
    <w:rsid w:val="009314DA"/>
    <w:rsid w:val="00933271"/>
    <w:rsid w:val="009474ED"/>
    <w:rsid w:val="00947DCA"/>
    <w:rsid w:val="0095090F"/>
    <w:rsid w:val="00950A9D"/>
    <w:rsid w:val="00952937"/>
    <w:rsid w:val="00953A6D"/>
    <w:rsid w:val="00953E03"/>
    <w:rsid w:val="00962079"/>
    <w:rsid w:val="0096471C"/>
    <w:rsid w:val="00966626"/>
    <w:rsid w:val="00966C6D"/>
    <w:rsid w:val="0097031D"/>
    <w:rsid w:val="00971963"/>
    <w:rsid w:val="00971C85"/>
    <w:rsid w:val="00972230"/>
    <w:rsid w:val="009724AF"/>
    <w:rsid w:val="00974500"/>
    <w:rsid w:val="00976168"/>
    <w:rsid w:val="00976CE2"/>
    <w:rsid w:val="00982E6E"/>
    <w:rsid w:val="0098427D"/>
    <w:rsid w:val="00984BAD"/>
    <w:rsid w:val="00984D25"/>
    <w:rsid w:val="00986819"/>
    <w:rsid w:val="00995D15"/>
    <w:rsid w:val="00996D8B"/>
    <w:rsid w:val="009A1B85"/>
    <w:rsid w:val="009A202A"/>
    <w:rsid w:val="009A41A7"/>
    <w:rsid w:val="009A4CD9"/>
    <w:rsid w:val="009A5E89"/>
    <w:rsid w:val="009A5FF9"/>
    <w:rsid w:val="009A6443"/>
    <w:rsid w:val="009A7502"/>
    <w:rsid w:val="009A7813"/>
    <w:rsid w:val="009B05AC"/>
    <w:rsid w:val="009B11AD"/>
    <w:rsid w:val="009B1587"/>
    <w:rsid w:val="009B1976"/>
    <w:rsid w:val="009B2FA5"/>
    <w:rsid w:val="009B35D7"/>
    <w:rsid w:val="009B5BCC"/>
    <w:rsid w:val="009B5EE3"/>
    <w:rsid w:val="009C09D5"/>
    <w:rsid w:val="009C2E7E"/>
    <w:rsid w:val="009C45AB"/>
    <w:rsid w:val="009C6F24"/>
    <w:rsid w:val="009C70E8"/>
    <w:rsid w:val="009D02D8"/>
    <w:rsid w:val="009E18B4"/>
    <w:rsid w:val="009E25CA"/>
    <w:rsid w:val="009E358C"/>
    <w:rsid w:val="009E6C6C"/>
    <w:rsid w:val="009F1B61"/>
    <w:rsid w:val="009F1DBC"/>
    <w:rsid w:val="009F2030"/>
    <w:rsid w:val="009F6385"/>
    <w:rsid w:val="009F69EE"/>
    <w:rsid w:val="00A01D01"/>
    <w:rsid w:val="00A0425B"/>
    <w:rsid w:val="00A0638C"/>
    <w:rsid w:val="00A10FA2"/>
    <w:rsid w:val="00A11889"/>
    <w:rsid w:val="00A15516"/>
    <w:rsid w:val="00A20396"/>
    <w:rsid w:val="00A20D0D"/>
    <w:rsid w:val="00A21CF1"/>
    <w:rsid w:val="00A2379A"/>
    <w:rsid w:val="00A32CAF"/>
    <w:rsid w:val="00A3302C"/>
    <w:rsid w:val="00A36495"/>
    <w:rsid w:val="00A37B9A"/>
    <w:rsid w:val="00A428C8"/>
    <w:rsid w:val="00A43A90"/>
    <w:rsid w:val="00A468CD"/>
    <w:rsid w:val="00A4799E"/>
    <w:rsid w:val="00A47A6A"/>
    <w:rsid w:val="00A5372D"/>
    <w:rsid w:val="00A545F3"/>
    <w:rsid w:val="00A55402"/>
    <w:rsid w:val="00A56DBA"/>
    <w:rsid w:val="00A57F71"/>
    <w:rsid w:val="00A61E3D"/>
    <w:rsid w:val="00A62322"/>
    <w:rsid w:val="00A6402B"/>
    <w:rsid w:val="00A677F8"/>
    <w:rsid w:val="00A77222"/>
    <w:rsid w:val="00A77935"/>
    <w:rsid w:val="00A81F6D"/>
    <w:rsid w:val="00A8314F"/>
    <w:rsid w:val="00A8588E"/>
    <w:rsid w:val="00A93204"/>
    <w:rsid w:val="00A935A5"/>
    <w:rsid w:val="00A94E6F"/>
    <w:rsid w:val="00AA22FA"/>
    <w:rsid w:val="00AA25A9"/>
    <w:rsid w:val="00AA6F9B"/>
    <w:rsid w:val="00AB0116"/>
    <w:rsid w:val="00AB0645"/>
    <w:rsid w:val="00AB32B3"/>
    <w:rsid w:val="00AC6699"/>
    <w:rsid w:val="00AD073A"/>
    <w:rsid w:val="00AD50C3"/>
    <w:rsid w:val="00AF179F"/>
    <w:rsid w:val="00AF47A8"/>
    <w:rsid w:val="00AF64C0"/>
    <w:rsid w:val="00AF6FB9"/>
    <w:rsid w:val="00B116EF"/>
    <w:rsid w:val="00B13254"/>
    <w:rsid w:val="00B150EE"/>
    <w:rsid w:val="00B171A9"/>
    <w:rsid w:val="00B20F6D"/>
    <w:rsid w:val="00B21D29"/>
    <w:rsid w:val="00B22404"/>
    <w:rsid w:val="00B27BE3"/>
    <w:rsid w:val="00B34894"/>
    <w:rsid w:val="00B35EF7"/>
    <w:rsid w:val="00B41EFA"/>
    <w:rsid w:val="00B43135"/>
    <w:rsid w:val="00B51C04"/>
    <w:rsid w:val="00B5207D"/>
    <w:rsid w:val="00B53DF0"/>
    <w:rsid w:val="00B55DA3"/>
    <w:rsid w:val="00B623C8"/>
    <w:rsid w:val="00B62C3B"/>
    <w:rsid w:val="00B6365C"/>
    <w:rsid w:val="00B64E62"/>
    <w:rsid w:val="00B6652A"/>
    <w:rsid w:val="00B66D6F"/>
    <w:rsid w:val="00B67883"/>
    <w:rsid w:val="00B71146"/>
    <w:rsid w:val="00B71402"/>
    <w:rsid w:val="00B737CD"/>
    <w:rsid w:val="00B812DA"/>
    <w:rsid w:val="00B82D17"/>
    <w:rsid w:val="00B87BA0"/>
    <w:rsid w:val="00B92D57"/>
    <w:rsid w:val="00B9324F"/>
    <w:rsid w:val="00B97464"/>
    <w:rsid w:val="00BA0B4E"/>
    <w:rsid w:val="00BA1B9B"/>
    <w:rsid w:val="00BA1CD8"/>
    <w:rsid w:val="00BA5557"/>
    <w:rsid w:val="00BA65BD"/>
    <w:rsid w:val="00BA65FF"/>
    <w:rsid w:val="00BB6A74"/>
    <w:rsid w:val="00BC0430"/>
    <w:rsid w:val="00BC0EB4"/>
    <w:rsid w:val="00BC3378"/>
    <w:rsid w:val="00BC3740"/>
    <w:rsid w:val="00BC7F5B"/>
    <w:rsid w:val="00BD17E5"/>
    <w:rsid w:val="00BD211A"/>
    <w:rsid w:val="00BD2B76"/>
    <w:rsid w:val="00BD31A7"/>
    <w:rsid w:val="00BE7B48"/>
    <w:rsid w:val="00BF29E5"/>
    <w:rsid w:val="00BF493B"/>
    <w:rsid w:val="00BF5FDE"/>
    <w:rsid w:val="00C11235"/>
    <w:rsid w:val="00C12484"/>
    <w:rsid w:val="00C1256A"/>
    <w:rsid w:val="00C13AC4"/>
    <w:rsid w:val="00C25C8C"/>
    <w:rsid w:val="00C262A9"/>
    <w:rsid w:val="00C264B9"/>
    <w:rsid w:val="00C2727F"/>
    <w:rsid w:val="00C27B55"/>
    <w:rsid w:val="00C35937"/>
    <w:rsid w:val="00C41245"/>
    <w:rsid w:val="00C4136C"/>
    <w:rsid w:val="00C41A28"/>
    <w:rsid w:val="00C45C87"/>
    <w:rsid w:val="00C465E8"/>
    <w:rsid w:val="00C5170D"/>
    <w:rsid w:val="00C51805"/>
    <w:rsid w:val="00C56CC5"/>
    <w:rsid w:val="00C62E61"/>
    <w:rsid w:val="00C67462"/>
    <w:rsid w:val="00C700BC"/>
    <w:rsid w:val="00C7066E"/>
    <w:rsid w:val="00C772A3"/>
    <w:rsid w:val="00C80DBC"/>
    <w:rsid w:val="00C871EB"/>
    <w:rsid w:val="00C876A6"/>
    <w:rsid w:val="00C93657"/>
    <w:rsid w:val="00C94A0A"/>
    <w:rsid w:val="00C95AA6"/>
    <w:rsid w:val="00C97836"/>
    <w:rsid w:val="00CA1AF4"/>
    <w:rsid w:val="00CA28CB"/>
    <w:rsid w:val="00CA2A7A"/>
    <w:rsid w:val="00CA4F51"/>
    <w:rsid w:val="00CA580E"/>
    <w:rsid w:val="00CB1FFB"/>
    <w:rsid w:val="00CB2CE9"/>
    <w:rsid w:val="00CC07B1"/>
    <w:rsid w:val="00CC335A"/>
    <w:rsid w:val="00CC361D"/>
    <w:rsid w:val="00CD1A5F"/>
    <w:rsid w:val="00CD39E3"/>
    <w:rsid w:val="00CD46BB"/>
    <w:rsid w:val="00CD60A7"/>
    <w:rsid w:val="00CD6F4E"/>
    <w:rsid w:val="00CD7045"/>
    <w:rsid w:val="00CD7D83"/>
    <w:rsid w:val="00CE066B"/>
    <w:rsid w:val="00CE3ACD"/>
    <w:rsid w:val="00CE4517"/>
    <w:rsid w:val="00CE6780"/>
    <w:rsid w:val="00D04A52"/>
    <w:rsid w:val="00D07BBE"/>
    <w:rsid w:val="00D15C45"/>
    <w:rsid w:val="00D173BF"/>
    <w:rsid w:val="00D21E91"/>
    <w:rsid w:val="00D2320A"/>
    <w:rsid w:val="00D23916"/>
    <w:rsid w:val="00D31275"/>
    <w:rsid w:val="00D31B83"/>
    <w:rsid w:val="00D33649"/>
    <w:rsid w:val="00D341E4"/>
    <w:rsid w:val="00D346D0"/>
    <w:rsid w:val="00D40F55"/>
    <w:rsid w:val="00D42318"/>
    <w:rsid w:val="00D44192"/>
    <w:rsid w:val="00D4723D"/>
    <w:rsid w:val="00D475CA"/>
    <w:rsid w:val="00D5299C"/>
    <w:rsid w:val="00D5300F"/>
    <w:rsid w:val="00D60E83"/>
    <w:rsid w:val="00D622A0"/>
    <w:rsid w:val="00D66732"/>
    <w:rsid w:val="00D75C2D"/>
    <w:rsid w:val="00D77384"/>
    <w:rsid w:val="00D83B8C"/>
    <w:rsid w:val="00D924AF"/>
    <w:rsid w:val="00D957B6"/>
    <w:rsid w:val="00DA1BF6"/>
    <w:rsid w:val="00DA24A3"/>
    <w:rsid w:val="00DA2F9B"/>
    <w:rsid w:val="00DA542F"/>
    <w:rsid w:val="00DB344C"/>
    <w:rsid w:val="00DB6906"/>
    <w:rsid w:val="00DB7E70"/>
    <w:rsid w:val="00DC5BF6"/>
    <w:rsid w:val="00DC6BF6"/>
    <w:rsid w:val="00DD3504"/>
    <w:rsid w:val="00DD356E"/>
    <w:rsid w:val="00DD4EC8"/>
    <w:rsid w:val="00DE001D"/>
    <w:rsid w:val="00DE1338"/>
    <w:rsid w:val="00DE2A31"/>
    <w:rsid w:val="00DE7437"/>
    <w:rsid w:val="00DF2421"/>
    <w:rsid w:val="00DF4550"/>
    <w:rsid w:val="00DF62CA"/>
    <w:rsid w:val="00E0175B"/>
    <w:rsid w:val="00E02EEE"/>
    <w:rsid w:val="00E04085"/>
    <w:rsid w:val="00E04233"/>
    <w:rsid w:val="00E04713"/>
    <w:rsid w:val="00E050A8"/>
    <w:rsid w:val="00E0694D"/>
    <w:rsid w:val="00E20D2E"/>
    <w:rsid w:val="00E23083"/>
    <w:rsid w:val="00E2718D"/>
    <w:rsid w:val="00E2752E"/>
    <w:rsid w:val="00E318E7"/>
    <w:rsid w:val="00E31BF3"/>
    <w:rsid w:val="00E3601A"/>
    <w:rsid w:val="00E41454"/>
    <w:rsid w:val="00E44959"/>
    <w:rsid w:val="00E504C3"/>
    <w:rsid w:val="00E61A73"/>
    <w:rsid w:val="00E6738B"/>
    <w:rsid w:val="00E67988"/>
    <w:rsid w:val="00E679C5"/>
    <w:rsid w:val="00E70B51"/>
    <w:rsid w:val="00E727DB"/>
    <w:rsid w:val="00E742E4"/>
    <w:rsid w:val="00E775C4"/>
    <w:rsid w:val="00E822AA"/>
    <w:rsid w:val="00E84813"/>
    <w:rsid w:val="00E864D3"/>
    <w:rsid w:val="00E91875"/>
    <w:rsid w:val="00E9215E"/>
    <w:rsid w:val="00E9265B"/>
    <w:rsid w:val="00E934A8"/>
    <w:rsid w:val="00E95A97"/>
    <w:rsid w:val="00E95B2F"/>
    <w:rsid w:val="00EA5B44"/>
    <w:rsid w:val="00EA6F99"/>
    <w:rsid w:val="00EC3C87"/>
    <w:rsid w:val="00EC44E5"/>
    <w:rsid w:val="00ED27D0"/>
    <w:rsid w:val="00ED29CB"/>
    <w:rsid w:val="00ED392E"/>
    <w:rsid w:val="00ED4428"/>
    <w:rsid w:val="00ED4EA8"/>
    <w:rsid w:val="00ED621A"/>
    <w:rsid w:val="00ED6734"/>
    <w:rsid w:val="00ED6857"/>
    <w:rsid w:val="00EE0EFE"/>
    <w:rsid w:val="00EE2D77"/>
    <w:rsid w:val="00EE6208"/>
    <w:rsid w:val="00EE6833"/>
    <w:rsid w:val="00EE6DD5"/>
    <w:rsid w:val="00EF4185"/>
    <w:rsid w:val="00EF44C2"/>
    <w:rsid w:val="00EF4D69"/>
    <w:rsid w:val="00EF5DE0"/>
    <w:rsid w:val="00F00A70"/>
    <w:rsid w:val="00F02ACE"/>
    <w:rsid w:val="00F03FC6"/>
    <w:rsid w:val="00F05820"/>
    <w:rsid w:val="00F067AF"/>
    <w:rsid w:val="00F07D2C"/>
    <w:rsid w:val="00F101AB"/>
    <w:rsid w:val="00F10362"/>
    <w:rsid w:val="00F12263"/>
    <w:rsid w:val="00F13AE2"/>
    <w:rsid w:val="00F1424E"/>
    <w:rsid w:val="00F15917"/>
    <w:rsid w:val="00F15E05"/>
    <w:rsid w:val="00F165F7"/>
    <w:rsid w:val="00F2204D"/>
    <w:rsid w:val="00F25C94"/>
    <w:rsid w:val="00F302FF"/>
    <w:rsid w:val="00F30F8D"/>
    <w:rsid w:val="00F32A42"/>
    <w:rsid w:val="00F33BE9"/>
    <w:rsid w:val="00F3675E"/>
    <w:rsid w:val="00F44AB2"/>
    <w:rsid w:val="00F47A04"/>
    <w:rsid w:val="00F551BD"/>
    <w:rsid w:val="00F5527B"/>
    <w:rsid w:val="00F57F24"/>
    <w:rsid w:val="00F607B3"/>
    <w:rsid w:val="00F618AD"/>
    <w:rsid w:val="00F61A0D"/>
    <w:rsid w:val="00F61F78"/>
    <w:rsid w:val="00F61FAE"/>
    <w:rsid w:val="00F655F6"/>
    <w:rsid w:val="00F70789"/>
    <w:rsid w:val="00F72743"/>
    <w:rsid w:val="00F73232"/>
    <w:rsid w:val="00F76348"/>
    <w:rsid w:val="00F77942"/>
    <w:rsid w:val="00F80519"/>
    <w:rsid w:val="00F83AD3"/>
    <w:rsid w:val="00F83ECE"/>
    <w:rsid w:val="00F8497D"/>
    <w:rsid w:val="00F9044E"/>
    <w:rsid w:val="00F924AF"/>
    <w:rsid w:val="00F932AA"/>
    <w:rsid w:val="00F96BC0"/>
    <w:rsid w:val="00FA155F"/>
    <w:rsid w:val="00FA1BB7"/>
    <w:rsid w:val="00FA31FB"/>
    <w:rsid w:val="00FA3A77"/>
    <w:rsid w:val="00FB2897"/>
    <w:rsid w:val="00FB3662"/>
    <w:rsid w:val="00FB3E3E"/>
    <w:rsid w:val="00FB42FC"/>
    <w:rsid w:val="00FB4DCB"/>
    <w:rsid w:val="00FB7A98"/>
    <w:rsid w:val="00FC0D2C"/>
    <w:rsid w:val="00FC4D48"/>
    <w:rsid w:val="00FC5BD0"/>
    <w:rsid w:val="00FC6A9C"/>
    <w:rsid w:val="00FC6B4C"/>
    <w:rsid w:val="00FC7072"/>
    <w:rsid w:val="00FC7A98"/>
    <w:rsid w:val="00FD0B3C"/>
    <w:rsid w:val="00FD0FA1"/>
    <w:rsid w:val="00FD156E"/>
    <w:rsid w:val="00FD1D90"/>
    <w:rsid w:val="00FD5C71"/>
    <w:rsid w:val="00FE0B45"/>
    <w:rsid w:val="00FE0DC1"/>
    <w:rsid w:val="00FE1AE2"/>
    <w:rsid w:val="00FE3765"/>
    <w:rsid w:val="00FF124D"/>
    <w:rsid w:val="00FF3412"/>
    <w:rsid w:val="00FF5928"/>
    <w:rsid w:val="00FF5A5B"/>
    <w:rsid w:val="00FF6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C58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88574A"/>
    <w:pPr>
      <w:widowControl/>
      <w:adjustRightInd/>
      <w:spacing w:before="100" w:beforeAutospacing="1" w:after="100" w:afterAutospacing="1" w:line="240" w:lineRule="auto"/>
      <w:jc w:val="left"/>
      <w:textAlignment w:val="auto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7140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B71402"/>
    <w:pPr>
      <w:ind w:left="720"/>
      <w:contextualSpacing/>
    </w:pPr>
    <w:rPr>
      <w:rFonts w:ascii="Calibri" w:eastAsia="Calibri" w:hAnsi="Calibri"/>
    </w:rPr>
  </w:style>
  <w:style w:type="character" w:styleId="a4">
    <w:name w:val="Hyperlink"/>
    <w:basedOn w:val="a0"/>
    <w:uiPriority w:val="99"/>
    <w:unhideWhenUsed/>
    <w:rsid w:val="00B71402"/>
    <w:rPr>
      <w:strike w:val="0"/>
      <w:dstrike w:val="0"/>
      <w:color w:val="333333"/>
      <w:u w:val="none"/>
      <w:effect w:val="none"/>
    </w:rPr>
  </w:style>
  <w:style w:type="character" w:customStyle="1" w:styleId="apple-converted-space">
    <w:name w:val="apple-converted-space"/>
    <w:basedOn w:val="a0"/>
    <w:rsid w:val="0004073B"/>
  </w:style>
  <w:style w:type="character" w:styleId="a5">
    <w:name w:val="Strong"/>
    <w:basedOn w:val="a0"/>
    <w:uiPriority w:val="22"/>
    <w:qFormat/>
    <w:rsid w:val="00422563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88574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6">
    <w:name w:val="Normal (Web)"/>
    <w:basedOn w:val="a"/>
    <w:uiPriority w:val="99"/>
    <w:semiHidden/>
    <w:unhideWhenUsed/>
    <w:rsid w:val="0088574A"/>
    <w:pPr>
      <w:widowControl/>
      <w:adjustRightInd/>
      <w:spacing w:before="100" w:beforeAutospacing="1" w:after="100" w:afterAutospacing="1" w:line="240" w:lineRule="auto"/>
      <w:jc w:val="left"/>
      <w:textAlignment w:val="auto"/>
    </w:pPr>
  </w:style>
  <w:style w:type="character" w:customStyle="1" w:styleId="importanttxt1">
    <w:name w:val="important_txt1"/>
    <w:basedOn w:val="a0"/>
    <w:rsid w:val="0088574A"/>
    <w:rPr>
      <w:color w:val="FF4200"/>
    </w:rPr>
  </w:style>
  <w:style w:type="paragraph" w:styleId="a7">
    <w:name w:val="Balloon Text"/>
    <w:basedOn w:val="a"/>
    <w:link w:val="a8"/>
    <w:uiPriority w:val="99"/>
    <w:semiHidden/>
    <w:unhideWhenUsed/>
    <w:rsid w:val="0088574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8574A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101EF2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752EE2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a">
    <w:name w:val="header"/>
    <w:basedOn w:val="a"/>
    <w:link w:val="ab"/>
    <w:uiPriority w:val="99"/>
    <w:semiHidden/>
    <w:unhideWhenUsed/>
    <w:rsid w:val="00E61A73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E61A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E61A73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61A7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249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3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8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9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6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759023">
                  <w:marLeft w:val="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517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60402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900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0625708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4025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7748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4436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8363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33759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6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3F92E6-8B61-49CF-9F38-4ED62917A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793</TotalTime>
  <Pages>2</Pages>
  <Words>555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tarif37</dc:creator>
  <cp:lastModifiedBy>Машинова Алина Михайловна</cp:lastModifiedBy>
  <cp:revision>166</cp:revision>
  <cp:lastPrinted>2023-12-11T11:35:00Z</cp:lastPrinted>
  <dcterms:created xsi:type="dcterms:W3CDTF">2016-12-08T09:00:00Z</dcterms:created>
  <dcterms:modified xsi:type="dcterms:W3CDTF">2023-12-11T12:57:00Z</dcterms:modified>
</cp:coreProperties>
</file>