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t xml:space="preserve">Перечень</w:t>
      </w:r>
      <w:r/>
    </w:p>
    <w:p>
      <w:pPr>
        <w:pStyle w:val="848"/>
        <w:jc w:val="center"/>
        <w:tabs>
          <w:tab w:val="left" w:pos="2943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объектов государственной экологической экспертизы</w:t>
      </w:r>
      <w:r>
        <w:rPr>
          <w:rFonts w:ascii="Arial" w:hAnsi="Arial" w:cs="Arial"/>
          <w:sz w:val="26"/>
          <w:szCs w:val="26"/>
        </w:rPr>
        <w:t xml:space="preserve"> регионального уровня</w:t>
      </w:r>
      <w:r>
        <w:rPr>
          <w:rFonts w:ascii="Arial" w:hAnsi="Arial" w:cs="Arial"/>
          <w:sz w:val="26"/>
          <w:szCs w:val="26"/>
        </w:rPr>
        <w:t xml:space="preserve">,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pStyle w:val="848"/>
        <w:jc w:val="center"/>
        <w:tabs>
          <w:tab w:val="left" w:pos="2943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принятых на рассмотрение в 202</w:t>
      </w:r>
      <w:r>
        <w:rPr>
          <w:rFonts w:ascii="Arial" w:hAnsi="Arial" w:cs="Arial"/>
          <w:sz w:val="26"/>
          <w:szCs w:val="26"/>
        </w:rPr>
        <w:t xml:space="preserve">4 году</w: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pStyle w:val="848"/>
        <w:jc w:val="center"/>
        <w:tabs>
          <w:tab w:val="left" w:pos="2943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p>
      <w:pPr>
        <w:pStyle w:val="848"/>
        <w:jc w:val="center"/>
        <w:tabs>
          <w:tab w:val="left" w:pos="2943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8"/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п/п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объектов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2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Май</w:t>
            </w:r>
            <w:r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  <w:p>
            <w:pPr>
              <w:pStyle w:val="84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атериалы, обосновывающие лимит и квоты добычи лося и косули сибирской на территории </w:t>
            </w:r>
            <w:r>
              <w:rPr>
                <w:sz w:val="26"/>
                <w:szCs w:val="26"/>
              </w:rPr>
              <w:t xml:space="preserve">Чувашской Республики на период </w:t>
            </w:r>
            <w:r>
              <w:rPr>
                <w:sz w:val="26"/>
                <w:szCs w:val="26"/>
              </w:rPr>
              <w:t xml:space="preserve">с 1августа 2024 года до 1 августа 2025 года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</w:r>
          </w:p>
        </w:tc>
      </w:tr>
    </w:tbl>
    <w:p>
      <w:pPr>
        <w:pStyle w:val="848"/>
        <w:jc w:val="center"/>
        <w:tabs>
          <w:tab w:val="left" w:pos="2943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</w:r>
    </w:p>
    <w:sectPr>
      <w:footerReference w:type="default" r:id="rId8"/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Z:\Инф-я на сайт\03_Отдел_ООС\Баннер Государственная экологическая экспертиза\2013.04.12 Гос.экол. экспертиза.doc</w:t>
    </w:r>
    <w:r>
      <w:rPr>
        <w:sz w:val="18"/>
        <w:szCs w:val="18"/>
      </w:rPr>
      <w:fldChar w:fldCharType="end"/>
    </w: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8"/>
      <w:szCs w:val="28"/>
      <w:lang w:val="ru-RU" w:eastAsia="ru-RU" w:bidi="ar-SA"/>
    </w:rPr>
  </w:style>
  <w:style w:type="character" w:styleId="849">
    <w:name w:val="Основной шрифт абзаца"/>
    <w:next w:val="849"/>
    <w:link w:val="848"/>
    <w:semiHidden/>
  </w:style>
  <w:style w:type="table" w:styleId="850">
    <w:name w:val="Обычная таблица"/>
    <w:next w:val="850"/>
    <w:link w:val="848"/>
    <w:semiHidden/>
    <w:tblPr/>
  </w:style>
  <w:style w:type="numbering" w:styleId="851">
    <w:name w:val="Нет списка"/>
    <w:next w:val="851"/>
    <w:link w:val="848"/>
    <w:semiHidden/>
  </w:style>
  <w:style w:type="paragraph" w:styleId="852">
    <w:name w:val="Верхний колонтитул"/>
    <w:basedOn w:val="848"/>
    <w:next w:val="852"/>
    <w:link w:val="848"/>
    <w:pPr>
      <w:tabs>
        <w:tab w:val="center" w:pos="4677" w:leader="none"/>
        <w:tab w:val="right" w:pos="9355" w:leader="none"/>
      </w:tabs>
    </w:pPr>
  </w:style>
  <w:style w:type="paragraph" w:styleId="853">
    <w:name w:val="Нижний колонтитул"/>
    <w:basedOn w:val="848"/>
    <w:next w:val="853"/>
    <w:link w:val="848"/>
    <w:pPr>
      <w:tabs>
        <w:tab w:val="center" w:pos="4677" w:leader="none"/>
        <w:tab w:val="right" w:pos="9355" w:leader="none"/>
      </w:tabs>
    </w:pPr>
  </w:style>
  <w:style w:type="paragraph" w:styleId="854">
    <w:name w:val="Текст выноски"/>
    <w:basedOn w:val="848"/>
    <w:next w:val="854"/>
    <w:link w:val="848"/>
    <w:semiHidden/>
    <w:rPr>
      <w:rFonts w:ascii="Tahoma" w:hAnsi="Tahoma" w:cs="Tahoma"/>
      <w:sz w:val="16"/>
      <w:szCs w:val="16"/>
    </w:rPr>
  </w:style>
  <w:style w:type="paragraph" w:styleId="855">
    <w:name w:val="Название"/>
    <w:basedOn w:val="848"/>
    <w:next w:val="848"/>
    <w:link w:val="856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56">
    <w:name w:val="Название Знак"/>
    <w:next w:val="856"/>
    <w:link w:val="855"/>
    <w:rPr>
      <w:rFonts w:ascii="Cambria" w:hAnsi="Cambria" w:eastAsia="Times New Roman" w:cs="Times New Roman"/>
      <w:b/>
      <w:bCs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Администратор</dc:creator>
  <cp:revision>6</cp:revision>
  <dcterms:created xsi:type="dcterms:W3CDTF">2024-01-09T12:41:00Z</dcterms:created>
  <dcterms:modified xsi:type="dcterms:W3CDTF">2025-03-06T07:11:30Z</dcterms:modified>
  <cp:version>917504</cp:version>
</cp:coreProperties>
</file>