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207" w:rsidRPr="00741E31" w:rsidRDefault="005C4207" w:rsidP="00741E31">
      <w:pPr>
        <w:jc w:val="both"/>
      </w:pPr>
    </w:p>
    <w:tbl>
      <w:tblPr>
        <w:tblpPr w:leftFromText="180" w:rightFromText="180" w:vertAnchor="text" w:horzAnchor="margin" w:tblpXSpec="center" w:tblpY="63"/>
        <w:tblW w:w="9464" w:type="dxa"/>
        <w:tblLayout w:type="fixed"/>
        <w:tblLook w:val="0000"/>
      </w:tblPr>
      <w:tblGrid>
        <w:gridCol w:w="3888"/>
        <w:gridCol w:w="1465"/>
        <w:gridCol w:w="4111"/>
      </w:tblGrid>
      <w:tr w:rsidR="00B4115B" w:rsidRPr="00741E31" w:rsidTr="00741E31">
        <w:trPr>
          <w:trHeight w:val="1058"/>
        </w:trPr>
        <w:tc>
          <w:tcPr>
            <w:tcW w:w="3888" w:type="dxa"/>
          </w:tcPr>
          <w:p w:rsidR="00B4115B" w:rsidRPr="00741E31" w:rsidRDefault="00B4115B" w:rsidP="00741E31">
            <w:pPr>
              <w:jc w:val="center"/>
              <w:rPr>
                <w:b/>
                <w:caps/>
              </w:rPr>
            </w:pPr>
            <w:r w:rsidRPr="00741E31">
              <w:rPr>
                <w:b/>
                <w:caps/>
              </w:rPr>
              <w:t>ЧĂ</w:t>
            </w:r>
            <w:proofErr w:type="gramStart"/>
            <w:r w:rsidR="00C0700D" w:rsidRPr="00741E31">
              <w:rPr>
                <w:b/>
                <w:caps/>
              </w:rPr>
              <w:t>ваш</w:t>
            </w:r>
            <w:proofErr w:type="gramEnd"/>
            <w:r w:rsidR="00C0700D" w:rsidRPr="00741E31">
              <w:rPr>
                <w:b/>
                <w:caps/>
              </w:rPr>
              <w:t xml:space="preserve"> Республики</w:t>
            </w:r>
          </w:p>
          <w:p w:rsidR="00B4115B" w:rsidRPr="00741E31" w:rsidRDefault="00B4115B" w:rsidP="00741E31">
            <w:pPr>
              <w:jc w:val="center"/>
              <w:rPr>
                <w:b/>
                <w:caps/>
              </w:rPr>
            </w:pPr>
            <w:r w:rsidRPr="00741E31">
              <w:rPr>
                <w:b/>
                <w:caps/>
              </w:rPr>
              <w:t>Куславкка МУНИЦИПАЛЛĂ</w:t>
            </w:r>
          </w:p>
          <w:p w:rsidR="00B4115B" w:rsidRPr="00741E31" w:rsidRDefault="00B4115B" w:rsidP="00741E31">
            <w:pPr>
              <w:jc w:val="center"/>
              <w:rPr>
                <w:b/>
                <w:caps/>
              </w:rPr>
            </w:pPr>
            <w:r w:rsidRPr="00741E31">
              <w:rPr>
                <w:b/>
                <w:caps/>
              </w:rPr>
              <w:t>ОКРУГĔН</w:t>
            </w:r>
          </w:p>
          <w:p w:rsidR="00B4115B" w:rsidRPr="00741E31" w:rsidRDefault="00B4115B" w:rsidP="00741E31">
            <w:pPr>
              <w:jc w:val="center"/>
              <w:rPr>
                <w:b/>
              </w:rPr>
            </w:pPr>
            <w:r w:rsidRPr="00741E31">
              <w:rPr>
                <w:b/>
                <w:caps/>
              </w:rPr>
              <w:t>Администраций</w:t>
            </w:r>
            <w:r w:rsidRPr="00741E31">
              <w:rPr>
                <w:b/>
                <w:bCs/>
                <w:caps/>
              </w:rPr>
              <w:t>Ĕ</w:t>
            </w:r>
          </w:p>
          <w:p w:rsidR="00B4115B" w:rsidRPr="00741E31" w:rsidRDefault="00B4115B" w:rsidP="00741E31">
            <w:pPr>
              <w:jc w:val="center"/>
              <w:rPr>
                <w:b/>
              </w:rPr>
            </w:pPr>
          </w:p>
          <w:p w:rsidR="00B4115B" w:rsidRPr="00741E31" w:rsidRDefault="00B4115B" w:rsidP="00741E31">
            <w:pPr>
              <w:jc w:val="center"/>
              <w:rPr>
                <w:b/>
              </w:rPr>
            </w:pPr>
            <w:r w:rsidRPr="00741E31">
              <w:rPr>
                <w:b/>
              </w:rPr>
              <w:t>ЙЫШ</w:t>
            </w:r>
            <w:r w:rsidRPr="00741E31">
              <w:rPr>
                <w:b/>
                <w:snapToGrid w:val="0"/>
              </w:rPr>
              <w:t>Ă</w:t>
            </w:r>
            <w:r w:rsidRPr="00741E31">
              <w:rPr>
                <w:b/>
              </w:rPr>
              <w:t>НУ</w:t>
            </w:r>
          </w:p>
        </w:tc>
        <w:tc>
          <w:tcPr>
            <w:tcW w:w="1465" w:type="dxa"/>
          </w:tcPr>
          <w:p w:rsidR="00B4115B" w:rsidRPr="00741E31" w:rsidRDefault="00B4115B" w:rsidP="00741E31">
            <w:pPr>
              <w:jc w:val="center"/>
              <w:rPr>
                <w:b/>
              </w:rPr>
            </w:pPr>
          </w:p>
        </w:tc>
        <w:tc>
          <w:tcPr>
            <w:tcW w:w="4111" w:type="dxa"/>
          </w:tcPr>
          <w:p w:rsidR="00B4115B" w:rsidRPr="00741E31" w:rsidRDefault="00B4115B" w:rsidP="00741E31">
            <w:pPr>
              <w:ind w:left="-108"/>
              <w:jc w:val="center"/>
              <w:rPr>
                <w:b/>
                <w:caps/>
              </w:rPr>
            </w:pPr>
            <w:r w:rsidRPr="00741E31">
              <w:rPr>
                <w:b/>
                <w:caps/>
              </w:rPr>
              <w:t>Чувашская республика</w:t>
            </w:r>
          </w:p>
          <w:p w:rsidR="00B4115B" w:rsidRPr="00741E31" w:rsidRDefault="00B4115B" w:rsidP="00741E31">
            <w:pPr>
              <w:ind w:left="-108"/>
              <w:jc w:val="center"/>
              <w:rPr>
                <w:b/>
                <w:caps/>
              </w:rPr>
            </w:pPr>
            <w:r w:rsidRPr="00741E31">
              <w:rPr>
                <w:b/>
                <w:caps/>
              </w:rPr>
              <w:t>АДМИНИСТРАЦИЯ</w:t>
            </w:r>
          </w:p>
          <w:p w:rsidR="00B4115B" w:rsidRPr="00741E31" w:rsidRDefault="00B4115B" w:rsidP="00741E31">
            <w:pPr>
              <w:ind w:left="-108"/>
              <w:jc w:val="center"/>
              <w:rPr>
                <w:b/>
                <w:caps/>
              </w:rPr>
            </w:pPr>
            <w:r w:rsidRPr="00741E31">
              <w:rPr>
                <w:b/>
                <w:caps/>
              </w:rPr>
              <w:t>Козловского муниципального округа</w:t>
            </w:r>
          </w:p>
          <w:p w:rsidR="00B4115B" w:rsidRPr="00741E31" w:rsidRDefault="00B4115B" w:rsidP="00741E31">
            <w:pPr>
              <w:jc w:val="center"/>
              <w:rPr>
                <w:b/>
              </w:rPr>
            </w:pPr>
          </w:p>
          <w:p w:rsidR="00B4115B" w:rsidRPr="00741E31" w:rsidRDefault="00B4115B" w:rsidP="00741E31">
            <w:pPr>
              <w:jc w:val="center"/>
              <w:rPr>
                <w:b/>
              </w:rPr>
            </w:pPr>
            <w:r w:rsidRPr="00741E31">
              <w:rPr>
                <w:b/>
              </w:rPr>
              <w:t>ПОСТАНОВЛЕНИЕ</w:t>
            </w:r>
          </w:p>
        </w:tc>
      </w:tr>
      <w:tr w:rsidR="00B4115B" w:rsidRPr="00741E31" w:rsidTr="00741E31">
        <w:trPr>
          <w:trHeight w:val="439"/>
        </w:trPr>
        <w:tc>
          <w:tcPr>
            <w:tcW w:w="3888" w:type="dxa"/>
          </w:tcPr>
          <w:p w:rsidR="00B4115B" w:rsidRPr="00741E31" w:rsidRDefault="00B4115B" w:rsidP="00741E31">
            <w:pPr>
              <w:jc w:val="center"/>
            </w:pPr>
          </w:p>
          <w:p w:rsidR="00B4115B" w:rsidRPr="00741E31" w:rsidRDefault="000E42B2" w:rsidP="00741E31">
            <w:pPr>
              <w:jc w:val="center"/>
            </w:pPr>
            <w:r w:rsidRPr="00741E31">
              <w:t>12.08.</w:t>
            </w:r>
            <w:r w:rsidR="00B4115B" w:rsidRPr="00741E31">
              <w:t>202</w:t>
            </w:r>
            <w:r w:rsidR="00EE7D76" w:rsidRPr="00741E31">
              <w:t>6</w:t>
            </w:r>
            <w:r w:rsidRPr="00741E31">
              <w:t xml:space="preserve">  834</w:t>
            </w:r>
            <w:r w:rsidR="00B4115B" w:rsidRPr="00741E31">
              <w:rPr>
                <w:bCs/>
              </w:rPr>
              <w:t>№</w:t>
            </w:r>
          </w:p>
        </w:tc>
        <w:tc>
          <w:tcPr>
            <w:tcW w:w="1465" w:type="dxa"/>
            <w:tcBorders>
              <w:left w:val="nil"/>
            </w:tcBorders>
          </w:tcPr>
          <w:p w:rsidR="00B4115B" w:rsidRPr="00741E31" w:rsidRDefault="00B4115B" w:rsidP="00741E31">
            <w:pPr>
              <w:jc w:val="center"/>
            </w:pPr>
          </w:p>
          <w:p w:rsidR="00B4115B" w:rsidRPr="00741E31" w:rsidRDefault="00B4115B" w:rsidP="00741E31">
            <w:pPr>
              <w:jc w:val="center"/>
            </w:pPr>
          </w:p>
        </w:tc>
        <w:tc>
          <w:tcPr>
            <w:tcW w:w="4111" w:type="dxa"/>
            <w:tcBorders>
              <w:left w:val="nil"/>
            </w:tcBorders>
          </w:tcPr>
          <w:p w:rsidR="00B4115B" w:rsidRPr="00741E31" w:rsidRDefault="00B4115B" w:rsidP="00741E31">
            <w:pPr>
              <w:jc w:val="center"/>
            </w:pPr>
          </w:p>
          <w:p w:rsidR="00B4115B" w:rsidRPr="00741E31" w:rsidRDefault="00CB774A" w:rsidP="00741E31">
            <w:pPr>
              <w:jc w:val="center"/>
            </w:pPr>
            <w:r w:rsidRPr="00741E31">
              <w:t>12</w:t>
            </w:r>
            <w:r w:rsidR="00E45E7F" w:rsidRPr="00741E31">
              <w:t>.</w:t>
            </w:r>
            <w:r w:rsidRPr="00741E31">
              <w:t>08</w:t>
            </w:r>
            <w:r w:rsidR="00E45E7F" w:rsidRPr="00741E31">
              <w:t>.</w:t>
            </w:r>
            <w:r w:rsidR="00B4115B" w:rsidRPr="00741E31">
              <w:t>202</w:t>
            </w:r>
            <w:r w:rsidR="00EE7D76" w:rsidRPr="00741E31">
              <w:t>6</w:t>
            </w:r>
            <w:r w:rsidR="00B4115B" w:rsidRPr="00741E31">
              <w:t xml:space="preserve">  № </w:t>
            </w:r>
            <w:r w:rsidRPr="00741E31">
              <w:t>834</w:t>
            </w:r>
          </w:p>
        </w:tc>
      </w:tr>
      <w:tr w:rsidR="00B4115B" w:rsidRPr="00741E31" w:rsidTr="00741E31">
        <w:trPr>
          <w:trHeight w:val="122"/>
        </w:trPr>
        <w:tc>
          <w:tcPr>
            <w:tcW w:w="3888" w:type="dxa"/>
          </w:tcPr>
          <w:p w:rsidR="00B4115B" w:rsidRPr="00741E31" w:rsidRDefault="00B4115B" w:rsidP="00741E31">
            <w:pPr>
              <w:jc w:val="center"/>
            </w:pPr>
            <w:proofErr w:type="spellStart"/>
            <w:r w:rsidRPr="00741E31">
              <w:t>Куславкка</w:t>
            </w:r>
            <w:proofErr w:type="spellEnd"/>
            <w:r w:rsidRPr="00741E31">
              <w:t xml:space="preserve"> хули</w:t>
            </w:r>
          </w:p>
        </w:tc>
        <w:tc>
          <w:tcPr>
            <w:tcW w:w="1465" w:type="dxa"/>
            <w:tcBorders>
              <w:left w:val="nil"/>
            </w:tcBorders>
          </w:tcPr>
          <w:p w:rsidR="00B4115B" w:rsidRPr="00741E31" w:rsidRDefault="00B4115B" w:rsidP="00741E31">
            <w:pPr>
              <w:jc w:val="center"/>
            </w:pPr>
          </w:p>
        </w:tc>
        <w:tc>
          <w:tcPr>
            <w:tcW w:w="4111" w:type="dxa"/>
            <w:tcBorders>
              <w:left w:val="nil"/>
            </w:tcBorders>
          </w:tcPr>
          <w:p w:rsidR="00B4115B" w:rsidRPr="00741E31" w:rsidRDefault="00B4115B" w:rsidP="00741E31">
            <w:pPr>
              <w:jc w:val="center"/>
            </w:pPr>
            <w:r w:rsidRPr="00741E31">
              <w:t xml:space="preserve">г. </w:t>
            </w:r>
            <w:proofErr w:type="spellStart"/>
            <w:r w:rsidRPr="00741E31">
              <w:t>Козловка</w:t>
            </w:r>
            <w:proofErr w:type="spellEnd"/>
          </w:p>
        </w:tc>
      </w:tr>
    </w:tbl>
    <w:p w:rsidR="00B4115B" w:rsidRPr="00741E31" w:rsidRDefault="00B4115B" w:rsidP="00741E31">
      <w:pPr>
        <w:pStyle w:val="centr"/>
        <w:spacing w:before="0" w:beforeAutospacing="0" w:after="0" w:afterAutospacing="0"/>
        <w:jc w:val="both"/>
        <w:rPr>
          <w:rStyle w:val="a3"/>
          <w:b w:val="0"/>
        </w:rPr>
      </w:pPr>
      <w:r w:rsidRPr="00741E31">
        <w:rPr>
          <w:noProof/>
        </w:rPr>
        <w:drawing>
          <wp:anchor distT="0" distB="0" distL="114300" distR="114300" simplePos="0" relativeHeight="251659264" behindDoc="0" locked="0" layoutInCell="1" allowOverlap="1">
            <wp:simplePos x="0" y="0"/>
            <wp:positionH relativeFrom="column">
              <wp:posOffset>2564130</wp:posOffset>
            </wp:positionH>
            <wp:positionV relativeFrom="paragraph">
              <wp:posOffset>-3175</wp:posOffset>
            </wp:positionV>
            <wp:extent cx="619125" cy="781050"/>
            <wp:effectExtent l="0" t="0" r="9525"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125" cy="781050"/>
                    </a:xfrm>
                    <a:prstGeom prst="rect">
                      <a:avLst/>
                    </a:prstGeom>
                    <a:noFill/>
                    <a:ln>
                      <a:noFill/>
                    </a:ln>
                  </pic:spPr>
                </pic:pic>
              </a:graphicData>
            </a:graphic>
          </wp:anchor>
        </w:drawing>
      </w:r>
    </w:p>
    <w:p w:rsidR="006C4806" w:rsidRPr="00741E31" w:rsidRDefault="006C4806" w:rsidP="00741E31">
      <w:pPr>
        <w:tabs>
          <w:tab w:val="left" w:pos="9070"/>
        </w:tabs>
        <w:ind w:right="-2"/>
        <w:jc w:val="both"/>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9"/>
        <w:gridCol w:w="3929"/>
      </w:tblGrid>
      <w:tr w:rsidR="0034241D" w:rsidRPr="00741E31" w:rsidTr="00EE7D76">
        <w:tc>
          <w:tcPr>
            <w:tcW w:w="5495" w:type="dxa"/>
          </w:tcPr>
          <w:p w:rsidR="00EE7D76" w:rsidRPr="00741E31" w:rsidRDefault="00EE7D76" w:rsidP="00741E31">
            <w:pPr>
              <w:jc w:val="both"/>
              <w:rPr>
                <w:color w:val="000000"/>
                <w:sz w:val="24"/>
                <w:szCs w:val="24"/>
                <w:lang w:eastAsia="zh-CN"/>
              </w:rPr>
            </w:pPr>
            <w:r w:rsidRPr="00741E31">
              <w:rPr>
                <w:color w:val="000000"/>
                <w:sz w:val="24"/>
                <w:szCs w:val="24"/>
                <w:lang w:eastAsia="zh-CN"/>
              </w:rPr>
              <w:t>О проведении открытого конкурса в электронной форме на право заключения концессионного соглашения в отношении объектов водоснабжения и водоотведения, находящихся в муниципальной собственности Козловского муниципального округа Чувашской Республики</w:t>
            </w:r>
          </w:p>
          <w:p w:rsidR="00085130" w:rsidRPr="00741E31" w:rsidRDefault="00085130" w:rsidP="00741E31">
            <w:pPr>
              <w:jc w:val="both"/>
              <w:rPr>
                <w:rFonts w:eastAsia="Calibri"/>
                <w:b/>
                <w:sz w:val="24"/>
                <w:szCs w:val="24"/>
                <w:lang w:eastAsia="en-US"/>
              </w:rPr>
            </w:pPr>
          </w:p>
        </w:tc>
        <w:tc>
          <w:tcPr>
            <w:tcW w:w="4076" w:type="dxa"/>
          </w:tcPr>
          <w:p w:rsidR="0034241D" w:rsidRPr="00741E31" w:rsidRDefault="0034241D" w:rsidP="00741E31">
            <w:pPr>
              <w:jc w:val="both"/>
              <w:rPr>
                <w:rFonts w:eastAsia="Calibri"/>
                <w:b/>
                <w:sz w:val="24"/>
                <w:szCs w:val="24"/>
                <w:lang w:eastAsia="en-US"/>
              </w:rPr>
            </w:pPr>
          </w:p>
        </w:tc>
      </w:tr>
    </w:tbl>
    <w:p w:rsidR="0034241D" w:rsidRPr="00741E31" w:rsidRDefault="0034241D" w:rsidP="00741E31">
      <w:pPr>
        <w:ind w:firstLine="708"/>
        <w:jc w:val="both"/>
        <w:rPr>
          <w:rFonts w:eastAsia="Calibri"/>
          <w:lang w:eastAsia="en-US"/>
        </w:rPr>
      </w:pPr>
      <w:r w:rsidRPr="00741E31">
        <w:rPr>
          <w:rFonts w:eastAsia="Calibri"/>
          <w:lang w:eastAsia="en-US"/>
        </w:rPr>
        <w:t xml:space="preserve">В соответствии с </w:t>
      </w:r>
      <w:r w:rsidR="00EE7D76" w:rsidRPr="00741E31">
        <w:rPr>
          <w:rFonts w:eastAsia="Calibri"/>
          <w:lang w:eastAsia="en-US"/>
        </w:rPr>
        <w:t>Г</w:t>
      </w:r>
      <w:r w:rsidRPr="00741E31">
        <w:rPr>
          <w:rFonts w:eastAsia="Calibri"/>
          <w:lang w:eastAsia="en-US"/>
        </w:rPr>
        <w:t xml:space="preserve">ражданским кодексом Российской Федерации, Федеральным законом от </w:t>
      </w:r>
      <w:r w:rsidR="00040ECB" w:rsidRPr="00741E31">
        <w:rPr>
          <w:rFonts w:eastAsia="Calibri"/>
          <w:lang w:eastAsia="en-US"/>
        </w:rPr>
        <w:t>20</w:t>
      </w:r>
      <w:r w:rsidRPr="00741E31">
        <w:rPr>
          <w:rFonts w:eastAsia="Calibri"/>
          <w:lang w:eastAsia="en-US"/>
        </w:rPr>
        <w:t>.</w:t>
      </w:r>
      <w:r w:rsidR="00040ECB" w:rsidRPr="00741E31">
        <w:rPr>
          <w:rFonts w:eastAsia="Calibri"/>
          <w:lang w:eastAsia="en-US"/>
        </w:rPr>
        <w:t>03</w:t>
      </w:r>
      <w:r w:rsidRPr="00741E31">
        <w:rPr>
          <w:rFonts w:eastAsia="Calibri"/>
          <w:lang w:eastAsia="en-US"/>
        </w:rPr>
        <w:t>.20</w:t>
      </w:r>
      <w:r w:rsidR="003F7680" w:rsidRPr="00741E31">
        <w:rPr>
          <w:rFonts w:eastAsia="Calibri"/>
          <w:lang w:eastAsia="en-US"/>
        </w:rPr>
        <w:t>2</w:t>
      </w:r>
      <w:r w:rsidR="00040ECB" w:rsidRPr="00741E31">
        <w:rPr>
          <w:rFonts w:eastAsia="Calibri"/>
          <w:lang w:eastAsia="en-US"/>
        </w:rPr>
        <w:t>5</w:t>
      </w:r>
      <w:r w:rsidRPr="00741E31">
        <w:rPr>
          <w:rFonts w:eastAsia="Calibri"/>
          <w:lang w:eastAsia="en-US"/>
        </w:rPr>
        <w:t xml:space="preserve"> года № </w:t>
      </w:r>
      <w:r w:rsidR="00040ECB" w:rsidRPr="00741E31">
        <w:rPr>
          <w:rFonts w:eastAsia="Calibri"/>
          <w:lang w:eastAsia="en-US"/>
        </w:rPr>
        <w:t>33</w:t>
      </w:r>
      <w:r w:rsidR="003F7680" w:rsidRPr="00741E31">
        <w:rPr>
          <w:rFonts w:eastAsia="Calibri"/>
          <w:lang w:eastAsia="en-US"/>
        </w:rPr>
        <w:t xml:space="preserve"> «Об общих принципах организации местного самоуправления в единой системе публичной власти»</w:t>
      </w:r>
      <w:r w:rsidRPr="00741E31">
        <w:rPr>
          <w:rFonts w:eastAsia="Calibri"/>
          <w:lang w:eastAsia="en-US"/>
        </w:rPr>
        <w:t xml:space="preserve">, Федеральным законом от 21.07.2005 № 115-ФЗ «О концессионных соглашениях» и Федеральным законом от </w:t>
      </w:r>
      <w:r w:rsidR="00B11A53" w:rsidRPr="00741E31">
        <w:rPr>
          <w:rFonts w:eastAsia="Calibri"/>
          <w:lang w:eastAsia="en-US"/>
        </w:rPr>
        <w:t>0</w:t>
      </w:r>
      <w:r w:rsidRPr="00741E31">
        <w:rPr>
          <w:rFonts w:eastAsia="Calibri"/>
          <w:lang w:eastAsia="en-US"/>
        </w:rPr>
        <w:t>7</w:t>
      </w:r>
      <w:r w:rsidR="00B11A53" w:rsidRPr="00741E31">
        <w:rPr>
          <w:rFonts w:eastAsia="Calibri"/>
          <w:lang w:eastAsia="en-US"/>
        </w:rPr>
        <w:t>.11.2</w:t>
      </w:r>
      <w:r w:rsidRPr="00741E31">
        <w:rPr>
          <w:rFonts w:eastAsia="Calibri"/>
          <w:lang w:eastAsia="en-US"/>
        </w:rPr>
        <w:t>011 №416-ФЗ «О водоснабжении и водоотведении», администрация Козловского муниципального округа Чувашской Республикипостановляет:</w:t>
      </w:r>
    </w:p>
    <w:p w:rsidR="0034241D" w:rsidRPr="00741E31" w:rsidRDefault="0034241D" w:rsidP="00741E31">
      <w:pPr>
        <w:ind w:firstLine="708"/>
        <w:jc w:val="both"/>
        <w:rPr>
          <w:rFonts w:eastAsia="Calibri"/>
          <w:lang w:eastAsia="en-US"/>
        </w:rPr>
      </w:pPr>
    </w:p>
    <w:p w:rsidR="0034241D" w:rsidRPr="00741E31" w:rsidRDefault="0034241D" w:rsidP="00741E31">
      <w:pPr>
        <w:ind w:firstLine="708"/>
        <w:jc w:val="both"/>
        <w:rPr>
          <w:rFonts w:eastAsia="Calibri"/>
          <w:lang w:eastAsia="en-US"/>
        </w:rPr>
      </w:pPr>
      <w:r w:rsidRPr="00741E31">
        <w:rPr>
          <w:rFonts w:eastAsia="Calibri"/>
          <w:lang w:eastAsia="en-US"/>
        </w:rPr>
        <w:t xml:space="preserve">1. Провести </w:t>
      </w:r>
      <w:proofErr w:type="gramStart"/>
      <w:r w:rsidRPr="00741E31">
        <w:rPr>
          <w:rFonts w:eastAsia="Calibri"/>
          <w:lang w:eastAsia="en-US"/>
        </w:rPr>
        <w:t>открытый</w:t>
      </w:r>
      <w:proofErr w:type="gramEnd"/>
      <w:r w:rsidRPr="00741E31">
        <w:rPr>
          <w:rFonts w:eastAsia="Calibri"/>
          <w:lang w:eastAsia="en-US"/>
        </w:rPr>
        <w:t xml:space="preserve"> конкурс</w:t>
      </w:r>
      <w:r w:rsidR="00EE7D76" w:rsidRPr="00741E31">
        <w:rPr>
          <w:rFonts w:eastAsia="Calibri"/>
          <w:lang w:eastAsia="en-US"/>
        </w:rPr>
        <w:t>в электронной форме</w:t>
      </w:r>
      <w:r w:rsidRPr="00741E31">
        <w:rPr>
          <w:rFonts w:eastAsia="Calibri"/>
          <w:lang w:eastAsia="en-US"/>
        </w:rPr>
        <w:t xml:space="preserve"> на право заключения концессионного соглашения в отношении объектов водоснабжения и водоотведения, находящихся в муниципальной собственности Козловского муниципального округа Чувашской Республики согласно Приложению №1 к настоящему постановлению.</w:t>
      </w:r>
    </w:p>
    <w:p w:rsidR="0034241D" w:rsidRPr="00741E31" w:rsidRDefault="0034241D" w:rsidP="00741E31">
      <w:pPr>
        <w:ind w:firstLine="708"/>
        <w:jc w:val="both"/>
        <w:rPr>
          <w:rFonts w:eastAsia="Calibri"/>
          <w:lang w:eastAsia="en-US"/>
        </w:rPr>
      </w:pPr>
      <w:r w:rsidRPr="00741E31">
        <w:rPr>
          <w:rFonts w:eastAsia="Calibri"/>
          <w:lang w:eastAsia="en-US"/>
        </w:rPr>
        <w:t>2. Установить, что администрация Козловского муниципального округа Чувашской Республики является органом, уполномоченным на:</w:t>
      </w:r>
    </w:p>
    <w:p w:rsidR="0034241D" w:rsidRPr="00741E31" w:rsidRDefault="0034241D" w:rsidP="00741E31">
      <w:pPr>
        <w:ind w:firstLine="708"/>
        <w:jc w:val="both"/>
        <w:rPr>
          <w:rFonts w:eastAsia="Calibri"/>
          <w:lang w:eastAsia="en-US"/>
        </w:rPr>
      </w:pPr>
      <w:r w:rsidRPr="00741E31">
        <w:rPr>
          <w:rFonts w:eastAsia="Calibri"/>
          <w:lang w:eastAsia="en-US"/>
        </w:rPr>
        <w:t>2.1. утверждение конкурсной документации, внесение изменений в конкурсную документацию, за исключением устанавливаемых в соответствии с решением о заключении концессионного соглашения положений конкурсной документации;</w:t>
      </w:r>
    </w:p>
    <w:p w:rsidR="0034241D" w:rsidRPr="00741E31" w:rsidRDefault="0034241D" w:rsidP="00741E31">
      <w:pPr>
        <w:ind w:firstLine="708"/>
        <w:jc w:val="both"/>
        <w:rPr>
          <w:rFonts w:eastAsia="Calibri"/>
          <w:lang w:eastAsia="en-US"/>
        </w:rPr>
      </w:pPr>
      <w:r w:rsidRPr="00741E31">
        <w:rPr>
          <w:rFonts w:eastAsia="Calibri"/>
          <w:lang w:eastAsia="en-US"/>
        </w:rPr>
        <w:t>2.2. создание конкурсной комиссии по проведению открытого конкурса на право заключения концессионного соглашения в отношении объектов водоснабжения и водоотведения, находящихся в муниципальной собственности Козловского муниципального округа Чувашской Республики, утверждение ее персонального состава.</w:t>
      </w:r>
    </w:p>
    <w:p w:rsidR="0034241D" w:rsidRPr="00741E31" w:rsidRDefault="0034241D" w:rsidP="00741E31">
      <w:pPr>
        <w:ind w:firstLine="708"/>
        <w:jc w:val="both"/>
        <w:rPr>
          <w:rFonts w:eastAsia="Calibri"/>
          <w:lang w:eastAsia="en-US"/>
        </w:rPr>
      </w:pPr>
      <w:r w:rsidRPr="00741E31">
        <w:rPr>
          <w:rFonts w:eastAsia="Calibri"/>
          <w:lang w:eastAsia="en-US"/>
        </w:rPr>
        <w:t xml:space="preserve">3. В целях проведения открытого конкурса </w:t>
      </w:r>
      <w:r w:rsidR="00EE7D76" w:rsidRPr="00741E31">
        <w:rPr>
          <w:color w:val="000000"/>
          <w:lang w:eastAsia="zh-CN"/>
        </w:rPr>
        <w:t xml:space="preserve">в электронной форме </w:t>
      </w:r>
      <w:r w:rsidRPr="00741E31">
        <w:rPr>
          <w:rFonts w:eastAsia="Calibri"/>
          <w:lang w:eastAsia="en-US"/>
        </w:rPr>
        <w:t>на право заключения концессионного соглашения в отношении объектов водоснабжения и водоотведения, находящихся в муниципальной собственности Козловского муниципального округа Чувашской Республики утвердить:</w:t>
      </w:r>
    </w:p>
    <w:p w:rsidR="0034241D" w:rsidRPr="00741E31" w:rsidRDefault="0034241D" w:rsidP="00741E31">
      <w:pPr>
        <w:ind w:firstLine="708"/>
        <w:jc w:val="both"/>
        <w:rPr>
          <w:rFonts w:eastAsia="Calibri"/>
          <w:lang w:eastAsia="en-US"/>
        </w:rPr>
      </w:pPr>
      <w:r w:rsidRPr="00741E31">
        <w:rPr>
          <w:rFonts w:eastAsia="Calibri"/>
          <w:lang w:eastAsia="en-US"/>
        </w:rPr>
        <w:t>3.1. состав конкурсной комиссии по проведению открытого конкурса</w:t>
      </w:r>
      <w:r w:rsidR="00EE7D76" w:rsidRPr="00741E31">
        <w:rPr>
          <w:rFonts w:eastAsia="Calibri"/>
          <w:lang w:eastAsia="en-US"/>
        </w:rPr>
        <w:t>в электронной форме</w:t>
      </w:r>
      <w:r w:rsidRPr="00741E31">
        <w:rPr>
          <w:rFonts w:eastAsia="Calibri"/>
          <w:lang w:eastAsia="en-US"/>
        </w:rPr>
        <w:t xml:space="preserve"> на право заключения концессионного соглашения в отношении объектов водоснабжения и водоотведения, находящихся в муниципальной собственности Козловского муниципального округа Чувашской Республики согласно Приложению № 2 к настоящему постановлению;</w:t>
      </w:r>
    </w:p>
    <w:p w:rsidR="0034241D" w:rsidRPr="00741E31" w:rsidRDefault="0034241D" w:rsidP="00741E31">
      <w:pPr>
        <w:ind w:firstLine="708"/>
        <w:jc w:val="both"/>
        <w:rPr>
          <w:rFonts w:eastAsia="Calibri"/>
          <w:lang w:eastAsia="en-US"/>
        </w:rPr>
      </w:pPr>
      <w:r w:rsidRPr="00741E31">
        <w:rPr>
          <w:rFonts w:eastAsia="Calibri"/>
          <w:lang w:eastAsia="en-US"/>
        </w:rPr>
        <w:t>3.</w:t>
      </w:r>
      <w:r w:rsidR="00B11A53" w:rsidRPr="00741E31">
        <w:rPr>
          <w:rFonts w:eastAsia="Calibri"/>
          <w:lang w:eastAsia="en-US"/>
        </w:rPr>
        <w:t>2</w:t>
      </w:r>
      <w:r w:rsidRPr="00741E31">
        <w:rPr>
          <w:rFonts w:eastAsia="Calibri"/>
          <w:lang w:eastAsia="en-US"/>
        </w:rPr>
        <w:t xml:space="preserve">. конкурсную документацию, в том числе критерии и параметры конкурса, условия концессионного соглашения, долгосрочные параметры регулирования, задание согласно Приложению № </w:t>
      </w:r>
      <w:r w:rsidR="00B11A53" w:rsidRPr="00741E31">
        <w:rPr>
          <w:rFonts w:eastAsia="Calibri"/>
          <w:lang w:eastAsia="en-US"/>
        </w:rPr>
        <w:t>3</w:t>
      </w:r>
      <w:r w:rsidRPr="00741E31">
        <w:rPr>
          <w:rFonts w:eastAsia="Calibri"/>
          <w:lang w:eastAsia="en-US"/>
        </w:rPr>
        <w:t xml:space="preserve"> к настоящему постановлению.</w:t>
      </w:r>
    </w:p>
    <w:p w:rsidR="0034241D" w:rsidRPr="00741E31" w:rsidRDefault="0034241D" w:rsidP="00741E31">
      <w:pPr>
        <w:ind w:firstLine="708"/>
        <w:jc w:val="both"/>
        <w:rPr>
          <w:rFonts w:eastAsia="Calibri"/>
          <w:lang w:eastAsia="en-US"/>
        </w:rPr>
      </w:pPr>
      <w:r w:rsidRPr="00741E31">
        <w:rPr>
          <w:rFonts w:eastAsia="Calibri"/>
          <w:lang w:eastAsia="en-US"/>
        </w:rPr>
        <w:lastRenderedPageBreak/>
        <w:t>4. Конкурсное предложение должно содержать документы и материалы, подтверждающие возможность достижения участником конкурса значений критериев конкурса, указанных им в конкурсном предложении:</w:t>
      </w:r>
    </w:p>
    <w:p w:rsidR="0034241D" w:rsidRPr="00741E31" w:rsidRDefault="0034241D" w:rsidP="00741E31">
      <w:pPr>
        <w:ind w:firstLine="567"/>
        <w:jc w:val="both"/>
        <w:rPr>
          <w:rFonts w:eastAsia="Calibri"/>
          <w:lang w:eastAsia="en-US"/>
        </w:rPr>
      </w:pPr>
      <w:proofErr w:type="gramStart"/>
      <w:r w:rsidRPr="00741E31">
        <w:rPr>
          <w:rFonts w:eastAsia="Calibri"/>
          <w:lang w:eastAsia="en-US"/>
        </w:rPr>
        <w:t>- перечень мероприятий по созданию и реконструкции Объектов концессионного соглашения, обеспечивающих достижение предусмотренных заданием, приведенном в Приложении № </w:t>
      </w:r>
      <w:r w:rsidR="00B11A53" w:rsidRPr="00741E31">
        <w:rPr>
          <w:rFonts w:eastAsia="Calibri"/>
          <w:lang w:eastAsia="en-US"/>
        </w:rPr>
        <w:t>3</w:t>
      </w:r>
      <w:r w:rsidRPr="00741E31">
        <w:rPr>
          <w:rFonts w:eastAsia="Calibri"/>
          <w:lang w:eastAsia="en-US"/>
        </w:rPr>
        <w:t>, целей и минимально допустимых плановых значений показателей деятельности концессионера, с описанием основных характеристик этих мероприятий;</w:t>
      </w:r>
      <w:proofErr w:type="gramEnd"/>
    </w:p>
    <w:p w:rsidR="0034241D" w:rsidRPr="00741E31" w:rsidRDefault="0034241D" w:rsidP="00741E31">
      <w:pPr>
        <w:ind w:firstLine="567"/>
        <w:jc w:val="both"/>
        <w:rPr>
          <w:rFonts w:eastAsia="Calibri"/>
          <w:lang w:eastAsia="en-US"/>
        </w:rPr>
      </w:pPr>
      <w:r w:rsidRPr="00741E31">
        <w:rPr>
          <w:rFonts w:eastAsia="Calibri"/>
          <w:lang w:eastAsia="en-US"/>
        </w:rPr>
        <w:t>- календарные графики проведения соответствующих мероприятий.</w:t>
      </w:r>
    </w:p>
    <w:p w:rsidR="0034241D" w:rsidRPr="00741E31" w:rsidRDefault="0034241D" w:rsidP="00741E31">
      <w:pPr>
        <w:ind w:firstLine="708"/>
        <w:jc w:val="both"/>
        <w:rPr>
          <w:rFonts w:eastAsia="Calibri"/>
          <w:lang w:eastAsia="en-US"/>
        </w:rPr>
      </w:pPr>
      <w:r w:rsidRPr="00741E31">
        <w:rPr>
          <w:rFonts w:eastAsia="Calibri"/>
          <w:lang w:eastAsia="en-US"/>
        </w:rPr>
        <w:t xml:space="preserve">5. Права и обязанности, осуществляемые субъектом Российской Федерации, участвующим в концессионном соглашении в качестве самостоятельной стороны приведены в Приложении № </w:t>
      </w:r>
      <w:r w:rsidR="00B11A53" w:rsidRPr="00741E31">
        <w:rPr>
          <w:rFonts w:eastAsia="Calibri"/>
          <w:lang w:eastAsia="en-US"/>
        </w:rPr>
        <w:t>3</w:t>
      </w:r>
      <w:r w:rsidRPr="00741E31">
        <w:rPr>
          <w:rFonts w:eastAsia="Calibri"/>
          <w:lang w:eastAsia="en-US"/>
        </w:rPr>
        <w:t>.</w:t>
      </w:r>
    </w:p>
    <w:p w:rsidR="0034241D" w:rsidRPr="00741E31" w:rsidRDefault="00217F75" w:rsidP="00741E31">
      <w:pPr>
        <w:ind w:firstLine="720"/>
        <w:jc w:val="both"/>
        <w:rPr>
          <w:rFonts w:eastAsia="Calibri"/>
          <w:shd w:val="clear" w:color="auto" w:fill="FFFFFF"/>
          <w:lang w:eastAsia="en-US"/>
        </w:rPr>
      </w:pPr>
      <w:proofErr w:type="gramStart"/>
      <w:r w:rsidRPr="00741E31">
        <w:rPr>
          <w:rFonts w:eastAsia="Calibri"/>
          <w:shd w:val="clear" w:color="auto" w:fill="FFFFFF"/>
          <w:lang w:eastAsia="en-US"/>
        </w:rPr>
        <w:t>6</w:t>
      </w:r>
      <w:r w:rsidR="0034241D" w:rsidRPr="00741E31">
        <w:rPr>
          <w:rFonts w:eastAsia="Calibri"/>
          <w:shd w:val="clear" w:color="auto" w:fill="FFFFFF"/>
          <w:lang w:eastAsia="en-US"/>
        </w:rPr>
        <w:t xml:space="preserve">.Сообщение о проведении конкурса </w:t>
      </w:r>
      <w:r w:rsidR="0034241D" w:rsidRPr="00741E31">
        <w:t>разместить на сайте Козловского муниципального округа Чувашской Республики по адресу:</w:t>
      </w:r>
      <w:r w:rsidR="00741E31" w:rsidRPr="00741E31">
        <w:t xml:space="preserve"> </w:t>
      </w:r>
      <w:hyperlink r:id="rId9" w:history="1">
        <w:r w:rsidR="00076089" w:rsidRPr="00741E31">
          <w:rPr>
            <w:rStyle w:val="a9"/>
          </w:rPr>
          <w:t>https://kozlov.cap.ru/action/activity/land_and_estate</w:t>
        </w:r>
      </w:hyperlink>
      <w:r w:rsidR="0034241D" w:rsidRPr="00741E31">
        <w:rPr>
          <w:b/>
        </w:rPr>
        <w:t xml:space="preserve">, </w:t>
      </w:r>
      <w:r w:rsidR="0034241D" w:rsidRPr="00741E31">
        <w:t xml:space="preserve">на официальном сайте в информационно-телекоммуникационной сети Интернет: </w:t>
      </w:r>
      <w:hyperlink r:id="rId10" w:history="1">
        <w:r w:rsidR="0034241D" w:rsidRPr="00741E31">
          <w:rPr>
            <w:color w:val="0000FF"/>
            <w:u w:val="single"/>
            <w:lang w:val="en-US"/>
          </w:rPr>
          <w:t>www</w:t>
        </w:r>
        <w:r w:rsidR="0034241D" w:rsidRPr="00741E31">
          <w:rPr>
            <w:color w:val="0000FF"/>
            <w:u w:val="single"/>
          </w:rPr>
          <w:t>.</w:t>
        </w:r>
        <w:r w:rsidR="0034241D" w:rsidRPr="00741E31">
          <w:rPr>
            <w:color w:val="0000FF"/>
            <w:u w:val="single"/>
            <w:lang w:val="en-US"/>
          </w:rPr>
          <w:t>torgi</w:t>
        </w:r>
        <w:r w:rsidR="0034241D" w:rsidRPr="00741E31">
          <w:rPr>
            <w:color w:val="0000FF"/>
            <w:u w:val="single"/>
          </w:rPr>
          <w:t>.</w:t>
        </w:r>
        <w:r w:rsidR="0034241D" w:rsidRPr="00741E31">
          <w:rPr>
            <w:color w:val="0000FF"/>
            <w:u w:val="single"/>
            <w:lang w:val="en-US"/>
          </w:rPr>
          <w:t>gov</w:t>
        </w:r>
        <w:r w:rsidR="0034241D" w:rsidRPr="00741E31">
          <w:rPr>
            <w:color w:val="0000FF"/>
            <w:u w:val="single"/>
          </w:rPr>
          <w:t>.</w:t>
        </w:r>
        <w:r w:rsidR="0034241D" w:rsidRPr="00741E31">
          <w:rPr>
            <w:color w:val="0000FF"/>
            <w:u w:val="single"/>
            <w:lang w:val="en-US"/>
          </w:rPr>
          <w:t>ru</w:t>
        </w:r>
      </w:hyperlink>
      <w:r w:rsidR="0034241D" w:rsidRPr="00741E31">
        <w:t xml:space="preserve"> и опубликовать</w:t>
      </w:r>
      <w:r w:rsidR="00741E31" w:rsidRPr="00741E31">
        <w:t xml:space="preserve"> </w:t>
      </w:r>
      <w:r w:rsidR="0034241D" w:rsidRPr="00741E31">
        <w:t xml:space="preserve">в информационном издании «Козловский вестник» </w:t>
      </w:r>
      <w:r w:rsidR="0034241D" w:rsidRPr="00741E31">
        <w:rPr>
          <w:rFonts w:eastAsia="Calibri"/>
          <w:shd w:val="clear" w:color="auto" w:fill="FFFFFF"/>
          <w:lang w:eastAsia="en-US"/>
        </w:rPr>
        <w:t>в срок, установленный конкурсной документацией, но не менее чем за тридцать рабочих дней до дня истечения срока представления</w:t>
      </w:r>
      <w:proofErr w:type="gramEnd"/>
      <w:r w:rsidR="0034241D" w:rsidRPr="00741E31">
        <w:rPr>
          <w:rFonts w:eastAsia="Calibri"/>
          <w:shd w:val="clear" w:color="auto" w:fill="FFFFFF"/>
          <w:lang w:eastAsia="en-US"/>
        </w:rPr>
        <w:t xml:space="preserve"> заявок на участие в конкурсе.</w:t>
      </w:r>
    </w:p>
    <w:p w:rsidR="00D57D47" w:rsidRPr="00741E31" w:rsidRDefault="00D57D47" w:rsidP="00741E31">
      <w:pPr>
        <w:ind w:firstLine="720"/>
        <w:jc w:val="both"/>
        <w:rPr>
          <w:rFonts w:eastAsia="Calibri"/>
          <w:shd w:val="clear" w:color="auto" w:fill="FFFFFF"/>
          <w:lang w:eastAsia="en-US"/>
        </w:rPr>
      </w:pPr>
      <w:r w:rsidRPr="00741E31">
        <w:rPr>
          <w:rFonts w:eastAsia="Calibri"/>
          <w:shd w:val="clear" w:color="auto" w:fill="FFFFFF"/>
          <w:lang w:eastAsia="en-US"/>
        </w:rPr>
        <w:t>7. Настоящее постановление вступает в силу после его официального опубликования.</w:t>
      </w:r>
    </w:p>
    <w:p w:rsidR="0034241D" w:rsidRPr="00741E31" w:rsidRDefault="00D57D47" w:rsidP="00741E31">
      <w:pPr>
        <w:ind w:firstLine="708"/>
        <w:jc w:val="both"/>
        <w:rPr>
          <w:rFonts w:eastAsia="Calibri"/>
          <w:lang w:eastAsia="en-US"/>
        </w:rPr>
      </w:pPr>
      <w:r w:rsidRPr="00741E31">
        <w:rPr>
          <w:rFonts w:eastAsia="Calibri"/>
          <w:lang w:eastAsia="en-US"/>
        </w:rPr>
        <w:t>8</w:t>
      </w:r>
      <w:r w:rsidR="0034241D" w:rsidRPr="00741E31">
        <w:rPr>
          <w:rFonts w:eastAsia="Calibri"/>
          <w:lang w:eastAsia="en-US"/>
        </w:rPr>
        <w:t xml:space="preserve">. </w:t>
      </w:r>
      <w:proofErr w:type="gramStart"/>
      <w:r w:rsidR="001F0C01" w:rsidRPr="00741E31">
        <w:rPr>
          <w:rFonts w:eastAsia="Calibri"/>
          <w:lang w:eastAsia="en-US"/>
        </w:rPr>
        <w:t>Контроль за</w:t>
      </w:r>
      <w:proofErr w:type="gramEnd"/>
      <w:r w:rsidR="001F0C01" w:rsidRPr="00741E31">
        <w:rPr>
          <w:rFonts w:eastAsia="Calibri"/>
          <w:lang w:eastAsia="en-US"/>
        </w:rPr>
        <w:t xml:space="preserve"> выполнением настоящего постановления возложить на</w:t>
      </w:r>
      <w:r w:rsidR="00237AFB" w:rsidRPr="00741E31">
        <w:rPr>
          <w:rFonts w:eastAsia="Calibri"/>
          <w:lang w:eastAsia="en-US"/>
        </w:rPr>
        <w:t>Первого заместителя главы администрации МО - начальника Управления по благоустройству и развитию территорий администрации Козловского муниципального округа Чувашской Республики Иванова А.П.</w:t>
      </w:r>
    </w:p>
    <w:p w:rsidR="002C36D9" w:rsidRPr="00741E31" w:rsidRDefault="002C36D9" w:rsidP="00741E31">
      <w:pPr>
        <w:tabs>
          <w:tab w:val="left" w:pos="9070"/>
        </w:tabs>
        <w:ind w:right="-2"/>
        <w:jc w:val="both"/>
      </w:pPr>
    </w:p>
    <w:p w:rsidR="00076089" w:rsidRPr="00741E31" w:rsidRDefault="00076089" w:rsidP="00741E31">
      <w:pPr>
        <w:tabs>
          <w:tab w:val="left" w:pos="9070"/>
        </w:tabs>
        <w:ind w:right="-2"/>
        <w:jc w:val="both"/>
      </w:pPr>
    </w:p>
    <w:p w:rsidR="00EA3817" w:rsidRPr="00741E31" w:rsidRDefault="0076097F" w:rsidP="00741E31">
      <w:pPr>
        <w:tabs>
          <w:tab w:val="left" w:pos="9070"/>
        </w:tabs>
        <w:ind w:right="-2"/>
        <w:jc w:val="both"/>
      </w:pPr>
      <w:r w:rsidRPr="00741E31">
        <w:t>Г</w:t>
      </w:r>
      <w:r w:rsidR="002C36D9" w:rsidRPr="00741E31">
        <w:t>лав</w:t>
      </w:r>
      <w:r w:rsidRPr="00741E31">
        <w:t>а</w:t>
      </w:r>
    </w:p>
    <w:p w:rsidR="002C36D9" w:rsidRPr="00741E31" w:rsidRDefault="002C36D9" w:rsidP="00741E31">
      <w:pPr>
        <w:tabs>
          <w:tab w:val="left" w:pos="9070"/>
        </w:tabs>
        <w:ind w:right="-2"/>
        <w:jc w:val="both"/>
      </w:pPr>
      <w:r w:rsidRPr="00741E31">
        <w:t xml:space="preserve">Козловского муниципального округа </w:t>
      </w:r>
    </w:p>
    <w:p w:rsidR="002C36D9" w:rsidRPr="00741E31" w:rsidRDefault="002C36D9" w:rsidP="00741E31">
      <w:pPr>
        <w:tabs>
          <w:tab w:val="left" w:pos="9070"/>
        </w:tabs>
        <w:ind w:right="-2"/>
        <w:jc w:val="both"/>
      </w:pPr>
      <w:r w:rsidRPr="00741E31">
        <w:t xml:space="preserve">Чувашской Республики                                                                </w:t>
      </w:r>
      <w:r w:rsidR="0076097F" w:rsidRPr="00741E31">
        <w:t xml:space="preserve">А.Н. </w:t>
      </w:r>
      <w:proofErr w:type="spellStart"/>
      <w:r w:rsidR="0076097F" w:rsidRPr="00741E31">
        <w:t>Людков</w:t>
      </w:r>
      <w:proofErr w:type="spellEnd"/>
    </w:p>
    <w:p w:rsidR="00E76860" w:rsidRPr="00741E31" w:rsidRDefault="00E76860" w:rsidP="00741E31">
      <w:pPr>
        <w:tabs>
          <w:tab w:val="left" w:pos="9070"/>
        </w:tabs>
        <w:ind w:right="-2"/>
        <w:jc w:val="both"/>
      </w:pPr>
    </w:p>
    <w:p w:rsidR="00E76860" w:rsidRPr="00741E31" w:rsidRDefault="00E76860" w:rsidP="00741E31">
      <w:pPr>
        <w:tabs>
          <w:tab w:val="left" w:pos="9070"/>
        </w:tabs>
        <w:ind w:right="-2"/>
        <w:jc w:val="both"/>
      </w:pPr>
    </w:p>
    <w:p w:rsidR="00E76860" w:rsidRPr="00741E31" w:rsidRDefault="00E76860" w:rsidP="00741E31">
      <w:pPr>
        <w:tabs>
          <w:tab w:val="left" w:pos="9070"/>
        </w:tabs>
        <w:ind w:right="-2"/>
        <w:jc w:val="both"/>
      </w:pPr>
    </w:p>
    <w:p w:rsidR="00E76860" w:rsidRPr="00741E31" w:rsidRDefault="00E76860" w:rsidP="00741E31">
      <w:pPr>
        <w:tabs>
          <w:tab w:val="left" w:pos="9070"/>
        </w:tabs>
        <w:ind w:right="-2"/>
        <w:jc w:val="both"/>
      </w:pPr>
    </w:p>
    <w:p w:rsidR="00E76860" w:rsidRPr="00741E31" w:rsidRDefault="00E76860" w:rsidP="00741E31">
      <w:pPr>
        <w:tabs>
          <w:tab w:val="left" w:pos="9070"/>
        </w:tabs>
        <w:ind w:right="-2"/>
        <w:jc w:val="both"/>
      </w:pPr>
    </w:p>
    <w:p w:rsidR="00217F75" w:rsidRPr="00741E31" w:rsidRDefault="00217F75" w:rsidP="00741E31">
      <w:pPr>
        <w:tabs>
          <w:tab w:val="left" w:pos="9070"/>
        </w:tabs>
        <w:ind w:right="-2"/>
        <w:jc w:val="both"/>
      </w:pPr>
    </w:p>
    <w:p w:rsidR="00217F75" w:rsidRPr="00741E31" w:rsidRDefault="00217F75" w:rsidP="00741E31">
      <w:pPr>
        <w:tabs>
          <w:tab w:val="left" w:pos="9070"/>
        </w:tabs>
        <w:ind w:right="-2"/>
        <w:jc w:val="both"/>
      </w:pPr>
    </w:p>
    <w:p w:rsidR="00217F75" w:rsidRPr="00741E31" w:rsidRDefault="00217F75" w:rsidP="00741E31">
      <w:pPr>
        <w:tabs>
          <w:tab w:val="left" w:pos="9070"/>
        </w:tabs>
        <w:ind w:right="-2"/>
        <w:jc w:val="both"/>
      </w:pPr>
    </w:p>
    <w:p w:rsidR="00217F75" w:rsidRPr="00741E31" w:rsidRDefault="00217F75" w:rsidP="00741E31">
      <w:pPr>
        <w:tabs>
          <w:tab w:val="left" w:pos="9070"/>
        </w:tabs>
        <w:ind w:right="-2"/>
        <w:jc w:val="both"/>
      </w:pPr>
    </w:p>
    <w:p w:rsidR="00217F75" w:rsidRPr="00741E31" w:rsidRDefault="00217F75" w:rsidP="00741E31">
      <w:pPr>
        <w:tabs>
          <w:tab w:val="left" w:pos="9070"/>
        </w:tabs>
        <w:ind w:right="-2"/>
        <w:jc w:val="both"/>
      </w:pPr>
    </w:p>
    <w:p w:rsidR="00217F75" w:rsidRPr="00741E31" w:rsidRDefault="00217F75" w:rsidP="00741E31">
      <w:pPr>
        <w:tabs>
          <w:tab w:val="left" w:pos="9070"/>
        </w:tabs>
        <w:ind w:right="-2"/>
        <w:jc w:val="both"/>
      </w:pPr>
    </w:p>
    <w:p w:rsidR="00B11A53" w:rsidRPr="00741E31" w:rsidRDefault="00B11A53" w:rsidP="00741E31">
      <w:pPr>
        <w:tabs>
          <w:tab w:val="left" w:pos="9070"/>
        </w:tabs>
        <w:ind w:right="-2"/>
        <w:jc w:val="both"/>
      </w:pPr>
    </w:p>
    <w:p w:rsidR="00B11A53" w:rsidRPr="00741E31" w:rsidRDefault="00B11A53" w:rsidP="00741E31">
      <w:pPr>
        <w:tabs>
          <w:tab w:val="left" w:pos="9070"/>
        </w:tabs>
        <w:ind w:right="-2"/>
        <w:jc w:val="both"/>
      </w:pPr>
    </w:p>
    <w:p w:rsidR="00B11A53" w:rsidRPr="00741E31" w:rsidRDefault="00B11A53" w:rsidP="00741E31">
      <w:pPr>
        <w:tabs>
          <w:tab w:val="left" w:pos="9070"/>
        </w:tabs>
        <w:ind w:right="-2"/>
        <w:jc w:val="both"/>
      </w:pPr>
    </w:p>
    <w:p w:rsidR="00B11A53" w:rsidRPr="00741E31" w:rsidRDefault="00B11A53" w:rsidP="00741E31">
      <w:pPr>
        <w:tabs>
          <w:tab w:val="left" w:pos="9070"/>
        </w:tabs>
        <w:ind w:right="-2"/>
        <w:jc w:val="both"/>
      </w:pPr>
    </w:p>
    <w:p w:rsidR="00217F75" w:rsidRPr="00741E31" w:rsidRDefault="00217F75" w:rsidP="00741E31">
      <w:pPr>
        <w:tabs>
          <w:tab w:val="left" w:pos="9070"/>
        </w:tabs>
        <w:ind w:right="-2"/>
        <w:jc w:val="both"/>
      </w:pPr>
    </w:p>
    <w:p w:rsidR="00E76860" w:rsidRPr="00741E31" w:rsidRDefault="00E76860" w:rsidP="00741E31">
      <w:pPr>
        <w:tabs>
          <w:tab w:val="left" w:pos="9070"/>
        </w:tabs>
        <w:ind w:right="-2"/>
        <w:jc w:val="both"/>
      </w:pPr>
    </w:p>
    <w:p w:rsidR="000E42B2" w:rsidRPr="00741E31" w:rsidRDefault="000E42B2" w:rsidP="00741E31">
      <w:pPr>
        <w:spacing w:after="200" w:line="276" w:lineRule="auto"/>
        <w:jc w:val="both"/>
      </w:pPr>
      <w:r w:rsidRPr="00741E31">
        <w:br w:type="page"/>
      </w:r>
    </w:p>
    <w:p w:rsidR="00B86AE2" w:rsidRPr="00741E31" w:rsidRDefault="00B86AE2" w:rsidP="00741E31">
      <w:pPr>
        <w:tabs>
          <w:tab w:val="left" w:pos="9070"/>
        </w:tabs>
        <w:ind w:right="-2"/>
        <w:jc w:val="both"/>
      </w:pPr>
      <w:r w:rsidRPr="00741E31">
        <w:lastRenderedPageBreak/>
        <w:t>Приложение №1</w:t>
      </w:r>
    </w:p>
    <w:p w:rsidR="00B86AE2" w:rsidRPr="00741E31" w:rsidRDefault="00B86AE2" w:rsidP="00741E31">
      <w:pPr>
        <w:tabs>
          <w:tab w:val="left" w:pos="9070"/>
        </w:tabs>
        <w:ind w:right="-2"/>
        <w:jc w:val="both"/>
      </w:pPr>
      <w:r w:rsidRPr="00741E31">
        <w:t xml:space="preserve"> к постановлению администрации</w:t>
      </w:r>
    </w:p>
    <w:p w:rsidR="00B86AE2" w:rsidRPr="00741E31" w:rsidRDefault="00B86AE2" w:rsidP="00741E31">
      <w:pPr>
        <w:tabs>
          <w:tab w:val="left" w:pos="9070"/>
        </w:tabs>
        <w:ind w:right="-2"/>
        <w:jc w:val="both"/>
      </w:pPr>
      <w:r w:rsidRPr="00741E31">
        <w:t xml:space="preserve"> Козловского муниципального округа</w:t>
      </w:r>
    </w:p>
    <w:p w:rsidR="00B86AE2" w:rsidRPr="00741E31" w:rsidRDefault="00B86AE2" w:rsidP="00741E31">
      <w:pPr>
        <w:tabs>
          <w:tab w:val="left" w:pos="9070"/>
        </w:tabs>
        <w:ind w:right="-2"/>
        <w:jc w:val="both"/>
      </w:pPr>
      <w:r w:rsidRPr="00741E31">
        <w:t xml:space="preserve"> Чувашской Республики </w:t>
      </w:r>
    </w:p>
    <w:p w:rsidR="00B86AE2" w:rsidRPr="00741E31" w:rsidRDefault="00B86AE2" w:rsidP="00741E31">
      <w:pPr>
        <w:tabs>
          <w:tab w:val="left" w:pos="9070"/>
        </w:tabs>
        <w:ind w:right="-2"/>
        <w:jc w:val="both"/>
      </w:pPr>
      <w:r w:rsidRPr="00741E31">
        <w:t xml:space="preserve">от </w:t>
      </w:r>
      <w:r w:rsidR="00CB774A" w:rsidRPr="00741E31">
        <w:t>12</w:t>
      </w:r>
      <w:r w:rsidRPr="00741E31">
        <w:t>.</w:t>
      </w:r>
      <w:r w:rsidR="00CB774A" w:rsidRPr="00741E31">
        <w:t>08</w:t>
      </w:r>
      <w:r w:rsidR="005716F8" w:rsidRPr="00741E31">
        <w:t>.</w:t>
      </w:r>
      <w:r w:rsidRPr="00741E31">
        <w:t>202</w:t>
      </w:r>
      <w:r w:rsidR="00EE7D76" w:rsidRPr="00741E31">
        <w:t>6</w:t>
      </w:r>
      <w:r w:rsidRPr="00741E31">
        <w:t xml:space="preserve"> №</w:t>
      </w:r>
      <w:r w:rsidR="00CB774A" w:rsidRPr="00741E31">
        <w:t xml:space="preserve"> 834</w:t>
      </w:r>
    </w:p>
    <w:p w:rsidR="00B86AE2" w:rsidRPr="00741E31" w:rsidRDefault="00B86AE2" w:rsidP="00741E31">
      <w:pPr>
        <w:tabs>
          <w:tab w:val="left" w:pos="9070"/>
        </w:tabs>
        <w:ind w:right="-2"/>
        <w:jc w:val="both"/>
      </w:pPr>
    </w:p>
    <w:p w:rsidR="001F0C01" w:rsidRPr="00741E31" w:rsidRDefault="001F0C01" w:rsidP="00741E31">
      <w:pPr>
        <w:spacing w:after="200" w:line="276" w:lineRule="auto"/>
        <w:jc w:val="both"/>
        <w:rPr>
          <w:rFonts w:eastAsia="Calibri"/>
          <w:b/>
          <w:bCs/>
          <w:lang w:eastAsia="en-US"/>
        </w:rPr>
      </w:pPr>
      <w:r w:rsidRPr="00741E31">
        <w:rPr>
          <w:rFonts w:eastAsia="Calibri"/>
          <w:b/>
          <w:bCs/>
          <w:lang w:eastAsia="en-US"/>
        </w:rPr>
        <w:t>Сведения о составе имущества, в отношении которого проводится конкурс</w:t>
      </w:r>
    </w:p>
    <w:p w:rsidR="00B86AE2" w:rsidRPr="00741E31" w:rsidRDefault="00B86AE2" w:rsidP="00741E31">
      <w:pPr>
        <w:jc w:val="both"/>
      </w:pP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0"/>
        <w:gridCol w:w="2413"/>
        <w:gridCol w:w="2566"/>
        <w:gridCol w:w="1828"/>
        <w:gridCol w:w="2419"/>
      </w:tblGrid>
      <w:tr w:rsidR="001F0C01" w:rsidRPr="00741E31" w:rsidTr="00741E31">
        <w:trPr>
          <w:trHeight w:val="283"/>
          <w:tblHeader/>
          <w:jc w:val="center"/>
        </w:trPr>
        <w:tc>
          <w:tcPr>
            <w:tcW w:w="560" w:type="dxa"/>
            <w:shd w:val="clear" w:color="auto" w:fill="FFFFFF"/>
            <w:vAlign w:val="center"/>
          </w:tcPr>
          <w:p w:rsidR="001F0C01" w:rsidRPr="00741E31" w:rsidRDefault="001F0C01" w:rsidP="00741E31">
            <w:pPr>
              <w:suppressAutoHyphens/>
              <w:jc w:val="both"/>
              <w:rPr>
                <w:rFonts w:eastAsia="Calibri"/>
                <w:b/>
                <w:bCs/>
                <w:lang w:eastAsia="ar-SA"/>
              </w:rPr>
            </w:pPr>
            <w:r w:rsidRPr="00741E31">
              <w:rPr>
                <w:rFonts w:eastAsia="Calibri"/>
                <w:b/>
                <w:bCs/>
                <w:lang w:eastAsia="ar-SA"/>
              </w:rPr>
              <w:t xml:space="preserve">№ </w:t>
            </w:r>
            <w:proofErr w:type="gramStart"/>
            <w:r w:rsidRPr="00741E31">
              <w:rPr>
                <w:rFonts w:eastAsia="Calibri"/>
                <w:b/>
                <w:bCs/>
                <w:lang w:eastAsia="ar-SA"/>
              </w:rPr>
              <w:t>п</w:t>
            </w:r>
            <w:proofErr w:type="gramEnd"/>
            <w:r w:rsidRPr="00741E31">
              <w:rPr>
                <w:rFonts w:eastAsia="Calibri"/>
                <w:b/>
                <w:bCs/>
                <w:lang w:eastAsia="ar-SA"/>
              </w:rPr>
              <w:t>/п</w:t>
            </w:r>
          </w:p>
        </w:tc>
        <w:tc>
          <w:tcPr>
            <w:tcW w:w="2413" w:type="dxa"/>
            <w:shd w:val="clear" w:color="auto" w:fill="FFFFFF"/>
            <w:vAlign w:val="center"/>
          </w:tcPr>
          <w:p w:rsidR="001F0C01" w:rsidRPr="00741E31" w:rsidRDefault="001F0C01" w:rsidP="00741E31">
            <w:pPr>
              <w:suppressAutoHyphens/>
              <w:jc w:val="both"/>
              <w:rPr>
                <w:rFonts w:eastAsia="Calibri"/>
                <w:b/>
                <w:bCs/>
                <w:lang w:eastAsia="ar-SA"/>
              </w:rPr>
            </w:pPr>
            <w:r w:rsidRPr="00741E31">
              <w:rPr>
                <w:rFonts w:eastAsia="Calibri"/>
                <w:b/>
                <w:bCs/>
                <w:lang w:eastAsia="ar-SA"/>
              </w:rPr>
              <w:t>Наименование</w:t>
            </w:r>
          </w:p>
        </w:tc>
        <w:tc>
          <w:tcPr>
            <w:tcW w:w="2566" w:type="dxa"/>
            <w:shd w:val="clear" w:color="auto" w:fill="FFFFFF"/>
            <w:vAlign w:val="center"/>
          </w:tcPr>
          <w:p w:rsidR="001F0C01" w:rsidRPr="00741E31" w:rsidRDefault="001F0C01" w:rsidP="00741E31">
            <w:pPr>
              <w:suppressAutoHyphens/>
              <w:jc w:val="both"/>
              <w:rPr>
                <w:rFonts w:eastAsia="Calibri"/>
                <w:b/>
                <w:bCs/>
                <w:lang w:eastAsia="ar-SA"/>
              </w:rPr>
            </w:pPr>
            <w:r w:rsidRPr="00741E31">
              <w:rPr>
                <w:rFonts w:eastAsia="Calibri"/>
                <w:b/>
                <w:bCs/>
                <w:lang w:eastAsia="ar-SA"/>
              </w:rPr>
              <w:t>Местонахождение, кадастровый номер</w:t>
            </w:r>
          </w:p>
        </w:tc>
        <w:tc>
          <w:tcPr>
            <w:tcW w:w="1828" w:type="dxa"/>
            <w:shd w:val="clear" w:color="auto" w:fill="FFFFFF"/>
          </w:tcPr>
          <w:p w:rsidR="001F0C01" w:rsidRPr="00741E31" w:rsidRDefault="001F0C01" w:rsidP="00741E31">
            <w:pPr>
              <w:suppressAutoHyphens/>
              <w:jc w:val="both"/>
              <w:rPr>
                <w:rFonts w:eastAsia="Calibri"/>
                <w:b/>
                <w:bCs/>
                <w:lang w:eastAsia="ar-SA"/>
              </w:rPr>
            </w:pPr>
            <w:r w:rsidRPr="00741E31">
              <w:rPr>
                <w:rFonts w:eastAsia="Calibri"/>
                <w:b/>
                <w:bCs/>
                <w:lang w:eastAsia="ar-SA"/>
              </w:rPr>
              <w:t>Вид права</w:t>
            </w:r>
          </w:p>
        </w:tc>
        <w:tc>
          <w:tcPr>
            <w:tcW w:w="2419" w:type="dxa"/>
            <w:shd w:val="clear" w:color="auto" w:fill="FFFFFF"/>
            <w:vAlign w:val="center"/>
          </w:tcPr>
          <w:p w:rsidR="001F0C01" w:rsidRPr="00741E31" w:rsidRDefault="001F0C01" w:rsidP="00741E31">
            <w:pPr>
              <w:suppressAutoHyphens/>
              <w:jc w:val="both"/>
              <w:rPr>
                <w:rFonts w:eastAsia="Calibri"/>
                <w:b/>
                <w:lang w:eastAsia="ar-SA"/>
              </w:rPr>
            </w:pPr>
            <w:r w:rsidRPr="00741E31">
              <w:rPr>
                <w:rFonts w:eastAsia="Calibri"/>
                <w:b/>
                <w:bCs/>
                <w:lang w:eastAsia="ar-SA"/>
              </w:rPr>
              <w:t>Правоустанавливающий документ, номер, дата</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1</w:t>
            </w:r>
          </w:p>
        </w:tc>
        <w:tc>
          <w:tcPr>
            <w:tcW w:w="2413" w:type="dxa"/>
          </w:tcPr>
          <w:p w:rsidR="006F463C" w:rsidRPr="00741E31" w:rsidRDefault="006F463C" w:rsidP="00741E31">
            <w:pPr>
              <w:jc w:val="both"/>
            </w:pPr>
            <w:r w:rsidRPr="00741E31">
              <w:t xml:space="preserve">Водоснабжение от скважин № 21, 22 </w:t>
            </w:r>
          </w:p>
        </w:tc>
        <w:tc>
          <w:tcPr>
            <w:tcW w:w="2566" w:type="dxa"/>
          </w:tcPr>
          <w:p w:rsidR="006F463C" w:rsidRPr="00741E31" w:rsidRDefault="006F463C" w:rsidP="00741E31">
            <w:pPr>
              <w:jc w:val="both"/>
            </w:pPr>
            <w:r w:rsidRPr="00741E31">
              <w:t xml:space="preserve">Чувашская Республика, Козловский р-н , </w:t>
            </w:r>
            <w:proofErr w:type="spellStart"/>
            <w:r w:rsidRPr="00741E31">
              <w:t>г</w:t>
            </w:r>
            <w:proofErr w:type="gramStart"/>
            <w:r w:rsidRPr="00741E31">
              <w:t>.К</w:t>
            </w:r>
            <w:proofErr w:type="gramEnd"/>
            <w:r w:rsidRPr="00741E31">
              <w:t>озловка</w:t>
            </w:r>
            <w:proofErr w:type="spellEnd"/>
            <w:r w:rsidRPr="00741E31">
              <w:t>, ул. Карла Маркса, Н.Гастелло, Нагорная, Свердлова, Дзержинского, Куйбышева, Чкалова, Рабочая, Ленкина, Шоссейная</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ind w:firstLine="49"/>
              <w:jc w:val="both"/>
            </w:pPr>
            <w:r w:rsidRPr="00741E31">
              <w:t>21:12:000000:7017-21/053/2023-8 от</w:t>
            </w:r>
          </w:p>
          <w:p w:rsidR="006F463C" w:rsidRPr="00741E31" w:rsidRDefault="006F463C" w:rsidP="00741E31">
            <w:pPr>
              <w:ind w:firstLine="49"/>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2</w:t>
            </w:r>
          </w:p>
        </w:tc>
        <w:tc>
          <w:tcPr>
            <w:tcW w:w="2413" w:type="dxa"/>
          </w:tcPr>
          <w:p w:rsidR="006F463C" w:rsidRPr="00741E31" w:rsidRDefault="006F463C" w:rsidP="00741E31">
            <w:pPr>
              <w:jc w:val="both"/>
            </w:pPr>
            <w:r w:rsidRPr="00741E31">
              <w:t>Скважина  ул.</w:t>
            </w:r>
            <w:r w:rsidR="00741E31" w:rsidRPr="00741E31">
              <w:t xml:space="preserve"> </w:t>
            </w:r>
            <w:proofErr w:type="spellStart"/>
            <w:r w:rsidRPr="00741E31">
              <w:t>Нижнекурганская</w:t>
            </w:r>
            <w:proofErr w:type="spellEnd"/>
          </w:p>
        </w:tc>
        <w:tc>
          <w:tcPr>
            <w:tcW w:w="2566" w:type="dxa"/>
          </w:tcPr>
          <w:p w:rsidR="006F463C" w:rsidRPr="00741E31" w:rsidRDefault="006F463C" w:rsidP="00741E31">
            <w:pPr>
              <w:jc w:val="both"/>
            </w:pPr>
            <w:r w:rsidRPr="00741E31">
              <w:t>21:12:000000:7017</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21:12:000000:7448-21/053/2023-7 от</w:t>
            </w:r>
          </w:p>
          <w:p w:rsidR="006F463C" w:rsidRPr="00741E31" w:rsidRDefault="006F463C" w:rsidP="00741E31">
            <w:pPr>
              <w:jc w:val="both"/>
            </w:pPr>
            <w:r w:rsidRPr="00741E31">
              <w:t>20.04.2023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3</w:t>
            </w:r>
          </w:p>
        </w:tc>
        <w:tc>
          <w:tcPr>
            <w:tcW w:w="2413" w:type="dxa"/>
          </w:tcPr>
          <w:p w:rsidR="006F463C" w:rsidRPr="00741E31" w:rsidRDefault="006F463C" w:rsidP="00741E31">
            <w:pPr>
              <w:jc w:val="both"/>
            </w:pPr>
            <w:r w:rsidRPr="00741E31">
              <w:t xml:space="preserve">Водоснабжение от скважины №12 </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w:t>
            </w:r>
            <w:proofErr w:type="spellStart"/>
            <w:r w:rsidRPr="00741E31">
              <w:t>ул.Нижнекурганская</w:t>
            </w:r>
            <w:proofErr w:type="spellEnd"/>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21:12:000000:7432-21/053/2023-7 от</w:t>
            </w:r>
          </w:p>
          <w:p w:rsidR="006F463C" w:rsidRPr="00741E31" w:rsidRDefault="006F463C" w:rsidP="00741E31">
            <w:pPr>
              <w:jc w:val="both"/>
            </w:pPr>
            <w:r w:rsidRPr="00741E31">
              <w:t>20.04.2023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4</w:t>
            </w:r>
          </w:p>
        </w:tc>
        <w:tc>
          <w:tcPr>
            <w:tcW w:w="2413" w:type="dxa"/>
          </w:tcPr>
          <w:p w:rsidR="006F463C" w:rsidRPr="00741E31" w:rsidRDefault="006F463C" w:rsidP="00741E31">
            <w:pPr>
              <w:jc w:val="both"/>
            </w:pPr>
            <w:r w:rsidRPr="00741E31">
              <w:t xml:space="preserve">Водоснабжение от скважины №5 </w:t>
            </w:r>
          </w:p>
        </w:tc>
        <w:tc>
          <w:tcPr>
            <w:tcW w:w="2566" w:type="dxa"/>
          </w:tcPr>
          <w:p w:rsidR="006F463C" w:rsidRPr="00741E31" w:rsidRDefault="006F463C" w:rsidP="00741E31">
            <w:pPr>
              <w:jc w:val="both"/>
            </w:pPr>
            <w:r w:rsidRPr="00741E31">
              <w:t>21:12:000000:7448</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21:12:000000:7018-21/053/2023-7 от</w:t>
            </w:r>
          </w:p>
          <w:p w:rsidR="006F463C" w:rsidRPr="00741E31" w:rsidRDefault="006F463C" w:rsidP="00741E31">
            <w:pPr>
              <w:jc w:val="both"/>
            </w:pPr>
            <w:r w:rsidRPr="00741E31">
              <w:t>20.04.2023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5</w:t>
            </w:r>
          </w:p>
        </w:tc>
        <w:tc>
          <w:tcPr>
            <w:tcW w:w="2413" w:type="dxa"/>
          </w:tcPr>
          <w:p w:rsidR="006F463C" w:rsidRPr="00741E31" w:rsidRDefault="006F463C" w:rsidP="00741E31">
            <w:pPr>
              <w:jc w:val="both"/>
            </w:pPr>
            <w:r w:rsidRPr="00741E31">
              <w:t xml:space="preserve">Водоснабжение от скважины №25 </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 Щорса, Николаева, Горького, Чехова, Молодежная, Тимирязева</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21:12:000000:7021-21/053/2023-8 от</w:t>
            </w:r>
          </w:p>
          <w:p w:rsidR="006F463C" w:rsidRPr="00741E31" w:rsidRDefault="006F463C" w:rsidP="00741E31">
            <w:pPr>
              <w:jc w:val="both"/>
            </w:pPr>
            <w:r w:rsidRPr="00741E31">
              <w:t>20.04.2023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6</w:t>
            </w:r>
          </w:p>
        </w:tc>
        <w:tc>
          <w:tcPr>
            <w:tcW w:w="2413" w:type="dxa"/>
          </w:tcPr>
          <w:p w:rsidR="006F463C" w:rsidRPr="00741E31" w:rsidRDefault="006F463C" w:rsidP="00741E31">
            <w:pPr>
              <w:jc w:val="both"/>
            </w:pPr>
            <w:r w:rsidRPr="00741E31">
              <w:t xml:space="preserve">Водоснабжение от скважины №20 </w:t>
            </w:r>
          </w:p>
        </w:tc>
        <w:tc>
          <w:tcPr>
            <w:tcW w:w="2566" w:type="dxa"/>
          </w:tcPr>
          <w:p w:rsidR="006F463C" w:rsidRPr="00741E31" w:rsidRDefault="006F463C" w:rsidP="00741E31">
            <w:pPr>
              <w:jc w:val="both"/>
            </w:pPr>
            <w:r w:rsidRPr="00741E31">
              <w:t>21:12:000000:7432</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21:12:000000:7020-21/053/2023-8 от</w:t>
            </w:r>
          </w:p>
          <w:p w:rsidR="006F463C" w:rsidRPr="00741E31" w:rsidRDefault="006F463C" w:rsidP="00741E31">
            <w:pPr>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7</w:t>
            </w:r>
          </w:p>
        </w:tc>
        <w:tc>
          <w:tcPr>
            <w:tcW w:w="2413" w:type="dxa"/>
          </w:tcPr>
          <w:p w:rsidR="006F463C" w:rsidRPr="00741E31" w:rsidRDefault="006F463C" w:rsidP="00741E31">
            <w:pPr>
              <w:jc w:val="both"/>
            </w:pPr>
            <w:r w:rsidRPr="00741E31">
              <w:t xml:space="preserve">Водоснабжение от скважины №3 </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ул.Октябрьская, Чернышевского, Полевая, Мичурина, Суворова, Зеленая, </w:t>
            </w:r>
            <w:r w:rsidRPr="00741E31">
              <w:lastRenderedPageBreak/>
              <w:t>Кутузова, Западная, Дружбы 21:12:000000:7018</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lastRenderedPageBreak/>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21:12:000000:7023-21/053/2023-7 от</w:t>
            </w:r>
          </w:p>
          <w:p w:rsidR="006F463C" w:rsidRPr="00741E31" w:rsidRDefault="006F463C" w:rsidP="00741E31">
            <w:pPr>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lastRenderedPageBreak/>
              <w:t>8</w:t>
            </w:r>
          </w:p>
        </w:tc>
        <w:tc>
          <w:tcPr>
            <w:tcW w:w="2413" w:type="dxa"/>
          </w:tcPr>
          <w:p w:rsidR="006F463C" w:rsidRPr="00741E31" w:rsidRDefault="006F463C" w:rsidP="00741E31">
            <w:pPr>
              <w:jc w:val="both"/>
            </w:pPr>
            <w:r w:rsidRPr="00741E31">
              <w:t xml:space="preserve">Водоснабжение от скважины №26 </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 Слободская 21:12:000000:7021</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21:12:000000:7443-21/053/2023-7 от</w:t>
            </w:r>
          </w:p>
          <w:p w:rsidR="006F463C" w:rsidRPr="00741E31" w:rsidRDefault="006F463C" w:rsidP="00741E31">
            <w:pPr>
              <w:jc w:val="both"/>
            </w:pPr>
            <w:r w:rsidRPr="00741E31">
              <w:t>20.04.2023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9</w:t>
            </w:r>
          </w:p>
        </w:tc>
        <w:tc>
          <w:tcPr>
            <w:tcW w:w="2413" w:type="dxa"/>
          </w:tcPr>
          <w:p w:rsidR="006F463C" w:rsidRPr="00741E31" w:rsidRDefault="006F463C" w:rsidP="00741E31">
            <w:pPr>
              <w:jc w:val="both"/>
            </w:pPr>
            <w:r w:rsidRPr="00741E31">
              <w:t xml:space="preserve">Водоснабжение от скважины №23 </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Рабочая </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21:12:000000:7024-21/053/2023-7 от</w:t>
            </w:r>
          </w:p>
          <w:p w:rsidR="006F463C" w:rsidRPr="00741E31" w:rsidRDefault="006F463C" w:rsidP="00741E31">
            <w:pPr>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10</w:t>
            </w:r>
          </w:p>
        </w:tc>
        <w:tc>
          <w:tcPr>
            <w:tcW w:w="2413" w:type="dxa"/>
          </w:tcPr>
          <w:p w:rsidR="006F463C" w:rsidRPr="00741E31" w:rsidRDefault="006F463C" w:rsidP="00741E31">
            <w:pPr>
              <w:jc w:val="both"/>
            </w:pPr>
            <w:r w:rsidRPr="00741E31">
              <w:t xml:space="preserve">Водоснабжение от скважины №1 </w:t>
            </w:r>
          </w:p>
        </w:tc>
        <w:tc>
          <w:tcPr>
            <w:tcW w:w="2566" w:type="dxa"/>
          </w:tcPr>
          <w:p w:rsidR="006F463C" w:rsidRPr="00741E31" w:rsidRDefault="006F463C" w:rsidP="00741E31">
            <w:pPr>
              <w:jc w:val="both"/>
            </w:pPr>
            <w:r w:rsidRPr="00741E31">
              <w:t>21:12:000000:7020</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21:12:000000:7456-21/053/2023-7 от</w:t>
            </w:r>
          </w:p>
          <w:p w:rsidR="006F463C" w:rsidRPr="00741E31" w:rsidRDefault="006F463C" w:rsidP="00741E31">
            <w:pPr>
              <w:jc w:val="both"/>
            </w:pPr>
            <w:r w:rsidRPr="00741E31">
              <w:t>20.04.2023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11</w:t>
            </w:r>
          </w:p>
        </w:tc>
        <w:tc>
          <w:tcPr>
            <w:tcW w:w="2413" w:type="dxa"/>
          </w:tcPr>
          <w:p w:rsidR="006F463C" w:rsidRPr="00741E31" w:rsidRDefault="006F463C" w:rsidP="00741E31">
            <w:pPr>
              <w:jc w:val="both"/>
            </w:pPr>
            <w:r w:rsidRPr="00741E31">
              <w:t xml:space="preserve">Водоснабжение от скважины №2 </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Пушкина, Толстого, 30 лет Победы, </w:t>
            </w:r>
            <w:proofErr w:type="spellStart"/>
            <w:r w:rsidRPr="00741E31">
              <w:t>Тухланова</w:t>
            </w:r>
            <w:proofErr w:type="spellEnd"/>
            <w:r w:rsidRPr="00741E31">
              <w:t>, Свободной России, Садовая, Ленина 21:12:000000:7023</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21:12:000000:7459-21/053/2023-7 от</w:t>
            </w:r>
          </w:p>
          <w:p w:rsidR="006F463C" w:rsidRPr="00741E31" w:rsidRDefault="006F463C" w:rsidP="00741E31">
            <w:pPr>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12</w:t>
            </w:r>
          </w:p>
        </w:tc>
        <w:tc>
          <w:tcPr>
            <w:tcW w:w="2413" w:type="dxa"/>
          </w:tcPr>
          <w:p w:rsidR="006F463C" w:rsidRPr="00741E31" w:rsidRDefault="006F463C" w:rsidP="00741E31">
            <w:pPr>
              <w:jc w:val="both"/>
            </w:pPr>
            <w:r w:rsidRPr="00741E31">
              <w:t>Водоснабжение от скважины №18</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w:t>
            </w:r>
            <w:proofErr w:type="spellStart"/>
            <w:r w:rsidRPr="00741E31">
              <w:t>Карцево-Починская</w:t>
            </w:r>
            <w:proofErr w:type="spellEnd"/>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21:12:000000:7435-21/053/2023-7 от</w:t>
            </w:r>
          </w:p>
          <w:p w:rsidR="006F463C" w:rsidRPr="00741E31" w:rsidRDefault="006F463C" w:rsidP="00741E31">
            <w:pPr>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13</w:t>
            </w:r>
          </w:p>
        </w:tc>
        <w:tc>
          <w:tcPr>
            <w:tcW w:w="2413" w:type="dxa"/>
          </w:tcPr>
          <w:p w:rsidR="006F463C" w:rsidRPr="00741E31" w:rsidRDefault="006F463C" w:rsidP="00741E31">
            <w:pPr>
              <w:jc w:val="both"/>
            </w:pPr>
            <w:r w:rsidRPr="00741E31">
              <w:t xml:space="preserve">Водоснабжение от скважины № 9 </w:t>
            </w:r>
          </w:p>
        </w:tc>
        <w:tc>
          <w:tcPr>
            <w:tcW w:w="2566" w:type="dxa"/>
          </w:tcPr>
          <w:p w:rsidR="006F463C" w:rsidRPr="00741E31" w:rsidRDefault="006F463C" w:rsidP="00741E31">
            <w:pPr>
              <w:jc w:val="both"/>
            </w:pPr>
            <w:r w:rsidRPr="00741E31">
              <w:t>21:12:000000:7443</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ind w:firstLine="110"/>
              <w:jc w:val="both"/>
            </w:pPr>
            <w:r w:rsidRPr="00741E31">
              <w:t>21:12:000000:7022-21/053/2023-7 от</w:t>
            </w:r>
          </w:p>
          <w:p w:rsidR="006F463C" w:rsidRPr="00741E31" w:rsidRDefault="006F463C" w:rsidP="00741E31">
            <w:pPr>
              <w:ind w:firstLine="110"/>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14</w:t>
            </w:r>
          </w:p>
        </w:tc>
        <w:tc>
          <w:tcPr>
            <w:tcW w:w="2413" w:type="dxa"/>
          </w:tcPr>
          <w:p w:rsidR="006F463C" w:rsidRPr="00741E31" w:rsidRDefault="006F463C" w:rsidP="00741E31">
            <w:pPr>
              <w:jc w:val="both"/>
            </w:pPr>
            <w:r w:rsidRPr="00741E31">
              <w:t xml:space="preserve">Водоснабжение от скважины №13 </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Карла Маркса, Казакова, </w:t>
            </w:r>
            <w:proofErr w:type="spellStart"/>
            <w:r w:rsidRPr="00741E31">
              <w:t>Комаровская</w:t>
            </w:r>
            <w:proofErr w:type="spellEnd"/>
            <w:r w:rsidRPr="00741E31">
              <w:t>, Харитонова 21:12:000000:7024</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ind w:firstLine="110"/>
              <w:jc w:val="both"/>
            </w:pPr>
            <w:r w:rsidRPr="00741E31">
              <w:t>21:12:000000:7436-21/053/2023-7 от</w:t>
            </w:r>
          </w:p>
          <w:p w:rsidR="006F463C" w:rsidRPr="00741E31" w:rsidRDefault="006F463C" w:rsidP="00741E31">
            <w:pPr>
              <w:ind w:firstLine="110"/>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15</w:t>
            </w:r>
          </w:p>
        </w:tc>
        <w:tc>
          <w:tcPr>
            <w:tcW w:w="2413" w:type="dxa"/>
          </w:tcPr>
          <w:p w:rsidR="006F463C" w:rsidRPr="00741E31" w:rsidRDefault="006F463C" w:rsidP="00741E31">
            <w:pPr>
              <w:jc w:val="both"/>
            </w:pPr>
            <w:r w:rsidRPr="00741E31">
              <w:t xml:space="preserve">Водоснабжение от скважин № 10,11 </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ул.Октябрьская, Советская, Крупской, </w:t>
            </w:r>
            <w:r w:rsidRPr="00741E31">
              <w:lastRenderedPageBreak/>
              <w:t>Пушкина 21:12:000000:7456</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lastRenderedPageBreak/>
              <w:t>Муниципальная собственность</w:t>
            </w: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ind w:firstLine="110"/>
              <w:jc w:val="both"/>
            </w:pPr>
            <w:r w:rsidRPr="00741E31">
              <w:t>21:12:000000:7437-21/053/2023-8 от</w:t>
            </w:r>
          </w:p>
          <w:p w:rsidR="006F463C" w:rsidRPr="00741E31" w:rsidRDefault="006F463C" w:rsidP="00741E31">
            <w:pPr>
              <w:ind w:firstLine="110"/>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lastRenderedPageBreak/>
              <w:t>16</w:t>
            </w:r>
          </w:p>
        </w:tc>
        <w:tc>
          <w:tcPr>
            <w:tcW w:w="2413" w:type="dxa"/>
          </w:tcPr>
          <w:p w:rsidR="006F463C" w:rsidRPr="00741E31" w:rsidRDefault="006F463C" w:rsidP="00741E31">
            <w:pPr>
              <w:jc w:val="both"/>
            </w:pPr>
            <w:r w:rsidRPr="00741E31">
              <w:t xml:space="preserve">Водоснабжение от скважин №8 </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ул.Октябрьская, 21:12:000000:7459</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21:12:120804:712-21/053/2023-7 от</w:t>
            </w:r>
          </w:p>
          <w:p w:rsidR="006F463C" w:rsidRPr="00741E31" w:rsidRDefault="006F463C" w:rsidP="00741E31">
            <w:pPr>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17</w:t>
            </w:r>
          </w:p>
        </w:tc>
        <w:tc>
          <w:tcPr>
            <w:tcW w:w="2413" w:type="dxa"/>
          </w:tcPr>
          <w:p w:rsidR="006F463C" w:rsidRPr="00741E31" w:rsidRDefault="006F463C" w:rsidP="00741E31">
            <w:pPr>
              <w:jc w:val="both"/>
            </w:pPr>
            <w:r w:rsidRPr="00741E31">
              <w:t xml:space="preserve">Водоснабжение от скважин № 14, №15 </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 Мира 21:12:000000:7435</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21:12:000000:7453-21/053/2023-7 от</w:t>
            </w:r>
          </w:p>
          <w:p w:rsidR="006F463C" w:rsidRPr="00741E31" w:rsidRDefault="006F463C" w:rsidP="00741E31">
            <w:pPr>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18</w:t>
            </w:r>
          </w:p>
        </w:tc>
        <w:tc>
          <w:tcPr>
            <w:tcW w:w="2413" w:type="dxa"/>
          </w:tcPr>
          <w:p w:rsidR="006F463C" w:rsidRPr="00741E31" w:rsidRDefault="006F463C" w:rsidP="00741E31">
            <w:pPr>
              <w:jc w:val="both"/>
            </w:pPr>
            <w:r w:rsidRPr="00741E31">
              <w:t xml:space="preserve">Водоснабжение от скважины №6 </w:t>
            </w:r>
          </w:p>
        </w:tc>
        <w:tc>
          <w:tcPr>
            <w:tcW w:w="2566" w:type="dxa"/>
          </w:tcPr>
          <w:p w:rsidR="006F463C" w:rsidRPr="00741E31" w:rsidRDefault="006F463C" w:rsidP="00741E31">
            <w:pPr>
              <w:jc w:val="both"/>
            </w:pPr>
            <w:r w:rsidRPr="00741E31">
              <w:t xml:space="preserve">Чувашская Республика,  Козловский р-н,  г. </w:t>
            </w:r>
            <w:proofErr w:type="spellStart"/>
            <w:r w:rsidRPr="00741E31">
              <w:t>Козловка</w:t>
            </w:r>
            <w:proofErr w:type="spellEnd"/>
            <w:r w:rsidRPr="00741E31">
              <w:t>, ул</w:t>
            </w:r>
            <w:proofErr w:type="gramStart"/>
            <w:r w:rsidRPr="00741E31">
              <w:t>.Л</w:t>
            </w:r>
            <w:proofErr w:type="gramEnd"/>
            <w:r w:rsidRPr="00741E31">
              <w:t>обачевского, Октябрьская, Чернышевского, 30 лет Победы, Мичурина, Маяковского, Калинина, Герцена, Николаева, Гагарина, Суворова 21:12:000000:7022</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21:12:000000:7154-21/053/2023-7 от</w:t>
            </w:r>
          </w:p>
          <w:p w:rsidR="006F463C" w:rsidRPr="00741E31" w:rsidRDefault="006F463C" w:rsidP="00741E31">
            <w:pPr>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19</w:t>
            </w:r>
          </w:p>
        </w:tc>
        <w:tc>
          <w:tcPr>
            <w:tcW w:w="2413" w:type="dxa"/>
          </w:tcPr>
          <w:p w:rsidR="006F463C" w:rsidRPr="00741E31" w:rsidRDefault="006F463C" w:rsidP="00741E31">
            <w:pPr>
              <w:jc w:val="both"/>
            </w:pPr>
            <w:r w:rsidRPr="00741E31">
              <w:t xml:space="preserve">Канализационные очистные сооружения на 2700 куб.м. в </w:t>
            </w:r>
            <w:proofErr w:type="spellStart"/>
            <w:r w:rsidRPr="00741E31">
              <w:t>г</w:t>
            </w:r>
            <w:proofErr w:type="gramStart"/>
            <w:r w:rsidRPr="00741E31">
              <w:t>.К</w:t>
            </w:r>
            <w:proofErr w:type="gramEnd"/>
            <w:r w:rsidRPr="00741E31">
              <w:t>озловка</w:t>
            </w:r>
            <w:proofErr w:type="spellEnd"/>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ул.Лобачевского, 21:12:000000:7436</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21:12:000000:7442-21/053/2023-7 от</w:t>
            </w:r>
          </w:p>
          <w:p w:rsidR="006F463C" w:rsidRPr="00741E31" w:rsidRDefault="006F463C" w:rsidP="00741E31">
            <w:pPr>
              <w:jc w:val="both"/>
            </w:pPr>
            <w:r w:rsidRPr="00741E31">
              <w:t>20.04.2023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20</w:t>
            </w:r>
          </w:p>
        </w:tc>
        <w:tc>
          <w:tcPr>
            <w:tcW w:w="2413" w:type="dxa"/>
          </w:tcPr>
          <w:p w:rsidR="006F463C" w:rsidRPr="00741E31" w:rsidRDefault="006F463C" w:rsidP="00741E31">
            <w:pPr>
              <w:jc w:val="both"/>
            </w:pPr>
            <w:r w:rsidRPr="00741E31">
              <w:t>Канализация жилых домов</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ул.Лобачевского, </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21:12:000000:1877-21/053/2023-7 от</w:t>
            </w:r>
          </w:p>
          <w:p w:rsidR="006F463C" w:rsidRPr="00741E31" w:rsidRDefault="006F463C" w:rsidP="00741E31">
            <w:pPr>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21</w:t>
            </w:r>
          </w:p>
        </w:tc>
        <w:tc>
          <w:tcPr>
            <w:tcW w:w="2413" w:type="dxa"/>
          </w:tcPr>
          <w:p w:rsidR="006F463C" w:rsidRPr="00741E31" w:rsidRDefault="006F463C" w:rsidP="00741E31">
            <w:pPr>
              <w:jc w:val="both"/>
            </w:pPr>
            <w:r w:rsidRPr="00741E31">
              <w:t xml:space="preserve">Канализационные сети от жилых многоэтажных домов </w:t>
            </w:r>
          </w:p>
        </w:tc>
        <w:tc>
          <w:tcPr>
            <w:tcW w:w="2566" w:type="dxa"/>
          </w:tcPr>
          <w:p w:rsidR="006F463C" w:rsidRPr="00741E31" w:rsidRDefault="006F463C" w:rsidP="00741E31">
            <w:pPr>
              <w:jc w:val="both"/>
            </w:pPr>
            <w:r w:rsidRPr="00741E31">
              <w:t>21:12:000000:7437</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21:12:000000:2084-21/053/2023-7 от</w:t>
            </w:r>
          </w:p>
          <w:p w:rsidR="006F463C" w:rsidRPr="00741E31" w:rsidRDefault="006F463C" w:rsidP="00741E31">
            <w:pPr>
              <w:jc w:val="both"/>
            </w:pPr>
            <w:r w:rsidRPr="00741E31">
              <w:t>21.04.2023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22</w:t>
            </w:r>
          </w:p>
        </w:tc>
        <w:tc>
          <w:tcPr>
            <w:tcW w:w="2413" w:type="dxa"/>
          </w:tcPr>
          <w:p w:rsidR="006F463C" w:rsidRPr="00741E31" w:rsidRDefault="006F463C" w:rsidP="00741E31">
            <w:pPr>
              <w:jc w:val="both"/>
            </w:pPr>
            <w:r w:rsidRPr="00741E31">
              <w:t xml:space="preserve">Здание </w:t>
            </w:r>
            <w:proofErr w:type="spellStart"/>
            <w:r w:rsidRPr="00741E31">
              <w:t>кан</w:t>
            </w:r>
            <w:proofErr w:type="spellEnd"/>
            <w:r w:rsidRPr="00741E31">
              <w:t>. насосной станции</w:t>
            </w:r>
          </w:p>
        </w:tc>
        <w:tc>
          <w:tcPr>
            <w:tcW w:w="2566" w:type="dxa"/>
          </w:tcPr>
          <w:p w:rsidR="006F463C" w:rsidRPr="00741E31" w:rsidRDefault="006F463C"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Звездная, Лобачевского, </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t>Выписка из ЕГРН</w:t>
            </w:r>
          </w:p>
          <w:p w:rsidR="006F463C" w:rsidRPr="00741E31" w:rsidRDefault="006F463C" w:rsidP="00741E31">
            <w:pPr>
              <w:jc w:val="both"/>
            </w:pPr>
            <w:r w:rsidRPr="00741E31">
              <w:t>21:12:000000:1090-21/053/2023-7</w:t>
            </w:r>
          </w:p>
          <w:p w:rsidR="006F463C" w:rsidRPr="00741E31" w:rsidRDefault="006F463C" w:rsidP="00741E31">
            <w:pPr>
              <w:jc w:val="both"/>
            </w:pPr>
            <w:r w:rsidRPr="00741E31">
              <w:t>20.04.2023</w:t>
            </w:r>
          </w:p>
        </w:tc>
      </w:tr>
      <w:tr w:rsidR="006F463C" w:rsidRPr="00741E31" w:rsidTr="00741E31">
        <w:trPr>
          <w:trHeight w:val="283"/>
          <w:jc w:val="center"/>
        </w:trPr>
        <w:tc>
          <w:tcPr>
            <w:tcW w:w="560" w:type="dxa"/>
            <w:vAlign w:val="center"/>
          </w:tcPr>
          <w:p w:rsidR="006F463C" w:rsidRPr="00741E31" w:rsidRDefault="006F463C" w:rsidP="00741E31">
            <w:pPr>
              <w:suppressAutoHyphens/>
              <w:jc w:val="both"/>
              <w:rPr>
                <w:rFonts w:eastAsia="Calibri"/>
                <w:lang w:eastAsia="ar-SA"/>
              </w:rPr>
            </w:pPr>
            <w:r w:rsidRPr="00741E31">
              <w:rPr>
                <w:rFonts w:eastAsia="Calibri"/>
                <w:lang w:eastAsia="ar-SA"/>
              </w:rPr>
              <w:t>23</w:t>
            </w:r>
          </w:p>
        </w:tc>
        <w:tc>
          <w:tcPr>
            <w:tcW w:w="2413" w:type="dxa"/>
          </w:tcPr>
          <w:p w:rsidR="006F463C" w:rsidRPr="00741E31" w:rsidRDefault="006F463C" w:rsidP="00741E31">
            <w:pPr>
              <w:jc w:val="both"/>
            </w:pPr>
            <w:r w:rsidRPr="00741E31">
              <w:t xml:space="preserve">Канализационные сети по улицам 60 лет ККАФ, Светлая, </w:t>
            </w:r>
            <w:r w:rsidRPr="00741E31">
              <w:lastRenderedPageBreak/>
              <w:t xml:space="preserve">Солнечная </w:t>
            </w:r>
          </w:p>
        </w:tc>
        <w:tc>
          <w:tcPr>
            <w:tcW w:w="2566" w:type="dxa"/>
          </w:tcPr>
          <w:p w:rsidR="006F463C" w:rsidRPr="00741E31" w:rsidRDefault="006F463C" w:rsidP="00741E31">
            <w:pPr>
              <w:jc w:val="both"/>
            </w:pPr>
            <w:r w:rsidRPr="00741E31">
              <w:lastRenderedPageBreak/>
              <w:t>21:12:120804:712</w:t>
            </w:r>
          </w:p>
        </w:tc>
        <w:tc>
          <w:tcPr>
            <w:tcW w:w="1828" w:type="dxa"/>
          </w:tcPr>
          <w:p w:rsidR="006F463C" w:rsidRPr="00741E31" w:rsidRDefault="006F463C" w:rsidP="00741E31">
            <w:pPr>
              <w:suppressAutoHyphens/>
              <w:ind w:hanging="5"/>
              <w:jc w:val="both"/>
              <w:rPr>
                <w:rFonts w:eastAsia="Calibri"/>
                <w:lang w:eastAsia="ar-SA"/>
              </w:rPr>
            </w:pPr>
            <w:r w:rsidRPr="00741E31">
              <w:rPr>
                <w:rFonts w:eastAsia="Calibri"/>
                <w:lang w:eastAsia="ar-SA"/>
              </w:rPr>
              <w:t>Муниципальная собственность</w:t>
            </w:r>
          </w:p>
          <w:p w:rsidR="006F463C" w:rsidRPr="00741E31" w:rsidRDefault="006F463C" w:rsidP="00741E31">
            <w:pPr>
              <w:suppressAutoHyphens/>
              <w:ind w:hanging="5"/>
              <w:jc w:val="both"/>
              <w:rPr>
                <w:rFonts w:eastAsia="Calibri"/>
                <w:lang w:eastAsia="ar-SA"/>
              </w:rPr>
            </w:pPr>
          </w:p>
        </w:tc>
        <w:tc>
          <w:tcPr>
            <w:tcW w:w="2419" w:type="dxa"/>
            <w:vAlign w:val="center"/>
          </w:tcPr>
          <w:p w:rsidR="006F463C" w:rsidRPr="00741E31" w:rsidRDefault="006F463C" w:rsidP="00741E31">
            <w:pPr>
              <w:jc w:val="both"/>
            </w:pPr>
            <w:r w:rsidRPr="00741E31">
              <w:lastRenderedPageBreak/>
              <w:t>Выписка из ЕГРН</w:t>
            </w:r>
          </w:p>
          <w:p w:rsidR="006F463C" w:rsidRPr="00741E31" w:rsidRDefault="006F463C" w:rsidP="00741E31">
            <w:pPr>
              <w:jc w:val="both"/>
            </w:pPr>
            <w:r w:rsidRPr="00741E31">
              <w:t>21:12:120802:598-21/053/2023-7 от</w:t>
            </w:r>
          </w:p>
          <w:p w:rsidR="006F463C" w:rsidRPr="00741E31" w:rsidRDefault="006F463C" w:rsidP="00741E31">
            <w:pPr>
              <w:jc w:val="both"/>
            </w:pPr>
            <w:r w:rsidRPr="00741E31">
              <w:lastRenderedPageBreak/>
              <w:t>21.04.2023</w:t>
            </w:r>
          </w:p>
        </w:tc>
      </w:tr>
    </w:tbl>
    <w:p w:rsidR="001F0C01" w:rsidRPr="00741E31" w:rsidRDefault="001F0C01" w:rsidP="00741E31">
      <w:pPr>
        <w:spacing w:after="200" w:line="276" w:lineRule="auto"/>
        <w:ind w:firstLine="708"/>
        <w:jc w:val="both"/>
        <w:rPr>
          <w:rFonts w:eastAsia="Calibri"/>
          <w:bCs/>
          <w:lang w:eastAsia="en-US"/>
        </w:rPr>
      </w:pPr>
    </w:p>
    <w:p w:rsidR="003F5DA7" w:rsidRPr="00741E31" w:rsidRDefault="003F5DA7" w:rsidP="00741E31">
      <w:pPr>
        <w:tabs>
          <w:tab w:val="left" w:pos="9070"/>
        </w:tabs>
        <w:ind w:right="-2"/>
        <w:jc w:val="both"/>
      </w:pPr>
      <w:r w:rsidRPr="00741E31">
        <w:t>Приложение №</w:t>
      </w:r>
      <w:r w:rsidR="00BC4EC4" w:rsidRPr="00741E31">
        <w:t>2</w:t>
      </w:r>
    </w:p>
    <w:p w:rsidR="003F5DA7" w:rsidRPr="00741E31" w:rsidRDefault="003F5DA7" w:rsidP="00741E31">
      <w:pPr>
        <w:tabs>
          <w:tab w:val="left" w:pos="9070"/>
        </w:tabs>
        <w:ind w:right="-2"/>
        <w:jc w:val="both"/>
      </w:pPr>
      <w:r w:rsidRPr="00741E31">
        <w:t xml:space="preserve"> к постановлению администрации</w:t>
      </w:r>
    </w:p>
    <w:p w:rsidR="003F5DA7" w:rsidRPr="00741E31" w:rsidRDefault="003F5DA7" w:rsidP="00741E31">
      <w:pPr>
        <w:tabs>
          <w:tab w:val="left" w:pos="9070"/>
        </w:tabs>
        <w:ind w:right="-2"/>
        <w:jc w:val="both"/>
      </w:pPr>
      <w:r w:rsidRPr="00741E31">
        <w:t xml:space="preserve"> Козловского муниципального округа</w:t>
      </w:r>
    </w:p>
    <w:p w:rsidR="003F5DA7" w:rsidRPr="00741E31" w:rsidRDefault="003F5DA7" w:rsidP="00741E31">
      <w:pPr>
        <w:tabs>
          <w:tab w:val="left" w:pos="9070"/>
        </w:tabs>
        <w:ind w:right="-2"/>
        <w:jc w:val="both"/>
      </w:pPr>
      <w:r w:rsidRPr="00741E31">
        <w:t xml:space="preserve"> Чувашской Республики </w:t>
      </w:r>
    </w:p>
    <w:p w:rsidR="003F5DA7" w:rsidRPr="00741E31" w:rsidRDefault="003F5DA7" w:rsidP="00741E31">
      <w:pPr>
        <w:tabs>
          <w:tab w:val="left" w:pos="9070"/>
        </w:tabs>
        <w:ind w:right="-2"/>
        <w:jc w:val="both"/>
      </w:pPr>
      <w:r w:rsidRPr="00741E31">
        <w:t xml:space="preserve">от </w:t>
      </w:r>
      <w:r w:rsidR="00CB774A" w:rsidRPr="00741E31">
        <w:t>12</w:t>
      </w:r>
      <w:r w:rsidRPr="00741E31">
        <w:t>.</w:t>
      </w:r>
      <w:r w:rsidR="00CB774A" w:rsidRPr="00741E31">
        <w:t>08</w:t>
      </w:r>
      <w:r w:rsidR="005716F8" w:rsidRPr="00741E31">
        <w:t>.</w:t>
      </w:r>
      <w:r w:rsidRPr="00741E31">
        <w:t>202</w:t>
      </w:r>
      <w:r w:rsidR="006F463C" w:rsidRPr="00741E31">
        <w:t>6</w:t>
      </w:r>
      <w:r w:rsidRPr="00741E31">
        <w:t xml:space="preserve"> №</w:t>
      </w:r>
      <w:r w:rsidR="00CB774A" w:rsidRPr="00741E31">
        <w:t>834</w:t>
      </w:r>
      <w:bookmarkStart w:id="0" w:name="_GoBack"/>
      <w:bookmarkEnd w:id="0"/>
    </w:p>
    <w:p w:rsidR="003F5DA7" w:rsidRPr="00741E31" w:rsidRDefault="003F5DA7" w:rsidP="00741E31">
      <w:pPr>
        <w:spacing w:line="360" w:lineRule="auto"/>
        <w:jc w:val="both"/>
        <w:rPr>
          <w:b/>
        </w:rPr>
      </w:pPr>
    </w:p>
    <w:p w:rsidR="003F5DA7" w:rsidRPr="00741E31" w:rsidRDefault="003F5DA7" w:rsidP="00741E31">
      <w:pPr>
        <w:spacing w:line="360" w:lineRule="auto"/>
        <w:jc w:val="both"/>
        <w:rPr>
          <w:b/>
        </w:rPr>
      </w:pPr>
    </w:p>
    <w:p w:rsidR="003F5DA7" w:rsidRPr="00741E31" w:rsidRDefault="003F5DA7" w:rsidP="00741E31">
      <w:pPr>
        <w:jc w:val="both"/>
        <w:rPr>
          <w:b/>
        </w:rPr>
      </w:pPr>
      <w:proofErr w:type="gramStart"/>
      <w:r w:rsidRPr="00741E31">
        <w:rPr>
          <w:b/>
        </w:rPr>
        <w:t>Состав конкурсной комиссии по проведению открытого конкурса</w:t>
      </w:r>
      <w:r w:rsidR="006F463C" w:rsidRPr="00741E31">
        <w:rPr>
          <w:b/>
        </w:rPr>
        <w:t>в электронной форме</w:t>
      </w:r>
      <w:r w:rsidRPr="00741E31">
        <w:rPr>
          <w:b/>
        </w:rPr>
        <w:t>на право заключения концессионного соглашения в отношении объектов водоснабжения</w:t>
      </w:r>
      <w:r w:rsidR="00BC4EC4" w:rsidRPr="00741E31">
        <w:rPr>
          <w:b/>
        </w:rPr>
        <w:t xml:space="preserve"> и водоотведения</w:t>
      </w:r>
      <w:r w:rsidRPr="00741E31">
        <w:rPr>
          <w:b/>
        </w:rPr>
        <w:t xml:space="preserve">, находящихся в муниципальной собственности </w:t>
      </w:r>
      <w:r w:rsidR="00BC4EC4" w:rsidRPr="00741E31">
        <w:rPr>
          <w:b/>
        </w:rPr>
        <w:t>Козловского  муниципального округа</w:t>
      </w:r>
      <w:r w:rsidRPr="00741E31">
        <w:rPr>
          <w:b/>
        </w:rPr>
        <w:t xml:space="preserve"> Чувашской Республики</w:t>
      </w:r>
      <w:proofErr w:type="gramEnd"/>
    </w:p>
    <w:p w:rsidR="003F5DA7" w:rsidRPr="00741E31" w:rsidRDefault="003F5DA7" w:rsidP="00741E31">
      <w:pPr>
        <w:jc w:val="both"/>
        <w:rPr>
          <w:b/>
        </w:rPr>
      </w:pPr>
    </w:p>
    <w:p w:rsidR="003C7A6C" w:rsidRPr="00741E31" w:rsidRDefault="003F5DA7" w:rsidP="00741E31">
      <w:pPr>
        <w:spacing w:line="360" w:lineRule="auto"/>
        <w:jc w:val="both"/>
        <w:rPr>
          <w:b/>
        </w:rPr>
      </w:pPr>
      <w:r w:rsidRPr="00741E31">
        <w:rPr>
          <w:b/>
        </w:rPr>
        <w:t xml:space="preserve">Председатель: </w:t>
      </w:r>
    </w:p>
    <w:p w:rsidR="003F5DA7" w:rsidRPr="00741E31" w:rsidRDefault="00503BD5" w:rsidP="00741E31">
      <w:pPr>
        <w:jc w:val="both"/>
      </w:pPr>
      <w:r w:rsidRPr="00741E31">
        <w:t xml:space="preserve"> - Первый заместитель главы администрации МО - начальник Управления по благоустройству и развитию территорийадминистрации Козловского муниципального округа Чувашской Республики</w:t>
      </w:r>
      <w:r w:rsidR="003C7A6C" w:rsidRPr="00741E31">
        <w:t>.</w:t>
      </w:r>
    </w:p>
    <w:p w:rsidR="003C7A6C" w:rsidRPr="00741E31" w:rsidRDefault="003C7A6C" w:rsidP="00741E31">
      <w:pPr>
        <w:jc w:val="both"/>
      </w:pPr>
    </w:p>
    <w:p w:rsidR="003C7A6C" w:rsidRPr="00741E31" w:rsidRDefault="003C7A6C" w:rsidP="00741E31">
      <w:pPr>
        <w:jc w:val="both"/>
        <w:rPr>
          <w:b/>
        </w:rPr>
      </w:pPr>
      <w:r w:rsidRPr="00741E31">
        <w:rPr>
          <w:b/>
        </w:rPr>
        <w:t>Заместитель председателя:</w:t>
      </w:r>
    </w:p>
    <w:p w:rsidR="003C7A6C" w:rsidRPr="00741E31" w:rsidRDefault="003C7A6C" w:rsidP="00741E31">
      <w:pPr>
        <w:jc w:val="both"/>
      </w:pPr>
    </w:p>
    <w:p w:rsidR="003C7A6C" w:rsidRPr="00741E31" w:rsidRDefault="003C7A6C" w:rsidP="00741E31">
      <w:pPr>
        <w:ind w:firstLine="567"/>
        <w:jc w:val="both"/>
      </w:pPr>
      <w:r w:rsidRPr="00741E31">
        <w:t>- Начальник отдела строительства, дорожного хозяйства и ЖКХадминистрации Козловского муниципального округа Чувашской Республики</w:t>
      </w:r>
      <w:r w:rsidR="00D57D47" w:rsidRPr="00741E31">
        <w:t>;</w:t>
      </w:r>
    </w:p>
    <w:p w:rsidR="00503BD5" w:rsidRPr="00741E31" w:rsidRDefault="00503BD5" w:rsidP="00741E31">
      <w:pPr>
        <w:spacing w:line="360" w:lineRule="auto"/>
        <w:jc w:val="both"/>
        <w:rPr>
          <w:b/>
        </w:rPr>
      </w:pPr>
    </w:p>
    <w:p w:rsidR="00BC4EC4" w:rsidRPr="00741E31" w:rsidRDefault="00BC4EC4" w:rsidP="00741E31">
      <w:pPr>
        <w:spacing w:line="360" w:lineRule="auto"/>
        <w:jc w:val="both"/>
        <w:rPr>
          <w:b/>
        </w:rPr>
      </w:pPr>
      <w:r w:rsidRPr="00741E31">
        <w:rPr>
          <w:b/>
        </w:rPr>
        <w:t>Секретарь</w:t>
      </w:r>
      <w:r w:rsidR="00D57D47" w:rsidRPr="00741E31">
        <w:rPr>
          <w:b/>
        </w:rPr>
        <w:t>:</w:t>
      </w:r>
    </w:p>
    <w:p w:rsidR="003F5DA7" w:rsidRPr="00741E31" w:rsidRDefault="003F5DA7" w:rsidP="00741E31">
      <w:pPr>
        <w:ind w:firstLine="567"/>
        <w:jc w:val="both"/>
        <w:rPr>
          <w:b/>
        </w:rPr>
      </w:pPr>
      <w:r w:rsidRPr="00741E31">
        <w:t>–</w:t>
      </w:r>
      <w:r w:rsidR="003C7A6C" w:rsidRPr="00741E31">
        <w:t>Г</w:t>
      </w:r>
      <w:r w:rsidR="00503BD5" w:rsidRPr="00741E31">
        <w:t>лавный специалист-эксперт сектора земельных и имущественных отношений администрации Козловского муниципального округа Чувашской Республики</w:t>
      </w:r>
      <w:r w:rsidR="00D57D47" w:rsidRPr="00741E31">
        <w:t>;</w:t>
      </w:r>
    </w:p>
    <w:p w:rsidR="00503BD5" w:rsidRPr="00741E31" w:rsidRDefault="00503BD5" w:rsidP="00741E31">
      <w:pPr>
        <w:adjustRightInd w:val="0"/>
        <w:jc w:val="both"/>
      </w:pPr>
    </w:p>
    <w:p w:rsidR="003F5DA7" w:rsidRPr="00741E31" w:rsidRDefault="003F5DA7" w:rsidP="00741E31">
      <w:pPr>
        <w:spacing w:line="360" w:lineRule="auto"/>
        <w:jc w:val="both"/>
        <w:rPr>
          <w:b/>
        </w:rPr>
      </w:pPr>
      <w:r w:rsidRPr="00741E31">
        <w:rPr>
          <w:b/>
        </w:rPr>
        <w:t xml:space="preserve">Члены комиссии:  </w:t>
      </w:r>
    </w:p>
    <w:p w:rsidR="00503BD5" w:rsidRPr="00741E31" w:rsidRDefault="00503BD5" w:rsidP="00741E31">
      <w:pPr>
        <w:ind w:firstLine="567"/>
        <w:jc w:val="both"/>
      </w:pPr>
      <w:r w:rsidRPr="00741E31">
        <w:t>-</w:t>
      </w:r>
      <w:r w:rsidR="00D57D47" w:rsidRPr="00741E31">
        <w:t xml:space="preserve"> Начальник Козловского </w:t>
      </w:r>
      <w:proofErr w:type="gramStart"/>
      <w:r w:rsidR="00D57D47" w:rsidRPr="00741E31">
        <w:t>территориального</w:t>
      </w:r>
      <w:proofErr w:type="gramEnd"/>
      <w:r w:rsidR="00D57D47" w:rsidRPr="00741E31">
        <w:t xml:space="preserve"> отдел</w:t>
      </w:r>
      <w:r w:rsidR="00040ECB" w:rsidRPr="00741E31">
        <w:t>а</w:t>
      </w:r>
      <w:r w:rsidR="00D57D47" w:rsidRPr="00741E31">
        <w:t>Управления по благоустройству и развитию территорий администрации Козловского муниципального округа Чувашской Республики</w:t>
      </w:r>
      <w:r w:rsidRPr="00741E31">
        <w:t>;</w:t>
      </w:r>
    </w:p>
    <w:p w:rsidR="00503BD5" w:rsidRPr="00741E31" w:rsidRDefault="00503BD5" w:rsidP="00741E31">
      <w:pPr>
        <w:tabs>
          <w:tab w:val="left" w:pos="9070"/>
        </w:tabs>
        <w:ind w:right="-2" w:firstLine="567"/>
        <w:jc w:val="both"/>
      </w:pPr>
      <w:r w:rsidRPr="00741E31">
        <w:t xml:space="preserve">– </w:t>
      </w:r>
      <w:r w:rsidR="003C7A6C" w:rsidRPr="00741E31">
        <w:t>Н</w:t>
      </w:r>
      <w:r w:rsidRPr="00741E31">
        <w:t>ачальник отдела правового обеспечения и цифрового развития администрации Козловского муниципального округа Чувашской Республики;</w:t>
      </w:r>
    </w:p>
    <w:p w:rsidR="00503BD5" w:rsidRPr="00741E31" w:rsidRDefault="00503BD5" w:rsidP="00741E31">
      <w:pPr>
        <w:tabs>
          <w:tab w:val="left" w:pos="9070"/>
        </w:tabs>
        <w:ind w:right="-2" w:firstLine="567"/>
        <w:jc w:val="both"/>
      </w:pPr>
      <w:r w:rsidRPr="00741E31">
        <w:t xml:space="preserve"> -</w:t>
      </w:r>
      <w:r w:rsidR="003C7A6C" w:rsidRPr="00741E31">
        <w:t xml:space="preserve"> З</w:t>
      </w:r>
      <w:r w:rsidRPr="00741E31">
        <w:t xml:space="preserve">аведующий сектором земельных и  имущественных отношений администрации Козловского </w:t>
      </w:r>
      <w:proofErr w:type="gramStart"/>
      <w:r w:rsidRPr="00741E31">
        <w:t>муниципального</w:t>
      </w:r>
      <w:proofErr w:type="gramEnd"/>
      <w:r w:rsidRPr="00741E31">
        <w:t xml:space="preserve"> округа Чувашской Республики</w:t>
      </w:r>
      <w:r w:rsidR="00BC4EC4" w:rsidRPr="00741E31">
        <w:t>.</w:t>
      </w:r>
    </w:p>
    <w:p w:rsidR="00B86AE2" w:rsidRPr="00741E31" w:rsidRDefault="00B86AE2" w:rsidP="00741E31">
      <w:pPr>
        <w:jc w:val="both"/>
      </w:pPr>
    </w:p>
    <w:p w:rsidR="00BC4EC4" w:rsidRPr="00741E31" w:rsidRDefault="00BC4EC4" w:rsidP="00741E31">
      <w:pPr>
        <w:jc w:val="both"/>
      </w:pPr>
    </w:p>
    <w:p w:rsidR="00BC4EC4" w:rsidRPr="00741E31" w:rsidRDefault="00BC4EC4" w:rsidP="00741E31">
      <w:pPr>
        <w:jc w:val="both"/>
      </w:pPr>
    </w:p>
    <w:p w:rsidR="000E42B2" w:rsidRPr="00741E31" w:rsidRDefault="000E42B2" w:rsidP="00741E31">
      <w:pPr>
        <w:spacing w:after="200" w:line="276" w:lineRule="auto"/>
        <w:jc w:val="both"/>
      </w:pPr>
      <w:r w:rsidRPr="00741E31">
        <w:br w:type="page"/>
      </w:r>
    </w:p>
    <w:p w:rsidR="00741E31" w:rsidRPr="00741E31" w:rsidRDefault="00741E31" w:rsidP="00741E31">
      <w:pPr>
        <w:jc w:val="both"/>
      </w:pPr>
      <w:r w:rsidRPr="00741E31">
        <w:lastRenderedPageBreak/>
        <w:t>Приложение № 3</w:t>
      </w:r>
    </w:p>
    <w:p w:rsidR="00741E31" w:rsidRPr="00741E31" w:rsidRDefault="00741E31" w:rsidP="00741E31">
      <w:pPr>
        <w:jc w:val="both"/>
      </w:pPr>
      <w:r w:rsidRPr="00741E31">
        <w:t xml:space="preserve"> к постановлению администрации </w:t>
      </w:r>
    </w:p>
    <w:p w:rsidR="00741E31" w:rsidRPr="00741E31" w:rsidRDefault="00741E31" w:rsidP="00741E31">
      <w:pPr>
        <w:jc w:val="both"/>
      </w:pPr>
      <w:r w:rsidRPr="00741E31">
        <w:t>Козловского муниципального округа</w:t>
      </w:r>
    </w:p>
    <w:p w:rsidR="00741E31" w:rsidRPr="00741E31" w:rsidRDefault="00741E31" w:rsidP="00741E31">
      <w:pPr>
        <w:jc w:val="both"/>
      </w:pPr>
      <w:r w:rsidRPr="00741E31">
        <w:t xml:space="preserve"> Чувашской Республики</w:t>
      </w:r>
    </w:p>
    <w:p w:rsidR="00741E31" w:rsidRPr="00741E31" w:rsidRDefault="00741E31" w:rsidP="00741E31">
      <w:pPr>
        <w:jc w:val="both"/>
        <w:rPr>
          <w:b/>
        </w:rPr>
      </w:pPr>
      <w:r w:rsidRPr="00741E31">
        <w:t>от 12.08.2026   № 834</w:t>
      </w:r>
    </w:p>
    <w:p w:rsidR="00741E31" w:rsidRPr="00741E31" w:rsidRDefault="00741E31" w:rsidP="00741E31">
      <w:pPr>
        <w:jc w:val="both"/>
        <w:rPr>
          <w:b/>
        </w:rPr>
      </w:pPr>
    </w:p>
    <w:p w:rsidR="00741E31" w:rsidRPr="00741E31" w:rsidRDefault="00741E31" w:rsidP="00741E31">
      <w:pPr>
        <w:jc w:val="both"/>
        <w:rPr>
          <w:b/>
        </w:rPr>
      </w:pPr>
    </w:p>
    <w:p w:rsidR="00741E31" w:rsidRPr="00741E31" w:rsidRDefault="00741E31" w:rsidP="00741E31">
      <w:pPr>
        <w:jc w:val="both"/>
        <w:rPr>
          <w:b/>
        </w:rPr>
      </w:pPr>
    </w:p>
    <w:p w:rsidR="00741E31" w:rsidRPr="00741E31" w:rsidRDefault="00741E31" w:rsidP="00741E31">
      <w:pPr>
        <w:jc w:val="both"/>
        <w:rPr>
          <w:b/>
        </w:rPr>
      </w:pPr>
    </w:p>
    <w:p w:rsidR="00741E31" w:rsidRPr="00741E31" w:rsidRDefault="00741E31" w:rsidP="00741E31">
      <w:pPr>
        <w:jc w:val="both"/>
        <w:rPr>
          <w:b/>
        </w:rPr>
      </w:pPr>
      <w:bookmarkStart w:id="1" w:name="_Toc234230804"/>
      <w:r w:rsidRPr="00741E31">
        <w:rPr>
          <w:b/>
        </w:rPr>
        <w:t>Конкурсная документация</w:t>
      </w:r>
      <w:bookmarkEnd w:id="1"/>
    </w:p>
    <w:p w:rsidR="00741E31" w:rsidRPr="00741E31" w:rsidRDefault="00741E31" w:rsidP="00741E31">
      <w:pPr>
        <w:jc w:val="both"/>
      </w:pPr>
    </w:p>
    <w:p w:rsidR="00741E31" w:rsidRPr="00741E31" w:rsidRDefault="00741E31" w:rsidP="00741E31">
      <w:pPr>
        <w:jc w:val="both"/>
      </w:pPr>
      <w:r w:rsidRPr="00741E31">
        <w:t>по проведению открытого конкурса в электронной форме на право заключения концессионного соглашения в отношении объектов водоснабжения и водоотведения, находящихся в муниципальной собственности Козловского муниципального округа Чувашской Республики</w:t>
      </w:r>
    </w:p>
    <w:p w:rsidR="00741E31" w:rsidRPr="00741E31" w:rsidRDefault="00741E31" w:rsidP="00741E31">
      <w:pPr>
        <w:jc w:val="both"/>
      </w:pPr>
    </w:p>
    <w:p w:rsidR="00741E31" w:rsidRPr="00741E31" w:rsidRDefault="00741E31" w:rsidP="00741E31">
      <w:pPr>
        <w:pageBreakBefore/>
        <w:jc w:val="both"/>
      </w:pPr>
      <w:r w:rsidRPr="00741E31">
        <w:lastRenderedPageBreak/>
        <w:t>Содержание</w:t>
      </w:r>
    </w:p>
    <w:p w:rsidR="00741E31" w:rsidRPr="00741E31" w:rsidRDefault="00816B32" w:rsidP="00741E31">
      <w:pPr>
        <w:pStyle w:val="1a"/>
        <w:tabs>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r w:rsidRPr="00816B32">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TOC \o "1-3" \h \z \u </w:instrText>
      </w:r>
      <w:r w:rsidRPr="00816B32">
        <w:rPr>
          <w:rFonts w:ascii="Times New Roman" w:hAnsi="Times New Roman" w:cs="Times New Roman"/>
          <w:sz w:val="24"/>
          <w:szCs w:val="24"/>
        </w:rPr>
        <w:fldChar w:fldCharType="separate"/>
      </w:r>
      <w:hyperlink w:anchor="_Toc234230804" w:tooltip="#_Toc234230804" w:history="1">
        <w:r w:rsidR="00741E31" w:rsidRPr="00741E31">
          <w:rPr>
            <w:rStyle w:val="a9"/>
            <w:rFonts w:ascii="Times New Roman" w:hAnsi="Times New Roman" w:cs="Times New Roman"/>
            <w:sz w:val="24"/>
            <w:szCs w:val="24"/>
          </w:rPr>
          <w:t>Конкурсная документация</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_Toc234230804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90"/>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05" w:tooltip="#_Toc234230805" w:history="1">
        <w:r w:rsidR="00741E31" w:rsidRPr="00741E31">
          <w:rPr>
            <w:rStyle w:val="a9"/>
            <w:rFonts w:ascii="Times New Roman" w:hAnsi="Times New Roman" w:cs="Times New Roman"/>
            <w:sz w:val="24"/>
            <w:szCs w:val="24"/>
          </w:rPr>
          <w:t>1.</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shd w:val="clear" w:color="auto" w:fill="FFFFFF"/>
          </w:rPr>
          <w:t>Условия конкурса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_Toc234230805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6</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3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06" w:tooltip="#_Toc234230806" w:history="1">
        <w:r w:rsidR="00741E31" w:rsidRPr="00741E31">
          <w:rPr>
            <w:rStyle w:val="a9"/>
            <w:rFonts w:ascii="Times New Roman" w:hAnsi="Times New Roman" w:cs="Times New Roman"/>
            <w:sz w:val="24"/>
            <w:szCs w:val="24"/>
          </w:rPr>
          <w:t>2</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Состав и описание Объекта концессионного соглашения</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_Toc234230806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8</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07" w:tooltip="#_Toc234230807" w:history="1">
        <w:r w:rsidR="00741E31" w:rsidRPr="00741E31">
          <w:rPr>
            <w:rStyle w:val="a9"/>
            <w:rFonts w:ascii="Times New Roman" w:hAnsi="Times New Roman" w:cs="Times New Roman"/>
            <w:sz w:val="24"/>
            <w:szCs w:val="24"/>
          </w:rPr>
          <w:t>и иного имущества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_Toc234230807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8</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3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08" w:tooltip="#_Toc234230808" w:history="1">
        <w:r w:rsidR="00741E31" w:rsidRPr="00741E31">
          <w:rPr>
            <w:rStyle w:val="a9"/>
            <w:rFonts w:ascii="Times New Roman" w:hAnsi="Times New Roman" w:cs="Times New Roman"/>
            <w:sz w:val="24"/>
            <w:szCs w:val="24"/>
          </w:rPr>
          <w:t>3</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Требования, которые предъявляются к участникам конкурса и в соответствии с которыми проводится предварительный отбор участников конкурса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_Toc234230808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8</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3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09" w:tooltip="#_Toc234230809" w:history="1">
        <w:r w:rsidR="00741E31" w:rsidRPr="00741E31">
          <w:rPr>
            <w:rStyle w:val="a9"/>
            <w:rFonts w:ascii="Times New Roman" w:hAnsi="Times New Roman" w:cs="Times New Roman"/>
            <w:sz w:val="24"/>
            <w:szCs w:val="24"/>
          </w:rPr>
          <w:t>4</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Критерии конкурса и параметры критериев конкурса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_Toc234230809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9</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3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10" w:tooltip="#_Toc234230810" w:history="1">
        <w:r w:rsidR="00741E31" w:rsidRPr="00741E31">
          <w:rPr>
            <w:rStyle w:val="a9"/>
            <w:rFonts w:ascii="Times New Roman" w:hAnsi="Times New Roman" w:cs="Times New Roman"/>
            <w:sz w:val="24"/>
            <w:szCs w:val="24"/>
          </w:rPr>
          <w:t>5</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Перечень документов и материалов и формы их предоставления заявителями, участниками конкурса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_Toc234230810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9</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3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11" w:tooltip="#_Toc234230811" w:history="1">
        <w:r w:rsidR="00741E31" w:rsidRPr="00741E31">
          <w:rPr>
            <w:rStyle w:val="a9"/>
            <w:rFonts w:ascii="Times New Roman" w:hAnsi="Times New Roman" w:cs="Times New Roman"/>
            <w:sz w:val="24"/>
            <w:szCs w:val="24"/>
          </w:rPr>
          <w:t>6</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Сообщение о проведении конкурса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_Toc234230811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10</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3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12" w:tooltip="#_Toc234230812" w:history="1">
        <w:r w:rsidR="00741E31" w:rsidRPr="00741E31">
          <w:rPr>
            <w:rStyle w:val="a9"/>
            <w:rFonts w:ascii="Times New Roman" w:hAnsi="Times New Roman" w:cs="Times New Roman"/>
            <w:sz w:val="24"/>
            <w:szCs w:val="24"/>
          </w:rPr>
          <w:t>7</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представления заявок и предъявляемые к ним требования</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_Toc234230812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11</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3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13" w:tooltip="#_Toc234230813" w:history="1">
        <w:r w:rsidR="00741E31" w:rsidRPr="00741E31">
          <w:rPr>
            <w:rStyle w:val="a9"/>
            <w:rFonts w:ascii="Times New Roman" w:hAnsi="Times New Roman" w:cs="Times New Roman"/>
            <w:sz w:val="24"/>
            <w:szCs w:val="24"/>
          </w:rPr>
          <w:t>8</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Место и срок представления заявок на участие в конкурсе</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_Toc234230813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11</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3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14" w:tooltip="#_Toc234230814" w:history="1">
        <w:r w:rsidR="00741E31" w:rsidRPr="00741E31">
          <w:rPr>
            <w:rStyle w:val="a9"/>
            <w:rFonts w:ascii="Times New Roman" w:hAnsi="Times New Roman" w:cs="Times New Roman"/>
            <w:sz w:val="24"/>
            <w:szCs w:val="24"/>
          </w:rPr>
          <w:t>9</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место и срок предоставления Конкурсной документации</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_Toc234230814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11</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15" w:tooltip="#_Toc234230815" w:history="1">
        <w:r w:rsidR="00741E31" w:rsidRPr="00741E31">
          <w:rPr>
            <w:rStyle w:val="a9"/>
            <w:rFonts w:ascii="Times New Roman" w:hAnsi="Times New Roman" w:cs="Times New Roman"/>
            <w:sz w:val="24"/>
            <w:szCs w:val="24"/>
          </w:rPr>
          <w:t>10</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предоставления разъяснений положений Конкурсной документации</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_Toc234230815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11</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16" w:tooltip="#_Toc234230816" w:history="1">
        <w:r w:rsidR="00741E31" w:rsidRPr="00741E31">
          <w:rPr>
            <w:rStyle w:val="a9"/>
            <w:rFonts w:ascii="Times New Roman" w:hAnsi="Times New Roman" w:cs="Times New Roman"/>
            <w:sz w:val="24"/>
            <w:szCs w:val="24"/>
          </w:rPr>
          <w:t>11</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Способ обеспечения исполнения концессионером обязательств по концессионному соглашению</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_Toc234230816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11</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17" w:tooltip="#_Toc234230817" w:history="1">
        <w:r w:rsidR="00741E31" w:rsidRPr="00741E31">
          <w:rPr>
            <w:rStyle w:val="a9"/>
            <w:rFonts w:ascii="Times New Roman" w:hAnsi="Times New Roman" w:cs="Times New Roman"/>
            <w:sz w:val="24"/>
            <w:szCs w:val="24"/>
          </w:rPr>
          <w:t>12</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Размер, порядок, срок внесения задатка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_Toc234230817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12</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18" w:tooltip="#_Toc234230818" w:history="1">
        <w:r w:rsidR="00741E31" w:rsidRPr="00741E31">
          <w:rPr>
            <w:rStyle w:val="a9"/>
            <w:rFonts w:ascii="Times New Roman" w:hAnsi="Times New Roman" w:cs="Times New Roman"/>
            <w:sz w:val="24"/>
            <w:szCs w:val="24"/>
          </w:rPr>
          <w:t>13</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Концессионная плата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_Toc234230818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13</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19" w:tooltip="#_Toc234230819" w:history="1">
        <w:r w:rsidR="00741E31" w:rsidRPr="00741E31">
          <w:rPr>
            <w:rStyle w:val="a9"/>
            <w:rFonts w:ascii="Times New Roman" w:hAnsi="Times New Roman" w:cs="Times New Roman"/>
            <w:sz w:val="24"/>
            <w:szCs w:val="24"/>
          </w:rPr>
          <w:t>14</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место и срок представления конкурсных предложений</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_Toc234230819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13</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20" w:tooltip="#_Toc234230820" w:history="1">
        <w:r w:rsidR="00741E31" w:rsidRPr="00741E31">
          <w:rPr>
            <w:rStyle w:val="a9"/>
            <w:rFonts w:ascii="Times New Roman" w:hAnsi="Times New Roman" w:cs="Times New Roman"/>
            <w:sz w:val="24"/>
            <w:szCs w:val="24"/>
          </w:rPr>
          <w:t>15</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и срок изменения и (или) отзыва заявок и конкурсных предложений</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_Toc234230820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13</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21" w:tooltip="#_Toc234230821" w:history="1">
        <w:r w:rsidR="00741E31" w:rsidRPr="00741E31">
          <w:rPr>
            <w:rStyle w:val="a9"/>
            <w:rFonts w:ascii="Times New Roman" w:hAnsi="Times New Roman" w:cs="Times New Roman"/>
            <w:sz w:val="24"/>
            <w:szCs w:val="24"/>
          </w:rPr>
          <w:t>16</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и время рассмотрения заявок</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_Toc234230821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14</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22" w:tooltip="#_Toc234230822" w:history="1">
        <w:r w:rsidR="00741E31" w:rsidRPr="00741E31">
          <w:rPr>
            <w:rStyle w:val="a9"/>
            <w:rFonts w:ascii="Times New Roman" w:hAnsi="Times New Roman" w:cs="Times New Roman"/>
            <w:sz w:val="24"/>
            <w:szCs w:val="24"/>
          </w:rPr>
          <w:t>17</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и срок проведения предварительного отбора участников конкурса. Дата подписания протокола о проведении предварительного отбора участников конкурса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_Toc234230822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14</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23" w:tooltip="#_Toc234230823" w:history="1">
        <w:r w:rsidR="00741E31" w:rsidRPr="00741E31">
          <w:rPr>
            <w:rStyle w:val="a9"/>
            <w:rFonts w:ascii="Times New Roman" w:hAnsi="Times New Roman" w:cs="Times New Roman"/>
            <w:sz w:val="24"/>
            <w:szCs w:val="24"/>
          </w:rPr>
          <w:t>18</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рассмотрения и оценки Конкурсных предложений</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_Toc234230823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17</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24" w:tooltip="#_Toc234230824" w:history="1">
        <w:r w:rsidR="00741E31" w:rsidRPr="00741E31">
          <w:rPr>
            <w:rStyle w:val="a9"/>
            <w:rFonts w:ascii="Times New Roman" w:hAnsi="Times New Roman" w:cs="Times New Roman"/>
            <w:sz w:val="24"/>
            <w:szCs w:val="24"/>
          </w:rPr>
          <w:t>19</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заключения концессионного соглашения</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_Toc234230824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20</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25" w:tooltip="#_Toc234230825" w:history="1">
        <w:r w:rsidR="00741E31" w:rsidRPr="00741E31">
          <w:rPr>
            <w:rStyle w:val="a9"/>
            <w:rFonts w:ascii="Times New Roman" w:hAnsi="Times New Roman" w:cs="Times New Roman"/>
            <w:sz w:val="24"/>
            <w:szCs w:val="24"/>
          </w:rPr>
          <w:t>20</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Внесение изменений в Конкурсную документацию</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_Toc234230825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22</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26" w:tooltip="#_Toc234230826" w:history="1">
        <w:r w:rsidR="00741E31" w:rsidRPr="00741E31">
          <w:rPr>
            <w:rStyle w:val="a9"/>
            <w:rFonts w:ascii="Times New Roman" w:hAnsi="Times New Roman" w:cs="Times New Roman"/>
            <w:sz w:val="24"/>
            <w:szCs w:val="24"/>
          </w:rPr>
          <w:t>21</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Срок подписания протокола о результатах проведения Конкурса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_Toc234230826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22</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27" w:tooltip="#_Toc234230827" w:history="1">
        <w:r w:rsidR="00741E31" w:rsidRPr="00741E31">
          <w:rPr>
            <w:rStyle w:val="a9"/>
            <w:rFonts w:ascii="Times New Roman" w:hAnsi="Times New Roman" w:cs="Times New Roman"/>
            <w:sz w:val="24"/>
            <w:szCs w:val="24"/>
          </w:rPr>
          <w:t>22</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Срок передачи Концедентом концессионеру Объекта концессионного соглашения и (или) иного имущества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_Toc234230827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22</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28" w:tooltip="#_Toc234230828" w:history="1">
        <w:r w:rsidR="00741E31" w:rsidRPr="00741E31">
          <w:rPr>
            <w:rStyle w:val="a9"/>
            <w:rFonts w:ascii="Times New Roman" w:hAnsi="Times New Roman" w:cs="Times New Roman"/>
            <w:sz w:val="24"/>
            <w:szCs w:val="24"/>
          </w:rPr>
          <w:t>23</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предоставления Концедентом информации об Объекте концессионного соглашения, а также доступа на Объект концессионного соглашения</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_Toc234230828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22</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29" w:tooltip="#_Toc234230829" w:history="1">
        <w:r w:rsidR="00741E31" w:rsidRPr="00741E31">
          <w:rPr>
            <w:rStyle w:val="a9"/>
            <w:rFonts w:ascii="Times New Roman" w:hAnsi="Times New Roman" w:cs="Times New Roman"/>
            <w:sz w:val="24"/>
            <w:szCs w:val="24"/>
          </w:rPr>
          <w:t>24</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Метод регулирования тарифов, долгосрочные и иные параметры регулирования деятельности концессионера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_Toc234230829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23</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443"/>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30" w:tooltip="#_Toc234230830" w:history="1">
        <w:r w:rsidR="00741E31" w:rsidRPr="00741E31">
          <w:rPr>
            <w:rStyle w:val="a9"/>
            <w:rFonts w:ascii="Times New Roman" w:hAnsi="Times New Roman" w:cs="Times New Roman"/>
            <w:sz w:val="24"/>
            <w:szCs w:val="24"/>
          </w:rPr>
          <w:t>25</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Перечень приложений к Конкурсной документации</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_Toc234230830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23</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31" w:tooltip="#_Toc234230831" w:history="1">
        <w:r w:rsidR="00741E31" w:rsidRPr="00741E31">
          <w:rPr>
            <w:rStyle w:val="a9"/>
            <w:rFonts w:ascii="Times New Roman" w:hAnsi="Times New Roman" w:cs="Times New Roman"/>
            <w:sz w:val="24"/>
            <w:szCs w:val="24"/>
          </w:rPr>
          <w:t>КОНЦЕССИОННОЕ СОГЛАШЕНИЕ</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_Toc234230831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25</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90"/>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32" w:tooltip="#_Toc234230832" w:history="1">
        <w:r w:rsidR="00741E31" w:rsidRPr="00741E31">
          <w:rPr>
            <w:rStyle w:val="a9"/>
            <w:rFonts w:ascii="Times New Roman" w:hAnsi="Times New Roman" w:cs="Times New Roman"/>
            <w:sz w:val="24"/>
            <w:szCs w:val="24"/>
          </w:rPr>
          <w:t>1.</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Предмет Соглашения</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_Toc234230832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25</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90"/>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33" w:tooltip="#_Toc234230833" w:history="1">
        <w:r w:rsidR="00741E31" w:rsidRPr="00741E31">
          <w:rPr>
            <w:rStyle w:val="a9"/>
            <w:rFonts w:ascii="Times New Roman" w:hAnsi="Times New Roman" w:cs="Times New Roman"/>
            <w:sz w:val="24"/>
            <w:szCs w:val="24"/>
          </w:rPr>
          <w:t>2.</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Объект Соглашения</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_Toc234230833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25</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90"/>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34" w:tooltip="#_Toc234230834" w:history="1">
        <w:r w:rsidR="00741E31" w:rsidRPr="00741E31">
          <w:rPr>
            <w:rStyle w:val="a9"/>
            <w:rFonts w:ascii="Times New Roman" w:hAnsi="Times New Roman" w:cs="Times New Roman"/>
            <w:sz w:val="24"/>
            <w:szCs w:val="24"/>
          </w:rPr>
          <w:t>3.</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передачи Концедентом Концессионеру объектов имущества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_Toc234230834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26</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90"/>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35" w:tooltip="#_Toc234230835" w:history="1">
        <w:r w:rsidR="00741E31" w:rsidRPr="00741E31">
          <w:rPr>
            <w:rStyle w:val="a9"/>
            <w:rFonts w:ascii="Times New Roman" w:hAnsi="Times New Roman" w:cs="Times New Roman"/>
            <w:sz w:val="24"/>
            <w:szCs w:val="24"/>
          </w:rPr>
          <w:t>4.</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Создание и (или) реконструкция Объекта Соглашения</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_Toc234230835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27</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90"/>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36" w:tooltip="#_Toc234230836" w:history="1">
        <w:r w:rsidR="00741E31" w:rsidRPr="00741E31">
          <w:rPr>
            <w:rStyle w:val="a9"/>
            <w:rFonts w:ascii="Times New Roman" w:hAnsi="Times New Roman" w:cs="Times New Roman"/>
            <w:sz w:val="24"/>
            <w:szCs w:val="24"/>
          </w:rPr>
          <w:t>5.</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Владение, пользование объектами имущества, предоставляемыми Концессионеру</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_Toc234230836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30</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90"/>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37" w:tooltip="#_Toc234230837" w:history="1">
        <w:r w:rsidR="00741E31" w:rsidRPr="00741E31">
          <w:rPr>
            <w:rStyle w:val="a9"/>
            <w:rFonts w:ascii="Times New Roman" w:hAnsi="Times New Roman" w:cs="Times New Roman"/>
            <w:sz w:val="24"/>
            <w:szCs w:val="24"/>
          </w:rPr>
          <w:t>6.</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передачи Концессионером Концеденту объектов имущества</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_Toc234230837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31</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90"/>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38" w:tooltip="#_Toc234230838" w:history="1">
        <w:r w:rsidR="00741E31" w:rsidRPr="00741E31">
          <w:rPr>
            <w:rStyle w:val="a9"/>
            <w:rFonts w:ascii="Times New Roman" w:hAnsi="Times New Roman" w:cs="Times New Roman"/>
            <w:sz w:val="24"/>
            <w:szCs w:val="24"/>
          </w:rPr>
          <w:t>7.</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осуществления Концессионером деятельности, предусмотренной Соглашением</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_Toc234230838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31</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90"/>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39" w:tooltip="#_Toc234230839" w:history="1">
        <w:r w:rsidR="00741E31" w:rsidRPr="00741E31">
          <w:rPr>
            <w:rStyle w:val="a9"/>
            <w:rFonts w:ascii="Times New Roman" w:hAnsi="Times New Roman" w:cs="Times New Roman"/>
            <w:sz w:val="24"/>
            <w:szCs w:val="24"/>
          </w:rPr>
          <w:t>8.</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Обеспечение Концессионером исполнения обязательств по Концессионному соглашению</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_Toc234230839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33</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390"/>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40" w:tooltip="#_Toc234230840" w:history="1">
        <w:r w:rsidR="00741E31" w:rsidRPr="00741E31">
          <w:rPr>
            <w:rStyle w:val="a9"/>
            <w:rFonts w:ascii="Times New Roman" w:hAnsi="Times New Roman" w:cs="Times New Roman"/>
            <w:sz w:val="24"/>
            <w:szCs w:val="24"/>
          </w:rPr>
          <w:t>9.</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Сроки, предусмотренные настоящим Соглашением</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_Toc234230840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34</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41" w:tooltip="#_Toc234230841" w:history="1">
        <w:r w:rsidR="00741E31" w:rsidRPr="00741E31">
          <w:rPr>
            <w:rStyle w:val="a9"/>
            <w:rFonts w:ascii="Times New Roman" w:hAnsi="Times New Roman" w:cs="Times New Roman"/>
            <w:sz w:val="24"/>
            <w:szCs w:val="24"/>
          </w:rPr>
          <w:t>10.</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Плата по Соглашению</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_Toc234230841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34</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42" w:tooltip="#_Toc234230842" w:history="1">
        <w:r w:rsidR="00741E31" w:rsidRPr="00741E31">
          <w:rPr>
            <w:rStyle w:val="a9"/>
            <w:rFonts w:ascii="Times New Roman" w:hAnsi="Times New Roman" w:cs="Times New Roman"/>
            <w:sz w:val="24"/>
            <w:szCs w:val="24"/>
          </w:rPr>
          <w:t>11.</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Исключительные права на результаты интеллектуальной деятельности</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_Toc234230842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34</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43" w:tooltip="#_Toc234230843" w:history="1">
        <w:r w:rsidR="00741E31" w:rsidRPr="00741E31">
          <w:rPr>
            <w:rStyle w:val="a9"/>
            <w:rFonts w:ascii="Times New Roman" w:hAnsi="Times New Roman" w:cs="Times New Roman"/>
            <w:sz w:val="24"/>
            <w:szCs w:val="24"/>
          </w:rPr>
          <w:t>12.</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осуществления Концедентом контроля за соблюдением Концессионером условий настоящего Соглашения</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_Toc234230843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35</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44" w:tooltip="#_Toc234230844" w:history="1">
        <w:r w:rsidR="00741E31" w:rsidRPr="00741E31">
          <w:rPr>
            <w:rStyle w:val="a9"/>
            <w:rFonts w:ascii="Times New Roman" w:hAnsi="Times New Roman" w:cs="Times New Roman"/>
            <w:sz w:val="24"/>
            <w:szCs w:val="24"/>
          </w:rPr>
          <w:t>13.</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Ответственность Сторон</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_Toc234230844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36</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45" w:tooltip="#_Toc234230845" w:history="1">
        <w:r w:rsidR="00741E31" w:rsidRPr="00741E31">
          <w:rPr>
            <w:rStyle w:val="a9"/>
            <w:rFonts w:ascii="Times New Roman" w:hAnsi="Times New Roman" w:cs="Times New Roman"/>
            <w:sz w:val="24"/>
            <w:szCs w:val="24"/>
          </w:rPr>
          <w:t>14.</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Порядок взаимодействия Сторон при наступлении обстоятельств непреодолимой силы</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_Toc234230845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38</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46" w:tooltip="#_Toc234230846" w:history="1">
        <w:r w:rsidR="00741E31" w:rsidRPr="00741E31">
          <w:rPr>
            <w:rStyle w:val="a9"/>
            <w:rFonts w:ascii="Times New Roman" w:hAnsi="Times New Roman" w:cs="Times New Roman"/>
            <w:sz w:val="24"/>
            <w:szCs w:val="24"/>
          </w:rPr>
          <w:t>15.</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Изменение Соглашения</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_Toc234230846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38</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47" w:tooltip="#_Toc234230847" w:history="1">
        <w:r w:rsidR="00741E31" w:rsidRPr="00741E31">
          <w:rPr>
            <w:rStyle w:val="a9"/>
            <w:rFonts w:ascii="Times New Roman" w:hAnsi="Times New Roman" w:cs="Times New Roman"/>
            <w:sz w:val="24"/>
            <w:szCs w:val="24"/>
          </w:rPr>
          <w:t>16.</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Прекращение Соглашения</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_Toc234230847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39</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48" w:tooltip="#_Toc234230848" w:history="1">
        <w:r w:rsidR="00741E31" w:rsidRPr="00741E31">
          <w:rPr>
            <w:rStyle w:val="a9"/>
            <w:rFonts w:ascii="Times New Roman" w:hAnsi="Times New Roman" w:cs="Times New Roman"/>
            <w:sz w:val="24"/>
            <w:szCs w:val="24"/>
          </w:rPr>
          <w:t>17.</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Гарантии осуществления Концессионером деятельности, предусмотренной Соглашением</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_Toc234230848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40</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49" w:tooltip="#_Toc234230849" w:history="1">
        <w:r w:rsidR="00741E31" w:rsidRPr="00741E31">
          <w:rPr>
            <w:rStyle w:val="a9"/>
            <w:rFonts w:ascii="Times New Roman" w:hAnsi="Times New Roman" w:cs="Times New Roman"/>
            <w:sz w:val="24"/>
            <w:szCs w:val="24"/>
          </w:rPr>
          <w:t>18.</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Разрешение споров</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_Toc234230849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40</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50" w:tooltip="#_Toc234230850" w:history="1">
        <w:r w:rsidR="00741E31" w:rsidRPr="00741E31">
          <w:rPr>
            <w:rStyle w:val="a9"/>
            <w:rFonts w:ascii="Times New Roman" w:hAnsi="Times New Roman" w:cs="Times New Roman"/>
            <w:sz w:val="24"/>
            <w:szCs w:val="24"/>
          </w:rPr>
          <w:t>19.</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Размещение информации</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_Toc234230850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41</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51" w:tooltip="#_Toc234230851" w:history="1">
        <w:r w:rsidR="00741E31" w:rsidRPr="00741E31">
          <w:rPr>
            <w:rStyle w:val="a9"/>
            <w:rFonts w:ascii="Times New Roman" w:hAnsi="Times New Roman" w:cs="Times New Roman"/>
            <w:sz w:val="24"/>
            <w:szCs w:val="24"/>
          </w:rPr>
          <w:t>20.</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Заключительные положения</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_Toc234230851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41</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52" w:tooltip="#_Toc234230852" w:history="1">
        <w:r w:rsidR="00741E31" w:rsidRPr="00741E31">
          <w:rPr>
            <w:rStyle w:val="a9"/>
            <w:rFonts w:ascii="Times New Roman" w:hAnsi="Times New Roman" w:cs="Times New Roman"/>
            <w:sz w:val="24"/>
            <w:szCs w:val="24"/>
          </w:rPr>
          <w:t>21.</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Перечень приложений к Соглашению</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_Toc234230852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41</w:t>
        </w:r>
        <w:r w:rsidRPr="00741E31">
          <w:rPr>
            <w:rFonts w:ascii="Times New Roman" w:hAnsi="Times New Roman" w:cs="Times New Roman"/>
            <w:sz w:val="24"/>
            <w:szCs w:val="24"/>
          </w:rPr>
          <w:fldChar w:fldCharType="end"/>
        </w:r>
      </w:hyperlink>
    </w:p>
    <w:p w:rsidR="00741E31" w:rsidRPr="00741E31" w:rsidRDefault="00816B32" w:rsidP="00741E31">
      <w:pPr>
        <w:pStyle w:val="1a"/>
        <w:tabs>
          <w:tab w:val="left" w:pos="502"/>
          <w:tab w:val="right" w:leader="dot" w:pos="9629"/>
        </w:tabs>
        <w:spacing w:before="0" w:after="0"/>
        <w:jc w:val="both"/>
        <w:rPr>
          <w:rFonts w:ascii="Times New Roman" w:eastAsiaTheme="minorEastAsia" w:hAnsi="Times New Roman" w:cs="Times New Roman"/>
          <w:b w:val="0"/>
          <w:bCs w:val="0"/>
          <w:caps w:val="0"/>
          <w:color w:val="auto"/>
          <w:sz w:val="24"/>
          <w:szCs w:val="24"/>
          <w:u w:val="none"/>
          <w:lang w:eastAsia="ru-RU"/>
        </w:rPr>
      </w:pPr>
      <w:hyperlink w:anchor="_Toc234230853" w:tooltip="#_Toc234230853" w:history="1">
        <w:r w:rsidR="00741E31" w:rsidRPr="00741E31">
          <w:rPr>
            <w:rStyle w:val="a9"/>
            <w:rFonts w:ascii="Times New Roman" w:hAnsi="Times New Roman" w:cs="Times New Roman"/>
            <w:sz w:val="24"/>
            <w:szCs w:val="24"/>
          </w:rPr>
          <w:t>22.</w:t>
        </w:r>
        <w:r w:rsidR="00741E31" w:rsidRPr="00741E31">
          <w:rPr>
            <w:rFonts w:ascii="Times New Roman" w:eastAsiaTheme="minorEastAsia" w:hAnsi="Times New Roman" w:cs="Times New Roman"/>
            <w:b w:val="0"/>
            <w:bCs w:val="0"/>
            <w:caps w:val="0"/>
            <w:color w:val="auto"/>
            <w:sz w:val="24"/>
            <w:szCs w:val="24"/>
            <w:u w:val="none"/>
            <w:lang w:eastAsia="ru-RU"/>
          </w:rPr>
          <w:tab/>
        </w:r>
        <w:r w:rsidR="00741E31" w:rsidRPr="00741E31">
          <w:rPr>
            <w:rStyle w:val="a9"/>
            <w:rFonts w:ascii="Times New Roman" w:hAnsi="Times New Roman" w:cs="Times New Roman"/>
            <w:sz w:val="24"/>
            <w:szCs w:val="24"/>
          </w:rPr>
          <w:t>Адреса и реквизиты Сторон</w:t>
        </w:r>
        <w:r w:rsidR="00741E31" w:rsidRPr="00741E31">
          <w:rPr>
            <w:rFonts w:ascii="Times New Roman" w:hAnsi="Times New Roman" w:cs="Times New Roman"/>
            <w:sz w:val="24"/>
            <w:szCs w:val="24"/>
          </w:rPr>
          <w:tab/>
        </w:r>
        <w:r w:rsidRPr="00741E31">
          <w:rPr>
            <w:rFonts w:ascii="Times New Roman" w:hAnsi="Times New Roman" w:cs="Times New Roman"/>
            <w:sz w:val="24"/>
            <w:szCs w:val="24"/>
          </w:rPr>
          <w:fldChar w:fldCharType="begin"/>
        </w:r>
        <w:r w:rsidR="00741E31" w:rsidRPr="00741E31">
          <w:rPr>
            <w:rFonts w:ascii="Times New Roman" w:hAnsi="Times New Roman" w:cs="Times New Roman"/>
            <w:sz w:val="24"/>
            <w:szCs w:val="24"/>
          </w:rPr>
          <w:instrText xml:space="preserve"> PAGEREF _Toc234230853 \h </w:instrText>
        </w:r>
        <w:r w:rsidRPr="00741E31">
          <w:rPr>
            <w:rFonts w:ascii="Times New Roman" w:hAnsi="Times New Roman" w:cs="Times New Roman"/>
            <w:sz w:val="24"/>
            <w:szCs w:val="24"/>
          </w:rPr>
        </w:r>
        <w:r w:rsidRPr="00741E31">
          <w:rPr>
            <w:rFonts w:ascii="Times New Roman" w:hAnsi="Times New Roman" w:cs="Times New Roman"/>
            <w:sz w:val="24"/>
            <w:szCs w:val="24"/>
          </w:rPr>
          <w:fldChar w:fldCharType="separate"/>
        </w:r>
        <w:r w:rsidR="00741E31" w:rsidRPr="00741E31">
          <w:rPr>
            <w:rFonts w:ascii="Times New Roman" w:hAnsi="Times New Roman" w:cs="Times New Roman"/>
            <w:sz w:val="24"/>
            <w:szCs w:val="24"/>
          </w:rPr>
          <w:t>42</w:t>
        </w:r>
        <w:r w:rsidRPr="00741E31">
          <w:rPr>
            <w:rFonts w:ascii="Times New Roman" w:hAnsi="Times New Roman" w:cs="Times New Roman"/>
            <w:sz w:val="24"/>
            <w:szCs w:val="24"/>
          </w:rPr>
          <w:fldChar w:fldCharType="end"/>
        </w:r>
      </w:hyperlink>
    </w:p>
    <w:p w:rsidR="00741E31" w:rsidRPr="00741E31" w:rsidRDefault="00816B32" w:rsidP="00741E31">
      <w:pPr>
        <w:jc w:val="both"/>
        <w:rPr>
          <w:b/>
          <w:bCs/>
          <w:caps/>
        </w:rPr>
      </w:pPr>
      <w:r w:rsidRPr="00741E31">
        <w:fldChar w:fldCharType="end"/>
      </w:r>
    </w:p>
    <w:p w:rsidR="00741E31" w:rsidRPr="00741E31" w:rsidRDefault="00741E31" w:rsidP="00741E31">
      <w:pPr>
        <w:jc w:val="both"/>
        <w:rPr>
          <w:bCs/>
        </w:rPr>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pageBreakBefore/>
        <w:jc w:val="both"/>
        <w:rPr>
          <w:b/>
          <w:bCs/>
        </w:rPr>
      </w:pPr>
      <w:r w:rsidRPr="00741E31">
        <w:rPr>
          <w:b/>
        </w:rPr>
        <w:lastRenderedPageBreak/>
        <w:t>Термины и определения</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Задаток</w:t>
      </w:r>
      <w:r w:rsidRPr="00741E31">
        <w:rPr>
          <w:rFonts w:eastAsia="Times New Roman" w:cs="Times New Roman"/>
          <w:bCs/>
          <w:lang w:val="ru-RU"/>
        </w:rPr>
        <w:t xml:space="preserve"> – денежные средства, вносимые заявителем в срок, в размере и порядке, установленном конкурсной документацией, в качестве </w:t>
      </w:r>
      <w:r w:rsidRPr="00741E31">
        <w:rPr>
          <w:rFonts w:eastAsia="Times New Roman" w:cs="Times New Roman"/>
          <w:lang w:val="ru-RU"/>
        </w:rPr>
        <w:t>обеспечения исполнения обязательства заявителя по заключению концессионного соглашения.</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Закон о концессионных соглашениях</w:t>
      </w:r>
      <w:r w:rsidRPr="00741E31">
        <w:rPr>
          <w:rFonts w:eastAsia="Times New Roman" w:cs="Times New Roman"/>
          <w:bCs/>
          <w:lang w:val="ru-RU"/>
        </w:rPr>
        <w:t xml:space="preserve"> – Федеральный закон от 21 июля 2005 года № 115-ФЗ «О концессионных соглашениях».</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Заявитель</w:t>
      </w:r>
      <w:r w:rsidRPr="00741E31">
        <w:rPr>
          <w:rFonts w:eastAsia="Times New Roman" w:cs="Times New Roman"/>
          <w:bCs/>
          <w:lang w:val="ru-RU"/>
        </w:rPr>
        <w:t xml:space="preserve">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Заявка</w:t>
      </w:r>
      <w:r w:rsidRPr="00741E31">
        <w:rPr>
          <w:rFonts w:eastAsia="Times New Roman" w:cs="Times New Roman"/>
          <w:bCs/>
          <w:lang w:val="ru-RU"/>
        </w:rPr>
        <w:t xml:space="preserve"> – комплект документов, представленный заявителем для участия в конкурсе в соответствии с требованиями настоящей конкурсной документации.</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Иное лицо, заключающее концессионное соглашение</w:t>
      </w:r>
      <w:r w:rsidRPr="00741E31">
        <w:rPr>
          <w:rFonts w:eastAsia="Times New Roman" w:cs="Times New Roman"/>
          <w:bCs/>
          <w:lang w:val="ru-RU"/>
        </w:rPr>
        <w:t xml:space="preserve"> – иное лицо, в отношении которого принято решение о заключении концессионного соглашения в соответствии с положениями закона о концессионных соглашениях.</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Конкурс</w:t>
      </w:r>
      <w:r w:rsidRPr="00741E31">
        <w:rPr>
          <w:rFonts w:eastAsia="Times New Roman" w:cs="Times New Roman"/>
          <w:bCs/>
          <w:lang w:val="ru-RU"/>
        </w:rPr>
        <w:t xml:space="preserve"> – открытый конкурс на право заключения концессионного соглашения в отношении объектов водоснабжения и водоотведения, находящихся в муниципальной собственности.</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Конкурсная документация</w:t>
      </w:r>
      <w:r w:rsidRPr="00741E31">
        <w:rPr>
          <w:rFonts w:eastAsia="Times New Roman" w:cs="Times New Roman"/>
          <w:bCs/>
          <w:lang w:val="ru-RU"/>
        </w:rPr>
        <w:t xml:space="preserve"> – комплект документов, определяющих условия и критерии конкурса, требования к заявителям и участникам конкурса, порядок проведения конкурса, а также другие положения и условия в соответствии с законом о концессионных соглашениях.</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Конкурсная комиссия</w:t>
      </w:r>
      <w:r w:rsidRPr="00741E31">
        <w:rPr>
          <w:rFonts w:eastAsia="Times New Roman" w:cs="Times New Roman"/>
          <w:bCs/>
          <w:lang w:val="ru-RU"/>
        </w:rPr>
        <w:t xml:space="preserve"> – конкурсная комиссия по проведению конкурса.  </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Конкурсное предложение</w:t>
      </w:r>
      <w:r w:rsidRPr="00741E31">
        <w:rPr>
          <w:rFonts w:eastAsia="Times New Roman" w:cs="Times New Roman"/>
          <w:bCs/>
          <w:lang w:val="ru-RU"/>
        </w:rPr>
        <w:t xml:space="preserve"> – комплект документов, представленный на рассмотрение конкурсной комиссии участником конкурса, в соответствии с требованиями конкурсной документации.</w:t>
      </w:r>
    </w:p>
    <w:p w:rsidR="00741E31" w:rsidRPr="00741E31" w:rsidRDefault="00741E31" w:rsidP="00741E31">
      <w:pPr>
        <w:pStyle w:val="Standard"/>
        <w:ind w:firstLine="709"/>
        <w:jc w:val="both"/>
        <w:rPr>
          <w:rFonts w:eastAsia="Times New Roman" w:cs="Times New Roman"/>
          <w:b/>
          <w:bCs/>
          <w:lang w:val="ru-RU"/>
        </w:rPr>
      </w:pPr>
      <w:proofErr w:type="spellStart"/>
      <w:r w:rsidRPr="00741E31">
        <w:rPr>
          <w:rFonts w:eastAsia="Times New Roman" w:cs="Times New Roman"/>
          <w:b/>
          <w:bCs/>
          <w:lang w:val="ru-RU"/>
        </w:rPr>
        <w:t>Концедент</w:t>
      </w:r>
      <w:proofErr w:type="spellEnd"/>
      <w:r w:rsidRPr="00741E31">
        <w:rPr>
          <w:rFonts w:eastAsia="Times New Roman" w:cs="Times New Roman"/>
          <w:bCs/>
          <w:lang w:val="ru-RU"/>
        </w:rPr>
        <w:t xml:space="preserve"> – муниципальное образование, которому принадлежит или будет принадлежать право собственности на объект концессионного соглашения.</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Концессионер</w:t>
      </w:r>
      <w:r w:rsidRPr="00741E31">
        <w:rPr>
          <w:rFonts w:eastAsia="Times New Roman" w:cs="Times New Roman"/>
          <w:bCs/>
          <w:lang w:val="ru-RU"/>
        </w:rPr>
        <w:t xml:space="preserve">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признанное победителем конкурса или иным лицом, заключающим соглашение, и подписавшее концессионное соглашение.</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Концессионное соглашение</w:t>
      </w:r>
      <w:r w:rsidRPr="00741E31">
        <w:rPr>
          <w:rFonts w:eastAsia="Times New Roman" w:cs="Times New Roman"/>
          <w:bCs/>
          <w:lang w:val="ru-RU"/>
        </w:rPr>
        <w:t xml:space="preserve"> – заключаемое между </w:t>
      </w:r>
      <w:proofErr w:type="spellStart"/>
      <w:r w:rsidRPr="00741E31">
        <w:rPr>
          <w:rFonts w:eastAsia="Times New Roman" w:cs="Times New Roman"/>
          <w:bCs/>
          <w:lang w:val="ru-RU"/>
        </w:rPr>
        <w:t>концедентом</w:t>
      </w:r>
      <w:proofErr w:type="spellEnd"/>
      <w:r w:rsidRPr="00741E31">
        <w:rPr>
          <w:rFonts w:eastAsia="Times New Roman" w:cs="Times New Roman"/>
          <w:bCs/>
          <w:lang w:val="ru-RU"/>
        </w:rPr>
        <w:t xml:space="preserve"> и концессионером соглашение, проект которого указан в Приложении № 1 к конкурсной документации.</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Критерии конкурса</w:t>
      </w:r>
      <w:r w:rsidRPr="00741E31">
        <w:rPr>
          <w:rFonts w:eastAsia="Times New Roman" w:cs="Times New Roman"/>
          <w:bCs/>
          <w:lang w:val="ru-RU"/>
        </w:rPr>
        <w:t xml:space="preserve"> – установленные в конкурсной документации в соответствии с законом о концессионных соглашениях, показатели и их значения, используемые для оценки конкурсных предложений участников конкурса.</w:t>
      </w:r>
    </w:p>
    <w:p w:rsidR="00741E31" w:rsidRPr="00741E31" w:rsidRDefault="00741E31" w:rsidP="00741E31">
      <w:pPr>
        <w:pStyle w:val="Standard"/>
        <w:ind w:firstLine="709"/>
        <w:jc w:val="both"/>
        <w:rPr>
          <w:rFonts w:eastAsia="Times New Roman" w:cs="Times New Roman"/>
          <w:b/>
          <w:bCs/>
          <w:lang w:val="ru-RU"/>
        </w:rPr>
      </w:pPr>
      <w:proofErr w:type="gramStart"/>
      <w:r w:rsidRPr="00741E31">
        <w:rPr>
          <w:rFonts w:eastAsia="Times New Roman" w:cs="Times New Roman"/>
          <w:b/>
          <w:bCs/>
          <w:lang w:val="ru-RU"/>
        </w:rPr>
        <w:t>Объект концессионного соглашения</w:t>
      </w:r>
      <w:r w:rsidRPr="00741E31">
        <w:rPr>
          <w:rFonts w:eastAsia="Times New Roman" w:cs="Times New Roman"/>
          <w:bCs/>
          <w:lang w:val="ru-RU"/>
        </w:rPr>
        <w:t xml:space="preserve"> –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w:t>
      </w:r>
      <w:proofErr w:type="gramEnd"/>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Официальное издание</w:t>
      </w:r>
      <w:r w:rsidRPr="00741E31">
        <w:rPr>
          <w:rFonts w:eastAsia="Times New Roman" w:cs="Times New Roman"/>
          <w:bCs/>
          <w:lang w:val="ru-RU"/>
        </w:rPr>
        <w:t xml:space="preserve"> – официальное печатное издание муниципального образования.</w:t>
      </w:r>
    </w:p>
    <w:p w:rsidR="00741E31" w:rsidRPr="00741E31" w:rsidRDefault="00741E31" w:rsidP="00741E31">
      <w:pPr>
        <w:pStyle w:val="Standard"/>
        <w:ind w:firstLine="709"/>
        <w:jc w:val="both"/>
        <w:rPr>
          <w:rFonts w:eastAsia="Times New Roman" w:cs="Times New Roman"/>
          <w:b/>
          <w:bCs/>
          <w:lang w:val="ru-RU"/>
        </w:rPr>
      </w:pPr>
      <w:r w:rsidRPr="00741E31">
        <w:rPr>
          <w:rFonts w:eastAsia="Times New Roman" w:cs="Times New Roman"/>
          <w:b/>
          <w:bCs/>
          <w:lang w:val="ru-RU"/>
        </w:rPr>
        <w:t xml:space="preserve">Официальные сайты </w:t>
      </w:r>
      <w:r w:rsidRPr="00741E31">
        <w:rPr>
          <w:rFonts w:eastAsia="Times New Roman" w:cs="Times New Roman"/>
          <w:bCs/>
          <w:lang w:val="ru-RU"/>
        </w:rPr>
        <w:t xml:space="preserve">– официальный сайт Российской Федерации в информационно-телекоммуникационной сети «Интернет» для размещения информации о проведении торгов </w:t>
      </w:r>
      <w:hyperlink r:id="rId11" w:tooltip="https://torgi.gov.ru/" w:history="1">
        <w:r w:rsidRPr="00741E31">
          <w:rPr>
            <w:rStyle w:val="a9"/>
            <w:rFonts w:eastAsia="Times New Roman" w:cs="Times New Roman"/>
            <w:bCs/>
            <w:lang w:val="ru-RU"/>
          </w:rPr>
          <w:t>https://torgi.gov.ru</w:t>
        </w:r>
      </w:hyperlink>
      <w:r w:rsidRPr="00741E31">
        <w:rPr>
          <w:rFonts w:eastAsia="Times New Roman" w:cs="Times New Roman"/>
          <w:bCs/>
          <w:lang w:val="ru-RU"/>
        </w:rPr>
        <w:t xml:space="preserve">, определенный Правительством Российской Федерации, и официальный сайт </w:t>
      </w:r>
      <w:proofErr w:type="spellStart"/>
      <w:r w:rsidRPr="00741E31">
        <w:rPr>
          <w:rFonts w:eastAsia="Times New Roman" w:cs="Times New Roman"/>
          <w:bCs/>
          <w:lang w:val="ru-RU"/>
        </w:rPr>
        <w:t>концедента</w:t>
      </w:r>
      <w:proofErr w:type="spellEnd"/>
      <w:r w:rsidRPr="00741E31">
        <w:rPr>
          <w:rFonts w:eastAsia="Times New Roman" w:cs="Times New Roman"/>
          <w:bCs/>
          <w:lang w:val="ru-RU"/>
        </w:rPr>
        <w:t xml:space="preserve"> – администрации Козловского муниципального округа Чувашской Республики https://kozlov.cap.ru/</w:t>
      </w:r>
    </w:p>
    <w:p w:rsidR="00741E31" w:rsidRPr="00741E31" w:rsidRDefault="00741E31" w:rsidP="00741E31">
      <w:pPr>
        <w:pStyle w:val="Standard"/>
        <w:ind w:firstLine="709"/>
        <w:jc w:val="both"/>
        <w:rPr>
          <w:rFonts w:cs="Times New Roman"/>
          <w:b/>
        </w:rPr>
      </w:pPr>
      <w:r w:rsidRPr="00741E31">
        <w:rPr>
          <w:rFonts w:eastAsia="Times New Roman" w:cs="Times New Roman"/>
          <w:b/>
          <w:bCs/>
          <w:lang w:val="ru-RU"/>
        </w:rPr>
        <w:t>Победитель конкурса</w:t>
      </w:r>
      <w:r w:rsidRPr="00741E31">
        <w:rPr>
          <w:rFonts w:eastAsia="Times New Roman" w:cs="Times New Roman"/>
          <w:bCs/>
          <w:lang w:val="ru-RU"/>
        </w:rPr>
        <w:t xml:space="preserve"> – участник конкурса, определенный решением конкурсной комиссии, как представивший в своем конкурсном предложении наилучшие условия в соответствии с критериями конкурса.</w:t>
      </w:r>
    </w:p>
    <w:p w:rsidR="00741E31" w:rsidRPr="00741E31" w:rsidRDefault="00741E31" w:rsidP="00741E31">
      <w:pPr>
        <w:pStyle w:val="a4"/>
        <w:ind w:left="0" w:firstLine="708"/>
        <w:jc w:val="both"/>
        <w:rPr>
          <w:rFonts w:ascii="Times New Roman" w:hAnsi="Times New Roman" w:cs="Times New Roman"/>
          <w:b/>
          <w:bCs/>
          <w:sz w:val="24"/>
          <w:szCs w:val="24"/>
        </w:rPr>
      </w:pPr>
      <w:r w:rsidRPr="00741E31">
        <w:rPr>
          <w:rFonts w:ascii="Times New Roman" w:hAnsi="Times New Roman" w:cs="Times New Roman"/>
          <w:b/>
          <w:sz w:val="24"/>
          <w:szCs w:val="24"/>
        </w:rPr>
        <w:lastRenderedPageBreak/>
        <w:t>Реконструкци</w:t>
      </w:r>
      <w:proofErr w:type="gramStart"/>
      <w:r w:rsidRPr="00741E31">
        <w:rPr>
          <w:rFonts w:ascii="Times New Roman" w:hAnsi="Times New Roman" w:cs="Times New Roman"/>
          <w:b/>
          <w:sz w:val="24"/>
          <w:szCs w:val="24"/>
        </w:rPr>
        <w:t>я-</w:t>
      </w:r>
      <w:proofErr w:type="gramEnd"/>
      <w:r w:rsidRPr="00741E31">
        <w:rPr>
          <w:rFonts w:ascii="Times New Roman" w:hAnsi="Times New Roman" w:cs="Times New Roman"/>
          <w:sz w:val="24"/>
          <w:szCs w:val="24"/>
        </w:rPr>
        <w:t xml:space="preserve"> мероприятия по переустройству объекта концессионного соглашения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концессионного соглашения или его отдельных частей, иные мероприятия по улучшению его характеристик и эксплуатационных свойств. </w:t>
      </w:r>
    </w:p>
    <w:p w:rsidR="00741E31" w:rsidRPr="00741E31" w:rsidRDefault="00741E31" w:rsidP="00741E31">
      <w:pPr>
        <w:pStyle w:val="Standard"/>
        <w:ind w:firstLine="709"/>
        <w:jc w:val="both"/>
        <w:rPr>
          <w:rFonts w:eastAsia="Times New Roman" w:cs="Times New Roman"/>
          <w:bCs/>
          <w:lang w:val="ru-RU"/>
        </w:rPr>
      </w:pPr>
      <w:r w:rsidRPr="00741E31">
        <w:rPr>
          <w:rFonts w:eastAsia="Times New Roman" w:cs="Times New Roman"/>
          <w:b/>
          <w:bCs/>
          <w:lang w:val="ru-RU"/>
        </w:rPr>
        <w:t>Участник конкурса</w:t>
      </w:r>
      <w:r w:rsidRPr="00741E31">
        <w:rPr>
          <w:rFonts w:eastAsia="Times New Roman" w:cs="Times New Roman"/>
          <w:bCs/>
          <w:lang w:val="ru-RU"/>
        </w:rPr>
        <w:t xml:space="preserve"> – заявитель, в отношении которого конкурсной комиссией по результатам проведения предварительного отбора принято решение о его допуске к дальнейшему участию в конкурсе и который вправе направить в конкурсную комиссию свое конкурсное предложение в сроки, установленные конкурсной документацией.</w:t>
      </w:r>
    </w:p>
    <w:p w:rsidR="00741E31" w:rsidRPr="00741E31" w:rsidRDefault="00741E31" w:rsidP="00741E31">
      <w:pPr>
        <w:pStyle w:val="Standard"/>
        <w:ind w:firstLine="709"/>
        <w:jc w:val="both"/>
        <w:rPr>
          <w:rFonts w:eastAsia="Times New Roman" w:cs="Times New Roman"/>
          <w:bCs/>
          <w:shd w:val="clear" w:color="auto" w:fill="FFFFFF"/>
          <w:lang w:val="ru-RU"/>
        </w:rPr>
      </w:pPr>
      <w:r w:rsidRPr="00741E31">
        <w:rPr>
          <w:rFonts w:eastAsia="Times New Roman" w:cs="Times New Roman"/>
          <w:bCs/>
          <w:lang w:val="ru-RU"/>
        </w:rPr>
        <w:t>Термины, используемые в конкурсной документации и не определенные в настоящем разделе, применяются в значениях, определенных законодательством Российской Федерации.</w:t>
      </w:r>
    </w:p>
    <w:p w:rsidR="00741E31" w:rsidRPr="00741E31" w:rsidRDefault="00741E31" w:rsidP="00741E31">
      <w:pPr>
        <w:pStyle w:val="Standard"/>
        <w:ind w:firstLine="709"/>
        <w:jc w:val="both"/>
        <w:rPr>
          <w:rFonts w:eastAsia="Times New Roman" w:cs="Times New Roman"/>
          <w:bCs/>
          <w:shd w:val="clear" w:color="auto" w:fill="FFFFFF"/>
          <w:lang w:val="ru-RU"/>
        </w:rPr>
      </w:pPr>
    </w:p>
    <w:p w:rsidR="00741E31" w:rsidRPr="00741E31" w:rsidRDefault="00741E31" w:rsidP="00741E31">
      <w:pPr>
        <w:pStyle w:val="11"/>
        <w:numPr>
          <w:ilvl w:val="0"/>
          <w:numId w:val="9"/>
        </w:numPr>
        <w:shd w:val="clear" w:color="auto" w:fill="FFFFFF"/>
        <w:spacing w:before="0" w:after="0"/>
        <w:jc w:val="both"/>
        <w:rPr>
          <w:sz w:val="24"/>
          <w:szCs w:val="24"/>
          <w:shd w:val="clear" w:color="auto" w:fill="FFFFFF"/>
        </w:rPr>
      </w:pPr>
      <w:bookmarkStart w:id="2" w:name="_Toc234230805"/>
      <w:proofErr w:type="spellStart"/>
      <w:r w:rsidRPr="00741E31">
        <w:rPr>
          <w:sz w:val="24"/>
          <w:szCs w:val="24"/>
          <w:shd w:val="clear" w:color="auto" w:fill="FFFFFF"/>
        </w:rPr>
        <w:t>Условия</w:t>
      </w:r>
      <w:proofErr w:type="spellEnd"/>
      <w:r w:rsidRPr="00741E31">
        <w:rPr>
          <w:sz w:val="24"/>
          <w:szCs w:val="24"/>
          <w:shd w:val="clear" w:color="auto" w:fill="FFFFFF"/>
          <w:lang w:val="ru-RU"/>
        </w:rPr>
        <w:t xml:space="preserve"> </w:t>
      </w:r>
      <w:proofErr w:type="spellStart"/>
      <w:r w:rsidRPr="00741E31">
        <w:rPr>
          <w:sz w:val="24"/>
          <w:szCs w:val="24"/>
          <w:shd w:val="clear" w:color="auto" w:fill="FFFFFF"/>
        </w:rPr>
        <w:t>конкурса</w:t>
      </w:r>
      <w:bookmarkEnd w:id="2"/>
      <w:proofErr w:type="spellEnd"/>
    </w:p>
    <w:p w:rsidR="00741E31" w:rsidRPr="00741E31" w:rsidRDefault="00741E31" w:rsidP="00741E31">
      <w:pPr>
        <w:pStyle w:val="a4"/>
        <w:numPr>
          <w:ilvl w:val="1"/>
          <w:numId w:val="13"/>
        </w:numPr>
        <w:shd w:val="clear" w:color="auto" w:fill="FFFFFF"/>
        <w:spacing w:after="0" w:line="240" w:lineRule="auto"/>
        <w:ind w:left="0" w:firstLine="709"/>
        <w:contextualSpacing w:val="0"/>
        <w:jc w:val="both"/>
        <w:rPr>
          <w:rFonts w:ascii="Times New Roman" w:hAnsi="Times New Roman" w:cs="Times New Roman"/>
          <w:sz w:val="24"/>
          <w:szCs w:val="24"/>
          <w:shd w:val="clear" w:color="auto" w:fill="FFFFFF"/>
        </w:rPr>
      </w:pPr>
      <w:r w:rsidRPr="00741E31">
        <w:rPr>
          <w:rFonts w:ascii="Times New Roman" w:hAnsi="Times New Roman" w:cs="Times New Roman"/>
          <w:sz w:val="24"/>
          <w:szCs w:val="24"/>
          <w:shd w:val="clear" w:color="auto" w:fill="FFFFFF"/>
        </w:rPr>
        <w:t xml:space="preserve"> Настоящая конкурсная документация (далее – Конкурсная документация) </w:t>
      </w:r>
      <w:proofErr w:type="gramStart"/>
      <w:r w:rsidRPr="00741E31">
        <w:rPr>
          <w:rFonts w:ascii="Times New Roman" w:hAnsi="Times New Roman" w:cs="Times New Roman"/>
          <w:sz w:val="24"/>
          <w:szCs w:val="24"/>
          <w:shd w:val="clear" w:color="auto" w:fill="FFFFFF"/>
        </w:rPr>
        <w:t>устанавливает условия</w:t>
      </w:r>
      <w:proofErr w:type="gramEnd"/>
      <w:r w:rsidRPr="00741E31">
        <w:rPr>
          <w:rFonts w:ascii="Times New Roman" w:hAnsi="Times New Roman" w:cs="Times New Roman"/>
          <w:sz w:val="24"/>
          <w:szCs w:val="24"/>
          <w:shd w:val="clear" w:color="auto" w:fill="FFFFFF"/>
        </w:rPr>
        <w:t xml:space="preserve"> проведения конкурса на право заключения концессионного соглашения в отношении объектов водоснабжения и водоотведения, находящихся в муниципальной собственности (далее – Объект концессионного соглашения). </w:t>
      </w:r>
    </w:p>
    <w:p w:rsidR="00741E31" w:rsidRPr="00741E31" w:rsidRDefault="00741E31" w:rsidP="00741E31">
      <w:pPr>
        <w:pStyle w:val="a4"/>
        <w:numPr>
          <w:ilvl w:val="1"/>
          <w:numId w:val="13"/>
        </w:numPr>
        <w:shd w:val="clear" w:color="auto" w:fill="FFFFFF"/>
        <w:spacing w:after="0" w:line="240" w:lineRule="auto"/>
        <w:ind w:left="0" w:firstLine="709"/>
        <w:contextualSpacing w:val="0"/>
        <w:jc w:val="both"/>
        <w:rPr>
          <w:rFonts w:ascii="Times New Roman" w:hAnsi="Times New Roman" w:cs="Times New Roman"/>
          <w:sz w:val="24"/>
          <w:szCs w:val="24"/>
        </w:rPr>
      </w:pPr>
      <w:proofErr w:type="spellStart"/>
      <w:r w:rsidRPr="00741E31">
        <w:rPr>
          <w:rFonts w:ascii="Times New Roman" w:hAnsi="Times New Roman" w:cs="Times New Roman"/>
          <w:sz w:val="24"/>
          <w:szCs w:val="24"/>
          <w:shd w:val="clear" w:color="auto" w:fill="FFFFFF"/>
        </w:rPr>
        <w:t>Концедентом</w:t>
      </w:r>
      <w:proofErr w:type="spellEnd"/>
      <w:r w:rsidRPr="00741E31">
        <w:rPr>
          <w:rFonts w:ascii="Times New Roman" w:hAnsi="Times New Roman" w:cs="Times New Roman"/>
          <w:sz w:val="24"/>
          <w:szCs w:val="24"/>
          <w:shd w:val="clear" w:color="auto" w:fill="FFFFFF"/>
        </w:rPr>
        <w:t xml:space="preserve"> является муниципальное образование «Козловский муниципальный округ Чувашской Республики» (далее – </w:t>
      </w:r>
      <w:proofErr w:type="spellStart"/>
      <w:r w:rsidRPr="00741E31">
        <w:rPr>
          <w:rFonts w:ascii="Times New Roman" w:hAnsi="Times New Roman" w:cs="Times New Roman"/>
          <w:sz w:val="24"/>
          <w:szCs w:val="24"/>
          <w:shd w:val="clear" w:color="auto" w:fill="FFFFFF"/>
        </w:rPr>
        <w:t>Концедент</w:t>
      </w:r>
      <w:proofErr w:type="spellEnd"/>
      <w:r w:rsidRPr="00741E31">
        <w:rPr>
          <w:rFonts w:ascii="Times New Roman" w:hAnsi="Times New Roman" w:cs="Times New Roman"/>
          <w:sz w:val="24"/>
          <w:szCs w:val="24"/>
          <w:shd w:val="clear" w:color="auto" w:fill="FFFFFF"/>
        </w:rPr>
        <w:t>).</w:t>
      </w:r>
    </w:p>
    <w:p w:rsidR="00741E31" w:rsidRPr="00741E31" w:rsidRDefault="00741E31" w:rsidP="00741E31">
      <w:pPr>
        <w:numPr>
          <w:ilvl w:val="1"/>
          <w:numId w:val="13"/>
        </w:numPr>
        <w:ind w:left="0" w:firstLine="709"/>
        <w:jc w:val="both"/>
      </w:pPr>
      <w:proofErr w:type="gramStart"/>
      <w:r w:rsidRPr="00741E31">
        <w:t>В качестве третьей стороны участвует Чувашская Республика, в лице  Председателя Кабинета Министров Чувашской Республики Артамонова Сергея Геннадьевича, действующего на основании Указа Главы Чувашской Республики от 02.10.2025 № 164 «О Председателе Кабинета Министров Чувашской Республики», распоряжения Главы Чувашской Республики от 03.10.2025 № 660-р «О предоставлении Председателю Кабинета Министров Чувашской Республики права на подписание концессионных соглашений», именуемая в дальнейшем Чувашская Республика.</w:t>
      </w:r>
      <w:proofErr w:type="gramEnd"/>
    </w:p>
    <w:p w:rsidR="00741E31" w:rsidRPr="00741E31" w:rsidRDefault="00741E31" w:rsidP="00741E31">
      <w:pPr>
        <w:pStyle w:val="a4"/>
        <w:numPr>
          <w:ilvl w:val="1"/>
          <w:numId w:val="13"/>
        </w:numPr>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Чувашская Республика </w:t>
      </w:r>
      <w:proofErr w:type="gramStart"/>
      <w:r w:rsidRPr="00741E31">
        <w:rPr>
          <w:rFonts w:ascii="Times New Roman" w:hAnsi="Times New Roman" w:cs="Times New Roman"/>
          <w:sz w:val="24"/>
          <w:szCs w:val="24"/>
        </w:rPr>
        <w:t>несет следующие обязанности</w:t>
      </w:r>
      <w:proofErr w:type="gramEnd"/>
      <w:r w:rsidRPr="00741E31">
        <w:rPr>
          <w:rFonts w:ascii="Times New Roman" w:hAnsi="Times New Roman" w:cs="Times New Roman"/>
          <w:sz w:val="24"/>
          <w:szCs w:val="24"/>
        </w:rPr>
        <w:t xml:space="preserve"> по концессионному соглашению:</w:t>
      </w:r>
    </w:p>
    <w:p w:rsidR="00741E31" w:rsidRPr="00741E31" w:rsidRDefault="00741E31" w:rsidP="00741E31">
      <w:pPr>
        <w:pStyle w:val="a4"/>
        <w:numPr>
          <w:ilvl w:val="2"/>
          <w:numId w:val="13"/>
        </w:numPr>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концессионным соглашением;</w:t>
      </w:r>
    </w:p>
    <w:p w:rsidR="00741E31" w:rsidRPr="00741E31" w:rsidRDefault="00741E31" w:rsidP="00741E31">
      <w:pPr>
        <w:pStyle w:val="a4"/>
        <w:numPr>
          <w:ilvl w:val="2"/>
          <w:numId w:val="13"/>
        </w:numPr>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утверждение инвестиционных программ концессионера в соответствии с установленными концессионным соглашением заданием и мероприятиями, плановыми показателями деятельности концессионера, предельным уровнем расходов на создание и (или) реконструкцию объекта концессионного соглашения;</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возмещение недополученных доходов, экономически обоснованных расходов концессионера, подлежащих возмещению за счет средств республиканского бюджета Чувашской Республики, участвующей в соответствии с нормативными правовыми актами Российской Федерации, в том числе в случае принятия Государственной службой Чувашской Республики по конкурентной политике и тарифам (далее - Госслужба)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w:t>
      </w:r>
      <w:proofErr w:type="spellStart"/>
      <w:r w:rsidRPr="00741E31">
        <w:rPr>
          <w:rFonts w:ascii="Times New Roman" w:hAnsi="Times New Roman" w:cs="Times New Roman"/>
          <w:sz w:val="24"/>
          <w:szCs w:val="24"/>
        </w:rPr>
        <w:t>деятельностиконцессионера</w:t>
      </w:r>
      <w:proofErr w:type="spellEnd"/>
      <w:proofErr w:type="gramEnd"/>
      <w:r w:rsidRPr="00741E31">
        <w:rPr>
          <w:rFonts w:ascii="Times New Roman" w:hAnsi="Times New Roman" w:cs="Times New Roman"/>
          <w:sz w:val="24"/>
          <w:szCs w:val="24"/>
        </w:rPr>
        <w:t xml:space="preserve"> </w:t>
      </w:r>
      <w:proofErr w:type="gramStart"/>
      <w:r w:rsidRPr="00741E31">
        <w:rPr>
          <w:rFonts w:ascii="Times New Roman" w:hAnsi="Times New Roman" w:cs="Times New Roman"/>
          <w:sz w:val="24"/>
          <w:szCs w:val="24"/>
        </w:rPr>
        <w:t xml:space="preserve">и предусмотренных концессионным соглашением в соответствии с основами ценообразования в сфере водоснабжения и водоотведения, и (или) долгосрочных параметров регулирования деятельности концессионера, установленных </w:t>
      </w:r>
      <w:proofErr w:type="spellStart"/>
      <w:r w:rsidRPr="00741E31">
        <w:rPr>
          <w:rFonts w:ascii="Times New Roman" w:hAnsi="Times New Roman" w:cs="Times New Roman"/>
          <w:sz w:val="24"/>
          <w:szCs w:val="24"/>
        </w:rPr>
        <w:t>Госслужбой</w:t>
      </w:r>
      <w:proofErr w:type="spellEnd"/>
      <w:r w:rsidRPr="00741E31">
        <w:rPr>
          <w:rFonts w:ascii="Times New Roman" w:hAnsi="Times New Roman" w:cs="Times New Roman"/>
          <w:sz w:val="24"/>
          <w:szCs w:val="24"/>
        </w:rPr>
        <w:t xml:space="preserve">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w:t>
      </w:r>
      <w:r w:rsidRPr="00741E31">
        <w:rPr>
          <w:rFonts w:ascii="Times New Roman" w:hAnsi="Times New Roman" w:cs="Times New Roman"/>
          <w:sz w:val="24"/>
          <w:szCs w:val="24"/>
        </w:rPr>
        <w:lastRenderedPageBreak/>
        <w:t xml:space="preserve">регулирования деятельности концессионера, установленных либо согласованных </w:t>
      </w:r>
      <w:proofErr w:type="spellStart"/>
      <w:r w:rsidRPr="00741E31">
        <w:rPr>
          <w:rFonts w:ascii="Times New Roman" w:hAnsi="Times New Roman" w:cs="Times New Roman"/>
          <w:sz w:val="24"/>
          <w:szCs w:val="24"/>
        </w:rPr>
        <w:t>Госслужбой</w:t>
      </w:r>
      <w:proofErr w:type="spellEnd"/>
      <w:r w:rsidRPr="00741E31">
        <w:rPr>
          <w:rFonts w:ascii="Times New Roman" w:hAnsi="Times New Roman" w:cs="Times New Roman"/>
          <w:sz w:val="24"/>
          <w:szCs w:val="24"/>
        </w:rPr>
        <w:t>, в соответствии с Федеральным законом от 21 июля 2005 года № 115-ФЗ «О</w:t>
      </w:r>
      <w:proofErr w:type="gramEnd"/>
      <w:r w:rsidRPr="00741E31">
        <w:rPr>
          <w:rFonts w:ascii="Times New Roman" w:hAnsi="Times New Roman" w:cs="Times New Roman"/>
          <w:sz w:val="24"/>
          <w:szCs w:val="24"/>
        </w:rPr>
        <w:t xml:space="preserve"> концессионных </w:t>
      </w:r>
      <w:proofErr w:type="gramStart"/>
      <w:r w:rsidRPr="00741E31">
        <w:rPr>
          <w:rFonts w:ascii="Times New Roman" w:hAnsi="Times New Roman" w:cs="Times New Roman"/>
          <w:sz w:val="24"/>
          <w:szCs w:val="24"/>
        </w:rPr>
        <w:t>соглашениях</w:t>
      </w:r>
      <w:proofErr w:type="gramEnd"/>
      <w:r w:rsidRPr="00741E31">
        <w:rPr>
          <w:rFonts w:ascii="Times New Roman" w:hAnsi="Times New Roman" w:cs="Times New Roman"/>
          <w:sz w:val="24"/>
          <w:szCs w:val="24"/>
        </w:rPr>
        <w:t xml:space="preserve">»; </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иные обязанности, устанавливаемые нормативными правовыми актами Чувашской Республики.</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Организатором конкурса является администрация Козловского муниципального округа Чувашской Республики.</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Обязательства концессионера:</w:t>
      </w:r>
      <w:r w:rsidRPr="00741E31">
        <w:rPr>
          <w:rFonts w:ascii="Times New Roman" w:hAnsi="Times New Roman" w:cs="Times New Roman"/>
          <w:sz w:val="24"/>
          <w:szCs w:val="24"/>
        </w:rPr>
        <w:tab/>
      </w:r>
    </w:p>
    <w:p w:rsidR="00741E31" w:rsidRPr="00741E31" w:rsidRDefault="00741E31" w:rsidP="00741E31">
      <w:pPr>
        <w:pStyle w:val="a4"/>
        <w:numPr>
          <w:ilvl w:val="1"/>
          <w:numId w:val="7"/>
        </w:numPr>
        <w:spacing w:after="0" w:line="240" w:lineRule="auto"/>
        <w:ind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привлечь инвестиции в объеме, необходимом для создания и (или) реконструкции объекта концессионного соглашения в течение всего срока действия соглашения;</w:t>
      </w:r>
    </w:p>
    <w:p w:rsidR="00741E31" w:rsidRPr="00741E31" w:rsidRDefault="00741E31" w:rsidP="00741E31">
      <w:pPr>
        <w:pStyle w:val="a4"/>
        <w:numPr>
          <w:ilvl w:val="1"/>
          <w:numId w:val="7"/>
        </w:numPr>
        <w:spacing w:after="0" w:line="240" w:lineRule="auto"/>
        <w:ind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создать и (или) реконструировать Объект концессионного соглашения в порядке, установленном законодательством Российской Федерации, с соблюдением нормативных требований, технико-экономических показателей и сроков в соответствии с инвестиционными программами концессионера, утвержденными в порядке, установленном законодательством Российской Федерации в сфере регулирования цен (тарифов);</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разработать и согласовать в установленном порядке проектную документацию, необходимую для создания и (или) реконструкции Объекта концессионного соглашения;</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ввести в эксплуатацию созданный и (или) реконструированный объект концессионного соглашения в порядке, установленном законодательством Российской Федерации;</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использовать (эксплуатировать) Объект концессионного соглашения для оказания услуг по </w:t>
      </w:r>
      <w:r w:rsidRPr="00741E31">
        <w:rPr>
          <w:rFonts w:ascii="Times New Roman" w:hAnsi="Times New Roman" w:cs="Times New Roman"/>
          <w:bCs/>
          <w:sz w:val="24"/>
          <w:szCs w:val="24"/>
        </w:rPr>
        <w:t>водоснабжению и водоотведению</w:t>
      </w:r>
      <w:r w:rsidRPr="00741E31">
        <w:rPr>
          <w:rFonts w:ascii="Times New Roman" w:hAnsi="Times New Roman" w:cs="Times New Roman"/>
          <w:sz w:val="24"/>
          <w:szCs w:val="24"/>
        </w:rPr>
        <w:t>;</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в течение одного года с момента заключения концессионного соглашения за счет собственных средств обеспечить государственную регистрацию прав собственности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и обременений данного права в отношении всего незарегистрированного недвижимого имущества (в том числе выполнить необходимые кадастровые работы), входящего в состав объекта концессионного соглашения, указанного в Приложении №2 к Конкурсной документации;</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осуществлять действия по содержанию Объекта концессионного соглашения в соответствии с требованиями, установленными законодательством Российской Федерации, проводить за свой счет текущий ремонт и капитальный ремонт, нести расходы на содержание Объекта в течение всего срока действия концессионного соглашения;</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учитывать имущество, входящее в состав Объекта концессионного соглашения, на </w:t>
      </w:r>
      <w:proofErr w:type="gramStart"/>
      <w:r w:rsidRPr="00741E31">
        <w:rPr>
          <w:rFonts w:ascii="Times New Roman" w:hAnsi="Times New Roman" w:cs="Times New Roman"/>
          <w:sz w:val="24"/>
          <w:szCs w:val="24"/>
        </w:rPr>
        <w:t>своем</w:t>
      </w:r>
      <w:proofErr w:type="gramEnd"/>
      <w:r w:rsidRPr="00741E31">
        <w:rPr>
          <w:rFonts w:ascii="Times New Roman" w:hAnsi="Times New Roman" w:cs="Times New Roman"/>
          <w:sz w:val="24"/>
          <w:szCs w:val="24"/>
        </w:rPr>
        <w:t xml:space="preserve"> балансе обособлено от своего имущества и вести самостоятельный учет такого имущества, в связи с исполнением обязательств по концессионному соглашению, и производить начисление амортизации такого имущества;</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после прекращения действия концессионного соглашения (в т. ч. по истечении срока его действия) передать Объект концессионного соглашения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в порядке, предусмотренном концессионным соглашением.</w:t>
      </w:r>
    </w:p>
    <w:p w:rsidR="00741E31" w:rsidRPr="00741E31" w:rsidRDefault="00741E31" w:rsidP="00741E31">
      <w:pPr>
        <w:pStyle w:val="a4"/>
        <w:numPr>
          <w:ilvl w:val="1"/>
          <w:numId w:val="13"/>
        </w:numPr>
        <w:tabs>
          <w:tab w:val="clear" w:pos="348"/>
          <w:tab w:val="num" w:pos="567"/>
        </w:tabs>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Срок действия концессионного соглашения – 10 лет;</w:t>
      </w:r>
    </w:p>
    <w:p w:rsidR="00741E31" w:rsidRPr="00741E31" w:rsidRDefault="00741E31" w:rsidP="00741E31">
      <w:pPr>
        <w:pStyle w:val="a4"/>
        <w:numPr>
          <w:ilvl w:val="1"/>
          <w:numId w:val="13"/>
        </w:numPr>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Срок передачи Объекта концессионного соглашения – не позднее, чем через 60 (шестьдесят) дней после подписания концессионного соглашения.</w:t>
      </w:r>
    </w:p>
    <w:p w:rsidR="00741E31" w:rsidRPr="00741E31" w:rsidRDefault="00741E31" w:rsidP="00741E31">
      <w:pPr>
        <w:pStyle w:val="a4"/>
        <w:numPr>
          <w:ilvl w:val="1"/>
          <w:numId w:val="13"/>
        </w:numPr>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Срок предоставления земельных участков, предназначенных для осуществления деятельности, предусмотренной концессионным соглашением, – не позднее, чем через 60 (шестьдесят) дней после подписания концессионного соглашения путем заключения договоров аренды. Концессионер не вправе передавать свои права по договорам аренды другим лицам и сдавать земельные участки в субаренду. </w:t>
      </w:r>
      <w:r w:rsidRPr="00741E31">
        <w:rPr>
          <w:rFonts w:ascii="Times New Roman" w:hAnsi="Times New Roman" w:cs="Times New Roman"/>
          <w:sz w:val="24"/>
          <w:szCs w:val="24"/>
        </w:rPr>
        <w:lastRenderedPageBreak/>
        <w:t>Прекращение концессионного соглашения является основанием для прекращения договоров аренды земельных участков.</w:t>
      </w:r>
    </w:p>
    <w:p w:rsidR="00741E31" w:rsidRPr="00741E31" w:rsidRDefault="00741E31" w:rsidP="00741E31">
      <w:pPr>
        <w:pStyle w:val="a4"/>
        <w:numPr>
          <w:ilvl w:val="1"/>
          <w:numId w:val="13"/>
        </w:numPr>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Цели и срок использования (эксплуатации) Объекта концессионного соглашения – осуществление деятельности по</w:t>
      </w:r>
      <w:r w:rsidRPr="00741E31">
        <w:rPr>
          <w:rFonts w:ascii="Times New Roman" w:hAnsi="Times New Roman" w:cs="Times New Roman"/>
          <w:bCs/>
          <w:sz w:val="24"/>
          <w:szCs w:val="24"/>
        </w:rPr>
        <w:t xml:space="preserve"> водоснабжению и водоотведению</w:t>
      </w:r>
      <w:r w:rsidRPr="00741E31">
        <w:rPr>
          <w:rFonts w:ascii="Times New Roman" w:hAnsi="Times New Roman" w:cs="Times New Roman"/>
          <w:sz w:val="24"/>
          <w:szCs w:val="24"/>
        </w:rPr>
        <w:t xml:space="preserve"> с использованием (эксплуатацией) Объекта Соглашения в течение всего срока действия концессионного соглашения.</w:t>
      </w:r>
    </w:p>
    <w:p w:rsidR="00741E31" w:rsidRPr="00741E31" w:rsidRDefault="00741E31" w:rsidP="00741E31">
      <w:pPr>
        <w:pStyle w:val="a4"/>
        <w:numPr>
          <w:ilvl w:val="1"/>
          <w:numId w:val="13"/>
        </w:numPr>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Конкурсная документация размещается на официальном </w:t>
      </w:r>
      <w:proofErr w:type="gramStart"/>
      <w:r w:rsidRPr="00741E31">
        <w:rPr>
          <w:rFonts w:ascii="Times New Roman" w:hAnsi="Times New Roman" w:cs="Times New Roman"/>
          <w:sz w:val="24"/>
          <w:szCs w:val="24"/>
        </w:rPr>
        <w:t>сайте</w:t>
      </w:r>
      <w:proofErr w:type="gramEnd"/>
      <w:r w:rsidRPr="00741E31">
        <w:rPr>
          <w:rFonts w:ascii="Times New Roman" w:hAnsi="Times New Roman" w:cs="Times New Roman"/>
          <w:sz w:val="24"/>
          <w:szCs w:val="24"/>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Если участник конкурса самостоятельно получил Конкурсную документацию на </w:t>
      </w:r>
      <w:proofErr w:type="gramStart"/>
      <w:r w:rsidRPr="00741E31">
        <w:rPr>
          <w:rFonts w:ascii="Times New Roman" w:hAnsi="Times New Roman" w:cs="Times New Roman"/>
          <w:sz w:val="24"/>
          <w:szCs w:val="24"/>
        </w:rPr>
        <w:t>сайте</w:t>
      </w:r>
      <w:proofErr w:type="gramEnd"/>
      <w:r w:rsidRPr="00741E31">
        <w:rPr>
          <w:rFonts w:ascii="Times New Roman" w:hAnsi="Times New Roman" w:cs="Times New Roman"/>
          <w:sz w:val="24"/>
          <w:szCs w:val="24"/>
        </w:rPr>
        <w:t>, он самостоятельно несет ответственность за отслеживание вносимых в нее изменений, если такие будут проводиться в установленном порядке.</w:t>
      </w:r>
    </w:p>
    <w:p w:rsidR="00741E31" w:rsidRPr="00741E31" w:rsidRDefault="00741E31" w:rsidP="00741E31">
      <w:pPr>
        <w:pStyle w:val="a4"/>
        <w:numPr>
          <w:ilvl w:val="1"/>
          <w:numId w:val="13"/>
        </w:numPr>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Место нахождения конкурсной комиссии: 429430, Чувашская Республики, </w:t>
      </w:r>
      <w:proofErr w:type="spellStart"/>
      <w:r w:rsidRPr="00741E31">
        <w:rPr>
          <w:rFonts w:ascii="Times New Roman" w:hAnsi="Times New Roman" w:cs="Times New Roman"/>
          <w:sz w:val="24"/>
          <w:szCs w:val="24"/>
        </w:rPr>
        <w:t>г</w:t>
      </w:r>
      <w:proofErr w:type="gramStart"/>
      <w:r w:rsidRPr="00741E31">
        <w:rPr>
          <w:rFonts w:ascii="Times New Roman" w:hAnsi="Times New Roman" w:cs="Times New Roman"/>
          <w:sz w:val="24"/>
          <w:szCs w:val="24"/>
        </w:rPr>
        <w:t>.К</w:t>
      </w:r>
      <w:proofErr w:type="gramEnd"/>
      <w:r w:rsidRPr="00741E31">
        <w:rPr>
          <w:rFonts w:ascii="Times New Roman" w:hAnsi="Times New Roman" w:cs="Times New Roman"/>
          <w:sz w:val="24"/>
          <w:szCs w:val="24"/>
        </w:rPr>
        <w:t>озловка</w:t>
      </w:r>
      <w:proofErr w:type="spellEnd"/>
      <w:r w:rsidRPr="00741E31">
        <w:rPr>
          <w:rFonts w:ascii="Times New Roman" w:hAnsi="Times New Roman" w:cs="Times New Roman"/>
          <w:sz w:val="24"/>
          <w:szCs w:val="24"/>
        </w:rPr>
        <w:t xml:space="preserve">,  ул. Ленина, д. 55, </w:t>
      </w:r>
      <w:proofErr w:type="spellStart"/>
      <w:r w:rsidRPr="00741E31">
        <w:rPr>
          <w:rFonts w:ascii="Times New Roman" w:hAnsi="Times New Roman" w:cs="Times New Roman"/>
          <w:sz w:val="24"/>
          <w:szCs w:val="24"/>
        </w:rPr>
        <w:t>каб</w:t>
      </w:r>
      <w:proofErr w:type="spellEnd"/>
      <w:r w:rsidRPr="00741E31">
        <w:rPr>
          <w:rFonts w:ascii="Times New Roman" w:hAnsi="Times New Roman" w:cs="Times New Roman"/>
          <w:sz w:val="24"/>
          <w:szCs w:val="24"/>
        </w:rPr>
        <w:t>. №27.</w:t>
      </w:r>
    </w:p>
    <w:p w:rsidR="00741E31" w:rsidRPr="00741E31" w:rsidRDefault="00741E31" w:rsidP="00741E31">
      <w:pPr>
        <w:pStyle w:val="a4"/>
        <w:numPr>
          <w:ilvl w:val="1"/>
          <w:numId w:val="13"/>
        </w:numPr>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Адрес для письменных обращений в конкурсную комиссию: 429430, Чувашская Республики, </w:t>
      </w:r>
      <w:proofErr w:type="spellStart"/>
      <w:r w:rsidRPr="00741E31">
        <w:rPr>
          <w:rFonts w:ascii="Times New Roman" w:hAnsi="Times New Roman" w:cs="Times New Roman"/>
          <w:sz w:val="24"/>
          <w:szCs w:val="24"/>
        </w:rPr>
        <w:t>г</w:t>
      </w:r>
      <w:proofErr w:type="gramStart"/>
      <w:r w:rsidRPr="00741E31">
        <w:rPr>
          <w:rFonts w:ascii="Times New Roman" w:hAnsi="Times New Roman" w:cs="Times New Roman"/>
          <w:sz w:val="24"/>
          <w:szCs w:val="24"/>
        </w:rPr>
        <w:t>.К</w:t>
      </w:r>
      <w:proofErr w:type="gramEnd"/>
      <w:r w:rsidRPr="00741E31">
        <w:rPr>
          <w:rFonts w:ascii="Times New Roman" w:hAnsi="Times New Roman" w:cs="Times New Roman"/>
          <w:sz w:val="24"/>
          <w:szCs w:val="24"/>
        </w:rPr>
        <w:t>озловка</w:t>
      </w:r>
      <w:proofErr w:type="spellEnd"/>
      <w:r w:rsidRPr="00741E31">
        <w:rPr>
          <w:rFonts w:ascii="Times New Roman" w:hAnsi="Times New Roman" w:cs="Times New Roman"/>
          <w:sz w:val="24"/>
          <w:szCs w:val="24"/>
        </w:rPr>
        <w:t xml:space="preserve">,  ул. Ленина, д. 55, </w:t>
      </w:r>
      <w:proofErr w:type="spellStart"/>
      <w:r w:rsidRPr="00741E31">
        <w:rPr>
          <w:rFonts w:ascii="Times New Roman" w:hAnsi="Times New Roman" w:cs="Times New Roman"/>
          <w:sz w:val="24"/>
          <w:szCs w:val="24"/>
        </w:rPr>
        <w:t>каб</w:t>
      </w:r>
      <w:proofErr w:type="spellEnd"/>
      <w:r w:rsidRPr="00741E31">
        <w:rPr>
          <w:rFonts w:ascii="Times New Roman" w:hAnsi="Times New Roman" w:cs="Times New Roman"/>
          <w:sz w:val="24"/>
          <w:szCs w:val="24"/>
        </w:rPr>
        <w:t>. №27.</w:t>
      </w:r>
    </w:p>
    <w:p w:rsidR="00741E31" w:rsidRPr="00741E31" w:rsidRDefault="00741E31" w:rsidP="00741E31">
      <w:pPr>
        <w:pStyle w:val="a4"/>
        <w:ind w:left="0"/>
        <w:jc w:val="both"/>
        <w:rPr>
          <w:rFonts w:ascii="Times New Roman" w:hAnsi="Times New Roman" w:cs="Times New Roman"/>
          <w:sz w:val="24"/>
          <w:szCs w:val="24"/>
        </w:rPr>
      </w:pPr>
    </w:p>
    <w:p w:rsidR="00741E31" w:rsidRPr="00741E31" w:rsidRDefault="00741E31" w:rsidP="00741E31">
      <w:pPr>
        <w:pStyle w:val="11"/>
        <w:numPr>
          <w:ilvl w:val="0"/>
          <w:numId w:val="13"/>
        </w:numPr>
        <w:spacing w:before="0" w:after="0"/>
        <w:ind w:left="0"/>
        <w:jc w:val="both"/>
        <w:rPr>
          <w:sz w:val="24"/>
          <w:szCs w:val="24"/>
          <w:lang w:val="ru-RU"/>
        </w:rPr>
      </w:pPr>
      <w:bookmarkStart w:id="3" w:name="_Toc234230806"/>
      <w:r w:rsidRPr="00741E31">
        <w:rPr>
          <w:sz w:val="24"/>
          <w:szCs w:val="24"/>
          <w:lang w:val="ru-RU"/>
        </w:rPr>
        <w:t>Состав и описание Объекта концессионного соглашения</w:t>
      </w:r>
      <w:bookmarkEnd w:id="3"/>
    </w:p>
    <w:p w:rsidR="00741E31" w:rsidRPr="00741E31" w:rsidRDefault="00741E31" w:rsidP="00741E31">
      <w:pPr>
        <w:pStyle w:val="11"/>
        <w:numPr>
          <w:ilvl w:val="0"/>
          <w:numId w:val="0"/>
        </w:numPr>
        <w:spacing w:before="0" w:after="0"/>
        <w:jc w:val="both"/>
        <w:rPr>
          <w:sz w:val="24"/>
          <w:szCs w:val="24"/>
          <w:lang w:val="ru-RU"/>
        </w:rPr>
      </w:pPr>
      <w:bookmarkStart w:id="4" w:name="_Toc234230807"/>
      <w:proofErr w:type="gramStart"/>
      <w:r w:rsidRPr="00741E31">
        <w:rPr>
          <w:sz w:val="24"/>
          <w:szCs w:val="24"/>
        </w:rPr>
        <w:t>и</w:t>
      </w:r>
      <w:proofErr w:type="gramEnd"/>
      <w:r w:rsidRPr="00741E31">
        <w:rPr>
          <w:sz w:val="24"/>
          <w:szCs w:val="24"/>
          <w:lang w:val="ru-RU"/>
        </w:rPr>
        <w:t xml:space="preserve"> </w:t>
      </w:r>
      <w:proofErr w:type="spellStart"/>
      <w:r w:rsidRPr="00741E31">
        <w:rPr>
          <w:sz w:val="24"/>
          <w:szCs w:val="24"/>
        </w:rPr>
        <w:t>иного</w:t>
      </w:r>
      <w:proofErr w:type="spellEnd"/>
      <w:r w:rsidRPr="00741E31">
        <w:rPr>
          <w:sz w:val="24"/>
          <w:szCs w:val="24"/>
        </w:rPr>
        <w:t xml:space="preserve"> </w:t>
      </w:r>
      <w:proofErr w:type="spellStart"/>
      <w:r w:rsidRPr="00741E31">
        <w:rPr>
          <w:sz w:val="24"/>
          <w:szCs w:val="24"/>
        </w:rPr>
        <w:t>имущества</w:t>
      </w:r>
      <w:bookmarkEnd w:id="4"/>
      <w:proofErr w:type="spellEnd"/>
    </w:p>
    <w:p w:rsidR="00741E31" w:rsidRPr="00741E31" w:rsidRDefault="00741E31" w:rsidP="00741E31">
      <w:pPr>
        <w:jc w:val="both"/>
      </w:pPr>
    </w:p>
    <w:p w:rsidR="00741E31" w:rsidRPr="00741E31" w:rsidRDefault="00741E31" w:rsidP="00741E31">
      <w:pPr>
        <w:pStyle w:val="a4"/>
        <w:numPr>
          <w:ilvl w:val="1"/>
          <w:numId w:val="13"/>
        </w:numPr>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Состав и описание, в том числе технико-экономические показатели, Объекта концессионного соглашения и иного имущества, передаваемого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концессионеру по концессионному соглашению, приведены в Приложении № 2 к Конкурсной документации.</w:t>
      </w:r>
    </w:p>
    <w:p w:rsidR="00741E31" w:rsidRPr="00741E31" w:rsidRDefault="00741E31" w:rsidP="00741E31">
      <w:pPr>
        <w:pStyle w:val="a4"/>
        <w:numPr>
          <w:ilvl w:val="1"/>
          <w:numId w:val="13"/>
        </w:numPr>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Сведения об Объекте концессионного соглашения, отнесенные в соответствии с законодательством Российской Федерации к государственной тайне, не подлежат опубликованию в средствах массовой информации, размещению в информационно-телекоммуникационной сети «Интернет». </w:t>
      </w: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предоставляет указанные сведения об Объекте концессионного соглашения на основании запроса в порядке, уставленном разделом 26 Конкурсной документации.</w:t>
      </w:r>
    </w:p>
    <w:p w:rsidR="00741E31" w:rsidRPr="00741E31" w:rsidRDefault="00741E31" w:rsidP="00741E31">
      <w:pPr>
        <w:pStyle w:val="a4"/>
        <w:ind w:left="360" w:hanging="360"/>
        <w:jc w:val="both"/>
        <w:rPr>
          <w:rFonts w:ascii="Times New Roman" w:hAnsi="Times New Roman" w:cs="Times New Roman"/>
          <w:sz w:val="24"/>
          <w:szCs w:val="24"/>
        </w:rPr>
      </w:pPr>
    </w:p>
    <w:p w:rsidR="00741E31" w:rsidRPr="00741E31" w:rsidRDefault="00741E31" w:rsidP="00741E31">
      <w:pPr>
        <w:pStyle w:val="11"/>
        <w:numPr>
          <w:ilvl w:val="0"/>
          <w:numId w:val="13"/>
        </w:numPr>
        <w:spacing w:before="0" w:after="0"/>
        <w:jc w:val="both"/>
        <w:rPr>
          <w:sz w:val="24"/>
          <w:szCs w:val="24"/>
          <w:lang w:val="ru-RU"/>
        </w:rPr>
      </w:pPr>
      <w:bookmarkStart w:id="5" w:name="_Toc234230808"/>
      <w:r w:rsidRPr="00741E31">
        <w:rPr>
          <w:sz w:val="24"/>
          <w:szCs w:val="24"/>
          <w:lang w:val="ru-RU"/>
        </w:rPr>
        <w:t>Требования, которые предъявляются к участникам конкурса и в соответствии с которыми проводится предварительный отбор участников конкурса</w:t>
      </w:r>
      <w:bookmarkEnd w:id="5"/>
    </w:p>
    <w:p w:rsidR="00741E31" w:rsidRPr="00741E31" w:rsidRDefault="00741E31" w:rsidP="00741E31">
      <w:pPr>
        <w:jc w:val="both"/>
      </w:pP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К заявителю предъявляются следующие требования, в соответствии с которыми проводится предварительный отбор участников конкурса:</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Заявителем является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Отсутствует решение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741E31" w:rsidRPr="00741E31" w:rsidRDefault="00741E31" w:rsidP="00741E31">
      <w:pPr>
        <w:pStyle w:val="a4"/>
        <w:numPr>
          <w:ilvl w:val="2"/>
          <w:numId w:val="13"/>
        </w:numPr>
        <w:spacing w:after="0" w:line="240" w:lineRule="auto"/>
        <w:ind w:left="22" w:firstLine="545"/>
        <w:contextualSpacing w:val="0"/>
        <w:jc w:val="both"/>
        <w:rPr>
          <w:rFonts w:ascii="Times New Roman" w:hAnsi="Times New Roman" w:cs="Times New Roman"/>
          <w:sz w:val="24"/>
          <w:szCs w:val="24"/>
        </w:rPr>
      </w:pPr>
      <w:r w:rsidRPr="00741E31">
        <w:rPr>
          <w:rFonts w:ascii="Times New Roman" w:hAnsi="Times New Roman" w:cs="Times New Roman"/>
          <w:sz w:val="24"/>
          <w:szCs w:val="24"/>
        </w:rPr>
        <w:t>Отсутствует решение о признании заявителя банкротом или об открытии в отношении него конкурсного производства;</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eastAsia="Times New Roman CYR" w:hAnsi="Times New Roman" w:cs="Times New Roman"/>
          <w:sz w:val="24"/>
          <w:szCs w:val="24"/>
        </w:rPr>
      </w:pPr>
      <w:r w:rsidRPr="00741E31">
        <w:rPr>
          <w:rFonts w:ascii="Times New Roman" w:hAnsi="Times New Roman" w:cs="Times New Roman"/>
          <w:sz w:val="24"/>
          <w:szCs w:val="24"/>
        </w:rPr>
        <w:t>Заявитель имеет лицензию на осуществление деятельности по проведению работ, связанных с использованием сведений, составляющих государственную тайну (</w:t>
      </w:r>
      <w:r w:rsidRPr="00741E31">
        <w:rPr>
          <w:rFonts w:ascii="Times New Roman" w:hAnsi="Times New Roman" w:cs="Times New Roman"/>
          <w:i/>
          <w:sz w:val="24"/>
          <w:szCs w:val="24"/>
        </w:rPr>
        <w:t>в случае, если концессионное соглашение заключается в отношении объекта концессионного соглашения, сведения о котором составляют государственную тайну</w:t>
      </w:r>
      <w:r w:rsidRPr="00741E31">
        <w:rPr>
          <w:rFonts w:ascii="Times New Roman" w:hAnsi="Times New Roman" w:cs="Times New Roman"/>
          <w:sz w:val="24"/>
          <w:szCs w:val="24"/>
        </w:rPr>
        <w:t>).</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eastAsia="Times New Roman CYR" w:hAnsi="Times New Roman" w:cs="Times New Roman"/>
          <w:sz w:val="24"/>
          <w:szCs w:val="24"/>
        </w:rPr>
      </w:pPr>
      <w:r w:rsidRPr="00741E31">
        <w:rPr>
          <w:rFonts w:ascii="Times New Roman" w:eastAsia="Times New Roman CYR" w:hAnsi="Times New Roman" w:cs="Times New Roman"/>
          <w:sz w:val="24"/>
          <w:szCs w:val="24"/>
        </w:rPr>
        <w:t xml:space="preserve">Требование о не проведении ликвидации в отношении претендента, участвующего в конкурсе (юридического лица) и отсутствии решения арбитражного </w:t>
      </w:r>
      <w:r w:rsidRPr="00741E31">
        <w:rPr>
          <w:rFonts w:ascii="Times New Roman" w:eastAsia="Times New Roman CYR" w:hAnsi="Times New Roman" w:cs="Times New Roman"/>
          <w:sz w:val="24"/>
          <w:szCs w:val="24"/>
        </w:rPr>
        <w:lastRenderedPageBreak/>
        <w:t>суда о признании претендента, участвующего в конкурсе (юридического лица, индивидуального предпринимателя), банкротом и об открытии конкурсного производства;</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eastAsia="Times New Roman CYR" w:hAnsi="Times New Roman" w:cs="Times New Roman"/>
          <w:sz w:val="24"/>
          <w:szCs w:val="24"/>
        </w:rPr>
        <w:t>Требование о не приостановлении деятельности претендента на участие в конкурсе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В обеспечение исполнения обязательства по заключению концессионного соглашения заявитель вносит задаток в размере и порядке, </w:t>
      </w:r>
      <w:proofErr w:type="gramStart"/>
      <w:r w:rsidRPr="00741E31">
        <w:rPr>
          <w:rFonts w:ascii="Times New Roman" w:hAnsi="Times New Roman" w:cs="Times New Roman"/>
          <w:sz w:val="24"/>
          <w:szCs w:val="24"/>
        </w:rPr>
        <w:t>указанными</w:t>
      </w:r>
      <w:proofErr w:type="gramEnd"/>
      <w:r w:rsidRPr="00741E31">
        <w:rPr>
          <w:rFonts w:ascii="Times New Roman" w:hAnsi="Times New Roman" w:cs="Times New Roman"/>
          <w:sz w:val="24"/>
          <w:szCs w:val="24"/>
        </w:rPr>
        <w:t xml:space="preserve"> в разделе 12 Конкурсной документации.</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В случае</w:t>
      </w:r>
      <w:proofErr w:type="gramStart"/>
      <w:r w:rsidRPr="00741E31">
        <w:rPr>
          <w:rFonts w:ascii="Times New Roman" w:hAnsi="Times New Roman" w:cs="Times New Roman"/>
          <w:sz w:val="24"/>
          <w:szCs w:val="24"/>
        </w:rPr>
        <w:t>,</w:t>
      </w:r>
      <w:proofErr w:type="gramEnd"/>
      <w:r w:rsidRPr="00741E31">
        <w:rPr>
          <w:rFonts w:ascii="Times New Roman" w:hAnsi="Times New Roman" w:cs="Times New Roman"/>
          <w:sz w:val="24"/>
          <w:szCs w:val="24"/>
        </w:rPr>
        <w:t xml:space="preserve">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w:t>
      </w:r>
    </w:p>
    <w:p w:rsidR="00741E31" w:rsidRPr="00741E31" w:rsidRDefault="00741E31" w:rsidP="00741E31">
      <w:pPr>
        <w:pStyle w:val="11"/>
        <w:numPr>
          <w:ilvl w:val="0"/>
          <w:numId w:val="13"/>
        </w:numPr>
        <w:spacing w:before="0" w:after="0"/>
        <w:jc w:val="both"/>
        <w:rPr>
          <w:sz w:val="24"/>
          <w:szCs w:val="24"/>
          <w:lang w:val="ru-RU"/>
        </w:rPr>
      </w:pPr>
      <w:bookmarkStart w:id="6" w:name="_Toc234230809"/>
      <w:r w:rsidRPr="00741E31">
        <w:rPr>
          <w:sz w:val="24"/>
          <w:szCs w:val="24"/>
          <w:lang w:val="ru-RU"/>
        </w:rPr>
        <w:t>Критерии конкурса и параметры критериев конкурса</w:t>
      </w:r>
      <w:bookmarkEnd w:id="6"/>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Критерии конкурса и предельные (минимальные и (или) максимальные) значения критериев конкурса указаны в Приложении № 7, №13, №15 к Конкурсной документации.</w:t>
      </w:r>
    </w:p>
    <w:p w:rsidR="00741E31" w:rsidRPr="00741E31" w:rsidRDefault="00741E31" w:rsidP="00741E31">
      <w:pPr>
        <w:pStyle w:val="a4"/>
        <w:ind w:left="360" w:hanging="360"/>
        <w:jc w:val="both"/>
        <w:rPr>
          <w:rFonts w:ascii="Times New Roman" w:hAnsi="Times New Roman" w:cs="Times New Roman"/>
          <w:sz w:val="24"/>
          <w:szCs w:val="24"/>
        </w:rPr>
      </w:pPr>
    </w:p>
    <w:p w:rsidR="00741E31" w:rsidRPr="00741E31" w:rsidRDefault="00741E31" w:rsidP="00741E31">
      <w:pPr>
        <w:pStyle w:val="11"/>
        <w:numPr>
          <w:ilvl w:val="0"/>
          <w:numId w:val="13"/>
        </w:numPr>
        <w:spacing w:before="0" w:after="0"/>
        <w:jc w:val="both"/>
        <w:rPr>
          <w:sz w:val="24"/>
          <w:szCs w:val="24"/>
          <w:lang w:val="ru-RU"/>
        </w:rPr>
      </w:pPr>
      <w:bookmarkStart w:id="7" w:name="_Toc234230810"/>
      <w:r w:rsidRPr="00741E31">
        <w:rPr>
          <w:sz w:val="24"/>
          <w:szCs w:val="24"/>
          <w:lang w:val="ru-RU"/>
        </w:rPr>
        <w:t>Перечень документов и материалов и формы их предоставления заявителями, участниками конкурса</w:t>
      </w:r>
      <w:bookmarkEnd w:id="7"/>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Для участия в предварительном отборе участников конкурса заявитель представляет в конкурсную комиссию следующие документы и материалы:</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Заявка, составленная в соответствии с требованиями, указанными в разделе 7 Конкурсной документации; </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Удостоверенные подписью и печатью заявителя сведения о заявителе: организационно-правовая форма, наименование, адрес фактического местоположения, почтовый адрес, номер контактного телефона, реквизиты расчетного счета заявителя;</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proofErr w:type="gramStart"/>
      <w:r w:rsidRPr="00741E31">
        <w:rPr>
          <w:rFonts w:ascii="Times New Roman" w:hAnsi="Times New Roman" w:cs="Times New Roman"/>
          <w:sz w:val="24"/>
          <w:szCs w:val="24"/>
        </w:rPr>
        <w:t>Для индивидуального предпринимателя или российского юридического лица – оригинал или нотариально заверенная копия выписки из Единого государственного реестра юридических лиц (индивидуальных предпринимателей) (далее – ЕГРЮЛ), для иностранного юридического лица – оригинал или копия документа, подтверждающего надлежащую (в соответствии с личным законом указанного юридического лица) регистрацию органом публичной власти создания, реорганизации указанного юридического лица, внесения изменений в его учредительные документы и иных подлежащих регистрации</w:t>
      </w:r>
      <w:proofErr w:type="gramEnd"/>
      <w:r w:rsidRPr="00741E31">
        <w:rPr>
          <w:rFonts w:ascii="Times New Roman" w:hAnsi="Times New Roman" w:cs="Times New Roman"/>
          <w:sz w:val="24"/>
          <w:szCs w:val="24"/>
        </w:rPr>
        <w:t xml:space="preserve"> действий, надлежащим образом удостоверенный и имеющий в качестве приложения заверенный перевод на русский язык указанного документа. При этом дата выдачи выписки или иного документа, указанного в настоящем подпункте, должна быть не ранее чем за шесть месяцев до дня опубликования сообщения о проведении конкурса; </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proofErr w:type="gramStart"/>
      <w:r w:rsidRPr="00741E31">
        <w:rPr>
          <w:rFonts w:ascii="Times New Roman" w:hAnsi="Times New Roman" w:cs="Times New Roman"/>
          <w:sz w:val="24"/>
          <w:szCs w:val="24"/>
        </w:rPr>
        <w:t>Для юридического лица – оригиналы или нотариально заверенные копии документов, подтверждающих полномочия лица, подписавшего заявку, на осуществление им действий от имени заявителя: решение о назначении на должность единоличного исполнительного органа, протокол (выписка из протокола) об избрании (назначении) на должность, договор о передаче полномочий единственного исполнительного органа, доверенность, выданная заявителем, лицу, подписавшему заявку, и (или) иные документы;</w:t>
      </w:r>
      <w:proofErr w:type="gramEnd"/>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Нотариально удостоверенные копии учредительных и регистрационных документов заявителя: устав юридического лица, свидетельство о государственной </w:t>
      </w:r>
      <w:r w:rsidRPr="00741E31">
        <w:rPr>
          <w:rFonts w:ascii="Times New Roman" w:hAnsi="Times New Roman" w:cs="Times New Roman"/>
          <w:sz w:val="24"/>
          <w:szCs w:val="24"/>
        </w:rPr>
        <w:lastRenderedPageBreak/>
        <w:t>регистрации, свидетельство о постановке на налоговый учет, свидетельство о внесении записи в ЕГРЮЛ;</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Оригиналы или нотариально заверенные копии решений об одобрении сделок – концессионного соглашения, если такое одобрение требуется в соответствии с законодательством Российской Федерации;</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Оригинал или нотариально заверенная копия лицензии на осуществление деятельности по проведению работ, связанных с использованием сведений, составляющих государственную тайну, с соответствующей степенью секретности (</w:t>
      </w:r>
      <w:r w:rsidRPr="00741E31">
        <w:rPr>
          <w:rFonts w:ascii="Times New Roman" w:hAnsi="Times New Roman" w:cs="Times New Roman"/>
          <w:i/>
          <w:sz w:val="24"/>
          <w:szCs w:val="24"/>
        </w:rPr>
        <w:t>в случае, если концессионное соглашение заключается в отношении объекта концессионного соглашения, сведения о котором составляют государственную тайну</w:t>
      </w:r>
      <w:r w:rsidRPr="00741E31">
        <w:rPr>
          <w:rFonts w:ascii="Times New Roman" w:hAnsi="Times New Roman" w:cs="Times New Roman"/>
          <w:sz w:val="24"/>
          <w:szCs w:val="24"/>
        </w:rPr>
        <w:t>);</w:t>
      </w:r>
    </w:p>
    <w:p w:rsidR="00741E31" w:rsidRPr="00741E31" w:rsidRDefault="00741E31" w:rsidP="00741E31">
      <w:pPr>
        <w:pStyle w:val="a4"/>
        <w:numPr>
          <w:ilvl w:val="1"/>
          <w:numId w:val="13"/>
        </w:numPr>
        <w:tabs>
          <w:tab w:val="num" w:pos="0"/>
        </w:tabs>
        <w:spacing w:after="0" w:line="240" w:lineRule="auto"/>
        <w:ind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Участник конкурса представляет в конкурсную комиссию:</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Конкурсное предложение в двух экземплярах (оригинал и копия) по форме согласно Приложению № 5 к Конкурсной документации;</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Документы и материалы, подтверждающие возможность достижения участником конкурса значений критериев конкурса, указанных им в конкурсном предложении:</w:t>
      </w:r>
    </w:p>
    <w:p w:rsidR="00741E31" w:rsidRPr="00741E31" w:rsidRDefault="00741E31" w:rsidP="00741E31">
      <w:pPr>
        <w:ind w:firstLine="567"/>
        <w:jc w:val="both"/>
      </w:pPr>
      <w:proofErr w:type="spellStart"/>
      <w:proofErr w:type="gramStart"/>
      <w:r w:rsidRPr="00741E31">
        <w:t>a</w:t>
      </w:r>
      <w:proofErr w:type="spellEnd"/>
      <w:r w:rsidRPr="00741E31">
        <w:t>) перечень мероприятий по созданию и (или) реконструкции Объекта концессионного соглашения, обеспечивающих достижение предусмотренных заданием, приведенном в Приложении № 7 к Конкурсной документации, целей и минимально допустимых плановых значений показателей деятельности концессионера, с описанием основных характеристик этих мероприятий;</w:t>
      </w:r>
      <w:proofErr w:type="gramEnd"/>
    </w:p>
    <w:p w:rsidR="00741E31" w:rsidRPr="00741E31" w:rsidRDefault="00741E31" w:rsidP="00741E31">
      <w:pPr>
        <w:ind w:firstLine="567"/>
        <w:jc w:val="both"/>
      </w:pPr>
      <w:r w:rsidRPr="00741E31">
        <w:t>б) календарные графики проведения соответствующих мероприятий;</w:t>
      </w:r>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Письменное подтверждение участником конкурса того, что:</w:t>
      </w:r>
    </w:p>
    <w:p w:rsidR="00741E31" w:rsidRPr="00741E31" w:rsidRDefault="00741E31" w:rsidP="00741E31">
      <w:pPr>
        <w:ind w:firstLine="567"/>
        <w:jc w:val="both"/>
      </w:pPr>
      <w:proofErr w:type="spellStart"/>
      <w:r w:rsidRPr="00741E31">
        <w:t>a</w:t>
      </w:r>
      <w:proofErr w:type="spellEnd"/>
      <w:r w:rsidRPr="00741E31">
        <w:t>) все документы и сведения, включенные им в состав представленной ранее заявки, остались без изменения, и на момент подачи конкурсного предложения соответствуют действительности;</w:t>
      </w:r>
    </w:p>
    <w:p w:rsidR="00741E31" w:rsidRPr="00741E31" w:rsidRDefault="00741E31" w:rsidP="00741E31">
      <w:pPr>
        <w:ind w:firstLine="567"/>
        <w:jc w:val="both"/>
      </w:pPr>
      <w:proofErr w:type="gramStart"/>
      <w:r w:rsidRPr="00741E31">
        <w:t>б) в случае, если указанные изменения произошли, подтверждение того, что участник конкурса с учетом таких изменений по отношению к представленной ранее заявке соответствует требованиям Конкурсной документации, и что конкурсная комиссия была предварительно уведомлена о таких изменениях, соответствующее уведомление о замене рассмотрено и такие изменения согласованы конкурсной комиссией;</w:t>
      </w:r>
      <w:proofErr w:type="gramEnd"/>
    </w:p>
    <w:p w:rsidR="00741E31" w:rsidRPr="00741E31" w:rsidRDefault="00741E31" w:rsidP="00741E31">
      <w:pPr>
        <w:pStyle w:val="a4"/>
        <w:numPr>
          <w:ilvl w:val="2"/>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Удостоверенную подписью и печатью участника конкурса опись документов и материалов, представленных им для участия в конкурсе, в двух экземплярах (оригинал и копия);</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 В случае</w:t>
      </w:r>
      <w:proofErr w:type="gramStart"/>
      <w:r w:rsidRPr="00741E31">
        <w:rPr>
          <w:rFonts w:ascii="Times New Roman" w:hAnsi="Times New Roman" w:cs="Times New Roman"/>
          <w:sz w:val="24"/>
          <w:szCs w:val="24"/>
        </w:rPr>
        <w:t>,</w:t>
      </w:r>
      <w:proofErr w:type="gramEnd"/>
      <w:r w:rsidRPr="00741E31">
        <w:rPr>
          <w:rFonts w:ascii="Times New Roman" w:hAnsi="Times New Roman" w:cs="Times New Roman"/>
          <w:sz w:val="24"/>
          <w:szCs w:val="24"/>
        </w:rPr>
        <w:t xml:space="preserve"> если заявителем или участником конкурса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документы и материалы, указанные в пунктах 5.1.2 – 5.1.7, 5.2.3 Конкурсной документации, представляет каждое из указанных юридических лиц, а документы, указанные в пункте 5.1.1, 5.2.1, 5.2.2, 5.2.4 Конкурсной документации, – одно из указанных юридических лиц.</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eastAsia="Calibri" w:hAnsi="Times New Roman" w:cs="Times New Roman"/>
          <w:sz w:val="24"/>
          <w:szCs w:val="24"/>
        </w:rPr>
      </w:pPr>
      <w:r w:rsidRPr="00741E31">
        <w:rPr>
          <w:rFonts w:ascii="Times New Roman" w:hAnsi="Times New Roman" w:cs="Times New Roman"/>
          <w:sz w:val="24"/>
          <w:szCs w:val="24"/>
        </w:rPr>
        <w:t>Заявка должна содержать сведения о лицах:</w:t>
      </w:r>
    </w:p>
    <w:p w:rsidR="00741E31" w:rsidRPr="00741E31" w:rsidRDefault="00741E31" w:rsidP="00741E31">
      <w:pPr>
        <w:pStyle w:val="a4"/>
        <w:ind w:left="0" w:firstLine="567"/>
        <w:jc w:val="both"/>
        <w:rPr>
          <w:rFonts w:ascii="Times New Roman" w:eastAsia="Calibri" w:hAnsi="Times New Roman" w:cs="Times New Roman"/>
          <w:sz w:val="24"/>
          <w:szCs w:val="24"/>
        </w:rPr>
      </w:pPr>
      <w:proofErr w:type="gramStart"/>
      <w:r w:rsidRPr="00741E31">
        <w:rPr>
          <w:rFonts w:ascii="Times New Roman" w:eastAsia="Calibri" w:hAnsi="Times New Roman" w:cs="Times New Roman"/>
          <w:sz w:val="24"/>
          <w:szCs w:val="24"/>
        </w:rPr>
        <w:t>а) которые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w:t>
      </w:r>
      <w:proofErr w:type="gramEnd"/>
      <w:r w:rsidRPr="00741E31">
        <w:rPr>
          <w:rFonts w:ascii="Times New Roman" w:eastAsia="Calibri" w:hAnsi="Times New Roman" w:cs="Times New Roman"/>
          <w:sz w:val="24"/>
          <w:szCs w:val="24"/>
        </w:rPr>
        <w:t xml:space="preserve"> или участников хозяйственного товарищества;</w:t>
      </w:r>
    </w:p>
    <w:p w:rsidR="00741E31" w:rsidRPr="00741E31" w:rsidRDefault="00741E31" w:rsidP="00741E31">
      <w:pPr>
        <w:pStyle w:val="ConsPlusNormal"/>
        <w:ind w:firstLine="567"/>
        <w:jc w:val="both"/>
        <w:rPr>
          <w:rFonts w:ascii="Times New Roman" w:eastAsia="Calibri" w:hAnsi="Times New Roman" w:cs="Times New Roman"/>
          <w:szCs w:val="24"/>
        </w:rPr>
      </w:pPr>
      <w:r w:rsidRPr="00741E31">
        <w:rPr>
          <w:rFonts w:ascii="Times New Roman" w:eastAsia="Calibri" w:hAnsi="Times New Roman" w:cs="Times New Roman"/>
          <w:szCs w:val="24"/>
        </w:rPr>
        <w:t xml:space="preserve">б) которые на </w:t>
      </w:r>
      <w:proofErr w:type="gramStart"/>
      <w:r w:rsidRPr="00741E31">
        <w:rPr>
          <w:rFonts w:ascii="Times New Roman" w:eastAsia="Calibri" w:hAnsi="Times New Roman" w:cs="Times New Roman"/>
          <w:szCs w:val="24"/>
        </w:rPr>
        <w:t>основании</w:t>
      </w:r>
      <w:proofErr w:type="gramEnd"/>
      <w:r w:rsidRPr="00741E31">
        <w:rPr>
          <w:rFonts w:ascii="Times New Roman" w:eastAsia="Calibri" w:hAnsi="Times New Roman" w:cs="Times New Roman"/>
          <w:szCs w:val="24"/>
        </w:rPr>
        <w:t xml:space="preserve"> договора или по иным основаниям получили право или </w:t>
      </w:r>
      <w:r w:rsidRPr="00741E31">
        <w:rPr>
          <w:rFonts w:ascii="Times New Roman" w:eastAsia="Calibri" w:hAnsi="Times New Roman" w:cs="Times New Roman"/>
          <w:szCs w:val="24"/>
        </w:rPr>
        <w:lastRenderedPageBreak/>
        <w:t>полномочие определять решения, принимаемые заявителем, в том числе определять условия осуществления заявителем предпринимательской деятельности;</w:t>
      </w:r>
    </w:p>
    <w:p w:rsidR="00741E31" w:rsidRPr="00741E31" w:rsidRDefault="00741E31" w:rsidP="00741E31">
      <w:pPr>
        <w:pStyle w:val="ConsPlusNormal"/>
        <w:ind w:firstLine="567"/>
        <w:jc w:val="both"/>
        <w:rPr>
          <w:rFonts w:ascii="Times New Roman" w:eastAsia="Calibri" w:hAnsi="Times New Roman" w:cs="Times New Roman"/>
          <w:szCs w:val="24"/>
        </w:rPr>
      </w:pPr>
      <w:r w:rsidRPr="00741E31">
        <w:rPr>
          <w:rFonts w:ascii="Times New Roman" w:eastAsia="Calibri" w:hAnsi="Times New Roman" w:cs="Times New Roman"/>
          <w:szCs w:val="24"/>
        </w:rPr>
        <w:t>в) которые имеют право назначать единоличный исполнительный орган и (или) более чем пятьдесят процентов состава коллегиального исполнительного органа заявителя и (или) имеют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заявителя;</w:t>
      </w:r>
    </w:p>
    <w:p w:rsidR="00741E31" w:rsidRPr="00741E31" w:rsidRDefault="00741E31" w:rsidP="00741E31">
      <w:pPr>
        <w:pStyle w:val="ConsPlusNormal"/>
        <w:ind w:firstLine="567"/>
        <w:jc w:val="both"/>
        <w:rPr>
          <w:rFonts w:ascii="Times New Roman" w:eastAsia="Calibri" w:hAnsi="Times New Roman" w:cs="Times New Roman"/>
          <w:szCs w:val="24"/>
        </w:rPr>
      </w:pPr>
      <w:r w:rsidRPr="00741E31">
        <w:rPr>
          <w:rFonts w:ascii="Times New Roman" w:eastAsia="Calibri" w:hAnsi="Times New Roman" w:cs="Times New Roman"/>
          <w:szCs w:val="24"/>
        </w:rPr>
        <w:t>г) которые осуществляют полномочия управляющей компании заявителя;</w:t>
      </w:r>
    </w:p>
    <w:p w:rsidR="00741E31" w:rsidRPr="00741E31" w:rsidRDefault="00741E31" w:rsidP="00741E31">
      <w:pPr>
        <w:pStyle w:val="ConsPlusNormal"/>
        <w:ind w:firstLine="567"/>
        <w:jc w:val="both"/>
        <w:rPr>
          <w:rFonts w:ascii="Times New Roman" w:hAnsi="Times New Roman" w:cs="Times New Roman"/>
          <w:szCs w:val="24"/>
        </w:rPr>
      </w:pPr>
      <w:proofErr w:type="spellStart"/>
      <w:proofErr w:type="gramStart"/>
      <w:r w:rsidRPr="00741E31">
        <w:rPr>
          <w:rFonts w:ascii="Times New Roman" w:eastAsia="Calibri" w:hAnsi="Times New Roman" w:cs="Times New Roman"/>
          <w:szCs w:val="24"/>
        </w:rPr>
        <w:t>д</w:t>
      </w:r>
      <w:proofErr w:type="spellEnd"/>
      <w:r w:rsidRPr="00741E31">
        <w:rPr>
          <w:rFonts w:ascii="Times New Roman" w:eastAsia="Calibri" w:hAnsi="Times New Roman" w:cs="Times New Roman"/>
          <w:szCs w:val="24"/>
        </w:rPr>
        <w:t>) в интересах, которых прямо или косвенно осуществляется владение более чем двадцатью пятью процентами акций (долей) заявителя их номинальными держателями, а также о лицах, учрежденных в иностранном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w:t>
      </w:r>
      <w:proofErr w:type="spellStart"/>
      <w:r w:rsidRPr="00741E31">
        <w:rPr>
          <w:rFonts w:ascii="Times New Roman" w:eastAsia="Calibri" w:hAnsi="Times New Roman" w:cs="Times New Roman"/>
          <w:szCs w:val="24"/>
        </w:rPr>
        <w:t>офшорные</w:t>
      </w:r>
      <w:proofErr w:type="spellEnd"/>
      <w:r w:rsidRPr="00741E31">
        <w:rPr>
          <w:rFonts w:ascii="Times New Roman" w:eastAsia="Calibri" w:hAnsi="Times New Roman" w:cs="Times New Roman"/>
          <w:szCs w:val="24"/>
        </w:rPr>
        <w:t xml:space="preserve"> зоны).</w:t>
      </w:r>
      <w:proofErr w:type="gramEnd"/>
    </w:p>
    <w:p w:rsidR="00741E31" w:rsidRPr="00741E31" w:rsidRDefault="00741E31" w:rsidP="00741E31">
      <w:pPr>
        <w:pStyle w:val="a4"/>
        <w:numPr>
          <w:ilvl w:val="1"/>
          <w:numId w:val="13"/>
        </w:numPr>
        <w:spacing w:after="0" w:line="240" w:lineRule="auto"/>
        <w:ind w:left="0" w:firstLine="567"/>
        <w:contextualSpacing w:val="0"/>
        <w:jc w:val="both"/>
        <w:rPr>
          <w:rFonts w:ascii="Times New Roman" w:eastAsia="Calibri" w:hAnsi="Times New Roman" w:cs="Times New Roman"/>
          <w:sz w:val="24"/>
          <w:szCs w:val="24"/>
        </w:rPr>
      </w:pPr>
      <w:r w:rsidRPr="00741E31">
        <w:rPr>
          <w:rFonts w:ascii="Times New Roman" w:hAnsi="Times New Roman" w:cs="Times New Roman"/>
          <w:sz w:val="24"/>
          <w:szCs w:val="24"/>
        </w:rPr>
        <w:t>Сведения о лицах, указанных в пункте 5.4., предоставляются в форме, согласно Приложению №16 к Конкурсной документации.</w:t>
      </w:r>
    </w:p>
    <w:p w:rsidR="00741E31" w:rsidRPr="00741E31" w:rsidRDefault="00741E31" w:rsidP="00741E31">
      <w:pPr>
        <w:pStyle w:val="a4"/>
        <w:ind w:left="0" w:firstLine="567"/>
        <w:jc w:val="both"/>
        <w:rPr>
          <w:rFonts w:ascii="Times New Roman" w:hAnsi="Times New Roman" w:cs="Times New Roman"/>
          <w:sz w:val="24"/>
          <w:szCs w:val="24"/>
        </w:rPr>
      </w:pPr>
    </w:p>
    <w:p w:rsidR="00741E31" w:rsidRPr="00741E31" w:rsidRDefault="00741E31" w:rsidP="00741E31">
      <w:pPr>
        <w:pStyle w:val="11"/>
        <w:numPr>
          <w:ilvl w:val="0"/>
          <w:numId w:val="13"/>
        </w:numPr>
        <w:spacing w:before="0" w:after="0"/>
        <w:jc w:val="both"/>
        <w:rPr>
          <w:sz w:val="24"/>
          <w:szCs w:val="24"/>
        </w:rPr>
      </w:pPr>
      <w:bookmarkStart w:id="8" w:name="_Toc234230811"/>
      <w:proofErr w:type="spellStart"/>
      <w:r w:rsidRPr="00741E31">
        <w:rPr>
          <w:sz w:val="24"/>
          <w:szCs w:val="24"/>
        </w:rPr>
        <w:t>Сообщение</w:t>
      </w:r>
      <w:proofErr w:type="spellEnd"/>
      <w:r w:rsidRPr="00741E31">
        <w:rPr>
          <w:sz w:val="24"/>
          <w:szCs w:val="24"/>
        </w:rPr>
        <w:t xml:space="preserve"> о </w:t>
      </w:r>
      <w:proofErr w:type="spellStart"/>
      <w:r w:rsidRPr="00741E31">
        <w:rPr>
          <w:sz w:val="24"/>
          <w:szCs w:val="24"/>
        </w:rPr>
        <w:t>проведении</w:t>
      </w:r>
      <w:proofErr w:type="spellEnd"/>
      <w:r w:rsidRPr="00741E31">
        <w:rPr>
          <w:sz w:val="24"/>
          <w:szCs w:val="24"/>
          <w:lang w:val="ru-RU"/>
        </w:rPr>
        <w:t xml:space="preserve"> </w:t>
      </w:r>
      <w:proofErr w:type="spellStart"/>
      <w:r w:rsidRPr="00741E31">
        <w:rPr>
          <w:sz w:val="24"/>
          <w:szCs w:val="24"/>
        </w:rPr>
        <w:t>конкурса</w:t>
      </w:r>
      <w:bookmarkEnd w:id="8"/>
      <w:proofErr w:type="spellEnd"/>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Сообщение о проведении открытого конкурса на право заключения концессионного соглашения подлежит размещению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proofErr w:type="spellStart"/>
      <w:r w:rsidRPr="00741E31">
        <w:rPr>
          <w:rFonts w:ascii="Times New Roman" w:hAnsi="Times New Roman" w:cs="Times New Roman"/>
          <w:sz w:val="24"/>
          <w:szCs w:val="24"/>
        </w:rPr>
        <w:t>www.torgi.gov.ru</w:t>
      </w:r>
      <w:proofErr w:type="spellEnd"/>
      <w:r w:rsidRPr="00741E31">
        <w:rPr>
          <w:rFonts w:ascii="Times New Roman" w:hAnsi="Times New Roman" w:cs="Times New Roman"/>
          <w:sz w:val="24"/>
          <w:szCs w:val="24"/>
        </w:rPr>
        <w:t>, а также опубликованию в официальном печатном  издании муниципального образования не менее чем за тридцать рабочих дней до дня истечения срока представления заявок на участие в конкурсе.</w:t>
      </w:r>
      <w:proofErr w:type="gramEnd"/>
    </w:p>
    <w:p w:rsidR="00741E31" w:rsidRPr="00741E31" w:rsidRDefault="00741E31" w:rsidP="00741E31">
      <w:pPr>
        <w:pStyle w:val="a4"/>
        <w:ind w:left="567"/>
        <w:jc w:val="both"/>
        <w:rPr>
          <w:rFonts w:ascii="Times New Roman" w:hAnsi="Times New Roman" w:cs="Times New Roman"/>
          <w:sz w:val="24"/>
          <w:szCs w:val="24"/>
        </w:rPr>
      </w:pPr>
    </w:p>
    <w:p w:rsidR="00741E31" w:rsidRPr="00741E31" w:rsidRDefault="00741E31" w:rsidP="00741E31">
      <w:pPr>
        <w:pStyle w:val="11"/>
        <w:numPr>
          <w:ilvl w:val="0"/>
          <w:numId w:val="13"/>
        </w:numPr>
        <w:spacing w:before="0" w:after="0"/>
        <w:jc w:val="both"/>
        <w:rPr>
          <w:sz w:val="24"/>
          <w:szCs w:val="24"/>
          <w:lang w:val="ru-RU"/>
        </w:rPr>
      </w:pPr>
      <w:bookmarkStart w:id="9" w:name="_Toc234230812"/>
      <w:r w:rsidRPr="00741E31">
        <w:rPr>
          <w:sz w:val="24"/>
          <w:szCs w:val="24"/>
          <w:lang w:val="ru-RU"/>
        </w:rPr>
        <w:t>Порядок представления заявок и предъявляемые к ним требования</w:t>
      </w:r>
      <w:bookmarkEnd w:id="9"/>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Представление заявок на участие в конкурсе в электронной форме осуществляется только заявителями, аккредитованными на электронной площадке</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proofErr w:type="gramStart"/>
      <w:r w:rsidRPr="00741E31">
        <w:rPr>
          <w:rFonts w:ascii="Times New Roman" w:hAnsi="Times New Roman" w:cs="Times New Roman"/>
          <w:sz w:val="24"/>
          <w:szCs w:val="24"/>
        </w:rPr>
        <w:t>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w:t>
      </w:r>
      <w:proofErr w:type="gramEnd"/>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proofErr w:type="gramStart"/>
      <w:r w:rsidRPr="00741E31">
        <w:rPr>
          <w:rFonts w:ascii="Times New Roman" w:hAnsi="Times New Roman" w:cs="Times New Roman"/>
          <w:sz w:val="24"/>
          <w:szCs w:val="24"/>
        </w:rPr>
        <w:t>Заявка, по установленной форме, на участие в электронном конкурсе с указанием банковских реквизитов счета для возврата задатка, в срок приема заявок, направляется оператору электронной площадки (УТП) АО «</w:t>
      </w:r>
      <w:proofErr w:type="spellStart"/>
      <w:r w:rsidRPr="00741E31">
        <w:rPr>
          <w:rFonts w:ascii="Times New Roman" w:hAnsi="Times New Roman" w:cs="Times New Roman"/>
          <w:sz w:val="24"/>
          <w:szCs w:val="24"/>
        </w:rPr>
        <w:t>Сбербанк-АСТ</w:t>
      </w:r>
      <w:proofErr w:type="spellEnd"/>
      <w:r w:rsidRPr="00741E31">
        <w:rPr>
          <w:rFonts w:ascii="Times New Roman" w:hAnsi="Times New Roman" w:cs="Times New Roman"/>
          <w:sz w:val="24"/>
          <w:szCs w:val="24"/>
        </w:rPr>
        <w:t>» по адресу https://utp.sberbank-ast.ru/ в форме электронного документа с приложением документов, указанных в настоящей конкурсной документации.</w:t>
      </w:r>
      <w:proofErr w:type="gramEnd"/>
      <w:r w:rsidRPr="00741E31">
        <w:rPr>
          <w:rFonts w:ascii="Times New Roman" w:hAnsi="Times New Roman" w:cs="Times New Roman"/>
          <w:sz w:val="24"/>
          <w:szCs w:val="24"/>
        </w:rPr>
        <w:t xml:space="preserve">  Заявка на участие в электронном конкурсе, а также прилагаемые к ней документы подписываются усиленной квалифицированной электронной подписью заявителя.</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Заявитель, представивший заявку на участие в конкурсе в электронной форме в закрытом разделе электронной площадки, имеет возможность просмотра, изменения и отзыва такой заявки до истечения срока (даты и времени) представления заявок на участие в конкурсе в электронной форме, указанного в сообщении о проведении конкурса и установленного конкурсной документацией.</w:t>
      </w:r>
    </w:p>
    <w:p w:rsidR="00741E31" w:rsidRPr="00741E31" w:rsidRDefault="00741E31" w:rsidP="00741E31">
      <w:pPr>
        <w:pStyle w:val="a4"/>
        <w:ind w:left="567"/>
        <w:jc w:val="both"/>
        <w:rPr>
          <w:rFonts w:ascii="Times New Roman" w:hAnsi="Times New Roman" w:cs="Times New Roman"/>
          <w:sz w:val="24"/>
          <w:szCs w:val="24"/>
        </w:rPr>
      </w:pPr>
    </w:p>
    <w:p w:rsidR="00741E31" w:rsidRPr="00741E31" w:rsidRDefault="00741E31" w:rsidP="00741E31">
      <w:pPr>
        <w:pStyle w:val="11"/>
        <w:numPr>
          <w:ilvl w:val="0"/>
          <w:numId w:val="13"/>
        </w:numPr>
        <w:spacing w:before="0" w:after="0"/>
        <w:jc w:val="both"/>
        <w:rPr>
          <w:sz w:val="24"/>
          <w:szCs w:val="24"/>
          <w:lang w:val="ru-RU"/>
        </w:rPr>
      </w:pPr>
      <w:bookmarkStart w:id="10" w:name="_Toc234230813"/>
      <w:r w:rsidRPr="00741E31">
        <w:rPr>
          <w:sz w:val="24"/>
          <w:szCs w:val="24"/>
          <w:lang w:val="ru-RU"/>
        </w:rPr>
        <w:t>Место и срок представления заявок на участие в конкурсе</w:t>
      </w:r>
      <w:bookmarkEnd w:id="10"/>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Заявки на участие в конкурсе принимаются в электронной форме на электронной площадке АО «</w:t>
      </w:r>
      <w:proofErr w:type="spellStart"/>
      <w:r w:rsidRPr="00741E31">
        <w:rPr>
          <w:rFonts w:ascii="Times New Roman" w:hAnsi="Times New Roman" w:cs="Times New Roman"/>
          <w:sz w:val="24"/>
          <w:szCs w:val="24"/>
        </w:rPr>
        <w:t>Сбербанк-АСТ</w:t>
      </w:r>
      <w:proofErr w:type="spellEnd"/>
      <w:r w:rsidRPr="00741E31">
        <w:rPr>
          <w:rFonts w:ascii="Times New Roman" w:hAnsi="Times New Roman" w:cs="Times New Roman"/>
          <w:sz w:val="24"/>
          <w:szCs w:val="24"/>
        </w:rPr>
        <w:t xml:space="preserve">» по адресу https://utp.sberbank-ast.ru/ с 08 </w:t>
      </w:r>
      <w:r w:rsidRPr="00741E31">
        <w:rPr>
          <w:rFonts w:ascii="Times New Roman" w:hAnsi="Times New Roman" w:cs="Times New Roman"/>
          <w:color w:val="1F497D"/>
          <w:sz w:val="24"/>
          <w:szCs w:val="24"/>
        </w:rPr>
        <w:t xml:space="preserve">час. 00 мин. 2026 г. до 17 час. 00 мин. 2026 г. по местному времени.  </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lastRenderedPageBreak/>
        <w:t xml:space="preserve">В случае если по истечении срока представления заявок на участие в конкурсе представлено менее двух заявок на участие в конкурсе, конкурс по решению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принимаемому на следующий день после истечения этого срока, объявляется несостоявшимся.</w:t>
      </w:r>
    </w:p>
    <w:p w:rsidR="00741E31" w:rsidRPr="00741E31" w:rsidRDefault="00741E31" w:rsidP="00741E31">
      <w:pPr>
        <w:pStyle w:val="a4"/>
        <w:ind w:left="567"/>
        <w:jc w:val="both"/>
        <w:rPr>
          <w:rFonts w:ascii="Times New Roman" w:hAnsi="Times New Roman" w:cs="Times New Roman"/>
          <w:sz w:val="24"/>
          <w:szCs w:val="24"/>
        </w:rPr>
      </w:pPr>
    </w:p>
    <w:p w:rsidR="00741E31" w:rsidRPr="00741E31" w:rsidRDefault="00741E31" w:rsidP="00741E31">
      <w:pPr>
        <w:pStyle w:val="11"/>
        <w:numPr>
          <w:ilvl w:val="0"/>
          <w:numId w:val="13"/>
        </w:numPr>
        <w:spacing w:before="0" w:after="0"/>
        <w:jc w:val="both"/>
        <w:rPr>
          <w:sz w:val="24"/>
          <w:szCs w:val="24"/>
          <w:lang w:val="ru-RU"/>
        </w:rPr>
      </w:pPr>
      <w:bookmarkStart w:id="11" w:name="_Toc234230814"/>
      <w:r w:rsidRPr="00741E31">
        <w:rPr>
          <w:sz w:val="24"/>
          <w:szCs w:val="24"/>
          <w:lang w:val="ru-RU"/>
        </w:rPr>
        <w:t>Порядок, место и срок предоставления Конкурсной документации</w:t>
      </w:r>
      <w:bookmarkEnd w:id="11"/>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Конкурсная документация размещается на Официальном </w:t>
      </w:r>
      <w:proofErr w:type="spellStart"/>
      <w:proofErr w:type="gramStart"/>
      <w:r w:rsidRPr="00741E31">
        <w:rPr>
          <w:rFonts w:ascii="Times New Roman" w:hAnsi="Times New Roman" w:cs="Times New Roman"/>
          <w:sz w:val="24"/>
          <w:szCs w:val="24"/>
        </w:rPr>
        <w:t>сайте</w:t>
      </w:r>
      <w:proofErr w:type="gramEnd"/>
      <w:r w:rsidR="00816B32" w:rsidRPr="00741E31">
        <w:rPr>
          <w:rFonts w:ascii="Times New Roman" w:hAnsi="Times New Roman" w:cs="Times New Roman"/>
          <w:sz w:val="24"/>
          <w:szCs w:val="24"/>
        </w:rPr>
        <w:fldChar w:fldCharType="begin"/>
      </w:r>
      <w:r w:rsidRPr="00741E31">
        <w:rPr>
          <w:rFonts w:ascii="Times New Roman" w:hAnsi="Times New Roman" w:cs="Times New Roman"/>
          <w:sz w:val="24"/>
          <w:szCs w:val="24"/>
        </w:rPr>
        <w:instrText>HYPERLINK "http://www.torgi.gov.ru/" \o "http://www.torgi.gov.ru/"</w:instrText>
      </w:r>
      <w:r w:rsidR="00816B32" w:rsidRPr="00741E31">
        <w:rPr>
          <w:rFonts w:ascii="Times New Roman" w:hAnsi="Times New Roman" w:cs="Times New Roman"/>
          <w:sz w:val="24"/>
          <w:szCs w:val="24"/>
        </w:rPr>
        <w:fldChar w:fldCharType="separate"/>
      </w:r>
      <w:r w:rsidRPr="00741E31">
        <w:rPr>
          <w:rStyle w:val="a9"/>
          <w:rFonts w:ascii="Times New Roman" w:hAnsi="Times New Roman" w:cs="Times New Roman"/>
          <w:sz w:val="24"/>
          <w:szCs w:val="24"/>
        </w:rPr>
        <w:t>www.torgi.gov.ru</w:t>
      </w:r>
      <w:proofErr w:type="spellEnd"/>
      <w:r w:rsidR="00816B32" w:rsidRPr="00741E31">
        <w:rPr>
          <w:rFonts w:ascii="Times New Roman" w:hAnsi="Times New Roman" w:cs="Times New Roman"/>
          <w:sz w:val="24"/>
          <w:szCs w:val="24"/>
        </w:rPr>
        <w:fldChar w:fldCharType="end"/>
      </w:r>
      <w:r w:rsidRPr="00741E31">
        <w:rPr>
          <w:rFonts w:ascii="Times New Roman" w:hAnsi="Times New Roman" w:cs="Times New Roman"/>
          <w:sz w:val="24"/>
          <w:szCs w:val="24"/>
        </w:rPr>
        <w:t xml:space="preserve"> , официальном сайте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w:t>
      </w:r>
      <w:hyperlink r:id="rId12" w:tooltip="https://kozlov.cap.ru/" w:history="1">
        <w:r w:rsidRPr="00741E31">
          <w:rPr>
            <w:rStyle w:val="a9"/>
            <w:rFonts w:ascii="Times New Roman" w:hAnsi="Times New Roman" w:cs="Times New Roman"/>
            <w:sz w:val="24"/>
            <w:szCs w:val="24"/>
          </w:rPr>
          <w:t>https://kozlov.cap.ru/</w:t>
        </w:r>
      </w:hyperlink>
      <w:r w:rsidRPr="00741E31">
        <w:rPr>
          <w:rFonts w:ascii="Times New Roman" w:hAnsi="Times New Roman" w:cs="Times New Roman"/>
          <w:sz w:val="24"/>
          <w:szCs w:val="24"/>
        </w:rPr>
        <w:t xml:space="preserve">  одновременно с размещением сообщения о проведении Конкурса и доступна для ознакомления без взимания платы</w:t>
      </w:r>
    </w:p>
    <w:p w:rsidR="00741E31" w:rsidRPr="00741E31" w:rsidRDefault="00741E31" w:rsidP="00741E31">
      <w:pPr>
        <w:pStyle w:val="a4"/>
        <w:ind w:left="0"/>
        <w:jc w:val="both"/>
        <w:rPr>
          <w:rFonts w:ascii="Times New Roman" w:hAnsi="Times New Roman" w:cs="Times New Roman"/>
          <w:sz w:val="24"/>
          <w:szCs w:val="24"/>
        </w:rPr>
      </w:pPr>
    </w:p>
    <w:p w:rsidR="00741E31" w:rsidRPr="00741E31" w:rsidRDefault="00741E31" w:rsidP="00741E31">
      <w:pPr>
        <w:pStyle w:val="11"/>
        <w:numPr>
          <w:ilvl w:val="0"/>
          <w:numId w:val="13"/>
        </w:numPr>
        <w:spacing w:before="0" w:after="0"/>
        <w:jc w:val="both"/>
        <w:rPr>
          <w:sz w:val="24"/>
          <w:szCs w:val="24"/>
          <w:lang w:val="ru-RU"/>
        </w:rPr>
      </w:pPr>
      <w:bookmarkStart w:id="12" w:name="_Toc234230815"/>
      <w:r w:rsidRPr="00741E31">
        <w:rPr>
          <w:sz w:val="24"/>
          <w:szCs w:val="24"/>
          <w:lang w:val="ru-RU"/>
        </w:rPr>
        <w:t>Порядок предоставления разъяснений положений Конкурсной документации</w:t>
      </w:r>
      <w:bookmarkEnd w:id="12"/>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Заявитель, аккредитованный на электронной площадке, не </w:t>
      </w:r>
      <w:proofErr w:type="gramStart"/>
      <w:r w:rsidRPr="00741E31">
        <w:rPr>
          <w:rFonts w:ascii="Times New Roman" w:hAnsi="Times New Roman" w:cs="Times New Roman"/>
          <w:sz w:val="24"/>
          <w:szCs w:val="24"/>
        </w:rPr>
        <w:t>позднее</w:t>
      </w:r>
      <w:proofErr w:type="gramEnd"/>
      <w:r w:rsidRPr="00741E31">
        <w:rPr>
          <w:rFonts w:ascii="Times New Roman" w:hAnsi="Times New Roman" w:cs="Times New Roman"/>
          <w:sz w:val="24"/>
          <w:szCs w:val="24"/>
        </w:rPr>
        <w:t xml:space="preserve"> чем за десять рабочих дней до дня истечения срока представления заявок на участие в конкурсе в электронной форме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конкурса в электронной форме, запрос о даче разъяснений положений конкурсной документации. Данный запрос в течение одного часа с момента поступления оператору электронной площадки направляется оператором электронной площадки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без указания сведений о заявителе, направившем данный запрос. В случае поступления от оператора электронной площадки данного запроса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в сроки, установленные конкурсной документацией, но не </w:t>
      </w:r>
      <w:proofErr w:type="gramStart"/>
      <w:r w:rsidRPr="00741E31">
        <w:rPr>
          <w:rFonts w:ascii="Times New Roman" w:hAnsi="Times New Roman" w:cs="Times New Roman"/>
          <w:sz w:val="24"/>
          <w:szCs w:val="24"/>
        </w:rPr>
        <w:t>позднее</w:t>
      </w:r>
      <w:proofErr w:type="gramEnd"/>
      <w:r w:rsidRPr="00741E31">
        <w:rPr>
          <w:rFonts w:ascii="Times New Roman" w:hAnsi="Times New Roman" w:cs="Times New Roman"/>
          <w:sz w:val="24"/>
          <w:szCs w:val="24"/>
        </w:rPr>
        <w:t xml:space="preserve"> чем за пять рабочих дней до дня истечения срока представления заявок на участие в конкурсе в электронной форме размещает в открытом разделе электронной площадки разъяснения положений конкурсной документации с указанием содержания данного запроса.</w:t>
      </w:r>
    </w:p>
    <w:p w:rsidR="00741E31" w:rsidRPr="00741E31" w:rsidRDefault="00741E31" w:rsidP="00741E31">
      <w:pPr>
        <w:pStyle w:val="a4"/>
        <w:ind w:left="0"/>
        <w:jc w:val="both"/>
        <w:rPr>
          <w:rFonts w:ascii="Times New Roman" w:hAnsi="Times New Roman" w:cs="Times New Roman"/>
          <w:sz w:val="24"/>
          <w:szCs w:val="24"/>
        </w:rPr>
      </w:pPr>
    </w:p>
    <w:p w:rsidR="00741E31" w:rsidRPr="00741E31" w:rsidRDefault="00741E31" w:rsidP="00741E31">
      <w:pPr>
        <w:pStyle w:val="11"/>
        <w:numPr>
          <w:ilvl w:val="0"/>
          <w:numId w:val="13"/>
        </w:numPr>
        <w:spacing w:before="0" w:after="0"/>
        <w:jc w:val="both"/>
        <w:rPr>
          <w:sz w:val="24"/>
          <w:szCs w:val="24"/>
          <w:lang w:val="ru-RU"/>
        </w:rPr>
      </w:pPr>
      <w:bookmarkStart w:id="13" w:name="_Toc234230816"/>
      <w:r w:rsidRPr="00741E31">
        <w:rPr>
          <w:sz w:val="24"/>
          <w:szCs w:val="24"/>
          <w:lang w:val="ru-RU"/>
        </w:rPr>
        <w:t>Способ обеспечения исполнения концессионером обязательств по концессионному соглашению</w:t>
      </w:r>
      <w:bookmarkEnd w:id="13"/>
    </w:p>
    <w:p w:rsidR="00741E31" w:rsidRPr="00741E31" w:rsidRDefault="00741E31" w:rsidP="00741E31">
      <w:pPr>
        <w:ind w:firstLine="567"/>
        <w:jc w:val="both"/>
      </w:pPr>
    </w:p>
    <w:p w:rsidR="00741E31" w:rsidRPr="00741E31" w:rsidRDefault="00741E31" w:rsidP="00741E31">
      <w:pPr>
        <w:pStyle w:val="a4"/>
        <w:numPr>
          <w:ilvl w:val="1"/>
          <w:numId w:val="13"/>
        </w:numPr>
        <w:tabs>
          <w:tab w:val="num" w:pos="0"/>
        </w:tabs>
        <w:spacing w:after="0" w:line="240" w:lineRule="auto"/>
        <w:ind w:left="0" w:firstLine="567"/>
        <w:contextualSpacing w:val="0"/>
        <w:jc w:val="both"/>
        <w:rPr>
          <w:rFonts w:ascii="Times New Roman" w:hAnsi="Times New Roman" w:cs="Times New Roman"/>
          <w:sz w:val="24"/>
          <w:szCs w:val="24"/>
        </w:rPr>
      </w:pPr>
      <w:proofErr w:type="gramStart"/>
      <w:r w:rsidRPr="00741E31">
        <w:rPr>
          <w:rFonts w:ascii="Times New Roman" w:hAnsi="Times New Roman" w:cs="Times New Roman"/>
          <w:sz w:val="24"/>
          <w:szCs w:val="24"/>
        </w:rPr>
        <w:t>Способом обеспечения исполнения концессионером обязательств по концессионному соглашению является предоставление непередаваемой безотзывной банковской гарантии, соответствующей утвержденным Постановлением Правительства Российской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требованиям к таким гарантиям.</w:t>
      </w:r>
      <w:proofErr w:type="gramEnd"/>
    </w:p>
    <w:p w:rsidR="00741E31" w:rsidRPr="00741E31" w:rsidRDefault="00741E31" w:rsidP="00741E31">
      <w:pPr>
        <w:pStyle w:val="a4"/>
        <w:numPr>
          <w:ilvl w:val="1"/>
          <w:numId w:val="13"/>
        </w:numPr>
        <w:tabs>
          <w:tab w:val="num" w:pos="0"/>
        </w:tabs>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Сведения о размере и сроке действия банковской гарантии указаны в разделе 8 проекта концессионного соглашения (Приложение № 1 к Конкурсной документации).</w:t>
      </w:r>
    </w:p>
    <w:p w:rsidR="00741E31" w:rsidRPr="00741E31" w:rsidRDefault="00741E31" w:rsidP="00741E31">
      <w:pPr>
        <w:pStyle w:val="a4"/>
        <w:ind w:left="0"/>
        <w:jc w:val="both"/>
        <w:rPr>
          <w:rFonts w:ascii="Times New Roman" w:hAnsi="Times New Roman" w:cs="Times New Roman"/>
          <w:sz w:val="24"/>
          <w:szCs w:val="24"/>
        </w:rPr>
      </w:pPr>
    </w:p>
    <w:p w:rsidR="00741E31" w:rsidRPr="00741E31" w:rsidRDefault="00741E31" w:rsidP="00741E31">
      <w:pPr>
        <w:pStyle w:val="11"/>
        <w:numPr>
          <w:ilvl w:val="0"/>
          <w:numId w:val="13"/>
        </w:numPr>
        <w:spacing w:before="0" w:after="0"/>
        <w:jc w:val="both"/>
        <w:rPr>
          <w:color w:val="1F497D"/>
          <w:sz w:val="24"/>
          <w:szCs w:val="24"/>
          <w:lang w:val="ru-RU"/>
        </w:rPr>
      </w:pPr>
      <w:bookmarkStart w:id="14" w:name="_Toc234230817"/>
      <w:r w:rsidRPr="00741E31">
        <w:rPr>
          <w:sz w:val="24"/>
          <w:szCs w:val="24"/>
          <w:lang w:val="ru-RU"/>
        </w:rPr>
        <w:t>Размер, порядок, срок внесения задатка</w:t>
      </w:r>
      <w:bookmarkEnd w:id="14"/>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color w:val="1F497D"/>
          <w:sz w:val="24"/>
          <w:szCs w:val="24"/>
        </w:rPr>
        <w:t>Заявитель в целях обеспечения заявки на участие в конкурсе должен осуществить внесение Задатка в размере 10000 (десять тысяч) рублей 00 копеек</w:t>
      </w:r>
      <w:r w:rsidRPr="00741E31">
        <w:rPr>
          <w:rFonts w:ascii="Times New Roman" w:hAnsi="Times New Roman" w:cs="Times New Roman"/>
          <w:color w:val="FF0000"/>
          <w:sz w:val="24"/>
          <w:szCs w:val="24"/>
        </w:rPr>
        <w:t>.</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Задаток уплачивается до 17 час. 00 мин. </w:t>
      </w:r>
      <w:r w:rsidRPr="00741E31">
        <w:rPr>
          <w:rFonts w:ascii="Times New Roman" w:hAnsi="Times New Roman" w:cs="Times New Roman"/>
          <w:color w:val="548DD4" w:themeColor="text2" w:themeTint="99"/>
          <w:sz w:val="24"/>
          <w:szCs w:val="24"/>
        </w:rPr>
        <w:t>25.</w:t>
      </w:r>
      <w:r w:rsidRPr="00741E31">
        <w:rPr>
          <w:rFonts w:ascii="Times New Roman" w:hAnsi="Times New Roman" w:cs="Times New Roman"/>
          <w:color w:val="0070C0"/>
          <w:sz w:val="24"/>
          <w:szCs w:val="24"/>
        </w:rPr>
        <w:t>09.2026г</w:t>
      </w:r>
      <w:r w:rsidRPr="00741E31">
        <w:rPr>
          <w:rFonts w:ascii="Times New Roman" w:hAnsi="Times New Roman" w:cs="Times New Roman"/>
          <w:sz w:val="24"/>
          <w:szCs w:val="24"/>
        </w:rPr>
        <w:t>.</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Задаток уплачивается Заявителем на счет со следующими реквизитами:  </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Получатель: АО «</w:t>
      </w:r>
      <w:proofErr w:type="spellStart"/>
      <w:r w:rsidRPr="00741E31">
        <w:rPr>
          <w:rFonts w:ascii="Times New Roman" w:hAnsi="Times New Roman" w:cs="Times New Roman"/>
          <w:sz w:val="24"/>
          <w:szCs w:val="24"/>
        </w:rPr>
        <w:t>Сбербанк-АСТ</w:t>
      </w:r>
      <w:proofErr w:type="spellEnd"/>
      <w:r w:rsidRPr="00741E31">
        <w:rPr>
          <w:rFonts w:ascii="Times New Roman" w:hAnsi="Times New Roman" w:cs="Times New Roman"/>
          <w:sz w:val="24"/>
          <w:szCs w:val="24"/>
        </w:rPr>
        <w:t>», ИНН 7707308480, КПП 770401001 расчетный счет: 40702810300020038047</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Банк Получателя: ПАО «СБЕРБАНК РОССИИ» Г.МОСКВА, БИК: 044525225, </w:t>
      </w:r>
      <w:proofErr w:type="spellStart"/>
      <w:proofErr w:type="gramStart"/>
      <w:r w:rsidRPr="00741E31">
        <w:rPr>
          <w:rFonts w:ascii="Times New Roman" w:hAnsi="Times New Roman" w:cs="Times New Roman"/>
          <w:sz w:val="24"/>
          <w:szCs w:val="24"/>
        </w:rPr>
        <w:t>кор</w:t>
      </w:r>
      <w:proofErr w:type="spellEnd"/>
      <w:r w:rsidRPr="00741E31">
        <w:rPr>
          <w:rFonts w:ascii="Times New Roman" w:hAnsi="Times New Roman" w:cs="Times New Roman"/>
          <w:sz w:val="24"/>
          <w:szCs w:val="24"/>
        </w:rPr>
        <w:t>. счет</w:t>
      </w:r>
      <w:proofErr w:type="gramEnd"/>
      <w:r w:rsidRPr="00741E31">
        <w:rPr>
          <w:rFonts w:ascii="Times New Roman" w:hAnsi="Times New Roman" w:cs="Times New Roman"/>
          <w:sz w:val="24"/>
          <w:szCs w:val="24"/>
        </w:rPr>
        <w:t>: 30101810400000000225.</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lastRenderedPageBreak/>
        <w:t xml:space="preserve">Назначение платежа: </w:t>
      </w:r>
      <w:proofErr w:type="gramStart"/>
      <w:r w:rsidRPr="00741E31">
        <w:rPr>
          <w:rFonts w:ascii="Times New Roman" w:hAnsi="Times New Roman" w:cs="Times New Roman"/>
          <w:sz w:val="24"/>
          <w:szCs w:val="24"/>
        </w:rPr>
        <w:t>«Задаток в обеспечение исполнения обязательств по заключению концессионного соглашения в отношении системы коммунальной инфраструктуры (имущественного комплекса по водоснабжению на территории Козловского муниципального округа Чувашской Республики ».</w:t>
      </w:r>
      <w:proofErr w:type="gramEnd"/>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Документом, подтверждающим поступление задатка на счет организатора Конкурса, является выписка со счета организатора Конкурса.</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Сумма задатка возвращается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Участнику конкурса или Заявителю путем перечисления денежных </w:t>
      </w:r>
      <w:proofErr w:type="gramStart"/>
      <w:r w:rsidRPr="00741E31">
        <w:rPr>
          <w:rFonts w:ascii="Times New Roman" w:hAnsi="Times New Roman" w:cs="Times New Roman"/>
          <w:sz w:val="24"/>
          <w:szCs w:val="24"/>
        </w:rPr>
        <w:t>средств</w:t>
      </w:r>
      <w:proofErr w:type="gramEnd"/>
      <w:r w:rsidRPr="00741E31">
        <w:rPr>
          <w:rFonts w:ascii="Times New Roman" w:hAnsi="Times New Roman" w:cs="Times New Roman"/>
          <w:sz w:val="24"/>
          <w:szCs w:val="24"/>
        </w:rPr>
        <w:t xml:space="preserve"> в размере внесенного Заявителем Задатка на расчетный счет Участника конкурса или Заявителя, указанного в Заявке, после наступления одного из следующих событий:</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В случае отказа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от проведения настоящего Конкурса, внесенные суммы Задатка возвращаются в течение 5 (пяти) рабочих дней со дня направления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уведомления об отказе от дальнейшего проведения Конкурса;</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В случае отзыва Заявителем Заявки (в любое время до истечения срока представления Заявок в Конкурсную комиссию), внесенная сумма Задатка возвращается в течение 5 (пяти) рабочих дней после получения Конкурсной комиссией уведомления об отзыве Заявки;</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В случае отзыва Участником конкурса Конкурсного предложения (в любое время до истечения срока представления в Конкурсную комиссию Конкурсных предложений), внесенная сумма Задатка возвращается в течение 5 (пяти) рабочих дней после получения Конкурсной комиссией уведомления об отзыве Конкурсного предложения;</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В случае получения Заявки после истечения срока представления Заявок, внесенная сумма Задатка возвращается в течение 5 (пяти) рабочих дней после получения таковой Заявки;</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В случае получения Конкурсного предложения после истечения срока представления Конкурсных предложений внесенная сумма Задатка возвращается в течение 5 (пяти) рабочих дней со дня получения такого Конкурсного предложения;</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В случае</w:t>
      </w:r>
      <w:proofErr w:type="gramStart"/>
      <w:r w:rsidRPr="00741E31">
        <w:rPr>
          <w:rFonts w:ascii="Times New Roman" w:hAnsi="Times New Roman" w:cs="Times New Roman"/>
          <w:sz w:val="24"/>
          <w:szCs w:val="24"/>
        </w:rPr>
        <w:t>,</w:t>
      </w:r>
      <w:proofErr w:type="gramEnd"/>
      <w:r w:rsidRPr="00741E31">
        <w:rPr>
          <w:rFonts w:ascii="Times New Roman" w:hAnsi="Times New Roman" w:cs="Times New Roman"/>
          <w:sz w:val="24"/>
          <w:szCs w:val="24"/>
        </w:rPr>
        <w:t xml:space="preserve"> если Конкурсной комиссией принято решение об отказе в допуске Заявителя к участию в Конкурсе, внесенная сумма Задатка возвращается в течение 5 (пяти) рабочих дней со дня подписания членами Конкурсной комиссии протокола проведения Предварительного отбора;</w:t>
      </w:r>
    </w:p>
    <w:p w:rsidR="00741E31" w:rsidRPr="00741E31" w:rsidRDefault="00741E31" w:rsidP="00741E31">
      <w:pPr>
        <w:pStyle w:val="a4"/>
        <w:numPr>
          <w:ilvl w:val="1"/>
          <w:numId w:val="13"/>
        </w:numPr>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Сумма Задатка возвращается Заявителю, представившему единственную Заявку, если:</w:t>
      </w:r>
    </w:p>
    <w:p w:rsidR="00741E31" w:rsidRPr="00741E31" w:rsidRDefault="00741E31" w:rsidP="00741E31">
      <w:pPr>
        <w:pStyle w:val="a4"/>
        <w:numPr>
          <w:ilvl w:val="1"/>
          <w:numId w:val="13"/>
        </w:numPr>
        <w:tabs>
          <w:tab w:val="num" w:pos="0"/>
        </w:tabs>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Заявителю не было предложено представить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предложение о заключении Концессионного соглашения, - в течение 15 (пятнадцати) рабочих дней со дня принятия решения о признании Конкурса несостоявшимся;</w:t>
      </w:r>
    </w:p>
    <w:p w:rsidR="00741E31" w:rsidRPr="00741E31" w:rsidRDefault="00741E31" w:rsidP="00741E31">
      <w:pPr>
        <w:pStyle w:val="a4"/>
        <w:numPr>
          <w:ilvl w:val="1"/>
          <w:numId w:val="13"/>
        </w:numPr>
        <w:tabs>
          <w:tab w:val="num" w:pos="0"/>
        </w:tabs>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Заявитель не представил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предложение о заключении Концессионного соглашения, - в течение 5 (пяти) рабочих дней после дня истечения установленного срока представления предложения о заключении Концессионного соглашения;</w:t>
      </w:r>
    </w:p>
    <w:p w:rsidR="00741E31" w:rsidRPr="00741E31" w:rsidRDefault="00741E31" w:rsidP="00741E31">
      <w:pPr>
        <w:pStyle w:val="a4"/>
        <w:numPr>
          <w:ilvl w:val="1"/>
          <w:numId w:val="13"/>
        </w:numPr>
        <w:tabs>
          <w:tab w:val="num" w:pos="0"/>
        </w:tabs>
        <w:spacing w:after="0" w:line="240" w:lineRule="auto"/>
        <w:ind w:left="0" w:firstLine="567"/>
        <w:contextualSpacing w:val="0"/>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по результатам рассмотрения представленного Заявителем, предложения о заключении Концессионного соглашения не принял решение о заключении с таким Заявителем Концессионного соглашения, - в течение 5 (пяти) рабочих дней после дня истечения установленного срока рассмотрения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предложения о заключении Концессионного соглашения;</w:t>
      </w:r>
    </w:p>
    <w:p w:rsidR="00741E31" w:rsidRPr="00741E31" w:rsidRDefault="00741E31" w:rsidP="00741E31">
      <w:pPr>
        <w:pStyle w:val="a4"/>
        <w:numPr>
          <w:ilvl w:val="1"/>
          <w:numId w:val="13"/>
        </w:numPr>
        <w:tabs>
          <w:tab w:val="num" w:pos="0"/>
        </w:tabs>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В случае</w:t>
      </w:r>
      <w:proofErr w:type="gramStart"/>
      <w:r w:rsidRPr="00741E31">
        <w:rPr>
          <w:rFonts w:ascii="Times New Roman" w:hAnsi="Times New Roman" w:cs="Times New Roman"/>
          <w:sz w:val="24"/>
          <w:szCs w:val="24"/>
        </w:rPr>
        <w:t>,</w:t>
      </w:r>
      <w:proofErr w:type="gramEnd"/>
      <w:r w:rsidRPr="00741E31">
        <w:rPr>
          <w:rFonts w:ascii="Times New Roman" w:hAnsi="Times New Roman" w:cs="Times New Roman"/>
          <w:sz w:val="24"/>
          <w:szCs w:val="24"/>
        </w:rPr>
        <w:t xml:space="preserve"> если в тридцатидневный срок со дня принятия решения о признании Конкурса несостоявшимся по результатам рассмотрения представленного только одним Участником конкурса Конкурсного предложения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не было принято решение о заключении с этим Участником конкурса Концессионного соглашения, Задаток, внесенный этим Участником конкурса, возвращается ему в течение 15 (пятнадцати) рабочих дней со дня истечения указанного срока;</w:t>
      </w:r>
    </w:p>
    <w:p w:rsidR="00741E31" w:rsidRPr="00741E31" w:rsidRDefault="00741E31" w:rsidP="00741E31">
      <w:pPr>
        <w:pStyle w:val="a4"/>
        <w:numPr>
          <w:ilvl w:val="1"/>
          <w:numId w:val="13"/>
        </w:numPr>
        <w:tabs>
          <w:tab w:val="num" w:pos="0"/>
        </w:tabs>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lastRenderedPageBreak/>
        <w:t>В случае</w:t>
      </w:r>
      <w:proofErr w:type="gramStart"/>
      <w:r w:rsidRPr="00741E31">
        <w:rPr>
          <w:rFonts w:ascii="Times New Roman" w:hAnsi="Times New Roman" w:cs="Times New Roman"/>
          <w:sz w:val="24"/>
          <w:szCs w:val="24"/>
        </w:rPr>
        <w:t>,</w:t>
      </w:r>
      <w:proofErr w:type="gramEnd"/>
      <w:r w:rsidRPr="00741E31">
        <w:rPr>
          <w:rFonts w:ascii="Times New Roman" w:hAnsi="Times New Roman" w:cs="Times New Roman"/>
          <w:sz w:val="24"/>
          <w:szCs w:val="24"/>
        </w:rPr>
        <w:t xml:space="preserve"> если конкурс был признан состоявшимся, суммы внесенных Задатков возвращаются всем Участникам конкурса, за исключением Победителя конкурса, в течение 5 (пяти) рабочих дней со дня подписания протокола о результатах проведения Конкурса. Победителю конкурса, подписавшему Концессионное соглашение, внесенный им Задаток, возвращается в течение 5 (пяти) рабочих дней после заключения Концессионного соглашения.</w:t>
      </w:r>
    </w:p>
    <w:p w:rsidR="00741E31" w:rsidRPr="00741E31" w:rsidRDefault="00741E31" w:rsidP="00741E31">
      <w:pPr>
        <w:pStyle w:val="a4"/>
        <w:numPr>
          <w:ilvl w:val="1"/>
          <w:numId w:val="13"/>
        </w:numPr>
        <w:tabs>
          <w:tab w:val="num" w:pos="0"/>
        </w:tabs>
        <w:spacing w:after="0" w:line="240" w:lineRule="auto"/>
        <w:ind w:left="0" w:firstLine="567"/>
        <w:contextualSpacing w:val="0"/>
        <w:jc w:val="both"/>
        <w:rPr>
          <w:rFonts w:ascii="Times New Roman" w:hAnsi="Times New Roman" w:cs="Times New Roman"/>
          <w:sz w:val="24"/>
          <w:szCs w:val="24"/>
        </w:rPr>
      </w:pPr>
      <w:r w:rsidRPr="00741E31">
        <w:rPr>
          <w:rFonts w:ascii="Times New Roman" w:hAnsi="Times New Roman" w:cs="Times New Roman"/>
          <w:sz w:val="24"/>
          <w:szCs w:val="24"/>
        </w:rPr>
        <w:t>Победителю конкурса, не подписавшему в установленный срок Концессионного соглашения, внесенный им Задаток, не возвращается.</w:t>
      </w:r>
    </w:p>
    <w:p w:rsidR="00741E31" w:rsidRPr="00741E31" w:rsidRDefault="00741E31" w:rsidP="00741E31">
      <w:pPr>
        <w:pStyle w:val="a4"/>
        <w:ind w:left="0"/>
        <w:jc w:val="both"/>
        <w:rPr>
          <w:rFonts w:ascii="Times New Roman" w:hAnsi="Times New Roman" w:cs="Times New Roman"/>
          <w:sz w:val="24"/>
          <w:szCs w:val="24"/>
        </w:rPr>
      </w:pPr>
    </w:p>
    <w:p w:rsidR="00741E31" w:rsidRPr="00741E31" w:rsidRDefault="00741E31" w:rsidP="00741E31">
      <w:pPr>
        <w:pStyle w:val="11"/>
        <w:numPr>
          <w:ilvl w:val="0"/>
          <w:numId w:val="13"/>
        </w:numPr>
        <w:spacing w:before="0" w:after="0"/>
        <w:jc w:val="both"/>
        <w:rPr>
          <w:sz w:val="24"/>
          <w:szCs w:val="24"/>
        </w:rPr>
      </w:pPr>
      <w:bookmarkStart w:id="15" w:name="_Toc234230818"/>
      <w:proofErr w:type="spellStart"/>
      <w:r w:rsidRPr="00741E31">
        <w:rPr>
          <w:sz w:val="24"/>
          <w:szCs w:val="24"/>
        </w:rPr>
        <w:t>Концессионная</w:t>
      </w:r>
      <w:proofErr w:type="spellEnd"/>
      <w:r w:rsidRPr="00741E31">
        <w:rPr>
          <w:sz w:val="24"/>
          <w:szCs w:val="24"/>
          <w:lang w:val="ru-RU"/>
        </w:rPr>
        <w:t xml:space="preserve"> </w:t>
      </w:r>
      <w:proofErr w:type="spellStart"/>
      <w:r w:rsidRPr="00741E31">
        <w:rPr>
          <w:sz w:val="24"/>
          <w:szCs w:val="24"/>
        </w:rPr>
        <w:t>плата</w:t>
      </w:r>
      <w:bookmarkEnd w:id="15"/>
      <w:proofErr w:type="spellEnd"/>
    </w:p>
    <w:p w:rsidR="00741E31" w:rsidRPr="00741E31" w:rsidRDefault="00741E31" w:rsidP="00741E31">
      <w:pPr>
        <w:pStyle w:val="msonormalmrcssattr"/>
        <w:numPr>
          <w:ilvl w:val="1"/>
          <w:numId w:val="13"/>
        </w:numPr>
        <w:shd w:val="clear" w:color="auto" w:fill="FFFFFF"/>
        <w:tabs>
          <w:tab w:val="clear" w:pos="348"/>
        </w:tabs>
        <w:spacing w:before="0" w:after="0"/>
        <w:ind w:left="0" w:firstLine="567"/>
        <w:jc w:val="both"/>
      </w:pPr>
      <w:r w:rsidRPr="00741E31">
        <w:t xml:space="preserve">Концессионная плата по настоящему Соглашению не предусмотрена. </w:t>
      </w:r>
    </w:p>
    <w:p w:rsidR="00741E31" w:rsidRPr="00741E31" w:rsidRDefault="00741E31" w:rsidP="00741E31">
      <w:pPr>
        <w:pStyle w:val="msonormalmrcssattr"/>
        <w:shd w:val="clear" w:color="auto" w:fill="FFFFFF"/>
        <w:spacing w:before="0" w:after="0"/>
        <w:jc w:val="both"/>
      </w:pPr>
    </w:p>
    <w:p w:rsidR="00741E31" w:rsidRPr="00741E31" w:rsidRDefault="00741E31" w:rsidP="00741E31">
      <w:pPr>
        <w:pStyle w:val="11"/>
        <w:numPr>
          <w:ilvl w:val="0"/>
          <w:numId w:val="13"/>
        </w:numPr>
        <w:spacing w:before="0" w:after="0"/>
        <w:ind w:left="0" w:firstLine="567"/>
        <w:jc w:val="both"/>
        <w:rPr>
          <w:sz w:val="24"/>
          <w:szCs w:val="24"/>
          <w:lang w:val="ru-RU"/>
        </w:rPr>
      </w:pPr>
      <w:bookmarkStart w:id="16" w:name="_Toc234230819"/>
      <w:r w:rsidRPr="00741E31">
        <w:rPr>
          <w:sz w:val="24"/>
          <w:szCs w:val="24"/>
          <w:lang w:val="ru-RU"/>
        </w:rPr>
        <w:t>Порядок, место и срок представления конкурсных предложений</w:t>
      </w:r>
      <w:bookmarkEnd w:id="16"/>
    </w:p>
    <w:p w:rsidR="00741E31" w:rsidRPr="00741E31" w:rsidRDefault="00741E31" w:rsidP="00741E31">
      <w:pPr>
        <w:widowControl w:val="0"/>
        <w:numPr>
          <w:ilvl w:val="1"/>
          <w:numId w:val="13"/>
        </w:numPr>
        <w:ind w:left="0" w:firstLine="567"/>
        <w:jc w:val="both"/>
      </w:pPr>
      <w:r w:rsidRPr="00741E31">
        <w:t>Конкурсное предложение принимается в электронной форме на электронной площадке АО «</w:t>
      </w:r>
      <w:proofErr w:type="spellStart"/>
      <w:r w:rsidRPr="00741E31">
        <w:t>Сбербанк-АСТ</w:t>
      </w:r>
      <w:proofErr w:type="spellEnd"/>
      <w:r w:rsidRPr="00741E31">
        <w:t xml:space="preserve">» по адресу https://utp.sberbank-ast.ru/ с </w:t>
      </w:r>
      <w:r w:rsidRPr="00741E31">
        <w:rPr>
          <w:color w:val="0070C0"/>
        </w:rPr>
        <w:t xml:space="preserve">9 час. 00 мин.  01.10.2026 г. до 17 час. 00 мин. 24.12.2026 г. по местному времени. </w:t>
      </w:r>
    </w:p>
    <w:p w:rsidR="00741E31" w:rsidRPr="00741E31" w:rsidRDefault="00741E31" w:rsidP="00741E31">
      <w:pPr>
        <w:widowControl w:val="0"/>
        <w:numPr>
          <w:ilvl w:val="1"/>
          <w:numId w:val="13"/>
        </w:numPr>
        <w:ind w:left="0" w:firstLine="567"/>
        <w:jc w:val="both"/>
      </w:pPr>
      <w:r w:rsidRPr="00741E31">
        <w:t xml:space="preserve">Участники конкурса в электронной форме, которым оператором электронной площадки направлены уведомления с предложением </w:t>
      </w:r>
      <w:proofErr w:type="gramStart"/>
      <w:r w:rsidRPr="00741E31">
        <w:t>представить</w:t>
      </w:r>
      <w:proofErr w:type="gramEnd"/>
      <w:r w:rsidRPr="00741E31">
        <w:t xml:space="preserve"> конкурсные предложения, размещают конкурсные предложения в закрытом разделе электронной площадки в порядке, установленном конкурсной документацией, с учетом требований, установленных частью 7 статьи 38.2 настоящего Федерального закона. Участник конкурса в электронной форме может подать только одно конкурсное предложение.</w:t>
      </w:r>
    </w:p>
    <w:p w:rsidR="00741E31" w:rsidRPr="00741E31" w:rsidRDefault="00741E31" w:rsidP="00741E31">
      <w:pPr>
        <w:widowControl w:val="0"/>
        <w:numPr>
          <w:ilvl w:val="1"/>
          <w:numId w:val="13"/>
        </w:numPr>
        <w:ind w:left="0" w:firstLine="567"/>
        <w:jc w:val="both"/>
      </w:pPr>
      <w:r w:rsidRPr="00741E31">
        <w:t>Конкурсное предложение должно соответствовать требованиям, установленным к конкурсным предложениям конкурсной документацией, и содержать документы и материалы, предусмотренные конкурсной документацией, а также опись документов и материалов, содержащихся в конкурсном предложении.</w:t>
      </w:r>
    </w:p>
    <w:p w:rsidR="00741E31" w:rsidRPr="00741E31" w:rsidRDefault="00741E31" w:rsidP="00741E31">
      <w:pPr>
        <w:widowControl w:val="0"/>
        <w:numPr>
          <w:ilvl w:val="1"/>
          <w:numId w:val="13"/>
        </w:numPr>
        <w:ind w:left="0" w:firstLine="567"/>
        <w:jc w:val="both"/>
      </w:pPr>
      <w:r w:rsidRPr="00741E31">
        <w:t xml:space="preserve">Конкурсное предложение оформляется на </w:t>
      </w:r>
      <w:proofErr w:type="gramStart"/>
      <w:r w:rsidRPr="00741E31">
        <w:t>русском</w:t>
      </w:r>
      <w:proofErr w:type="gramEnd"/>
      <w:r w:rsidRPr="00741E31">
        <w:t xml:space="preserve"> языке и подписывается (заверяется) усиленной квалифицированной электронной подписью участника конкурса в электронной форме или лица, имеющего право действовать от его имени.</w:t>
      </w:r>
    </w:p>
    <w:p w:rsidR="00741E31" w:rsidRPr="00741E31" w:rsidRDefault="00741E31" w:rsidP="00741E31">
      <w:pPr>
        <w:widowControl w:val="0"/>
        <w:ind w:firstLine="567"/>
        <w:jc w:val="both"/>
      </w:pPr>
    </w:p>
    <w:p w:rsidR="00741E31" w:rsidRPr="00741E31" w:rsidRDefault="00741E31" w:rsidP="00741E31">
      <w:pPr>
        <w:pStyle w:val="11"/>
        <w:numPr>
          <w:ilvl w:val="0"/>
          <w:numId w:val="13"/>
        </w:numPr>
        <w:spacing w:before="0" w:after="0"/>
        <w:jc w:val="both"/>
        <w:rPr>
          <w:sz w:val="24"/>
          <w:szCs w:val="24"/>
          <w:lang w:val="ru-RU"/>
        </w:rPr>
      </w:pPr>
      <w:bookmarkStart w:id="17" w:name="_Toc234230820"/>
      <w:r w:rsidRPr="00741E31">
        <w:rPr>
          <w:sz w:val="24"/>
          <w:szCs w:val="24"/>
          <w:lang w:val="ru-RU"/>
        </w:rPr>
        <w:t>Порядок и срок изменения и (или) отзыва заявок и конкурсных предложений</w:t>
      </w:r>
      <w:bookmarkEnd w:id="17"/>
    </w:p>
    <w:p w:rsidR="00741E31" w:rsidRPr="00741E31" w:rsidRDefault="00741E31" w:rsidP="00741E31">
      <w:pPr>
        <w:widowControl w:val="0"/>
        <w:numPr>
          <w:ilvl w:val="1"/>
          <w:numId w:val="13"/>
        </w:numPr>
        <w:tabs>
          <w:tab w:val="num" w:pos="0"/>
        </w:tabs>
        <w:ind w:left="0" w:firstLine="426"/>
        <w:jc w:val="both"/>
      </w:pPr>
      <w:r w:rsidRPr="00741E31">
        <w:t>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истечения срока (даты и времени) представления конкурсных предложений, установленного конкурсной документацией и указанного в сообщении о проведении конкурса.</w:t>
      </w:r>
    </w:p>
    <w:p w:rsidR="00741E31" w:rsidRPr="00741E31" w:rsidRDefault="00741E31" w:rsidP="00741E31">
      <w:pPr>
        <w:widowControl w:val="0"/>
        <w:numPr>
          <w:ilvl w:val="1"/>
          <w:numId w:val="13"/>
        </w:numPr>
        <w:tabs>
          <w:tab w:val="num" w:pos="0"/>
        </w:tabs>
        <w:ind w:left="0" w:firstLine="426"/>
        <w:jc w:val="both"/>
      </w:pPr>
      <w:r w:rsidRPr="00741E31">
        <w:t xml:space="preserve">В случае изменения конкурсного предложения участник конкурса в электронной форме размещает в закрытом разделе электронной площадки новое конкурсное предложение взамен ранее размещенного в соответствии с требованиями раздела 15 настоящей Конкурсной документации. </w:t>
      </w:r>
    </w:p>
    <w:p w:rsidR="00741E31" w:rsidRPr="00741E31" w:rsidRDefault="00741E31" w:rsidP="00741E31">
      <w:pPr>
        <w:widowControl w:val="0"/>
        <w:numPr>
          <w:ilvl w:val="1"/>
          <w:numId w:val="13"/>
        </w:numPr>
        <w:tabs>
          <w:tab w:val="num" w:pos="0"/>
        </w:tabs>
        <w:ind w:left="0" w:firstLine="426"/>
        <w:jc w:val="both"/>
      </w:pPr>
      <w:r w:rsidRPr="00741E31">
        <w:t xml:space="preserve">В случае отзыва участником конкурса в электронной форме конкурсного предложения этот участник направляет уведомление об отзыве конкурсного предложения оператору электронной площадки. Оператор электронной площадки в течение одного часа с момента поступления ему такого уведомления от участника конкурса в электронной форме вносит в электронный журнал конкурсных предложений информацию об отзыве участником конкурса в электронной форме конкурсного предложения и направляет соответствующее уведомление об отзыве конкурсного предложения </w:t>
      </w:r>
      <w:proofErr w:type="spellStart"/>
      <w:r w:rsidRPr="00741E31">
        <w:t>Концеденту</w:t>
      </w:r>
      <w:proofErr w:type="spellEnd"/>
      <w:r w:rsidRPr="00741E31">
        <w:t>.</w:t>
      </w:r>
    </w:p>
    <w:p w:rsidR="00741E31" w:rsidRPr="00741E31" w:rsidRDefault="00741E31" w:rsidP="00741E31">
      <w:pPr>
        <w:widowControl w:val="0"/>
        <w:ind w:firstLine="567"/>
        <w:jc w:val="both"/>
      </w:pPr>
    </w:p>
    <w:p w:rsidR="00741E31" w:rsidRPr="00741E31" w:rsidRDefault="00741E31" w:rsidP="00741E31">
      <w:pPr>
        <w:pStyle w:val="11"/>
        <w:numPr>
          <w:ilvl w:val="0"/>
          <w:numId w:val="13"/>
        </w:numPr>
        <w:spacing w:before="0" w:after="0"/>
        <w:jc w:val="both"/>
        <w:rPr>
          <w:sz w:val="24"/>
          <w:szCs w:val="24"/>
          <w:lang w:val="ru-RU"/>
        </w:rPr>
      </w:pPr>
      <w:bookmarkStart w:id="18" w:name="_Toc234230821"/>
      <w:r w:rsidRPr="00741E31">
        <w:rPr>
          <w:sz w:val="24"/>
          <w:szCs w:val="24"/>
          <w:lang w:val="ru-RU"/>
        </w:rPr>
        <w:t>Порядок и время рассмотрения заявок</w:t>
      </w:r>
      <w:bookmarkEnd w:id="18"/>
    </w:p>
    <w:p w:rsidR="00741E31" w:rsidRPr="00741E31" w:rsidRDefault="00741E31" w:rsidP="00741E31">
      <w:pPr>
        <w:jc w:val="both"/>
      </w:pPr>
    </w:p>
    <w:p w:rsidR="00741E31" w:rsidRPr="00741E31" w:rsidRDefault="00741E31" w:rsidP="00741E31">
      <w:pPr>
        <w:widowControl w:val="0"/>
        <w:numPr>
          <w:ilvl w:val="1"/>
          <w:numId w:val="13"/>
        </w:numPr>
        <w:tabs>
          <w:tab w:val="num" w:pos="0"/>
        </w:tabs>
        <w:ind w:left="0" w:firstLine="426"/>
        <w:jc w:val="both"/>
        <w:rPr>
          <w:color w:val="0000FF"/>
        </w:rPr>
      </w:pPr>
      <w:r w:rsidRPr="00741E31">
        <w:lastRenderedPageBreak/>
        <w:t xml:space="preserve">Заявки рассматриваются на заседании Конкурсной комиссии по адресу: 429430, Чувашская Республики, </w:t>
      </w:r>
      <w:proofErr w:type="spellStart"/>
      <w:r w:rsidRPr="00741E31">
        <w:t>г</w:t>
      </w:r>
      <w:proofErr w:type="gramStart"/>
      <w:r w:rsidRPr="00741E31">
        <w:t>.К</w:t>
      </w:r>
      <w:proofErr w:type="gramEnd"/>
      <w:r w:rsidRPr="00741E31">
        <w:t>озловка</w:t>
      </w:r>
      <w:proofErr w:type="spellEnd"/>
      <w:r w:rsidRPr="00741E31">
        <w:t xml:space="preserve">, ул. Ленина, д.55, </w:t>
      </w:r>
      <w:proofErr w:type="spellStart"/>
      <w:r w:rsidRPr="00741E31">
        <w:t>каб</w:t>
      </w:r>
      <w:proofErr w:type="spellEnd"/>
      <w:r w:rsidRPr="00741E31">
        <w:t xml:space="preserve">. №27 </w:t>
      </w:r>
      <w:r w:rsidRPr="00741E31">
        <w:rPr>
          <w:color w:val="0000FF"/>
        </w:rPr>
        <w:t>в 10 час. 00 мин. по московскому времени 28.09.2026 года.</w:t>
      </w:r>
    </w:p>
    <w:p w:rsidR="00741E31" w:rsidRPr="00741E31" w:rsidRDefault="00741E31" w:rsidP="00741E31">
      <w:pPr>
        <w:widowControl w:val="0"/>
        <w:ind w:firstLine="567"/>
        <w:jc w:val="both"/>
        <w:rPr>
          <w:color w:val="0000FF"/>
        </w:rPr>
      </w:pPr>
    </w:p>
    <w:p w:rsidR="00741E31" w:rsidRPr="00741E31" w:rsidRDefault="00741E31" w:rsidP="00741E31">
      <w:pPr>
        <w:pStyle w:val="11"/>
        <w:numPr>
          <w:ilvl w:val="0"/>
          <w:numId w:val="13"/>
        </w:numPr>
        <w:spacing w:before="0" w:after="0"/>
        <w:jc w:val="both"/>
        <w:rPr>
          <w:sz w:val="24"/>
          <w:szCs w:val="24"/>
        </w:rPr>
      </w:pPr>
      <w:bookmarkStart w:id="19" w:name="_Toc234230822"/>
      <w:r w:rsidRPr="00741E31">
        <w:rPr>
          <w:sz w:val="24"/>
          <w:szCs w:val="24"/>
          <w:lang w:val="ru-RU"/>
        </w:rPr>
        <w:t xml:space="preserve">Порядок и срок проведения предварительного отбора участников конкурса. Дата подписания протокола о проведении </w:t>
      </w:r>
      <w:proofErr w:type="spellStart"/>
      <w:r w:rsidRPr="00741E31">
        <w:rPr>
          <w:sz w:val="24"/>
          <w:szCs w:val="24"/>
          <w:lang w:val="ru-RU"/>
        </w:rPr>
        <w:t>предварительног</w:t>
      </w:r>
      <w:proofErr w:type="spellEnd"/>
      <w:r w:rsidRPr="00741E31">
        <w:rPr>
          <w:sz w:val="24"/>
          <w:szCs w:val="24"/>
        </w:rPr>
        <w:t xml:space="preserve">о </w:t>
      </w:r>
      <w:proofErr w:type="spellStart"/>
      <w:r w:rsidRPr="00741E31">
        <w:rPr>
          <w:sz w:val="24"/>
          <w:szCs w:val="24"/>
        </w:rPr>
        <w:t>отбора</w:t>
      </w:r>
      <w:proofErr w:type="spellEnd"/>
      <w:r w:rsidRPr="00741E31">
        <w:rPr>
          <w:sz w:val="24"/>
          <w:szCs w:val="24"/>
          <w:lang w:val="ru-RU"/>
        </w:rPr>
        <w:t xml:space="preserve"> </w:t>
      </w:r>
      <w:proofErr w:type="spellStart"/>
      <w:r w:rsidRPr="00741E31">
        <w:rPr>
          <w:sz w:val="24"/>
          <w:szCs w:val="24"/>
        </w:rPr>
        <w:t>участников</w:t>
      </w:r>
      <w:proofErr w:type="spellEnd"/>
      <w:r w:rsidRPr="00741E31">
        <w:rPr>
          <w:sz w:val="24"/>
          <w:szCs w:val="24"/>
          <w:lang w:val="ru-RU"/>
        </w:rPr>
        <w:t xml:space="preserve"> </w:t>
      </w:r>
      <w:proofErr w:type="spellStart"/>
      <w:r w:rsidRPr="00741E31">
        <w:rPr>
          <w:sz w:val="24"/>
          <w:szCs w:val="24"/>
        </w:rPr>
        <w:t>конкурса</w:t>
      </w:r>
      <w:bookmarkEnd w:id="19"/>
      <w:proofErr w:type="spellEnd"/>
    </w:p>
    <w:p w:rsidR="00741E31" w:rsidRPr="00741E31" w:rsidRDefault="00741E31" w:rsidP="00741E31">
      <w:pPr>
        <w:widowControl w:val="0"/>
        <w:numPr>
          <w:ilvl w:val="1"/>
          <w:numId w:val="13"/>
        </w:numPr>
        <w:ind w:left="0" w:firstLine="567"/>
        <w:jc w:val="both"/>
      </w:pPr>
      <w:r w:rsidRPr="00741E31">
        <w:t>Предварительный отбор участников конкурса в электронной форме проводится в установленном конкурсной документацией порядке конкурсной комиссией, которая определяет:</w:t>
      </w:r>
    </w:p>
    <w:p w:rsidR="00741E31" w:rsidRPr="00741E31" w:rsidRDefault="00741E31" w:rsidP="00741E31">
      <w:pPr>
        <w:widowControl w:val="0"/>
        <w:ind w:firstLine="567"/>
        <w:jc w:val="both"/>
      </w:pPr>
      <w:r w:rsidRPr="00741E31">
        <w:t>17.1.1. соответствие заявки на участие в конкурсе в электронной форме требованиям конкурсной документации. Конкурсная комиссия вправе потребовать от заявителя разъяснения положений представленной им заявки на участие в конкурсе в электронной форме путем направления ему соответствующего запроса с использованием программно-аппаратных средств электронной площадки;</w:t>
      </w:r>
    </w:p>
    <w:p w:rsidR="00741E31" w:rsidRPr="00741E31" w:rsidRDefault="00741E31" w:rsidP="00741E31">
      <w:pPr>
        <w:widowControl w:val="0"/>
        <w:ind w:firstLine="567"/>
        <w:jc w:val="both"/>
      </w:pPr>
      <w:r w:rsidRPr="00741E31">
        <w:t>17.1.2.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конкурсной документации к участникам конкурса в электронной форме.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 путем направления ему соответствующего запроса с использованием программно-аппаратных средств электронной площадки;</w:t>
      </w:r>
    </w:p>
    <w:p w:rsidR="00741E31" w:rsidRPr="00741E31" w:rsidRDefault="00741E31" w:rsidP="00741E31">
      <w:pPr>
        <w:widowControl w:val="0"/>
        <w:ind w:firstLine="567"/>
        <w:jc w:val="both"/>
      </w:pPr>
      <w:r w:rsidRPr="00741E31">
        <w:t>17.1.3. соответствие заявителя требованиям, предъявляемым к концессионеру в соответствии с настоящим Федеральным законом.</w:t>
      </w:r>
    </w:p>
    <w:p w:rsidR="00741E31" w:rsidRPr="00741E31" w:rsidRDefault="00741E31" w:rsidP="00741E31">
      <w:pPr>
        <w:widowControl w:val="0"/>
        <w:numPr>
          <w:ilvl w:val="1"/>
          <w:numId w:val="13"/>
        </w:numPr>
        <w:ind w:left="0" w:firstLine="567"/>
        <w:jc w:val="both"/>
      </w:pPr>
      <w:proofErr w:type="gramStart"/>
      <w:r w:rsidRPr="00741E31">
        <w:t>Конкурсная комиссия на основании результатов проведения предварительного отбора участников конкурса в электронной форме принимает решение о допуске заявителя к участию в конкурсе в электронной форме или об отказе в допуске заявителя к участию в конкурсе в электронной форме и оформляет это решение протоколом проведения предварительного отбора участников конкурса в электронной форме, включающим в себя наименование (для юридического лица) или фамилию</w:t>
      </w:r>
      <w:proofErr w:type="gramEnd"/>
      <w:r w:rsidRPr="00741E31">
        <w:t xml:space="preserve">, </w:t>
      </w:r>
      <w:proofErr w:type="gramStart"/>
      <w:r w:rsidRPr="00741E31">
        <w:t>имя и (при наличии) отчество (для индивидуального предпринимателя) заявителя, прошедшего предварительный отбор участников конкурса в электронной форме и допущенного к участию в конкурсе в электронной форме, а также наименование (для юридического лица) или фамилию, имя и (при наличии) отчество (для индивидуального предпринимателя) заявителя, не прошедшего предварительный отбор участников конкурса в электронной форме и не допущенного к участию в конкурсе в</w:t>
      </w:r>
      <w:proofErr w:type="gramEnd"/>
      <w:r w:rsidRPr="00741E31">
        <w:t xml:space="preserve"> электронной форме, с обоснованием этого решения.</w:t>
      </w:r>
    </w:p>
    <w:p w:rsidR="00741E31" w:rsidRPr="00741E31" w:rsidRDefault="00741E31" w:rsidP="00741E31">
      <w:pPr>
        <w:widowControl w:val="0"/>
        <w:numPr>
          <w:ilvl w:val="1"/>
          <w:numId w:val="13"/>
        </w:numPr>
        <w:tabs>
          <w:tab w:val="num" w:pos="0"/>
        </w:tabs>
        <w:ind w:left="0" w:firstLine="426"/>
        <w:jc w:val="both"/>
      </w:pPr>
      <w:r w:rsidRPr="00741E31">
        <w:t>В случае</w:t>
      </w:r>
      <w:proofErr w:type="gramStart"/>
      <w:r w:rsidRPr="00741E31">
        <w:t>,</w:t>
      </w:r>
      <w:proofErr w:type="gramEnd"/>
      <w:r w:rsidRPr="00741E31">
        <w:t xml:space="preserve"> если по результатам проведения предварительного отбора участников конкурса в электронной форме ни один заявитель не был признан участником конкурса в электронной форме, решение о заключении концессионного соглашения подлежит отмене или изменению.</w:t>
      </w:r>
    </w:p>
    <w:p w:rsidR="00741E31" w:rsidRPr="00741E31" w:rsidRDefault="00741E31" w:rsidP="00741E31">
      <w:pPr>
        <w:widowControl w:val="0"/>
        <w:numPr>
          <w:ilvl w:val="1"/>
          <w:numId w:val="13"/>
        </w:numPr>
        <w:tabs>
          <w:tab w:val="num" w:pos="0"/>
        </w:tabs>
        <w:ind w:left="0" w:firstLine="426"/>
        <w:jc w:val="both"/>
      </w:pPr>
      <w:r w:rsidRPr="00741E31">
        <w:t>Решение об отказе в допуске Заявителя к участию в Конкурсе принимается Конкурсной комиссией в случае, если:</w:t>
      </w:r>
    </w:p>
    <w:p w:rsidR="00741E31" w:rsidRPr="00741E31" w:rsidRDefault="00741E31" w:rsidP="00741E31">
      <w:pPr>
        <w:widowControl w:val="0"/>
        <w:numPr>
          <w:ilvl w:val="0"/>
          <w:numId w:val="18"/>
        </w:numPr>
        <w:tabs>
          <w:tab w:val="clear" w:pos="0"/>
          <w:tab w:val="num" w:pos="284"/>
        </w:tabs>
        <w:ind w:left="426" w:firstLine="567"/>
        <w:jc w:val="both"/>
      </w:pPr>
      <w:r w:rsidRPr="00741E31">
        <w:t>Заявитель не соответствует требованиям, предъявляемым к Участникам конкурса и установленным разделом 4 и пунктом 18.1. Конкурсной документации;</w:t>
      </w:r>
    </w:p>
    <w:p w:rsidR="00741E31" w:rsidRPr="00741E31" w:rsidRDefault="00741E31" w:rsidP="00741E31">
      <w:pPr>
        <w:widowControl w:val="0"/>
        <w:numPr>
          <w:ilvl w:val="0"/>
          <w:numId w:val="18"/>
        </w:numPr>
        <w:tabs>
          <w:tab w:val="clear" w:pos="0"/>
          <w:tab w:val="num" w:pos="284"/>
        </w:tabs>
        <w:ind w:left="426" w:firstLine="567"/>
        <w:jc w:val="both"/>
      </w:pPr>
      <w:r w:rsidRPr="00741E31">
        <w:t>Заявка не соответствует требованиям, предъявляемым к Заявкам, установленным Конкурсной документацией;</w:t>
      </w:r>
    </w:p>
    <w:p w:rsidR="00741E31" w:rsidRPr="00741E31" w:rsidRDefault="00741E31" w:rsidP="00741E31">
      <w:pPr>
        <w:widowControl w:val="0"/>
        <w:numPr>
          <w:ilvl w:val="0"/>
          <w:numId w:val="18"/>
        </w:numPr>
        <w:tabs>
          <w:tab w:val="clear" w:pos="0"/>
          <w:tab w:val="num" w:pos="284"/>
        </w:tabs>
        <w:ind w:left="426" w:firstLine="567"/>
        <w:jc w:val="both"/>
      </w:pPr>
      <w:r w:rsidRPr="00741E31">
        <w:t>Представленные Заявителем документы и материалы неполны и (или) недостоверны.</w:t>
      </w:r>
    </w:p>
    <w:p w:rsidR="00741E31" w:rsidRPr="00741E31" w:rsidRDefault="00741E31" w:rsidP="00741E31">
      <w:pPr>
        <w:widowControl w:val="0"/>
        <w:numPr>
          <w:ilvl w:val="0"/>
          <w:numId w:val="18"/>
        </w:numPr>
        <w:tabs>
          <w:tab w:val="clear" w:pos="0"/>
          <w:tab w:val="num" w:pos="284"/>
        </w:tabs>
        <w:ind w:left="426" w:firstLine="567"/>
        <w:jc w:val="both"/>
      </w:pPr>
      <w:r w:rsidRPr="00741E31">
        <w:t>Задаток заявителя не поступил на счет в срок и в размере, которые установлены конкурсной документацией, и (или) заявителем не предоставлена безотзывная банковская гарантия, предоставляемая в соответствии с конкурсной документацией в качестве обеспечения заявки на участие в конкурсе.</w:t>
      </w:r>
    </w:p>
    <w:p w:rsidR="00741E31" w:rsidRPr="00741E31" w:rsidRDefault="00741E31" w:rsidP="00741E31">
      <w:pPr>
        <w:widowControl w:val="0"/>
        <w:numPr>
          <w:ilvl w:val="1"/>
          <w:numId w:val="13"/>
        </w:numPr>
        <w:tabs>
          <w:tab w:val="num" w:pos="0"/>
        </w:tabs>
        <w:ind w:left="0" w:firstLine="426"/>
        <w:jc w:val="both"/>
      </w:pPr>
      <w:r w:rsidRPr="00741E31">
        <w:lastRenderedPageBreak/>
        <w:t xml:space="preserve">Протокол проведения предварительного отбора участников конкурса в электронной форме в течение трех рабочих дней со дня его подписания членами конкурсной комиссии, но не </w:t>
      </w:r>
      <w:proofErr w:type="gramStart"/>
      <w:r w:rsidRPr="00741E31">
        <w:t>позднее</w:t>
      </w:r>
      <w:proofErr w:type="gramEnd"/>
      <w:r w:rsidRPr="00741E31">
        <w:t xml:space="preserve"> чем за шестьдесят рабочих дней до дня истечения срока представления конкурсных предложений направляется оператору электронной площадки, размещается </w:t>
      </w:r>
      <w:proofErr w:type="spellStart"/>
      <w:r w:rsidRPr="00741E31">
        <w:t>концедентом</w:t>
      </w:r>
      <w:proofErr w:type="spellEnd"/>
      <w:r w:rsidRPr="00741E31">
        <w:t xml:space="preserve"> на официальном сайте </w:t>
      </w:r>
      <w:proofErr w:type="spellStart"/>
      <w:r w:rsidRPr="00741E31">
        <w:t>концедента</w:t>
      </w:r>
      <w:proofErr w:type="spellEnd"/>
      <w:r w:rsidRPr="00741E31">
        <w:t xml:space="preserve"> и в открытом разделе электронной площадки.</w:t>
      </w:r>
    </w:p>
    <w:p w:rsidR="00741E31" w:rsidRPr="00741E31" w:rsidRDefault="00741E31" w:rsidP="00741E31">
      <w:pPr>
        <w:widowControl w:val="0"/>
        <w:numPr>
          <w:ilvl w:val="1"/>
          <w:numId w:val="13"/>
        </w:numPr>
        <w:tabs>
          <w:tab w:val="num" w:pos="0"/>
        </w:tabs>
        <w:ind w:left="0" w:firstLine="426"/>
        <w:jc w:val="both"/>
      </w:pPr>
      <w:proofErr w:type="gramStart"/>
      <w:r w:rsidRPr="00741E31">
        <w:t>В течение одного часа с момента поступления оператору электронной площадки протокола проведения предварительного отбора участников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участникам конкурса в электронной форме уведомления с предложением представить конкурсные предложения с приложением копии протокола проведения предварительного отбора участников конкурса в электронной форме.</w:t>
      </w:r>
      <w:proofErr w:type="gramEnd"/>
      <w:r w:rsidRPr="00741E31">
        <w:t xml:space="preserve"> Заявителям, не допущенным к участию в конкурсе в электронной форме, оператором электронной площадки направляются уведомления об отказе в допуске к участию в конкурсе в электронной форме с приложением копии такого протокола.</w:t>
      </w:r>
    </w:p>
    <w:p w:rsidR="00741E31" w:rsidRPr="00741E31" w:rsidRDefault="00741E31" w:rsidP="00741E31">
      <w:pPr>
        <w:widowControl w:val="0"/>
        <w:numPr>
          <w:ilvl w:val="1"/>
          <w:numId w:val="13"/>
        </w:numPr>
        <w:tabs>
          <w:tab w:val="num" w:pos="0"/>
        </w:tabs>
        <w:ind w:left="0" w:firstLine="426"/>
        <w:jc w:val="both"/>
      </w:pPr>
      <w:r w:rsidRPr="00741E31">
        <w:t>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741E31" w:rsidRPr="00741E31" w:rsidRDefault="00741E31" w:rsidP="00741E31">
      <w:pPr>
        <w:widowControl w:val="0"/>
        <w:numPr>
          <w:ilvl w:val="1"/>
          <w:numId w:val="13"/>
        </w:numPr>
        <w:tabs>
          <w:tab w:val="num" w:pos="0"/>
        </w:tabs>
        <w:ind w:left="0" w:firstLine="426"/>
        <w:jc w:val="both"/>
      </w:pPr>
      <w:r w:rsidRPr="00741E31">
        <w:t>В случае</w:t>
      </w:r>
      <w:proofErr w:type="gramStart"/>
      <w:r w:rsidRPr="00741E31">
        <w:t>,</w:t>
      </w:r>
      <w:proofErr w:type="gramEnd"/>
      <w:r w:rsidRPr="00741E31">
        <w:t xml:space="preserve"> если по истечении срока представления заявок на участие в конкурсе в электронной форме представлено менее двух заявок на участие в конкурсе в электронной форме, конкурс в электронной форме по решению </w:t>
      </w:r>
      <w:proofErr w:type="spellStart"/>
      <w:r w:rsidRPr="00741E31">
        <w:t>концедента</w:t>
      </w:r>
      <w:proofErr w:type="spellEnd"/>
      <w:r w:rsidRPr="00741E31">
        <w:t>, принимаемому на следующий день после истечения указанного срока, объявляется несостоявшимся. Конкурсная комиссия рассматривает единственную представленную заявку на участие в конкурсе в электронной форме в следующем порядке:</w:t>
      </w:r>
    </w:p>
    <w:p w:rsidR="00741E31" w:rsidRPr="00741E31" w:rsidRDefault="00741E31" w:rsidP="00741E31">
      <w:pPr>
        <w:widowControl w:val="0"/>
        <w:ind w:firstLine="567"/>
        <w:jc w:val="both"/>
      </w:pPr>
      <w:proofErr w:type="gramStart"/>
      <w:r w:rsidRPr="00741E31">
        <w:t xml:space="preserve">17.8.1. конкурсная комиссия в течение десяти рабочих дней со дня принятия </w:t>
      </w:r>
      <w:proofErr w:type="spellStart"/>
      <w:r w:rsidRPr="00741E31">
        <w:t>концедентом</w:t>
      </w:r>
      <w:proofErr w:type="spellEnd"/>
      <w:r w:rsidRPr="00741E31">
        <w:t xml:space="preserve"> решения о признании конкурса в электронной форме несостоявшимся рассматривает единственную представленную заявку на участие в конкурсе в электронной форме и в случае, если заявитель и представленная им заявка на участие в конкурсе в электронной форме соответствуют требованиям, установленным настоящим Федеральным законом и конкурсной документацией, принимает решение о </w:t>
      </w:r>
      <w:proofErr w:type="spellStart"/>
      <w:r w:rsidRPr="00741E31">
        <w:t>предложениизаявителю</w:t>
      </w:r>
      <w:proofErr w:type="spellEnd"/>
      <w:proofErr w:type="gramEnd"/>
      <w:r w:rsidRPr="00741E31">
        <w:t xml:space="preserve"> </w:t>
      </w:r>
      <w:proofErr w:type="gramStart"/>
      <w:r w:rsidRPr="00741E31">
        <w:t>представить предложение о заключении концессионного соглашения на условиях, соответствующих конкурсной документации, либо в случае, если заявитель и (или) представленная заявка на участие в конкурсе в электронной форме не соответствуют требованиям, установленным настоящим Федеральным законом и конкурсной документацией, принимает решение об отказе в предложении заявителю представить предложение о заключении концессионного соглашения на условиях, соответствующих конкурсной документации.</w:t>
      </w:r>
      <w:proofErr w:type="gramEnd"/>
      <w:r w:rsidRPr="00741E31">
        <w:t xml:space="preserve"> Решения конкурсной комиссии, указанные в настоящем пункте, оформляются протоколом рассмотрения единственной заявки на участие в конкурсе в электронной форме;</w:t>
      </w:r>
    </w:p>
    <w:p w:rsidR="00741E31" w:rsidRPr="00741E31" w:rsidRDefault="00741E31" w:rsidP="00741E31">
      <w:pPr>
        <w:widowControl w:val="0"/>
        <w:ind w:firstLine="567"/>
        <w:jc w:val="both"/>
      </w:pPr>
      <w:r w:rsidRPr="00741E31">
        <w:t xml:space="preserve">17.8.2. </w:t>
      </w:r>
      <w:proofErr w:type="spellStart"/>
      <w:r w:rsidRPr="00741E31">
        <w:t>концедент</w:t>
      </w:r>
      <w:proofErr w:type="spellEnd"/>
      <w:r w:rsidRPr="00741E31">
        <w:t xml:space="preserve"> не позднее одного рабочего дня, следующего за днем подписания членами конкурсной комиссии протокола рассмотрения единственной заявки на участие в конкурсе в электронной форме, направляет оператору электронной площадки такой протокол, размещает его на официальном сайте </w:t>
      </w:r>
      <w:proofErr w:type="spellStart"/>
      <w:r w:rsidRPr="00741E31">
        <w:t>концедента</w:t>
      </w:r>
      <w:proofErr w:type="spellEnd"/>
      <w:r w:rsidRPr="00741E31">
        <w:t xml:space="preserve"> и в открытом разделе электронной площадки;</w:t>
      </w:r>
    </w:p>
    <w:p w:rsidR="00741E31" w:rsidRPr="00741E31" w:rsidRDefault="00741E31" w:rsidP="00741E31">
      <w:pPr>
        <w:widowControl w:val="0"/>
        <w:ind w:firstLine="567"/>
        <w:jc w:val="both"/>
      </w:pPr>
      <w:proofErr w:type="gramStart"/>
      <w:r w:rsidRPr="00741E31">
        <w:t>17.8.3. оператор электронной площадки в течение одного часа с момента поступления протокола рассмотрения единственной заявки на участие в конкурсе в электронной форме размещает такой протокол на официальном сайте для размещения информации о проведении торгов и направляет заявителю, представившему единственную заявку на участие в конкурсе в электронной форме, в соответствии с таким протоколом уведомление с предложением представить предложение о заключении концессионного</w:t>
      </w:r>
      <w:proofErr w:type="gramEnd"/>
      <w:r w:rsidRPr="00741E31">
        <w:t xml:space="preserve"> соглашения либо уведомление об отказе в предложении представить предложение о заключении концессионного соглашения и копию такого протокола;</w:t>
      </w:r>
    </w:p>
    <w:p w:rsidR="00741E31" w:rsidRPr="00741E31" w:rsidRDefault="00741E31" w:rsidP="00741E31">
      <w:pPr>
        <w:widowControl w:val="0"/>
        <w:ind w:firstLine="567"/>
        <w:jc w:val="both"/>
      </w:pPr>
      <w:proofErr w:type="gramStart"/>
      <w:r w:rsidRPr="00741E31">
        <w:t xml:space="preserve">17.8.4. заявитель в случае поступления ему от оператора электронной площадки </w:t>
      </w:r>
      <w:r w:rsidRPr="00741E31">
        <w:lastRenderedPageBreak/>
        <w:t>уведомления с предложением представить предложение о заключении концессионного соглашения в течение шестидесяти рабочих дней со дня получения этого уведомления вправе представить предложение о заключении концессионного соглашения путем размещения его в закрытом разделе электронной площадки с учетом требований, установленных частью 7 статьи 38.2  Федерального закона от 21 июля 2005 г. № 115-ФЗ</w:t>
      </w:r>
      <w:proofErr w:type="gramEnd"/>
      <w:r w:rsidRPr="00741E31">
        <w:t xml:space="preserve"> «О концессионных соглашениях»  и конкурсной документацией;</w:t>
      </w:r>
    </w:p>
    <w:p w:rsidR="00741E31" w:rsidRPr="00741E31" w:rsidRDefault="00741E31" w:rsidP="00741E31">
      <w:pPr>
        <w:widowControl w:val="0"/>
        <w:ind w:firstLine="567"/>
        <w:jc w:val="both"/>
      </w:pPr>
      <w:proofErr w:type="gramStart"/>
      <w:r w:rsidRPr="00741E31">
        <w:t xml:space="preserve">17.8.5. оператор электронной площадки в течение одного часа с момента размещения заявителем предложения о заключении концессионного соглашения проверяет соответствие указанного предложения требованиям, предусмотренным частью 7 статьи 38.2  Федерального закона от 21 июля 2005 г. № 115-ФЗ «О концессионных соглашениях», в случае соответствия указанного предложения данным требованиям направляет </w:t>
      </w:r>
      <w:proofErr w:type="spellStart"/>
      <w:r w:rsidRPr="00741E31">
        <w:t>концеденту</w:t>
      </w:r>
      <w:proofErr w:type="spellEnd"/>
      <w:r w:rsidRPr="00741E31">
        <w:t xml:space="preserve"> уведомление о поступлении указанного предложения и через личный кабинет </w:t>
      </w:r>
      <w:proofErr w:type="spellStart"/>
      <w:r w:rsidRPr="00741E31">
        <w:t>концедента</w:t>
      </w:r>
      <w:proofErr w:type="spellEnd"/>
      <w:r w:rsidRPr="00741E31">
        <w:t xml:space="preserve"> обеспечивает </w:t>
      </w:r>
      <w:proofErr w:type="spellStart"/>
      <w:r w:rsidRPr="00741E31">
        <w:t>концеденту</w:t>
      </w:r>
      <w:proofErr w:type="spellEnd"/>
      <w:r w:rsidRPr="00741E31">
        <w:t xml:space="preserve"> доступ</w:t>
      </w:r>
      <w:proofErr w:type="gramEnd"/>
      <w:r w:rsidRPr="00741E31">
        <w:t xml:space="preserve"> к представленному заявителем предложению о заключении концессионного соглашения и содержащимся в нем документам и материалам;</w:t>
      </w:r>
    </w:p>
    <w:p w:rsidR="00741E31" w:rsidRPr="00741E31" w:rsidRDefault="00741E31" w:rsidP="00741E31">
      <w:pPr>
        <w:widowControl w:val="0"/>
        <w:ind w:firstLine="567"/>
        <w:jc w:val="both"/>
      </w:pPr>
      <w:proofErr w:type="gramStart"/>
      <w:r w:rsidRPr="00741E31">
        <w:t>17.8.6. конкурсная комиссия рассматривает предложение о заключении концессионного соглашения, представленное заявителем, в срок, установленный протоколом рассмотрения единственной заявки на участие в конкурсе в электронной форме, который не может составлять более чем пятнадцать рабочих дней со дня представления заявителем указанного предложения, и в случае, если предложение о заключении концессионного соглашения, представленное заявителем, соответствует требованиям конкурсной документации, в том числе критериям конкурса</w:t>
      </w:r>
      <w:proofErr w:type="gramEnd"/>
      <w:r w:rsidRPr="00741E31">
        <w:t>, принимает решение о соответствии предложения, представленного единственным заявителем, требованиям конкурсной документации либо в случае, если предложение о заключении концессионного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несоответствии предложения, представленного единственным заявителем, требованиям конкурсной документации. Решения конкурсной комиссии, указанные в настоящем пункте, оформляются протоколом рассмотрения предложения о заключении концессионного соглашения на условиях, соответствующих требованиям конкурсной документации;</w:t>
      </w:r>
    </w:p>
    <w:p w:rsidR="00741E31" w:rsidRPr="00741E31" w:rsidRDefault="00741E31" w:rsidP="00741E31">
      <w:pPr>
        <w:widowControl w:val="0"/>
        <w:ind w:firstLine="567"/>
        <w:jc w:val="both"/>
      </w:pPr>
      <w:r w:rsidRPr="00741E31">
        <w:t xml:space="preserve">17.8.7. </w:t>
      </w:r>
      <w:proofErr w:type="spellStart"/>
      <w:r w:rsidRPr="00741E31">
        <w:t>концедент</w:t>
      </w:r>
      <w:proofErr w:type="spellEnd"/>
      <w:r w:rsidRPr="00741E31">
        <w:t xml:space="preserve"> не позднее одного рабочего дня, следующего за днем подписания членами конкурсной комиссии протокола рассмотрения предложения о заключении концессионного соглашения на условиях, соответствующих требованиям конкурсной документации, направляет оператору электронной площадки такой протокол, размещает его на официальном сайте </w:t>
      </w:r>
      <w:proofErr w:type="spellStart"/>
      <w:r w:rsidRPr="00741E31">
        <w:t>концедента</w:t>
      </w:r>
      <w:proofErr w:type="spellEnd"/>
      <w:r w:rsidRPr="00741E31">
        <w:t xml:space="preserve"> и в открытом разделе электронной площадки;</w:t>
      </w:r>
    </w:p>
    <w:p w:rsidR="00741E31" w:rsidRPr="00741E31" w:rsidRDefault="00741E31" w:rsidP="00741E31">
      <w:pPr>
        <w:widowControl w:val="0"/>
        <w:ind w:firstLine="567"/>
        <w:jc w:val="both"/>
      </w:pPr>
      <w:proofErr w:type="gramStart"/>
      <w:r w:rsidRPr="00741E31">
        <w:t>17.8.8. оператор электронной площадки в течение одного часа с момента поступления протокола рассмотрения предложения о заключении концессионного соглашения на условиях, соответствующих требованиям конкурсной документации, размещает такой протокол на официальном сайте для размещения информации о проведении торгов и направляет в соответствии с таким протоколом заявителю, представившему единственную заявку на участие в конкурсе в электронной форме, уведомление о соответствии или несоответствии представленного</w:t>
      </w:r>
      <w:proofErr w:type="gramEnd"/>
      <w:r w:rsidRPr="00741E31">
        <w:t xml:space="preserve"> им предложения о заключении концессионного соглашения требованиям конкурсной документации и копию такого протокола;</w:t>
      </w:r>
    </w:p>
    <w:p w:rsidR="00741E31" w:rsidRPr="00741E31" w:rsidRDefault="00741E31" w:rsidP="00741E31">
      <w:pPr>
        <w:widowControl w:val="0"/>
        <w:ind w:firstLine="567"/>
        <w:jc w:val="both"/>
      </w:pPr>
      <w:proofErr w:type="gramStart"/>
      <w:r w:rsidRPr="00741E31">
        <w:t xml:space="preserve">17.8.9. в случае принятия конкурсной комиссией решения о соответствии предложения, представленного единственным заявителем, требованиям конкурсной документации </w:t>
      </w:r>
      <w:proofErr w:type="spellStart"/>
      <w:r w:rsidRPr="00741E31">
        <w:t>концедент</w:t>
      </w:r>
      <w:proofErr w:type="spellEnd"/>
      <w:r w:rsidRPr="00741E31">
        <w:t xml:space="preserve"> в течение трех рабочих дней со дня подписания конкурсной комиссией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участие в конкурсе в электронной форме;</w:t>
      </w:r>
      <w:proofErr w:type="gramEnd"/>
    </w:p>
    <w:p w:rsidR="00741E31" w:rsidRPr="00741E31" w:rsidRDefault="00741E31" w:rsidP="00741E31">
      <w:pPr>
        <w:widowControl w:val="0"/>
        <w:ind w:firstLine="567"/>
        <w:jc w:val="both"/>
      </w:pPr>
      <w:proofErr w:type="gramStart"/>
      <w:r w:rsidRPr="00741E31">
        <w:t xml:space="preserve">17.8.10. </w:t>
      </w:r>
      <w:proofErr w:type="spellStart"/>
      <w:r w:rsidRPr="00741E31">
        <w:t>концедент</w:t>
      </w:r>
      <w:proofErr w:type="spellEnd"/>
      <w:r w:rsidRPr="00741E31">
        <w:t xml:space="preserve"> не позднее одного рабочего дня, следующего за днем принятия </w:t>
      </w:r>
      <w:r w:rsidRPr="00741E31">
        <w:lastRenderedPageBreak/>
        <w:t xml:space="preserve">решения о заключении концессионного соглашения с заявителем, представившим единственную заявку на участие в конкурсе в электронной форме, направляет такое решение оператору электронной площадки и размещает его на официальном сайте для размещения информации о проведении торгов, на официальном сайте </w:t>
      </w:r>
      <w:proofErr w:type="spellStart"/>
      <w:r w:rsidRPr="00741E31">
        <w:t>концедента</w:t>
      </w:r>
      <w:proofErr w:type="spellEnd"/>
      <w:r w:rsidRPr="00741E31">
        <w:t xml:space="preserve"> и в открытом разделе электронной площадки;</w:t>
      </w:r>
      <w:proofErr w:type="gramEnd"/>
    </w:p>
    <w:p w:rsidR="00741E31" w:rsidRPr="00741E31" w:rsidRDefault="00741E31" w:rsidP="00741E31">
      <w:pPr>
        <w:widowControl w:val="0"/>
        <w:ind w:firstLine="567"/>
        <w:jc w:val="both"/>
      </w:pPr>
      <w:proofErr w:type="gramStart"/>
      <w:r w:rsidRPr="00741E31">
        <w:t>17.8.11. оператор электронной площадки в течение одного часа с момента поступления решения о заключении концессионного соглашения с заявителем, представившим единственную заявку на участие в конкурсе в электронной форме, направляет в соответствии с таким решением заявителю, представившему предложение о заключении концессионного соглашения, уведомление о принятии решения о заключении с ним концессионного соглашения и копию такого решения.</w:t>
      </w:r>
      <w:proofErr w:type="gramEnd"/>
    </w:p>
    <w:p w:rsidR="00741E31" w:rsidRPr="00741E31" w:rsidRDefault="00741E31" w:rsidP="00741E31">
      <w:pPr>
        <w:widowControl w:val="0"/>
        <w:numPr>
          <w:ilvl w:val="1"/>
          <w:numId w:val="13"/>
        </w:numPr>
        <w:tabs>
          <w:tab w:val="num" w:pos="284"/>
        </w:tabs>
        <w:ind w:left="0" w:firstLine="567"/>
        <w:jc w:val="both"/>
      </w:pPr>
      <w:r w:rsidRPr="00741E31">
        <w:t>В случае</w:t>
      </w:r>
      <w:proofErr w:type="gramStart"/>
      <w:r w:rsidRPr="00741E31">
        <w:t>,</w:t>
      </w:r>
      <w:proofErr w:type="gramEnd"/>
      <w:r w:rsidRPr="00741E31">
        <w:t xml:space="preserve"> если по решению </w:t>
      </w:r>
      <w:proofErr w:type="spellStart"/>
      <w:r w:rsidRPr="00741E31">
        <w:t>концедента</w:t>
      </w:r>
      <w:proofErr w:type="spellEnd"/>
      <w:r w:rsidRPr="00741E31">
        <w:t xml:space="preserve"> конкурс в электронной форме объявлен не состоявшимся в связи с тем, что по истечении срока представления заявок на участие в конкурсе в электронной форме не было представлено ни одной заявки на участие в конкурсе в электронной форме, либо в результате рассмотрения единственной представленной заявки на участие в конкурсе в электронной форме заявителю не было </w:t>
      </w:r>
      <w:proofErr w:type="gramStart"/>
      <w:r w:rsidRPr="00741E31">
        <w:t>в установленный срок предложено представить предложение о заключении концессионного соглашения, либо заявитель не представил в установленный срок предложение о заключении концессионного соглашения, либо конкурсной комиссией по результатам рассмотрения предложения о заключении концессионного соглашения, представленного единственным заявителем,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решение о заключении концессионного соглашения подлежит отмене или изменению.</w:t>
      </w:r>
      <w:proofErr w:type="gramEnd"/>
    </w:p>
    <w:p w:rsidR="00741E31" w:rsidRPr="00741E31" w:rsidRDefault="00741E31" w:rsidP="00741E31">
      <w:pPr>
        <w:widowControl w:val="0"/>
        <w:ind w:left="709"/>
        <w:jc w:val="both"/>
      </w:pPr>
    </w:p>
    <w:p w:rsidR="00741E31" w:rsidRPr="00741E31" w:rsidRDefault="00741E31" w:rsidP="00741E31">
      <w:pPr>
        <w:pStyle w:val="11"/>
        <w:numPr>
          <w:ilvl w:val="0"/>
          <w:numId w:val="13"/>
        </w:numPr>
        <w:spacing w:before="0" w:after="0"/>
        <w:jc w:val="both"/>
        <w:rPr>
          <w:sz w:val="24"/>
          <w:szCs w:val="24"/>
          <w:lang w:val="ru-RU"/>
        </w:rPr>
      </w:pPr>
      <w:bookmarkStart w:id="20" w:name="_Toc234230823"/>
      <w:r w:rsidRPr="00741E31">
        <w:rPr>
          <w:sz w:val="24"/>
          <w:szCs w:val="24"/>
          <w:lang w:val="ru-RU"/>
        </w:rPr>
        <w:t>Порядок рассмотрения и оценки Конкурсных предложений</w:t>
      </w:r>
      <w:bookmarkEnd w:id="20"/>
    </w:p>
    <w:p w:rsidR="00741E31" w:rsidRPr="00741E31" w:rsidRDefault="00741E31" w:rsidP="00741E31">
      <w:pPr>
        <w:ind w:firstLine="567"/>
        <w:jc w:val="both"/>
      </w:pPr>
    </w:p>
    <w:p w:rsidR="00741E31" w:rsidRPr="00741E31" w:rsidRDefault="00741E31" w:rsidP="00741E31">
      <w:pPr>
        <w:widowControl w:val="0"/>
        <w:numPr>
          <w:ilvl w:val="1"/>
          <w:numId w:val="13"/>
        </w:numPr>
        <w:ind w:left="0" w:firstLine="567"/>
        <w:jc w:val="both"/>
      </w:pPr>
      <w:r w:rsidRPr="00741E31">
        <w:t xml:space="preserve">Рассмотрение и оценка Конкурсных предложений осуществляются Конкурсной комиссией по адресу: 429430, Чувашская Республики, </w:t>
      </w:r>
      <w:proofErr w:type="spellStart"/>
      <w:r w:rsidRPr="00741E31">
        <w:t>г</w:t>
      </w:r>
      <w:proofErr w:type="gramStart"/>
      <w:r w:rsidRPr="00741E31">
        <w:t>.К</w:t>
      </w:r>
      <w:proofErr w:type="gramEnd"/>
      <w:r w:rsidRPr="00741E31">
        <w:t>озловка</w:t>
      </w:r>
      <w:proofErr w:type="spellEnd"/>
      <w:r w:rsidRPr="00741E31">
        <w:t xml:space="preserve">, ул. Ленина, д.55, </w:t>
      </w:r>
      <w:proofErr w:type="spellStart"/>
      <w:r w:rsidRPr="00741E31">
        <w:t>каб</w:t>
      </w:r>
      <w:proofErr w:type="spellEnd"/>
      <w:r w:rsidRPr="00741E31">
        <w:t xml:space="preserve">. №27  </w:t>
      </w:r>
      <w:r w:rsidRPr="00741E31">
        <w:rPr>
          <w:color w:val="0000FF"/>
        </w:rPr>
        <w:t>в 10 час. 00 мин. по московскому времени 28.12.2026 года.</w:t>
      </w:r>
    </w:p>
    <w:p w:rsidR="00741E31" w:rsidRPr="00741E31" w:rsidRDefault="00741E31" w:rsidP="00741E31">
      <w:pPr>
        <w:widowControl w:val="0"/>
        <w:numPr>
          <w:ilvl w:val="1"/>
          <w:numId w:val="13"/>
        </w:numPr>
        <w:ind w:left="0" w:firstLine="567"/>
        <w:jc w:val="both"/>
      </w:pPr>
      <w:proofErr w:type="gramStart"/>
      <w:r w:rsidRPr="00741E31">
        <w:t>Рассмотрение и оценка конкурсных предложений, представленных участниками конкурса в электронной форме,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в электронной форме.</w:t>
      </w:r>
      <w:proofErr w:type="gramEnd"/>
    </w:p>
    <w:p w:rsidR="00741E31" w:rsidRPr="00741E31" w:rsidRDefault="00741E31" w:rsidP="00741E31">
      <w:pPr>
        <w:widowControl w:val="0"/>
        <w:numPr>
          <w:ilvl w:val="1"/>
          <w:numId w:val="13"/>
        </w:numPr>
        <w:ind w:left="0" w:firstLine="567"/>
        <w:jc w:val="both"/>
      </w:pPr>
      <w:r w:rsidRPr="00741E31">
        <w:t xml:space="preserve">Конкурсная комиссия на </w:t>
      </w:r>
      <w:proofErr w:type="gramStart"/>
      <w:r w:rsidRPr="00741E31">
        <w:t>основании</w:t>
      </w:r>
      <w:proofErr w:type="gramEnd"/>
      <w:r w:rsidRPr="00741E31">
        <w:t xml:space="preserve"> результатов рассмотрения конкурсных предложений, представленных участниками конкурса в электронной форме, принимает решение о соответствии или несоответствии конкурсного предложения требованиям конкурсной документации.</w:t>
      </w:r>
    </w:p>
    <w:p w:rsidR="00741E31" w:rsidRPr="00741E31" w:rsidRDefault="00741E31" w:rsidP="00741E31">
      <w:pPr>
        <w:widowControl w:val="0"/>
        <w:numPr>
          <w:ilvl w:val="1"/>
          <w:numId w:val="13"/>
        </w:numPr>
        <w:ind w:left="0" w:firstLine="567"/>
        <w:jc w:val="both"/>
      </w:pPr>
      <w:r w:rsidRPr="00741E31">
        <w:t>В случае</w:t>
      </w:r>
      <w:proofErr w:type="gramStart"/>
      <w:r w:rsidRPr="00741E31">
        <w:t>,</w:t>
      </w:r>
      <w:proofErr w:type="gramEnd"/>
      <w:r w:rsidRPr="00741E31">
        <w:t xml:space="preserve"> если по результатам рассмотрения конкурсных предложений, представленных участниками конкурса в электронной форме, конкурсной комиссией ни одно конкурсное предложение не было признано соответствующим требованиям конкурсной документации, в том числе критериям конкурса, решение о заключении концессионного соглашения подлежит отмене или изменению.</w:t>
      </w:r>
    </w:p>
    <w:p w:rsidR="00741E31" w:rsidRPr="00741E31" w:rsidRDefault="00741E31" w:rsidP="00741E31">
      <w:pPr>
        <w:widowControl w:val="0"/>
        <w:numPr>
          <w:ilvl w:val="1"/>
          <w:numId w:val="13"/>
        </w:numPr>
        <w:ind w:left="0" w:firstLine="567"/>
        <w:jc w:val="both"/>
      </w:pPr>
      <w:r w:rsidRPr="00741E31">
        <w:t>Решение о несоответствии конкурсного предложения, представленного участником конкурса в электронной форме, требованиям конкурсной документации принимается конкурсной комиссией в случае, если:</w:t>
      </w:r>
    </w:p>
    <w:p w:rsidR="00741E31" w:rsidRPr="00741E31" w:rsidRDefault="00741E31" w:rsidP="00741E31">
      <w:pPr>
        <w:widowControl w:val="0"/>
        <w:ind w:firstLine="567"/>
        <w:jc w:val="both"/>
      </w:pPr>
      <w:r w:rsidRPr="00741E31">
        <w:t>1) участником конкурса в электронной форме не представлены документы и материалы, предусмотренные конкурсной документацией, подтверждающие соответствие представленного им конкурсного предложения требованиям конкурсной документации и достоверность информации, содержащейся в таком конкурсном предложении;</w:t>
      </w:r>
    </w:p>
    <w:p w:rsidR="00741E31" w:rsidRPr="00741E31" w:rsidRDefault="00741E31" w:rsidP="00741E31">
      <w:pPr>
        <w:widowControl w:val="0"/>
        <w:ind w:firstLine="567"/>
        <w:jc w:val="both"/>
      </w:pPr>
      <w:r w:rsidRPr="00741E31">
        <w:lastRenderedPageBreak/>
        <w:t>2) условие, содержащееся в конкурсном предложении, представленном участником конкурса в электронной форме, не соответствует установленным критериям конкурса в электронной форме и (или) предельным значениям критериев конкурса в электронной форме;</w:t>
      </w:r>
    </w:p>
    <w:p w:rsidR="00741E31" w:rsidRPr="00741E31" w:rsidRDefault="00741E31" w:rsidP="00741E31">
      <w:pPr>
        <w:widowControl w:val="0"/>
        <w:ind w:firstLine="567"/>
        <w:jc w:val="both"/>
      </w:pPr>
      <w:r w:rsidRPr="00741E31">
        <w:t>3) представленные участником конкурса в электронной форме документы и материалы являются недостоверными.</w:t>
      </w:r>
    </w:p>
    <w:p w:rsidR="00741E31" w:rsidRPr="00741E31" w:rsidRDefault="00741E31" w:rsidP="00741E31">
      <w:pPr>
        <w:widowControl w:val="0"/>
        <w:numPr>
          <w:ilvl w:val="1"/>
          <w:numId w:val="13"/>
        </w:numPr>
        <w:tabs>
          <w:tab w:val="clear" w:pos="348"/>
        </w:tabs>
        <w:ind w:left="0" w:firstLine="567"/>
        <w:jc w:val="both"/>
      </w:pPr>
      <w:r w:rsidRPr="00741E31">
        <w:t>Решение о несоответствии конкурсного предложения, представленного участником конкурса в электронной форме, требованиям конкурсной документации может быть обжаловано в порядке, установленном законодательством Российской Федерации.</w:t>
      </w:r>
    </w:p>
    <w:p w:rsidR="00741E31" w:rsidRPr="00741E31" w:rsidRDefault="00741E31" w:rsidP="00741E31">
      <w:pPr>
        <w:widowControl w:val="0"/>
        <w:numPr>
          <w:ilvl w:val="1"/>
          <w:numId w:val="13"/>
        </w:numPr>
        <w:tabs>
          <w:tab w:val="clear" w:pos="348"/>
        </w:tabs>
        <w:ind w:left="0" w:firstLine="567"/>
        <w:jc w:val="both"/>
      </w:pPr>
      <w:r w:rsidRPr="00741E31">
        <w:t>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p w:rsidR="00741E31" w:rsidRPr="00741E31" w:rsidRDefault="00741E31" w:rsidP="00741E31">
      <w:pPr>
        <w:widowControl w:val="0"/>
        <w:numPr>
          <w:ilvl w:val="1"/>
          <w:numId w:val="13"/>
        </w:numPr>
        <w:tabs>
          <w:tab w:val="clear" w:pos="348"/>
        </w:tabs>
        <w:ind w:left="0" w:firstLine="567"/>
        <w:jc w:val="both"/>
      </w:pPr>
      <w:r w:rsidRPr="00741E31">
        <w:t>Оценка конкурсных предложений в соответствии с критериями конкурса, указанными в Приложении № 5, 7, 13, 15 к Конкурсной документации, осуществляется конкурсной комиссией посредством сравнения содержащихся в конкурсных предложениях условий. Наилучшие содержащиеся в Конкурсных предложениях условия соответствуют:</w:t>
      </w:r>
    </w:p>
    <w:p w:rsidR="00741E31" w:rsidRPr="00741E31" w:rsidRDefault="00741E31" w:rsidP="00741E31">
      <w:pPr>
        <w:widowControl w:val="0"/>
        <w:numPr>
          <w:ilvl w:val="0"/>
          <w:numId w:val="12"/>
        </w:numPr>
        <w:ind w:left="142" w:firstLine="785"/>
        <w:jc w:val="both"/>
      </w:pPr>
      <w:proofErr w:type="gramStart"/>
      <w:r w:rsidRPr="00741E31">
        <w:t>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roofErr w:type="gramEnd"/>
    </w:p>
    <w:p w:rsidR="00741E31" w:rsidRPr="00741E31" w:rsidRDefault="00741E31" w:rsidP="00741E31">
      <w:pPr>
        <w:widowControl w:val="0"/>
        <w:numPr>
          <w:ilvl w:val="0"/>
          <w:numId w:val="12"/>
        </w:numPr>
        <w:ind w:left="142" w:firstLine="785"/>
        <w:jc w:val="both"/>
      </w:pPr>
      <w:proofErr w:type="gramStart"/>
      <w:r w:rsidRPr="00741E31">
        <w:t>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w:t>
      </w:r>
      <w:proofErr w:type="gramEnd"/>
      <w:r w:rsidRPr="00741E31">
        <w:t xml:space="preserve">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741E31" w:rsidRPr="00741E31" w:rsidRDefault="00741E31" w:rsidP="00741E31">
      <w:pPr>
        <w:widowControl w:val="0"/>
        <w:numPr>
          <w:ilvl w:val="1"/>
          <w:numId w:val="13"/>
        </w:numPr>
        <w:tabs>
          <w:tab w:val="clear" w:pos="348"/>
        </w:tabs>
        <w:ind w:left="0" w:firstLine="567"/>
        <w:jc w:val="both"/>
      </w:pPr>
      <w:r w:rsidRPr="00741E31">
        <w:t>Дисконтированная выручка участника конкурса равна сумме следующих величин, рассчитанных в ценах первого года срока действия концессионного соглашения с применением коэффициента дисконтирования (далее - дисконтирование величин):</w:t>
      </w:r>
    </w:p>
    <w:p w:rsidR="00741E31" w:rsidRPr="00741E31" w:rsidRDefault="00741E31" w:rsidP="00741E31">
      <w:pPr>
        <w:widowControl w:val="0"/>
        <w:ind w:firstLine="567"/>
        <w:jc w:val="both"/>
      </w:pPr>
      <w:r w:rsidRPr="00741E31">
        <w:t>1) необходимая валовая выручка от поставок товаров, оказания услуг по регулируемым ценам (тарифам) на каждый год срока действия концессионного соглашения;</w:t>
      </w:r>
    </w:p>
    <w:p w:rsidR="00741E31" w:rsidRPr="00741E31" w:rsidRDefault="00741E31" w:rsidP="00741E31">
      <w:pPr>
        <w:widowControl w:val="0"/>
        <w:ind w:firstLine="567"/>
        <w:jc w:val="both"/>
      </w:pPr>
      <w:r w:rsidRPr="00741E31">
        <w:t xml:space="preserve">2) объем финансового участия </w:t>
      </w:r>
      <w:proofErr w:type="spellStart"/>
      <w:r w:rsidRPr="00741E31">
        <w:t>концедента</w:t>
      </w:r>
      <w:proofErr w:type="spellEnd"/>
      <w:r w:rsidRPr="00741E31">
        <w:t xml:space="preserve"> в исполнении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финансовое участие </w:t>
      </w:r>
      <w:proofErr w:type="spellStart"/>
      <w:r w:rsidRPr="00741E31">
        <w:t>концедента</w:t>
      </w:r>
      <w:proofErr w:type="spellEnd"/>
      <w:r w:rsidRPr="00741E31">
        <w:t xml:space="preserve"> в исполнении концессионного соглашения в таких формах;</w:t>
      </w:r>
    </w:p>
    <w:p w:rsidR="00741E31" w:rsidRPr="00741E31" w:rsidRDefault="00741E31" w:rsidP="00741E31">
      <w:pPr>
        <w:widowControl w:val="0"/>
        <w:ind w:firstLine="567"/>
        <w:jc w:val="both"/>
      </w:pPr>
      <w:r w:rsidRPr="00741E31">
        <w:t>3) расходы концессионера, подлежащие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возмещенные ему на дату окончания срока действия концессионного соглашения;</w:t>
      </w:r>
    </w:p>
    <w:p w:rsidR="00741E31" w:rsidRPr="00741E31" w:rsidRDefault="00741E31" w:rsidP="00741E31">
      <w:pPr>
        <w:widowControl w:val="0"/>
        <w:numPr>
          <w:ilvl w:val="1"/>
          <w:numId w:val="13"/>
        </w:numPr>
        <w:tabs>
          <w:tab w:val="clear" w:pos="348"/>
          <w:tab w:val="num" w:pos="0"/>
        </w:tabs>
        <w:ind w:left="0" w:firstLine="567"/>
        <w:jc w:val="both"/>
      </w:pPr>
      <w:r w:rsidRPr="00741E31">
        <w:t xml:space="preserve">Дисконтированная выручка Участника конкурса определяется с </w:t>
      </w:r>
      <w:r w:rsidRPr="00741E31">
        <w:lastRenderedPageBreak/>
        <w:t xml:space="preserve">применением вычислительной программы, размещенной на официальном </w:t>
      </w:r>
      <w:proofErr w:type="gramStart"/>
      <w:r w:rsidRPr="00741E31">
        <w:t>сайте</w:t>
      </w:r>
      <w:proofErr w:type="gramEnd"/>
      <w:r w:rsidRPr="00741E31">
        <w:t xml:space="preserve"> в сети «Интернет» </w:t>
      </w:r>
      <w:proofErr w:type="spellStart"/>
      <w:r w:rsidRPr="00741E31">
        <w:t>www.torgi.gov.ru</w:t>
      </w:r>
      <w:proofErr w:type="spellEnd"/>
      <w:r w:rsidRPr="00741E31">
        <w:t>.</w:t>
      </w:r>
    </w:p>
    <w:p w:rsidR="00741E31" w:rsidRPr="00741E31" w:rsidRDefault="00741E31" w:rsidP="00741E31">
      <w:pPr>
        <w:widowControl w:val="0"/>
        <w:numPr>
          <w:ilvl w:val="1"/>
          <w:numId w:val="13"/>
        </w:numPr>
        <w:tabs>
          <w:tab w:val="clear" w:pos="348"/>
          <w:tab w:val="num" w:pos="0"/>
        </w:tabs>
        <w:ind w:left="0" w:firstLine="567"/>
        <w:jc w:val="both"/>
      </w:pPr>
      <w:proofErr w:type="gramStart"/>
      <w:r w:rsidRPr="00741E31">
        <w:t>В случае если при оценке Конкурсных предложений предполагаемое изменение необходимой валовой выручки Участника конкурса, определяемой в соответствии с Конкурсной документацией на каждый год предполагаемого срока действия Концессионного соглашения,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Концессионера от осуществления регулируемых видов деятельности в соответствии с нормативными правовыми актами Российской Федерации</w:t>
      </w:r>
      <w:proofErr w:type="gramEnd"/>
      <w:r w:rsidRPr="00741E31">
        <w:t xml:space="preserve"> в сфере водоснабжения Участник конкурса отстраняется от участия в открытом Конкурсе.</w:t>
      </w:r>
    </w:p>
    <w:p w:rsidR="00741E31" w:rsidRPr="00741E31" w:rsidRDefault="00741E31" w:rsidP="00741E31">
      <w:pPr>
        <w:widowControl w:val="0"/>
        <w:numPr>
          <w:ilvl w:val="1"/>
          <w:numId w:val="13"/>
        </w:numPr>
        <w:tabs>
          <w:tab w:val="num" w:pos="0"/>
        </w:tabs>
        <w:ind w:left="0" w:firstLine="360"/>
        <w:jc w:val="both"/>
      </w:pPr>
      <w:r w:rsidRPr="00741E31">
        <w:t>В случае</w:t>
      </w:r>
      <w:proofErr w:type="gramStart"/>
      <w:r w:rsidRPr="00741E31">
        <w:t>,</w:t>
      </w:r>
      <w:proofErr w:type="gramEnd"/>
      <w:r w:rsidRPr="00741E31">
        <w:t xml:space="preserve"> если конкурсной комиссией по результатам рассмотрения и оценки конкурсных предложений, представленных участниками конкурса в электронной форме, признано соответствующим требованиям конкурсной документации, в том числе критериям конкурса, только одно конкурсное предложение, победителем конкурса в электронной форме признается участник конкурса в электронной форме, представивший такое конкурсное предложение.</w:t>
      </w:r>
    </w:p>
    <w:p w:rsidR="00741E31" w:rsidRPr="00741E31" w:rsidRDefault="00741E31" w:rsidP="00741E31">
      <w:pPr>
        <w:widowControl w:val="0"/>
        <w:numPr>
          <w:ilvl w:val="1"/>
          <w:numId w:val="13"/>
        </w:numPr>
        <w:tabs>
          <w:tab w:val="num" w:pos="0"/>
        </w:tabs>
        <w:ind w:left="0" w:firstLine="360"/>
        <w:jc w:val="both"/>
      </w:pPr>
      <w:r w:rsidRPr="00741E31">
        <w:t>В случае</w:t>
      </w:r>
      <w:proofErr w:type="gramStart"/>
      <w:r w:rsidRPr="00741E31">
        <w:t>,</w:t>
      </w:r>
      <w:proofErr w:type="gramEnd"/>
      <w:r w:rsidRPr="00741E31">
        <w:t xml:space="preserve"> если два и более конкурсных предложения, представленных участниками конкурса в электронной форме, содержат равные наилучшие условия, победителем конкурса в электронной форме признается участник конкурса в электронной форме, разместивший в соответствии с электронным журналом конкурсных предложений на электронной площадке конкурсное предложение раньше других указанных участников конкурса в электронной форме.</w:t>
      </w:r>
    </w:p>
    <w:p w:rsidR="00741E31" w:rsidRPr="00741E31" w:rsidRDefault="00741E31" w:rsidP="00741E31">
      <w:pPr>
        <w:widowControl w:val="0"/>
        <w:numPr>
          <w:ilvl w:val="1"/>
          <w:numId w:val="13"/>
        </w:numPr>
        <w:tabs>
          <w:tab w:val="num" w:pos="0"/>
        </w:tabs>
        <w:ind w:left="0" w:firstLine="360"/>
        <w:jc w:val="both"/>
      </w:pPr>
      <w:r w:rsidRPr="00741E31">
        <w:t>В случае</w:t>
      </w:r>
      <w:proofErr w:type="gramStart"/>
      <w:r w:rsidRPr="00741E31">
        <w:t>,</w:t>
      </w:r>
      <w:proofErr w:type="gramEnd"/>
      <w:r w:rsidRPr="00741E31">
        <w:t xml:space="preserve"> если по истечении срока представления конкурсных предложений представлено менее двух конкурсных предложений, конкурс в электронной форме по решению </w:t>
      </w:r>
      <w:proofErr w:type="spellStart"/>
      <w:r w:rsidRPr="00741E31">
        <w:t>концедента</w:t>
      </w:r>
      <w:proofErr w:type="spellEnd"/>
      <w:r w:rsidRPr="00741E31">
        <w:t>,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следующем порядке:</w:t>
      </w:r>
    </w:p>
    <w:p w:rsidR="00741E31" w:rsidRPr="00741E31" w:rsidRDefault="00741E31" w:rsidP="00741E31">
      <w:pPr>
        <w:widowControl w:val="0"/>
        <w:ind w:firstLine="567"/>
        <w:jc w:val="both"/>
      </w:pPr>
      <w:proofErr w:type="gramStart"/>
      <w:r w:rsidRPr="00741E31">
        <w:t xml:space="preserve">1) конкурсная комиссия в течение пятнадцати рабочих дней со дня принятия </w:t>
      </w:r>
      <w:proofErr w:type="spellStart"/>
      <w:r w:rsidRPr="00741E31">
        <w:t>концедентом</w:t>
      </w:r>
      <w:proofErr w:type="spellEnd"/>
      <w:r w:rsidRPr="00741E31">
        <w:t xml:space="preserve"> решения о признании конкурса в электронной форме несостоявшимся рассматривает единственное конкурсное предложение, представленное участником конкурса в электронной форме, и в случае, если такое конкурсное предложение соответствует требованиям конкурсной документации, в том числе критериям конкурса, принимает решение о соответствии конкурсного предложения, представленного единственным участником конкурса в электронной форме, требованиям</w:t>
      </w:r>
      <w:proofErr w:type="gramEnd"/>
      <w:r w:rsidRPr="00741E31">
        <w:t xml:space="preserve"> конкурсной документации либо в случае, если единственное конкурсное предложение, представленное участником конкурса в электронной форме, не соответствует требованиям конкурсной документации, в том числе критериям конкурса, принимает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Решения конкурсной комиссии, указанные в настоящем пункте, оформляются протоколом рассмотрения конкурсного предложения, представленного единственным участником конкурса в электронной форме;</w:t>
      </w:r>
    </w:p>
    <w:p w:rsidR="00741E31" w:rsidRPr="00741E31" w:rsidRDefault="00741E31" w:rsidP="00741E31">
      <w:pPr>
        <w:widowControl w:val="0"/>
        <w:ind w:firstLine="567"/>
        <w:jc w:val="both"/>
      </w:pPr>
      <w:r w:rsidRPr="00741E31">
        <w:t xml:space="preserve">2) </w:t>
      </w:r>
      <w:proofErr w:type="spellStart"/>
      <w:r w:rsidRPr="00741E31">
        <w:t>концедент</w:t>
      </w:r>
      <w:proofErr w:type="spellEnd"/>
      <w:r w:rsidRPr="00741E31">
        <w:t xml:space="preserve"> не позднее одного рабочего дня, следующего за днем подписания членами конкурсной комиссии протокола рассмотрения конкурсного предложения, представленного единственным участником конкурса в электронной форме, направляет оператору электронной площадки такой протокол и размещает его на официальном сайте </w:t>
      </w:r>
      <w:proofErr w:type="spellStart"/>
      <w:r w:rsidRPr="00741E31">
        <w:t>концедента</w:t>
      </w:r>
      <w:proofErr w:type="spellEnd"/>
      <w:r w:rsidRPr="00741E31">
        <w:t xml:space="preserve"> и в открытом разделе электронной площадки;</w:t>
      </w:r>
    </w:p>
    <w:p w:rsidR="00741E31" w:rsidRPr="00741E31" w:rsidRDefault="00741E31" w:rsidP="00741E31">
      <w:pPr>
        <w:widowControl w:val="0"/>
        <w:ind w:firstLine="567"/>
        <w:jc w:val="both"/>
      </w:pPr>
      <w:proofErr w:type="gramStart"/>
      <w:r w:rsidRPr="00741E31">
        <w:t xml:space="preserve">3) оператор электронной площадки в течение одного часа с момента поступления протокола рассмотрения конкурсного предложения, представленного единственным участником конкурса в электронной форме, размещает такой протокол на официальном сайте для размещения информации о проведении торгов и направляет в соответствии с таким протоколом участнику конкурса в электронной форме, представившему </w:t>
      </w:r>
      <w:r w:rsidRPr="00741E31">
        <w:lastRenderedPageBreak/>
        <w:t>единственное конкурсное предложение, уведомление о соответствии или несоответствии представленного им конкурсного предложения требованиям</w:t>
      </w:r>
      <w:proofErr w:type="gramEnd"/>
      <w:r w:rsidRPr="00741E31">
        <w:t xml:space="preserve"> конкурсной документации и копию такого протокола;</w:t>
      </w:r>
    </w:p>
    <w:p w:rsidR="00741E31" w:rsidRPr="00741E31" w:rsidRDefault="00741E31" w:rsidP="00741E31">
      <w:pPr>
        <w:widowControl w:val="0"/>
        <w:ind w:firstLine="567"/>
        <w:jc w:val="both"/>
      </w:pPr>
      <w:proofErr w:type="gramStart"/>
      <w:r w:rsidRPr="00741E31">
        <w:t xml:space="preserve">4) в случае принятия конкурсной комиссией решения о соответствии конкурсного предложения, представленного единственным участником конкурса в электронной форме, требованиям конкурсной документации </w:t>
      </w:r>
      <w:proofErr w:type="spellStart"/>
      <w:r w:rsidRPr="00741E31">
        <w:t>концедент</w:t>
      </w:r>
      <w:proofErr w:type="spellEnd"/>
      <w:r w:rsidRPr="00741E31">
        <w:t xml:space="preserve">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в электронной форме, принимает решение о заключении концессионного соглашения с участником конкурса в электронной форме, представившим единственное конкурсное предложение;</w:t>
      </w:r>
      <w:proofErr w:type="gramEnd"/>
    </w:p>
    <w:p w:rsidR="00741E31" w:rsidRPr="00741E31" w:rsidRDefault="00741E31" w:rsidP="00741E31">
      <w:pPr>
        <w:widowControl w:val="0"/>
        <w:ind w:firstLine="567"/>
        <w:jc w:val="both"/>
      </w:pPr>
      <w:proofErr w:type="gramStart"/>
      <w:r w:rsidRPr="00741E31">
        <w:t xml:space="preserve">5) </w:t>
      </w:r>
      <w:proofErr w:type="spellStart"/>
      <w:r w:rsidRPr="00741E31">
        <w:t>концедент</w:t>
      </w:r>
      <w:proofErr w:type="spellEnd"/>
      <w:r w:rsidRPr="00741E31">
        <w:t xml:space="preserve"> не позднее одного рабочего дня, следующего за днем принятия решения о заключении концессионного соглашения с участником конкурса в электронной форме, представившим единственное конкурсное предложение, направляет оператору электронной площадки такое решение и размещает его на официальном сайте для размещения информации о проведении торгов, на официальном сайте </w:t>
      </w:r>
      <w:proofErr w:type="spellStart"/>
      <w:r w:rsidRPr="00741E31">
        <w:t>концедента</w:t>
      </w:r>
      <w:proofErr w:type="spellEnd"/>
      <w:r w:rsidRPr="00741E31">
        <w:t xml:space="preserve"> и в открытом разделе электронной площадки;</w:t>
      </w:r>
      <w:proofErr w:type="gramEnd"/>
    </w:p>
    <w:p w:rsidR="00741E31" w:rsidRPr="00741E31" w:rsidRDefault="00741E31" w:rsidP="00741E31">
      <w:pPr>
        <w:widowControl w:val="0"/>
        <w:ind w:firstLine="567"/>
        <w:jc w:val="both"/>
      </w:pPr>
      <w:proofErr w:type="gramStart"/>
      <w:r w:rsidRPr="00741E31">
        <w:t>6) оператор электронной площадки в течение одного часа с момента поступления решения о заключении концессионного соглашения с участником конкурса в электронной форме, представившим единственное конкурсное предложение, направляет в соответствии с таким решением уведомление участнику конкурса в электронной форме, представившему единственное конкурсное предложение, о принятии решения о заключении с ним концессионного соглашения и копию такого решения.</w:t>
      </w:r>
      <w:proofErr w:type="gramEnd"/>
    </w:p>
    <w:p w:rsidR="00741E31" w:rsidRPr="00741E31" w:rsidRDefault="00741E31" w:rsidP="00741E31">
      <w:pPr>
        <w:widowControl w:val="0"/>
        <w:numPr>
          <w:ilvl w:val="1"/>
          <w:numId w:val="13"/>
        </w:numPr>
        <w:tabs>
          <w:tab w:val="num" w:pos="-142"/>
        </w:tabs>
        <w:ind w:left="0" w:firstLine="284"/>
        <w:jc w:val="both"/>
      </w:pPr>
      <w:r w:rsidRPr="00741E31">
        <w:t>В случае</w:t>
      </w:r>
      <w:proofErr w:type="gramStart"/>
      <w:r w:rsidRPr="00741E31">
        <w:t>,</w:t>
      </w:r>
      <w:proofErr w:type="gramEnd"/>
      <w:r w:rsidRPr="00741E31">
        <w:t xml:space="preserve"> если по решению </w:t>
      </w:r>
      <w:proofErr w:type="spellStart"/>
      <w:r w:rsidRPr="00741E31">
        <w:t>концедента</w:t>
      </w:r>
      <w:proofErr w:type="spellEnd"/>
      <w:r w:rsidRPr="00741E31">
        <w:t xml:space="preserve"> конкурс объявлен не состоявшимся в связи с тем, что по истечении срока представления конкурсных предложений не было представлено ни одного конкурсного предложения либо в результате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решение о заключении концессионного соглашения подлежит отмене или изменению.</w:t>
      </w:r>
    </w:p>
    <w:p w:rsidR="00741E31" w:rsidRPr="00741E31" w:rsidRDefault="00741E31" w:rsidP="00741E31">
      <w:pPr>
        <w:widowControl w:val="0"/>
        <w:ind w:firstLine="567"/>
        <w:jc w:val="both"/>
      </w:pPr>
    </w:p>
    <w:p w:rsidR="00741E31" w:rsidRPr="00741E31" w:rsidRDefault="00741E31" w:rsidP="00741E31">
      <w:pPr>
        <w:pStyle w:val="11"/>
        <w:numPr>
          <w:ilvl w:val="0"/>
          <w:numId w:val="13"/>
        </w:numPr>
        <w:spacing w:before="0" w:after="0"/>
        <w:jc w:val="both"/>
        <w:rPr>
          <w:sz w:val="24"/>
          <w:szCs w:val="24"/>
        </w:rPr>
      </w:pPr>
      <w:bookmarkStart w:id="21" w:name="_Toc234230824"/>
      <w:proofErr w:type="spellStart"/>
      <w:r w:rsidRPr="00741E31">
        <w:rPr>
          <w:sz w:val="24"/>
          <w:szCs w:val="24"/>
        </w:rPr>
        <w:t>Порядок</w:t>
      </w:r>
      <w:proofErr w:type="spellEnd"/>
      <w:r w:rsidRPr="00741E31">
        <w:rPr>
          <w:sz w:val="24"/>
          <w:szCs w:val="24"/>
          <w:lang w:val="ru-RU"/>
        </w:rPr>
        <w:t xml:space="preserve"> </w:t>
      </w:r>
      <w:proofErr w:type="spellStart"/>
      <w:r w:rsidRPr="00741E31">
        <w:rPr>
          <w:sz w:val="24"/>
          <w:szCs w:val="24"/>
        </w:rPr>
        <w:t>заключения</w:t>
      </w:r>
      <w:proofErr w:type="spellEnd"/>
      <w:r w:rsidRPr="00741E31">
        <w:rPr>
          <w:sz w:val="24"/>
          <w:szCs w:val="24"/>
          <w:lang w:val="ru-RU"/>
        </w:rPr>
        <w:t xml:space="preserve"> </w:t>
      </w:r>
      <w:proofErr w:type="spellStart"/>
      <w:r w:rsidRPr="00741E31">
        <w:rPr>
          <w:sz w:val="24"/>
          <w:szCs w:val="24"/>
        </w:rPr>
        <w:t>концессионного</w:t>
      </w:r>
      <w:proofErr w:type="spellEnd"/>
      <w:r w:rsidRPr="00741E31">
        <w:rPr>
          <w:sz w:val="24"/>
          <w:szCs w:val="24"/>
          <w:lang w:val="ru-RU"/>
        </w:rPr>
        <w:t xml:space="preserve"> </w:t>
      </w:r>
      <w:proofErr w:type="spellStart"/>
      <w:r w:rsidRPr="00741E31">
        <w:rPr>
          <w:sz w:val="24"/>
          <w:szCs w:val="24"/>
        </w:rPr>
        <w:t>соглашения</w:t>
      </w:r>
      <w:bookmarkEnd w:id="21"/>
      <w:proofErr w:type="spellEnd"/>
    </w:p>
    <w:p w:rsidR="00741E31" w:rsidRPr="00741E31" w:rsidRDefault="00741E31" w:rsidP="00741E31">
      <w:pPr>
        <w:widowControl w:val="0"/>
        <w:numPr>
          <w:ilvl w:val="1"/>
          <w:numId w:val="13"/>
        </w:numPr>
        <w:tabs>
          <w:tab w:val="num" w:pos="0"/>
        </w:tabs>
        <w:ind w:left="0" w:firstLine="360"/>
        <w:jc w:val="both"/>
      </w:pPr>
      <w:bookmarkStart w:id="22" w:name="sub_332"/>
      <w:proofErr w:type="spellStart"/>
      <w:proofErr w:type="gramStart"/>
      <w:r w:rsidRPr="00741E31">
        <w:t>Концедент</w:t>
      </w:r>
      <w:proofErr w:type="spellEnd"/>
      <w:r w:rsidRPr="00741E31">
        <w:t xml:space="preserve"> в течение пяти рабочих дней со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предусмотренные настоящим Федеральным</w:t>
      </w:r>
      <w:proofErr w:type="gramEnd"/>
      <w:r w:rsidRPr="00741E31">
        <w:t xml:space="preserve"> законом, другими федеральными законами условия. </w:t>
      </w:r>
      <w:proofErr w:type="gramStart"/>
      <w:r w:rsidRPr="00741E31">
        <w:t xml:space="preserve">Концессионное соглашение должно быть подписано в срок, установленный конкурсной документацией и указанный в сообщении о проведении конкурса, но не ранее чем по истечении десяти дней со дня размещения протокола о результатах проведения конкурса (протокола о результатах проведения конкурса в электронной форме) на официальном сайте для размещения информации о проведении торгов и на официальном сайте </w:t>
      </w:r>
      <w:proofErr w:type="spellStart"/>
      <w:r w:rsidRPr="00741E31">
        <w:t>концедента</w:t>
      </w:r>
      <w:proofErr w:type="spellEnd"/>
      <w:r w:rsidRPr="00741E31">
        <w:t>.</w:t>
      </w:r>
      <w:proofErr w:type="gramEnd"/>
      <w:r w:rsidRPr="00741E31">
        <w:t xml:space="preserve"> В случае, если до установленного конкурсной документацией и (или) проектом концессионного соглашения дня подписания концессионного соглашения победитель конкурса не представил </w:t>
      </w:r>
      <w:proofErr w:type="spellStart"/>
      <w:r w:rsidRPr="00741E31">
        <w:t>концеденту</w:t>
      </w:r>
      <w:proofErr w:type="spellEnd"/>
      <w:r w:rsidRPr="00741E31">
        <w:t xml:space="preserve"> документы, предусмотренные конкурсной документацией и (или) указанным проектом концессионного соглашения и подтверждающие обеспечение исполнения обязательств по концессионному соглашению, </w:t>
      </w:r>
      <w:proofErr w:type="spellStart"/>
      <w:r w:rsidRPr="00741E31">
        <w:t>концедент</w:t>
      </w:r>
      <w:proofErr w:type="spellEnd"/>
      <w:r w:rsidRPr="00741E31">
        <w:t xml:space="preserve"> принимает решение об отказе в заключени</w:t>
      </w:r>
      <w:proofErr w:type="gramStart"/>
      <w:r w:rsidRPr="00741E31">
        <w:t>и</w:t>
      </w:r>
      <w:proofErr w:type="gramEnd"/>
      <w:r w:rsidRPr="00741E31">
        <w:t xml:space="preserve"> концессионного соглашения с указанным лицом.</w:t>
      </w:r>
    </w:p>
    <w:p w:rsidR="00741E31" w:rsidRPr="00741E31" w:rsidRDefault="00741E31" w:rsidP="00741E31">
      <w:pPr>
        <w:widowControl w:val="0"/>
        <w:numPr>
          <w:ilvl w:val="1"/>
          <w:numId w:val="13"/>
        </w:numPr>
        <w:tabs>
          <w:tab w:val="num" w:pos="0"/>
        </w:tabs>
        <w:ind w:left="0" w:firstLine="360"/>
        <w:jc w:val="both"/>
      </w:pPr>
      <w:r w:rsidRPr="00741E31">
        <w:lastRenderedPageBreak/>
        <w:t xml:space="preserve">В случае отказа или уклонения победителя конкурса от подписания в установленный срок концессионного соглашения </w:t>
      </w:r>
      <w:proofErr w:type="spellStart"/>
      <w:r w:rsidRPr="00741E31">
        <w:t>концедент</w:t>
      </w:r>
      <w:proofErr w:type="spellEnd"/>
      <w:r w:rsidRPr="00741E31">
        <w:t xml:space="preserve">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w:t>
      </w:r>
      <w:proofErr w:type="spellStart"/>
      <w:proofErr w:type="gramStart"/>
      <w:r w:rsidRPr="00741E31">
        <w:t>Концедент</w:t>
      </w:r>
      <w:proofErr w:type="spellEnd"/>
      <w:r w:rsidRPr="00741E31">
        <w:t xml:space="preserve">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настоящим Федеральным законом, другими федеральными законами условия.</w:t>
      </w:r>
      <w:proofErr w:type="gramEnd"/>
      <w:r w:rsidRPr="00741E31">
        <w:t xml:space="preserve">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настоящей частью </w:t>
      </w:r>
      <w:proofErr w:type="spellStart"/>
      <w:r w:rsidRPr="00741E31">
        <w:t>концедент</w:t>
      </w:r>
      <w:proofErr w:type="spellEnd"/>
      <w:r w:rsidRPr="00741E31">
        <w:t xml:space="preserve"> предложил заключить концессионное соглашение, не представил </w:t>
      </w:r>
      <w:proofErr w:type="spellStart"/>
      <w:r w:rsidRPr="00741E31">
        <w:t>концеденту</w:t>
      </w:r>
      <w:proofErr w:type="spellEnd"/>
      <w:r w:rsidRPr="00741E31">
        <w:t xml:space="preserve"> документы, предусмотренные конкурсной документацией и подтверждающие обеспечение исполнения обязательств по концессионному соглашению, </w:t>
      </w:r>
      <w:proofErr w:type="spellStart"/>
      <w:r w:rsidRPr="00741E31">
        <w:t>концедент</w:t>
      </w:r>
      <w:proofErr w:type="spellEnd"/>
      <w:r w:rsidRPr="00741E31">
        <w:t xml:space="preserve"> принимает решение об отказе в заключени</w:t>
      </w:r>
      <w:proofErr w:type="gramStart"/>
      <w:r w:rsidRPr="00741E31">
        <w:t>и</w:t>
      </w:r>
      <w:proofErr w:type="gramEnd"/>
      <w:r w:rsidRPr="00741E31">
        <w:t xml:space="preserve"> концессионного соглашения с таким участником конкурса и об объявлении конкурса несостоявшимся.</w:t>
      </w:r>
    </w:p>
    <w:p w:rsidR="00741E31" w:rsidRPr="00741E31" w:rsidRDefault="00741E31" w:rsidP="00741E31">
      <w:pPr>
        <w:widowControl w:val="0"/>
        <w:numPr>
          <w:ilvl w:val="1"/>
          <w:numId w:val="13"/>
        </w:numPr>
        <w:tabs>
          <w:tab w:val="num" w:pos="0"/>
        </w:tabs>
        <w:ind w:left="0" w:firstLine="360"/>
        <w:jc w:val="both"/>
      </w:pPr>
      <w:proofErr w:type="gramStart"/>
      <w:r w:rsidRPr="00741E31">
        <w:t xml:space="preserve">В случае заключения концессионного соглашения в соответствии с  частью 17.15 раздела 17  настоящей Конкурсной документации не позднее чем через пять рабочих дней со дня принятия </w:t>
      </w:r>
      <w:proofErr w:type="spellStart"/>
      <w:r w:rsidRPr="00741E31">
        <w:t>концедентом</w:t>
      </w:r>
      <w:proofErr w:type="spellEnd"/>
      <w:r w:rsidRPr="00741E31">
        <w:t xml:space="preserve"> решения о заключении концессионного соглашения с заявителем, представившим единственную заявку на участие в конкурсе, </w:t>
      </w:r>
      <w:proofErr w:type="spellStart"/>
      <w:r w:rsidRPr="00741E31">
        <w:t>концедент</w:t>
      </w:r>
      <w:proofErr w:type="spellEnd"/>
      <w:r w:rsidRPr="00741E31">
        <w:t xml:space="preserve">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w:t>
      </w:r>
      <w:proofErr w:type="gramEnd"/>
      <w:r w:rsidRPr="00741E31">
        <w:t xml:space="preserve"> документацией, а также иные предусмотренные Федеральным законом от 21 июля 2005 г. N 115-ФЗ "О концессионных соглашениях", другими федеральными законами условия. </w:t>
      </w:r>
      <w:proofErr w:type="gramStart"/>
      <w:r w:rsidRPr="00741E31">
        <w:t xml:space="preserve">В случае заключения концессионного соглашения в соответствии частью 18.14 раздела 18 настоящей Конкурсной документации не позднее чем через пять рабочих дней со дня принятия </w:t>
      </w:r>
      <w:proofErr w:type="spellStart"/>
      <w:r w:rsidRPr="00741E31">
        <w:t>концедентом</w:t>
      </w:r>
      <w:proofErr w:type="spellEnd"/>
      <w:r w:rsidRPr="00741E31">
        <w:t xml:space="preserve"> решения о заключении концессионного соглашения с участником конкурса, представившим единственное конкурсное предложение, </w:t>
      </w:r>
      <w:proofErr w:type="spellStart"/>
      <w:r w:rsidRPr="00741E31">
        <w:t>концедент</w:t>
      </w:r>
      <w:proofErr w:type="spellEnd"/>
      <w:r w:rsidRPr="00741E31">
        <w:t xml:space="preserve">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w:t>
      </w:r>
      <w:proofErr w:type="gramEnd"/>
      <w:r w:rsidRPr="00741E31">
        <w:t xml:space="preserve"> таким участником конкурса конкурсным предложением, а также иные предусмотренные настоящим Федеральным законом от 21 июля 2005 г. N 115-ФЗ "О концессионных соглашениях", другими федеральными законами условия.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w:t>
      </w:r>
      <w:proofErr w:type="spellStart"/>
      <w:r w:rsidRPr="00741E31">
        <w:t>концеденту</w:t>
      </w:r>
      <w:proofErr w:type="spellEnd"/>
      <w:r w:rsidRPr="00741E31">
        <w:t xml:space="preserve"> документы, предусмотренные конкурсной документацией и подтверждающие обеспечение исполнения обязательств по концессионному соглашению, </w:t>
      </w:r>
      <w:proofErr w:type="spellStart"/>
      <w:r w:rsidRPr="00741E31">
        <w:t>концедент</w:t>
      </w:r>
      <w:proofErr w:type="spellEnd"/>
      <w:r w:rsidRPr="00741E31">
        <w:t xml:space="preserve"> принимает решение об отказе в заключени</w:t>
      </w:r>
      <w:proofErr w:type="gramStart"/>
      <w:r w:rsidRPr="00741E31">
        <w:t>и</w:t>
      </w:r>
      <w:proofErr w:type="gramEnd"/>
      <w:r w:rsidRPr="00741E31">
        <w:t xml:space="preserve"> концессионного соглашения с таким заявителем или таким участником конкурса.</w:t>
      </w:r>
    </w:p>
    <w:p w:rsidR="00741E31" w:rsidRPr="00741E31" w:rsidRDefault="00741E31" w:rsidP="00741E31">
      <w:pPr>
        <w:widowControl w:val="0"/>
        <w:numPr>
          <w:ilvl w:val="1"/>
          <w:numId w:val="13"/>
        </w:numPr>
        <w:tabs>
          <w:tab w:val="num" w:pos="0"/>
        </w:tabs>
        <w:ind w:left="0" w:firstLine="360"/>
        <w:jc w:val="both"/>
      </w:pPr>
      <w:r w:rsidRPr="00741E31">
        <w:t>В случае</w:t>
      </w:r>
      <w:proofErr w:type="gramStart"/>
      <w:r w:rsidRPr="00741E31">
        <w:t>,</w:t>
      </w:r>
      <w:proofErr w:type="gramEnd"/>
      <w:r w:rsidRPr="00741E31">
        <w:t xml:space="preserve"> если после направления </w:t>
      </w:r>
      <w:proofErr w:type="spellStart"/>
      <w:r w:rsidRPr="00741E31">
        <w:t>концедентом</w:t>
      </w:r>
      <w:proofErr w:type="spellEnd"/>
      <w:r w:rsidRPr="00741E31">
        <w:t xml:space="preserve"> победителю конкурса, иному участнику конкурса либо заявителю, участнику конкурса соответственно документов, предусмотренных Конкурсной документацией,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w:t>
      </w:r>
      <w:proofErr w:type="spellStart"/>
      <w:r w:rsidRPr="00741E31">
        <w:t>концедент</w:t>
      </w:r>
      <w:proofErr w:type="spellEnd"/>
      <w:r w:rsidRPr="00741E31">
        <w:t xml:space="preserve"> принимает решение об отказе в заключени</w:t>
      </w:r>
      <w:proofErr w:type="gramStart"/>
      <w:r w:rsidRPr="00741E31">
        <w:t>и</w:t>
      </w:r>
      <w:proofErr w:type="gramEnd"/>
      <w:r w:rsidRPr="00741E31">
        <w:t xml:space="preserve">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w:t>
      </w:r>
      <w:r w:rsidRPr="00741E31">
        <w:lastRenderedPageBreak/>
        <w:t>таким лицом этого решения оно может быть оспорено таким лицом в судебном порядке.</w:t>
      </w:r>
    </w:p>
    <w:p w:rsidR="00741E31" w:rsidRPr="00741E31" w:rsidRDefault="00741E31" w:rsidP="00741E31">
      <w:pPr>
        <w:widowControl w:val="0"/>
        <w:numPr>
          <w:ilvl w:val="1"/>
          <w:numId w:val="13"/>
        </w:numPr>
        <w:tabs>
          <w:tab w:val="num" w:pos="0"/>
        </w:tabs>
        <w:ind w:left="0" w:firstLine="360"/>
        <w:jc w:val="both"/>
      </w:pPr>
      <w:r w:rsidRPr="00741E31">
        <w:t xml:space="preserve">В случае принятия в отношении победителя конкурса решения об отказе в заключении с ним концессионного соглашения </w:t>
      </w:r>
      <w:proofErr w:type="spellStart"/>
      <w:r w:rsidRPr="00741E31">
        <w:t>концедент</w:t>
      </w:r>
      <w:proofErr w:type="spellEnd"/>
      <w:r w:rsidRPr="00741E31">
        <w:t xml:space="preserve">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741E31" w:rsidRPr="00741E31" w:rsidRDefault="00741E31" w:rsidP="00741E31">
      <w:pPr>
        <w:widowControl w:val="0"/>
        <w:numPr>
          <w:ilvl w:val="1"/>
          <w:numId w:val="13"/>
        </w:numPr>
        <w:tabs>
          <w:tab w:val="num" w:pos="0"/>
        </w:tabs>
        <w:ind w:left="0" w:firstLine="360"/>
        <w:jc w:val="both"/>
      </w:pPr>
      <w:r w:rsidRPr="00741E31">
        <w:t>Концессионное соглашение заключается в письменной форме с победителем конкурса или иными лицами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вступает в силу с момента его подписания.</w:t>
      </w:r>
    </w:p>
    <w:p w:rsidR="00741E31" w:rsidRPr="00741E31" w:rsidRDefault="00741E31" w:rsidP="00741E31">
      <w:pPr>
        <w:widowControl w:val="0"/>
        <w:jc w:val="both"/>
      </w:pPr>
      <w:bookmarkStart w:id="23" w:name="sub_334"/>
      <w:bookmarkEnd w:id="22"/>
    </w:p>
    <w:p w:rsidR="00741E31" w:rsidRPr="00741E31" w:rsidRDefault="00741E31" w:rsidP="00741E31">
      <w:pPr>
        <w:pStyle w:val="11"/>
        <w:numPr>
          <w:ilvl w:val="0"/>
          <w:numId w:val="13"/>
        </w:numPr>
        <w:spacing w:before="0" w:after="0"/>
        <w:jc w:val="both"/>
        <w:rPr>
          <w:sz w:val="24"/>
          <w:szCs w:val="24"/>
          <w:lang w:val="ru-RU"/>
        </w:rPr>
      </w:pPr>
      <w:bookmarkStart w:id="24" w:name="_Toc234230825"/>
      <w:bookmarkEnd w:id="23"/>
      <w:r w:rsidRPr="00741E31">
        <w:rPr>
          <w:sz w:val="24"/>
          <w:szCs w:val="24"/>
          <w:lang w:val="ru-RU"/>
        </w:rPr>
        <w:t>Внесение изменений в Конкурсную документацию</w:t>
      </w:r>
      <w:bookmarkEnd w:id="24"/>
    </w:p>
    <w:p w:rsidR="00741E31" w:rsidRPr="00741E31" w:rsidRDefault="00741E31" w:rsidP="00741E31">
      <w:pPr>
        <w:jc w:val="both"/>
      </w:pPr>
    </w:p>
    <w:p w:rsidR="00741E31" w:rsidRPr="00741E31" w:rsidRDefault="00741E31" w:rsidP="00741E31">
      <w:pPr>
        <w:widowControl w:val="0"/>
        <w:numPr>
          <w:ilvl w:val="1"/>
          <w:numId w:val="13"/>
        </w:numPr>
        <w:tabs>
          <w:tab w:val="num" w:pos="0"/>
        </w:tabs>
        <w:ind w:left="0" w:firstLine="426"/>
        <w:jc w:val="both"/>
      </w:pPr>
      <w:proofErr w:type="spellStart"/>
      <w:r w:rsidRPr="00741E31">
        <w:t>Концедент</w:t>
      </w:r>
      <w:proofErr w:type="spellEnd"/>
      <w:r w:rsidRPr="00741E31">
        <w:t xml:space="preserve">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таким образом, чтобы этот срок составлял не менее чем тридцать рабочих дней со дня внесения соответствующих изменений. </w:t>
      </w:r>
      <w:proofErr w:type="gramStart"/>
      <w:r w:rsidRPr="00741E31">
        <w:t xml:space="preserve">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w:t>
      </w:r>
      <w:proofErr w:type="spellStart"/>
      <w:r w:rsidRPr="00741E31">
        <w:t>концедентом</w:t>
      </w:r>
      <w:proofErr w:type="spellEnd"/>
      <w:r w:rsidRPr="00741E31">
        <w:t xml:space="preserve"> официальном издании, размещается на официальном сайте для размещения информации о проведении торгов, на официальном сайте </w:t>
      </w:r>
      <w:proofErr w:type="spellStart"/>
      <w:r w:rsidRPr="00741E31">
        <w:t>концедента</w:t>
      </w:r>
      <w:proofErr w:type="spellEnd"/>
      <w:r w:rsidRPr="00741E31">
        <w:t xml:space="preserve"> и при проведении конкурса в электронной форме в открытом разделе электронной площадки или направляется лицам, которым направлены приглашения принять участие в </w:t>
      </w:r>
      <w:proofErr w:type="spellStart"/>
      <w:r w:rsidRPr="00741E31">
        <w:t>закрытомконкурсе</w:t>
      </w:r>
      <w:proofErr w:type="spellEnd"/>
      <w:r w:rsidRPr="00741E31">
        <w:t>.</w:t>
      </w:r>
      <w:proofErr w:type="gramEnd"/>
    </w:p>
    <w:p w:rsidR="00741E31" w:rsidRPr="00741E31" w:rsidRDefault="00741E31" w:rsidP="00741E31">
      <w:pPr>
        <w:widowControl w:val="0"/>
        <w:ind w:firstLine="567"/>
        <w:jc w:val="both"/>
      </w:pPr>
    </w:p>
    <w:p w:rsidR="00741E31" w:rsidRPr="00741E31" w:rsidRDefault="00741E31" w:rsidP="00741E31">
      <w:pPr>
        <w:pStyle w:val="11"/>
        <w:numPr>
          <w:ilvl w:val="0"/>
          <w:numId w:val="13"/>
        </w:numPr>
        <w:spacing w:before="0" w:after="0"/>
        <w:jc w:val="both"/>
        <w:rPr>
          <w:sz w:val="24"/>
          <w:szCs w:val="24"/>
          <w:lang w:val="ru-RU"/>
        </w:rPr>
      </w:pPr>
      <w:bookmarkStart w:id="25" w:name="_Toc234230826"/>
      <w:r w:rsidRPr="00741E31">
        <w:rPr>
          <w:sz w:val="24"/>
          <w:szCs w:val="24"/>
          <w:lang w:val="ru-RU"/>
        </w:rPr>
        <w:t>Срок подписания протокола о результатах проведения Конкурса</w:t>
      </w:r>
      <w:bookmarkEnd w:id="25"/>
    </w:p>
    <w:p w:rsidR="00741E31" w:rsidRPr="00741E31" w:rsidRDefault="00741E31" w:rsidP="00741E31">
      <w:pPr>
        <w:jc w:val="both"/>
      </w:pPr>
    </w:p>
    <w:p w:rsidR="00741E31" w:rsidRPr="00741E31" w:rsidRDefault="00741E31" w:rsidP="00741E31">
      <w:pPr>
        <w:widowControl w:val="0"/>
        <w:numPr>
          <w:ilvl w:val="1"/>
          <w:numId w:val="13"/>
        </w:numPr>
        <w:tabs>
          <w:tab w:val="num" w:pos="142"/>
        </w:tabs>
        <w:ind w:left="0" w:firstLine="426"/>
        <w:jc w:val="both"/>
      </w:pPr>
      <w:r w:rsidRPr="00741E31">
        <w:t xml:space="preserve">Конкурсной комиссией </w:t>
      </w:r>
      <w:r w:rsidRPr="00741E31">
        <w:rPr>
          <w:color w:val="548DD4" w:themeColor="text2" w:themeTint="99"/>
        </w:rPr>
        <w:t xml:space="preserve">28.12.2026 </w:t>
      </w:r>
      <w:r w:rsidRPr="00741E31">
        <w:t>года подписывается протокол о результатах проведения Конкурса.</w:t>
      </w:r>
    </w:p>
    <w:p w:rsidR="00741E31" w:rsidRPr="00741E31" w:rsidRDefault="00741E31" w:rsidP="00741E31">
      <w:pPr>
        <w:widowControl w:val="0"/>
        <w:ind w:firstLine="567"/>
        <w:jc w:val="both"/>
      </w:pPr>
    </w:p>
    <w:p w:rsidR="00741E31" w:rsidRPr="00741E31" w:rsidRDefault="00741E31" w:rsidP="00741E31">
      <w:pPr>
        <w:pStyle w:val="11"/>
        <w:numPr>
          <w:ilvl w:val="0"/>
          <w:numId w:val="13"/>
        </w:numPr>
        <w:spacing w:before="0" w:after="0"/>
        <w:jc w:val="both"/>
        <w:rPr>
          <w:sz w:val="24"/>
          <w:szCs w:val="24"/>
          <w:lang w:val="ru-RU"/>
        </w:rPr>
      </w:pPr>
      <w:bookmarkStart w:id="26" w:name="_Toc234230827"/>
      <w:r w:rsidRPr="00741E31">
        <w:rPr>
          <w:sz w:val="24"/>
          <w:szCs w:val="24"/>
          <w:lang w:val="ru-RU"/>
        </w:rPr>
        <w:t xml:space="preserve">Срок передачи </w:t>
      </w:r>
      <w:proofErr w:type="spellStart"/>
      <w:r w:rsidRPr="00741E31">
        <w:rPr>
          <w:sz w:val="24"/>
          <w:szCs w:val="24"/>
          <w:lang w:val="ru-RU"/>
        </w:rPr>
        <w:t>Концедентом</w:t>
      </w:r>
      <w:proofErr w:type="spellEnd"/>
      <w:r w:rsidRPr="00741E31">
        <w:rPr>
          <w:sz w:val="24"/>
          <w:szCs w:val="24"/>
          <w:lang w:val="ru-RU"/>
        </w:rPr>
        <w:t xml:space="preserve"> концессионеру Объекта концессионного соглашения и (или) иного имущества</w:t>
      </w:r>
      <w:bookmarkEnd w:id="26"/>
    </w:p>
    <w:p w:rsidR="00741E31" w:rsidRPr="00741E31" w:rsidRDefault="00741E31" w:rsidP="00741E31">
      <w:pPr>
        <w:jc w:val="both"/>
      </w:pPr>
    </w:p>
    <w:p w:rsidR="00741E31" w:rsidRPr="00741E31" w:rsidRDefault="00741E31" w:rsidP="00741E31">
      <w:pPr>
        <w:widowControl w:val="0"/>
        <w:numPr>
          <w:ilvl w:val="1"/>
          <w:numId w:val="13"/>
        </w:numPr>
        <w:tabs>
          <w:tab w:val="num" w:pos="142"/>
        </w:tabs>
        <w:ind w:left="0" w:firstLine="426"/>
        <w:jc w:val="both"/>
      </w:pPr>
      <w:r w:rsidRPr="00741E31">
        <w:t xml:space="preserve">Срок передачи </w:t>
      </w:r>
      <w:proofErr w:type="spellStart"/>
      <w:r w:rsidRPr="00741E31">
        <w:t>Концедентом</w:t>
      </w:r>
      <w:proofErr w:type="spellEnd"/>
      <w:r w:rsidRPr="00741E31">
        <w:t xml:space="preserve"> концессионеру Объекта концессионного соглашения и (или) иного передаваемого </w:t>
      </w:r>
      <w:proofErr w:type="spellStart"/>
      <w:r w:rsidRPr="00741E31">
        <w:t>Концедентом</w:t>
      </w:r>
      <w:proofErr w:type="spellEnd"/>
      <w:r w:rsidRPr="00741E31">
        <w:t xml:space="preserve"> концессионеру по концессионному соглашению имущества – в течение 60 (шестидесяти) дней с момента подписания концессионного соглашения.</w:t>
      </w:r>
    </w:p>
    <w:p w:rsidR="00741E31" w:rsidRPr="00741E31" w:rsidRDefault="00741E31" w:rsidP="00741E31">
      <w:pPr>
        <w:widowControl w:val="0"/>
        <w:ind w:left="360"/>
        <w:jc w:val="both"/>
      </w:pPr>
    </w:p>
    <w:p w:rsidR="00741E31" w:rsidRPr="00741E31" w:rsidRDefault="00741E31" w:rsidP="00741E31">
      <w:pPr>
        <w:pStyle w:val="11"/>
        <w:numPr>
          <w:ilvl w:val="0"/>
          <w:numId w:val="13"/>
        </w:numPr>
        <w:spacing w:before="0" w:after="0"/>
        <w:jc w:val="both"/>
        <w:rPr>
          <w:sz w:val="24"/>
          <w:szCs w:val="24"/>
          <w:lang w:val="ru-RU"/>
        </w:rPr>
      </w:pPr>
      <w:bookmarkStart w:id="27" w:name="_Toc234230828"/>
      <w:r w:rsidRPr="00741E31">
        <w:rPr>
          <w:sz w:val="24"/>
          <w:szCs w:val="24"/>
          <w:lang w:val="ru-RU"/>
        </w:rPr>
        <w:t xml:space="preserve">Порядок предоставления </w:t>
      </w:r>
      <w:proofErr w:type="spellStart"/>
      <w:r w:rsidRPr="00741E31">
        <w:rPr>
          <w:sz w:val="24"/>
          <w:szCs w:val="24"/>
          <w:lang w:val="ru-RU"/>
        </w:rPr>
        <w:t>Концедентом</w:t>
      </w:r>
      <w:proofErr w:type="spellEnd"/>
      <w:r w:rsidRPr="00741E31">
        <w:rPr>
          <w:sz w:val="24"/>
          <w:szCs w:val="24"/>
          <w:lang w:val="ru-RU"/>
        </w:rPr>
        <w:t xml:space="preserve"> информации об Объекте концессионного соглашения, а также доступа на Объект концессионного соглашения</w:t>
      </w:r>
      <w:bookmarkEnd w:id="27"/>
    </w:p>
    <w:p w:rsidR="00741E31" w:rsidRPr="00741E31" w:rsidRDefault="00741E31" w:rsidP="00741E31">
      <w:pPr>
        <w:widowControl w:val="0"/>
        <w:numPr>
          <w:ilvl w:val="1"/>
          <w:numId w:val="13"/>
        </w:numPr>
        <w:tabs>
          <w:tab w:val="num" w:pos="0"/>
        </w:tabs>
        <w:ind w:left="0" w:firstLine="426"/>
        <w:jc w:val="both"/>
      </w:pPr>
      <w:r w:rsidRPr="00741E31">
        <w:t xml:space="preserve">В целях предоставления возможности ознакомления с имеющимися расширенными материалами по Объекту концессионного соглашения (включая копии правовых актов, составляющих юридическую основу проведения конкурса и заключения концессионного соглашения, имеющееся в распоряжении </w:t>
      </w:r>
      <w:proofErr w:type="spellStart"/>
      <w:r w:rsidRPr="00741E31">
        <w:t>Концедента</w:t>
      </w:r>
      <w:proofErr w:type="spellEnd"/>
      <w:r w:rsidRPr="00741E31">
        <w:t xml:space="preserve">, а также иные материалы по вопросам, которые относятся или могут относиться к проекту) каждому участнику конкурса предоставляется право доступа к Объектам концессионного соглашения по адресу: 429430, Чувашская Республика, </w:t>
      </w:r>
      <w:proofErr w:type="spellStart"/>
      <w:r w:rsidRPr="00741E31">
        <w:t>г</w:t>
      </w:r>
      <w:proofErr w:type="gramStart"/>
      <w:r w:rsidRPr="00741E31">
        <w:t>.К</w:t>
      </w:r>
      <w:proofErr w:type="gramEnd"/>
      <w:r w:rsidRPr="00741E31">
        <w:t>озловка</w:t>
      </w:r>
      <w:proofErr w:type="spellEnd"/>
      <w:r w:rsidRPr="00741E31">
        <w:t>, ул. Ленина, д.55.</w:t>
      </w:r>
    </w:p>
    <w:p w:rsidR="00741E31" w:rsidRPr="00741E31" w:rsidRDefault="00741E31" w:rsidP="00741E31">
      <w:pPr>
        <w:widowControl w:val="0"/>
        <w:numPr>
          <w:ilvl w:val="1"/>
          <w:numId w:val="13"/>
        </w:numPr>
        <w:tabs>
          <w:tab w:val="num" w:pos="0"/>
        </w:tabs>
        <w:ind w:left="0" w:firstLine="426"/>
        <w:jc w:val="both"/>
      </w:pPr>
      <w:r w:rsidRPr="00741E31">
        <w:t xml:space="preserve">Участник конкурса получает доступ к материалам, при условии, что им будет подписано и представлено </w:t>
      </w:r>
      <w:proofErr w:type="spellStart"/>
      <w:r w:rsidRPr="00741E31">
        <w:t>Концеденту</w:t>
      </w:r>
      <w:proofErr w:type="spellEnd"/>
      <w:r w:rsidRPr="00741E31">
        <w:t xml:space="preserve"> Соглашение о конфиденциальности (согласно Приложению № 8 Конкурсной документации).</w:t>
      </w:r>
    </w:p>
    <w:p w:rsidR="00741E31" w:rsidRPr="00741E31" w:rsidRDefault="00741E31" w:rsidP="00741E31">
      <w:pPr>
        <w:widowControl w:val="0"/>
        <w:numPr>
          <w:ilvl w:val="1"/>
          <w:numId w:val="13"/>
        </w:numPr>
        <w:tabs>
          <w:tab w:val="num" w:pos="0"/>
        </w:tabs>
        <w:ind w:left="0" w:firstLine="426"/>
        <w:jc w:val="both"/>
      </w:pPr>
      <w:r w:rsidRPr="00741E31">
        <w:lastRenderedPageBreak/>
        <w:t xml:space="preserve">Порядок и график доступа к Объектам концессионного соглашения определяется </w:t>
      </w:r>
      <w:proofErr w:type="spellStart"/>
      <w:r w:rsidRPr="00741E31">
        <w:t>Концедентом</w:t>
      </w:r>
      <w:proofErr w:type="spellEnd"/>
      <w:r w:rsidRPr="00741E31">
        <w:t xml:space="preserve"> и сообщается конкурсной комиссии и участникам конкурса.</w:t>
      </w:r>
    </w:p>
    <w:p w:rsidR="00741E31" w:rsidRPr="00741E31" w:rsidRDefault="00741E31" w:rsidP="00741E31">
      <w:pPr>
        <w:widowControl w:val="0"/>
        <w:numPr>
          <w:ilvl w:val="1"/>
          <w:numId w:val="13"/>
        </w:numPr>
        <w:tabs>
          <w:tab w:val="num" w:pos="0"/>
        </w:tabs>
        <w:ind w:left="0" w:firstLine="426"/>
        <w:jc w:val="both"/>
      </w:pPr>
      <w:r w:rsidRPr="00741E31">
        <w:t>Во избежание сомнений, представленные (раскрытые) расширенные материалы по проекту, а также иная представленная информация не должны рассматриваться как полные и достаточные для подготовки конкурсных предложений и подлежат самостоятельной проверке участниками конкурса.</w:t>
      </w:r>
    </w:p>
    <w:p w:rsidR="00741E31" w:rsidRPr="00741E31" w:rsidRDefault="00741E31" w:rsidP="00741E31">
      <w:pPr>
        <w:widowControl w:val="0"/>
        <w:numPr>
          <w:ilvl w:val="1"/>
          <w:numId w:val="13"/>
        </w:numPr>
        <w:tabs>
          <w:tab w:val="num" w:pos="0"/>
        </w:tabs>
        <w:ind w:left="0" w:firstLine="426"/>
        <w:jc w:val="both"/>
      </w:pPr>
      <w:r w:rsidRPr="00741E31">
        <w:t xml:space="preserve">По запросу участника конкурса, направляемому в адрес </w:t>
      </w:r>
      <w:proofErr w:type="spellStart"/>
      <w:r w:rsidRPr="00741E31">
        <w:t>Концедента</w:t>
      </w:r>
      <w:proofErr w:type="spellEnd"/>
      <w:r w:rsidRPr="00741E31">
        <w:t xml:space="preserve">, такому участнику конкурса могут быть предоставлены копии имеющейся документации на бумажном и (или) электронном носителе. </w:t>
      </w:r>
    </w:p>
    <w:p w:rsidR="00741E31" w:rsidRPr="00741E31" w:rsidRDefault="00741E31" w:rsidP="00741E31">
      <w:pPr>
        <w:widowControl w:val="0"/>
        <w:numPr>
          <w:ilvl w:val="1"/>
          <w:numId w:val="13"/>
        </w:numPr>
        <w:tabs>
          <w:tab w:val="num" w:pos="0"/>
        </w:tabs>
        <w:ind w:left="0" w:firstLine="426"/>
        <w:jc w:val="both"/>
      </w:pPr>
      <w:r w:rsidRPr="00741E31">
        <w:t>При предоставлении участнику конкурса документации участник конкурса несет ответственность за конфиденциальность, содержащихся в ней информации и сведений, в соответствии с Соглашением о конфиденциальности и законодательством Российской Федерации.</w:t>
      </w:r>
    </w:p>
    <w:p w:rsidR="00741E31" w:rsidRPr="00741E31" w:rsidRDefault="00741E31" w:rsidP="00741E31">
      <w:pPr>
        <w:widowControl w:val="0"/>
        <w:ind w:left="360"/>
        <w:jc w:val="both"/>
      </w:pPr>
    </w:p>
    <w:p w:rsidR="00741E31" w:rsidRPr="00741E31" w:rsidRDefault="00741E31" w:rsidP="00741E31">
      <w:pPr>
        <w:pStyle w:val="11"/>
        <w:numPr>
          <w:ilvl w:val="0"/>
          <w:numId w:val="13"/>
        </w:numPr>
        <w:spacing w:before="0" w:after="0"/>
        <w:jc w:val="both"/>
        <w:rPr>
          <w:sz w:val="24"/>
          <w:szCs w:val="24"/>
          <w:lang w:val="ru-RU"/>
        </w:rPr>
      </w:pPr>
      <w:bookmarkStart w:id="28" w:name="_Toc234230829"/>
      <w:r w:rsidRPr="00741E31">
        <w:rPr>
          <w:sz w:val="24"/>
          <w:szCs w:val="24"/>
          <w:lang w:val="ru-RU"/>
        </w:rPr>
        <w:t>Метод регулирования тарифов, долгосрочные и иные параметры регулирования деятельности концессионера</w:t>
      </w:r>
      <w:bookmarkEnd w:id="28"/>
    </w:p>
    <w:p w:rsidR="00741E31" w:rsidRPr="00741E31" w:rsidRDefault="00741E31" w:rsidP="00741E31">
      <w:pPr>
        <w:widowControl w:val="0"/>
        <w:numPr>
          <w:ilvl w:val="1"/>
          <w:numId w:val="13"/>
        </w:numPr>
        <w:tabs>
          <w:tab w:val="num" w:pos="0"/>
        </w:tabs>
        <w:ind w:left="0" w:firstLine="426"/>
        <w:jc w:val="both"/>
      </w:pPr>
      <w:r w:rsidRPr="00741E31">
        <w:t xml:space="preserve">Метод регулирования тарифов концессионера – метод индексации. </w:t>
      </w:r>
    </w:p>
    <w:p w:rsidR="00741E31" w:rsidRPr="00741E31" w:rsidRDefault="00741E31" w:rsidP="00741E31">
      <w:pPr>
        <w:pStyle w:val="a4"/>
        <w:numPr>
          <w:ilvl w:val="1"/>
          <w:numId w:val="13"/>
        </w:numPr>
        <w:tabs>
          <w:tab w:val="num" w:pos="0"/>
        </w:tabs>
        <w:spacing w:after="0" w:line="240" w:lineRule="auto"/>
        <w:ind w:left="0" w:firstLine="426"/>
        <w:contextualSpacing w:val="0"/>
        <w:jc w:val="both"/>
        <w:rPr>
          <w:rFonts w:ascii="Times New Roman" w:hAnsi="Times New Roman" w:cs="Times New Roman"/>
          <w:sz w:val="24"/>
          <w:szCs w:val="24"/>
        </w:rPr>
      </w:pPr>
      <w:r w:rsidRPr="00741E31">
        <w:rPr>
          <w:rFonts w:ascii="Times New Roman" w:hAnsi="Times New Roman" w:cs="Times New Roman"/>
          <w:sz w:val="24"/>
          <w:szCs w:val="24"/>
        </w:rPr>
        <w:t>Долгосрочные параметры регулирования деятельности концессионера, не являющиеся критериями конкурса, устанавливаемые на период действия концессионного соглашения указаны в Приложении № 9 к Конкурсной документации.</w:t>
      </w:r>
    </w:p>
    <w:p w:rsidR="00741E31" w:rsidRPr="00741E31" w:rsidRDefault="00741E31" w:rsidP="00741E31">
      <w:pPr>
        <w:widowControl w:val="0"/>
        <w:numPr>
          <w:ilvl w:val="1"/>
          <w:numId w:val="13"/>
        </w:numPr>
        <w:tabs>
          <w:tab w:val="num" w:pos="0"/>
        </w:tabs>
        <w:ind w:left="0" w:firstLine="426"/>
        <w:jc w:val="both"/>
      </w:pPr>
      <w:r w:rsidRPr="00741E31">
        <w:t>Цены, величины, значения, параметры, которые будут учитываться при расчете дисконтированной валовой выручки участников конкурса на услуги концессионера:</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объем отпуска воды и (или) водоотведения в году, предшествующем первому году действия концессионного соглашения, а также прогноз объема отпуска воды и (или) водоотведения на срок действия концессионного соглашения в Приложении № 10 к Конкурсной документации;</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 – указаны в Приложении № 11 к Конкурсной документации;</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величина неподконтрольных расходов, определяемая в соответствии с нормативными правовыми актами Российской Федерации в сфере водоснабжения и водоотведения, – приведена в Приложении № 12 к Конкурсной документации;</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потери и удельное потребление энергетических ресурсов на единицу объема отпуска воды и (или) водоотведения в году, предшествующем первому году действия концессионного соглашения (по каждому виду используемого энергетического ресурса) – указаны в Приложении № 13 к Конкурсной документации; </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предельный (максимальный) рост необходимой валовой выручки от осуществления регулируемых видов </w:t>
      </w:r>
      <w:proofErr w:type="gramStart"/>
      <w:r w:rsidRPr="00741E31">
        <w:rPr>
          <w:rFonts w:ascii="Times New Roman" w:hAnsi="Times New Roman" w:cs="Times New Roman"/>
          <w:sz w:val="24"/>
          <w:szCs w:val="24"/>
        </w:rPr>
        <w:t>деятельности, предусмотренной нормативными правовыми актами Российской Федерации в сфере водоснабжения и водоотведения по отношению к предыдущему году указан</w:t>
      </w:r>
      <w:proofErr w:type="gramEnd"/>
      <w:r w:rsidRPr="00741E31">
        <w:rPr>
          <w:rFonts w:ascii="Times New Roman" w:hAnsi="Times New Roman" w:cs="Times New Roman"/>
          <w:sz w:val="24"/>
          <w:szCs w:val="24"/>
        </w:rPr>
        <w:t xml:space="preserve"> в Приложении № 14 к Конкурсной документации;</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размер инвестированного капитала и срок возврата инвестированного капитала;</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водоснабжения и водоотведения.</w:t>
      </w:r>
    </w:p>
    <w:p w:rsidR="00741E31" w:rsidRPr="00741E31" w:rsidRDefault="00741E31" w:rsidP="00741E31">
      <w:pPr>
        <w:pStyle w:val="a4"/>
        <w:ind w:left="0"/>
        <w:jc w:val="both"/>
        <w:rPr>
          <w:rFonts w:ascii="Times New Roman" w:hAnsi="Times New Roman" w:cs="Times New Roman"/>
          <w:sz w:val="24"/>
          <w:szCs w:val="24"/>
        </w:rPr>
      </w:pPr>
    </w:p>
    <w:p w:rsidR="00741E31" w:rsidRPr="00741E31" w:rsidRDefault="00741E31" w:rsidP="00741E31">
      <w:pPr>
        <w:pStyle w:val="11"/>
        <w:numPr>
          <w:ilvl w:val="0"/>
          <w:numId w:val="13"/>
        </w:numPr>
        <w:spacing w:before="0" w:after="0"/>
        <w:jc w:val="both"/>
        <w:rPr>
          <w:sz w:val="24"/>
          <w:szCs w:val="24"/>
          <w:lang w:val="ru-RU"/>
        </w:rPr>
      </w:pPr>
      <w:bookmarkStart w:id="29" w:name="_Toc234230830"/>
      <w:r w:rsidRPr="00741E31">
        <w:rPr>
          <w:sz w:val="24"/>
          <w:szCs w:val="24"/>
          <w:lang w:val="ru-RU"/>
        </w:rPr>
        <w:t>Перечень приложений к Конкурсной документации</w:t>
      </w:r>
      <w:bookmarkEnd w:id="29"/>
    </w:p>
    <w:p w:rsidR="00741E31" w:rsidRPr="00741E31" w:rsidRDefault="00741E31" w:rsidP="00741E31">
      <w:pPr>
        <w:jc w:val="both"/>
      </w:pPr>
    </w:p>
    <w:p w:rsidR="00741E31" w:rsidRPr="00741E31" w:rsidRDefault="00741E31" w:rsidP="00741E31">
      <w:pPr>
        <w:widowControl w:val="0"/>
        <w:numPr>
          <w:ilvl w:val="1"/>
          <w:numId w:val="13"/>
        </w:numPr>
        <w:jc w:val="both"/>
      </w:pPr>
      <w:r w:rsidRPr="00741E31">
        <w:t>Конкурсная документация содержит следующие приложения:</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lastRenderedPageBreak/>
        <w:t>Приложение № 1 «Проект концессионного соглашения»;</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2 «Состав и описание, в том числе технико-экономические показатели, Объекта концессионного соглашения»;</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3 «Форма заявки на участие в конкурсе»;</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4 «Форма описи к заявке»;</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5 «Форма конкурсного предложения участника конкурса»;</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6 «Форма описи к конкурсному предложению»;</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Приложение № 7 «Задание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8 «Соглашение о конфиденциальности»;</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9 «Долгосрочные параметры регулирования деятельности концессионера, не являющиеся критериями конкурса»;</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10 «Прогноз объема отпуска воды и (или) водоотведения»;</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11 «Цены на энергетические ресурсы»;</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12 «Величина неподконтрольных расходов, определяемая в соответствии с нормативными правовыми актами Российской Федерации, в сфере водоснабжения и водоотведения (за исключением расходов на энергетические ресурсы, концессионной платы и налога на прибыль организаций)»;</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13 «Потери и удельное потребление энергетических ресурсов на единицу объема отпуска воды и (или) водоотведения»;</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14 «Предельный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в сфере водоснабжения и водоотведения»;</w:t>
      </w:r>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15 «Нормативный уровень прибыли (за счет инвестиционной программы) в сфере водоснабжения и водоотведения</w:t>
      </w:r>
      <w:proofErr w:type="gramStart"/>
      <w:r w:rsidRPr="00741E31">
        <w:rPr>
          <w:rFonts w:ascii="Times New Roman" w:hAnsi="Times New Roman" w:cs="Times New Roman"/>
          <w:sz w:val="24"/>
          <w:szCs w:val="24"/>
        </w:rPr>
        <w:t>.;</w:t>
      </w:r>
      <w:proofErr w:type="gramEnd"/>
    </w:p>
    <w:p w:rsidR="00741E31" w:rsidRPr="00741E31" w:rsidRDefault="00741E31" w:rsidP="00741E31">
      <w:pPr>
        <w:pStyle w:val="a4"/>
        <w:numPr>
          <w:ilvl w:val="1"/>
          <w:numId w:val="7"/>
        </w:numPr>
        <w:spacing w:after="0" w:line="240" w:lineRule="auto"/>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16  «Сведения о лицах, указанных в п. 5.4. Конкурсной документации»</w:t>
      </w: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pageBreakBefore/>
        <w:jc w:val="right"/>
        <w:rPr>
          <w:rFonts w:ascii="Times New Roman" w:hAnsi="Times New Roman" w:cs="Times New Roman"/>
          <w:sz w:val="24"/>
          <w:szCs w:val="24"/>
        </w:rPr>
      </w:pPr>
      <w:r w:rsidRPr="00741E31">
        <w:rPr>
          <w:rFonts w:ascii="Times New Roman" w:hAnsi="Times New Roman" w:cs="Times New Roman"/>
          <w:sz w:val="24"/>
          <w:szCs w:val="24"/>
        </w:rPr>
        <w:lastRenderedPageBreak/>
        <w:t>Приложение № 1 к Конкурсной документации</w:t>
      </w:r>
    </w:p>
    <w:p w:rsidR="00741E31" w:rsidRPr="00741E31" w:rsidRDefault="00741E31" w:rsidP="00741E31">
      <w:pPr>
        <w:pStyle w:val="aa"/>
        <w:jc w:val="both"/>
        <w:rPr>
          <w:rFonts w:ascii="Times New Roman" w:hAnsi="Times New Roman" w:cs="Times New Roman"/>
          <w:sz w:val="24"/>
          <w:szCs w:val="24"/>
        </w:rPr>
      </w:pPr>
    </w:p>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Проект</w:t>
      </w:r>
    </w:p>
    <w:p w:rsidR="00741E31" w:rsidRPr="00741E31" w:rsidRDefault="00741E31" w:rsidP="00741E31">
      <w:pPr>
        <w:pStyle w:val="aa"/>
        <w:jc w:val="center"/>
        <w:rPr>
          <w:rFonts w:ascii="Times New Roman" w:hAnsi="Times New Roman" w:cs="Times New Roman"/>
          <w:sz w:val="24"/>
          <w:szCs w:val="24"/>
        </w:rPr>
      </w:pPr>
    </w:p>
    <w:p w:rsidR="00741E31" w:rsidRPr="00741E31" w:rsidRDefault="00741E31" w:rsidP="00741E31">
      <w:pPr>
        <w:pStyle w:val="aa"/>
        <w:jc w:val="center"/>
        <w:outlineLvl w:val="0"/>
        <w:rPr>
          <w:rFonts w:ascii="Times New Roman" w:hAnsi="Times New Roman" w:cs="Times New Roman"/>
          <w:sz w:val="24"/>
          <w:szCs w:val="24"/>
        </w:rPr>
      </w:pPr>
      <w:bookmarkStart w:id="30" w:name="_Toc234230831"/>
      <w:r w:rsidRPr="00741E31">
        <w:rPr>
          <w:rFonts w:ascii="Times New Roman" w:hAnsi="Times New Roman" w:cs="Times New Roman"/>
          <w:sz w:val="24"/>
          <w:szCs w:val="24"/>
        </w:rPr>
        <w:t>КОНЦЕССИОННОЕ СОГЛАШЕНИЕ</w:t>
      </w:r>
      <w:bookmarkEnd w:id="30"/>
    </w:p>
    <w:p w:rsidR="00741E31" w:rsidRPr="00741E31" w:rsidRDefault="00741E31" w:rsidP="00741E31">
      <w:pPr>
        <w:pStyle w:val="aa"/>
        <w:jc w:val="center"/>
        <w:rPr>
          <w:rFonts w:ascii="Times New Roman" w:hAnsi="Times New Roman" w:cs="Times New Roman"/>
          <w:sz w:val="24"/>
          <w:szCs w:val="24"/>
        </w:rPr>
      </w:pPr>
      <w:proofErr w:type="gramStart"/>
      <w:r w:rsidRPr="00741E31">
        <w:rPr>
          <w:rFonts w:ascii="Times New Roman" w:hAnsi="Times New Roman" w:cs="Times New Roman"/>
          <w:sz w:val="24"/>
          <w:szCs w:val="24"/>
        </w:rPr>
        <w:t>в отношении объектов водоснабжения и водоотведения, находящихся в муниципальной собственности Козловского муниципального округа Чувашской Республики</w:t>
      </w:r>
      <w:proofErr w:type="gramEnd"/>
    </w:p>
    <w:p w:rsidR="00741E31" w:rsidRPr="00741E31" w:rsidRDefault="00741E31" w:rsidP="00741E31">
      <w:pPr>
        <w:jc w:val="center"/>
      </w:pPr>
    </w:p>
    <w:p w:rsidR="00741E31" w:rsidRPr="00741E31" w:rsidRDefault="00741E31" w:rsidP="00741E31">
      <w:pPr>
        <w:jc w:val="center"/>
      </w:pPr>
      <w:proofErr w:type="spellStart"/>
      <w:r w:rsidRPr="00741E31">
        <w:t>г</w:t>
      </w:r>
      <w:proofErr w:type="gramStart"/>
      <w:r w:rsidRPr="00741E31">
        <w:t>.К</w:t>
      </w:r>
      <w:proofErr w:type="gramEnd"/>
      <w:r w:rsidRPr="00741E31">
        <w:t>озловка</w:t>
      </w:r>
      <w:proofErr w:type="spellEnd"/>
      <w:r w:rsidRPr="00741E31">
        <w:tab/>
      </w:r>
      <w:r w:rsidRPr="00741E31">
        <w:tab/>
      </w:r>
      <w:r w:rsidRPr="00741E31">
        <w:tab/>
        <w:t>«__»________2026 г.</w:t>
      </w:r>
    </w:p>
    <w:p w:rsidR="00741E31" w:rsidRPr="00741E31" w:rsidRDefault="00741E31" w:rsidP="00741E31">
      <w:pPr>
        <w:jc w:val="both"/>
      </w:pPr>
    </w:p>
    <w:p w:rsidR="00741E31" w:rsidRPr="00741E31" w:rsidRDefault="00741E31" w:rsidP="00741E31">
      <w:pPr>
        <w:shd w:val="clear" w:color="auto" w:fill="FFFFFF"/>
        <w:ind w:firstLine="360"/>
        <w:jc w:val="both"/>
        <w:rPr>
          <w:b/>
        </w:rPr>
      </w:pPr>
      <w:r w:rsidRPr="00741E31">
        <w:t xml:space="preserve">Чувашская Республика, в лице Председателя Кабинета Министров Чувашской Республики Артамонова Сергея Геннадьевича, действующего на основании Указа Главы Чувашской Республики от 02.10.2025 № 164 «О Председателе Кабинета Министров Чувашской Республики», распоряжения Главы Чувашской Республики от 03.10.2025 № 660-р «О предоставлении Председателю Кабинета Министров Чувашской Республики права на подписание концессионных соглашений».  </w:t>
      </w:r>
      <w:proofErr w:type="gramStart"/>
      <w:r w:rsidRPr="00741E31">
        <w:t xml:space="preserve">Муниципальное образование «Козловский муниципальный округ Чувашской Республики», в лице главы  Козловского муниципального округа </w:t>
      </w:r>
      <w:proofErr w:type="spellStart"/>
      <w:r w:rsidRPr="00741E31">
        <w:t>Людкова</w:t>
      </w:r>
      <w:proofErr w:type="spellEnd"/>
      <w:r w:rsidRPr="00741E31">
        <w:t xml:space="preserve"> Алексея Николаевича, действующего на основании Устава, утвержденного </w:t>
      </w:r>
      <w:r w:rsidRPr="00741E31">
        <w:rPr>
          <w:shd w:val="clear" w:color="auto" w:fill="FFFFFF"/>
        </w:rPr>
        <w:t xml:space="preserve">решением Собрания депутатов Козловского муниципального округа № 1/36 от 08 ноября  2022 года, именуемое в дальнейшем </w:t>
      </w:r>
      <w:proofErr w:type="spellStart"/>
      <w:r w:rsidRPr="00741E31">
        <w:rPr>
          <w:shd w:val="clear" w:color="auto" w:fill="FFFFFF"/>
        </w:rPr>
        <w:t>Концедент</w:t>
      </w:r>
      <w:proofErr w:type="spellEnd"/>
      <w:r w:rsidRPr="00741E31">
        <w:rPr>
          <w:shd w:val="clear" w:color="auto" w:fill="FFFFFF"/>
        </w:rPr>
        <w:t xml:space="preserve">, с одной стороны, и ______________________________________ в лице _________________________________________ действующего на основании ___________________________, </w:t>
      </w:r>
      <w:r w:rsidRPr="00741E31">
        <w:t>именуемый в дальнейшем Концессионер, с другой стороны,  именуемые также Сторонами, в соответствии с</w:t>
      </w:r>
      <w:proofErr w:type="gramEnd"/>
      <w:r w:rsidRPr="00741E31">
        <w:t xml:space="preserve"> Протоколом конкурсной комиссии о результатах проведения открытого конкурса на право заключения концессионного соглашения в отношении объектов водоснабжения и водоотведения, находящихся в муниципальной собственности Козловского муниципального округа Чувашской Республики от «__» ________ 2026 № _____ заключили настоящее Соглашение о нижеследующем.</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31" w:name="_Toc234230832"/>
      <w:r w:rsidRPr="00741E31">
        <w:rPr>
          <w:rFonts w:ascii="Times New Roman" w:hAnsi="Times New Roman" w:cs="Times New Roman"/>
          <w:b/>
          <w:sz w:val="24"/>
          <w:szCs w:val="24"/>
        </w:rPr>
        <w:t>Предмет Соглашения</w:t>
      </w:r>
      <w:bookmarkEnd w:id="31"/>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Концессионер, согласно заданию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которое приведено в Приложении  №3 к настоящему Соглашению, обязуется  осуществлять финансирование расходов по созданию и (или) реконструкции  имущества – объектов водоснабжения и водоотведения, состав и описание которых приведены в разделе 2 настоящего Соглашения (далее - «Объект Соглашения»), обеспечить его эффективное использование, осуществлять оказание потребителям услуг по водоснабжению и водоотведению с использованием (эксплуатацией) Объекта Соглашения, а </w:t>
      </w: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обязуется предоставить</w:t>
      </w:r>
      <w:proofErr w:type="gramEnd"/>
      <w:r w:rsidRPr="00741E31">
        <w:rPr>
          <w:rFonts w:ascii="Times New Roman" w:hAnsi="Times New Roman" w:cs="Times New Roman"/>
          <w:sz w:val="24"/>
          <w:szCs w:val="24"/>
        </w:rPr>
        <w:t xml:space="preserve">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32" w:name="_Toc234230833"/>
      <w:r w:rsidRPr="00741E31">
        <w:rPr>
          <w:rFonts w:ascii="Times New Roman" w:hAnsi="Times New Roman" w:cs="Times New Roman"/>
          <w:b/>
          <w:sz w:val="24"/>
          <w:szCs w:val="24"/>
        </w:rPr>
        <w:t>Объект Соглашения</w:t>
      </w:r>
      <w:bookmarkEnd w:id="32"/>
    </w:p>
    <w:p w:rsidR="00741E31" w:rsidRPr="00741E31" w:rsidRDefault="00741E31" w:rsidP="00741E31">
      <w:pPr>
        <w:pStyle w:val="a4"/>
        <w:numPr>
          <w:ilvl w:val="1"/>
          <w:numId w:val="32"/>
        </w:numPr>
        <w:spacing w:line="240" w:lineRule="auto"/>
        <w:ind w:left="0" w:firstLine="709"/>
        <w:jc w:val="both"/>
        <w:rPr>
          <w:rFonts w:ascii="Times New Roman" w:hAnsi="Times New Roman" w:cs="Times New Roman"/>
          <w:sz w:val="24"/>
          <w:szCs w:val="24"/>
        </w:rPr>
      </w:pPr>
      <w:r w:rsidRPr="00741E31">
        <w:rPr>
          <w:rFonts w:ascii="Times New Roman" w:hAnsi="Times New Roman" w:cs="Times New Roman"/>
          <w:sz w:val="24"/>
          <w:szCs w:val="24"/>
        </w:rPr>
        <w:t>Объектом Соглашения являются объекты водоснабжения и водоотведения, представляющие собой совокупность технологически связанных между собой производственных, имущественных и иных объектов, сведения о которых приведены в Приложении № 2 к настоящему Соглашению, предназначенные для осуществления деятельности, указанной в пункте 1.1 настоящего Соглашения, подлежащие созданию и (или) реконструкции.</w:t>
      </w:r>
    </w:p>
    <w:p w:rsidR="00741E31" w:rsidRPr="00741E31" w:rsidRDefault="00741E31" w:rsidP="00741E31">
      <w:pPr>
        <w:pStyle w:val="a4"/>
        <w:numPr>
          <w:ilvl w:val="1"/>
          <w:numId w:val="32"/>
        </w:numPr>
        <w:spacing w:line="240" w:lineRule="auto"/>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Объект Соглашения, подлежащий созданию, будет принадлежать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на </w:t>
      </w:r>
      <w:proofErr w:type="gramStart"/>
      <w:r w:rsidRPr="00741E31">
        <w:rPr>
          <w:rFonts w:ascii="Times New Roman" w:hAnsi="Times New Roman" w:cs="Times New Roman"/>
          <w:sz w:val="24"/>
          <w:szCs w:val="24"/>
        </w:rPr>
        <w:t>праве</w:t>
      </w:r>
      <w:proofErr w:type="gramEnd"/>
      <w:r w:rsidRPr="00741E31">
        <w:rPr>
          <w:rFonts w:ascii="Times New Roman" w:hAnsi="Times New Roman" w:cs="Times New Roman"/>
          <w:sz w:val="24"/>
          <w:szCs w:val="24"/>
        </w:rPr>
        <w:t xml:space="preserve"> собственности. Объект соглашения, подлежащий реконструкции, принадлежит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на праве собственности. Перечень правоустанавливающих документов, удостоверяющих право собственности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на объекты, входящие в </w:t>
      </w:r>
      <w:r w:rsidRPr="00741E31">
        <w:rPr>
          <w:rFonts w:ascii="Times New Roman" w:hAnsi="Times New Roman" w:cs="Times New Roman"/>
          <w:sz w:val="24"/>
          <w:szCs w:val="24"/>
        </w:rPr>
        <w:lastRenderedPageBreak/>
        <w:t>состав Объекта Соглашения, представлены в Приложении № 1 к настоящему Соглашению.</w:t>
      </w:r>
    </w:p>
    <w:p w:rsidR="00741E31" w:rsidRPr="00741E31" w:rsidRDefault="00741E31" w:rsidP="00741E31">
      <w:pPr>
        <w:pStyle w:val="a4"/>
        <w:numPr>
          <w:ilvl w:val="1"/>
          <w:numId w:val="32"/>
        </w:numPr>
        <w:spacing w:line="240" w:lineRule="auto"/>
        <w:ind w:left="0" w:firstLine="709"/>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гарантирует, что на момент заключения настоящего Соглашения Объект Соглашения свободен от прав третьих лиц и иных ограничений прав собственности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на указанный объект. </w:t>
      </w:r>
    </w:p>
    <w:p w:rsidR="00741E31" w:rsidRPr="00741E31" w:rsidRDefault="00741E31" w:rsidP="00741E31">
      <w:pPr>
        <w:pStyle w:val="a4"/>
        <w:numPr>
          <w:ilvl w:val="1"/>
          <w:numId w:val="32"/>
        </w:numPr>
        <w:spacing w:line="240" w:lineRule="auto"/>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Состав и описание, в том числе технико-экономические показатели передаваемых объектов в составе Объекта Соглашения, приведены в Приложении № 2 к настоящему Соглашению. </w:t>
      </w:r>
    </w:p>
    <w:p w:rsidR="00741E31" w:rsidRPr="00741E31" w:rsidRDefault="00741E31" w:rsidP="00741E31">
      <w:pPr>
        <w:spacing w:after="200"/>
        <w:contextualSpacing/>
        <w:jc w:val="both"/>
      </w:pP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33" w:name="_Toc234230834"/>
      <w:r w:rsidRPr="00741E31">
        <w:rPr>
          <w:rFonts w:ascii="Times New Roman" w:hAnsi="Times New Roman" w:cs="Times New Roman"/>
          <w:b/>
          <w:sz w:val="24"/>
          <w:szCs w:val="24"/>
        </w:rPr>
        <w:t xml:space="preserve">Порядок передачи </w:t>
      </w:r>
      <w:proofErr w:type="spellStart"/>
      <w:r w:rsidRPr="00741E31">
        <w:rPr>
          <w:rFonts w:ascii="Times New Roman" w:hAnsi="Times New Roman" w:cs="Times New Roman"/>
          <w:b/>
          <w:sz w:val="24"/>
          <w:szCs w:val="24"/>
        </w:rPr>
        <w:t>Концедентом</w:t>
      </w:r>
      <w:proofErr w:type="spellEnd"/>
      <w:r w:rsidRPr="00741E31">
        <w:rPr>
          <w:rFonts w:ascii="Times New Roman" w:hAnsi="Times New Roman" w:cs="Times New Roman"/>
          <w:b/>
          <w:sz w:val="24"/>
          <w:szCs w:val="24"/>
        </w:rPr>
        <w:t xml:space="preserve"> Концессионеру объектов имущества</w:t>
      </w:r>
      <w:bookmarkEnd w:id="33"/>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обязуется передать Концессионеру, а Концессионер обязуется принять Объект Соглашения, сведения о котором приведены в Приложении № 2 настоящего Соглашения, а также права владения и пользования указанным Объектом Соглашения не позднее 60 (шестидесяти) календарных дней с даты подписания настоящего Соглашения.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Передача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Концессионеру Объекта Соглашения осуществляется на </w:t>
      </w:r>
      <w:proofErr w:type="gramStart"/>
      <w:r w:rsidRPr="00741E31">
        <w:rPr>
          <w:rFonts w:ascii="Times New Roman" w:hAnsi="Times New Roman" w:cs="Times New Roman"/>
          <w:sz w:val="24"/>
          <w:szCs w:val="24"/>
        </w:rPr>
        <w:t>основании</w:t>
      </w:r>
      <w:proofErr w:type="gramEnd"/>
      <w:r w:rsidRPr="00741E31">
        <w:rPr>
          <w:rFonts w:ascii="Times New Roman" w:hAnsi="Times New Roman" w:cs="Times New Roman"/>
          <w:sz w:val="24"/>
          <w:szCs w:val="24"/>
        </w:rPr>
        <w:t xml:space="preserve"> перечня имущества, входящего в состав Объекта Соглашения, сведения о котором приведены в Приложении № 2 настоящего Соглашения, по акту приема-передачи, подписываемому Сторонами.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Обязанность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по передаче Объекта Соглашения считается исполненной после принятия Объекта Соглашения Концессионером и подписания Сторонами акта приема-передачи.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Одновременно с передачей имущества, составляющего Объект Соглашения, </w:t>
      </w: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передает Концессионеру по перечню согласно Приложению № 1 к настоящему Соглашению документы, относящиеся к объектам имущества в составе Объекта Соглашения, необходимые для исполнения настоящего Соглашения, включая, но не ограничиваясь: </w:t>
      </w:r>
    </w:p>
    <w:p w:rsidR="00741E31" w:rsidRPr="00741E31" w:rsidRDefault="00741E31" w:rsidP="00741E31">
      <w:pPr>
        <w:pStyle w:val="a4"/>
        <w:numPr>
          <w:ilvl w:val="0"/>
          <w:numId w:val="33"/>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правоустанавливающие документы;</w:t>
      </w:r>
    </w:p>
    <w:p w:rsidR="00741E31" w:rsidRPr="00741E31" w:rsidRDefault="00741E31" w:rsidP="00741E31">
      <w:pPr>
        <w:pStyle w:val="a4"/>
        <w:numPr>
          <w:ilvl w:val="0"/>
          <w:numId w:val="33"/>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нормативно-техническую документацию;</w:t>
      </w:r>
    </w:p>
    <w:p w:rsidR="00741E31" w:rsidRPr="00741E31" w:rsidRDefault="00741E31" w:rsidP="00741E31">
      <w:pPr>
        <w:pStyle w:val="a4"/>
        <w:numPr>
          <w:ilvl w:val="0"/>
          <w:numId w:val="33"/>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корпоративные документы в связи с приобретением/передачей прав на имущество;</w:t>
      </w:r>
    </w:p>
    <w:p w:rsidR="00741E31" w:rsidRPr="00741E31" w:rsidRDefault="00741E31" w:rsidP="00741E31">
      <w:pPr>
        <w:pStyle w:val="a4"/>
        <w:numPr>
          <w:ilvl w:val="0"/>
          <w:numId w:val="33"/>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кадастровые паспорта зданий (сооружений, помещений), либо технические паспорта или иные документы, которые содержат описание такого объекта недвижимости;</w:t>
      </w:r>
    </w:p>
    <w:p w:rsidR="00741E31" w:rsidRPr="00741E31" w:rsidRDefault="00741E31" w:rsidP="00741E31">
      <w:pPr>
        <w:pStyle w:val="a4"/>
        <w:numPr>
          <w:ilvl w:val="0"/>
          <w:numId w:val="33"/>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иные документы, в том числе необходимые для государственной регистрации перехода прав владения и пользования недвижимым имуществом в составе Объекта Соглашения. Документы передаются в заверенных установленном </w:t>
      </w:r>
      <w:proofErr w:type="gramStart"/>
      <w:r w:rsidRPr="00741E31">
        <w:rPr>
          <w:rFonts w:ascii="Times New Roman" w:hAnsi="Times New Roman" w:cs="Times New Roman"/>
          <w:sz w:val="24"/>
          <w:szCs w:val="24"/>
        </w:rPr>
        <w:t>порядке</w:t>
      </w:r>
      <w:proofErr w:type="gramEnd"/>
      <w:r w:rsidRPr="00741E31">
        <w:rPr>
          <w:rFonts w:ascii="Times New Roman" w:hAnsi="Times New Roman" w:cs="Times New Roman"/>
          <w:sz w:val="24"/>
          <w:szCs w:val="24"/>
        </w:rPr>
        <w:t xml:space="preserve"> копиях либо подлинниках. Наименование и реквизиты передаваемых документов в соответствии с настоящим пунктом указываются в акте приема-передачи Объекта Соглашения (либо в раздельных актах приема-передачи).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Обязанность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по передаче Концессионеру прав владения и пользования объектами недвижимого имущества, входящими в состав Объекта Соглашения, считается исполненной со дня государственной регистрации указанных прав Концессионера.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обязуется обеспечить государственную регистрацию прав собственности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и обременений данного права на незарегистрированное недвижимое имущество, входящее в состав объекта концессионного соглашения, </w:t>
      </w:r>
      <w:r w:rsidRPr="00741E31">
        <w:rPr>
          <w:rFonts w:ascii="Times New Roman" w:hAnsi="Times New Roman" w:cs="Times New Roman"/>
          <w:sz w:val="24"/>
          <w:szCs w:val="24"/>
        </w:rPr>
        <w:lastRenderedPageBreak/>
        <w:t>указанного в Приложении №2 к настоящему Соглашению, в срок, равный одному году с даты вступления в силу концессионного соглашения, в том числе выполнить необходимые кадастровые работы.</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Государственная регистрация прав, указанных в пунктах 3.5 и 3.6 настоящего Соглашения, осуществляется за счет Концессионера.</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Выявленное Концессионером в течение одного года с момента подписания Сторонами акта приема-передачи Объекта Соглашения несоответствие показателей имущества, входящего в состав Объекта Соглашения, технико-экономическим показателям, установленным в Приложении №2 к настоящему Соглашению, является основанием для изменения условий настоящего Соглашения.</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34" w:name="_Toc234230835"/>
      <w:r w:rsidRPr="00741E31">
        <w:rPr>
          <w:rFonts w:ascii="Times New Roman" w:hAnsi="Times New Roman" w:cs="Times New Roman"/>
          <w:b/>
          <w:sz w:val="24"/>
          <w:szCs w:val="24"/>
        </w:rPr>
        <w:t>Создание и (или) реконструкция Объекта Соглашения</w:t>
      </w:r>
      <w:bookmarkEnd w:id="34"/>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обязан за свой счет создать и (или) реконструировать объекты имущества в составе Объекта Соглашения в сроки, указанные в Разделе 9 настоящего Соглашения, в соответствии с инвестиционной программой с осуществлением мероприятий, приведённых в Приложении № 3 настоящего Соглашения. </w:t>
      </w:r>
    </w:p>
    <w:p w:rsidR="00741E31" w:rsidRPr="00741E31" w:rsidRDefault="00741E31" w:rsidP="00741E31">
      <w:pPr>
        <w:pStyle w:val="a4"/>
        <w:numPr>
          <w:ilvl w:val="2"/>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обязан достигнуть плановых значений показателей деятельности Концессионера, приведенных в Приложении № 7 настоящего Соглашения. </w:t>
      </w:r>
    </w:p>
    <w:p w:rsidR="00741E31" w:rsidRPr="00741E31" w:rsidRDefault="00741E31" w:rsidP="00741E31">
      <w:pPr>
        <w:pStyle w:val="a4"/>
        <w:numPr>
          <w:ilvl w:val="2"/>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вправе по согласованию с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привлекать к выполнению работ по созданию и (или) реконструкции Объекта Соглашения третьих лиц, за действия которых Концессионер отвечает, как </w:t>
      </w:r>
      <w:proofErr w:type="gramStart"/>
      <w:r w:rsidRPr="00741E31">
        <w:rPr>
          <w:rFonts w:ascii="Times New Roman" w:hAnsi="Times New Roman" w:cs="Times New Roman"/>
          <w:sz w:val="24"/>
          <w:szCs w:val="24"/>
        </w:rPr>
        <w:t>за</w:t>
      </w:r>
      <w:proofErr w:type="gramEnd"/>
      <w:r w:rsidRPr="00741E31">
        <w:rPr>
          <w:rFonts w:ascii="Times New Roman" w:hAnsi="Times New Roman" w:cs="Times New Roman"/>
          <w:sz w:val="24"/>
          <w:szCs w:val="24"/>
        </w:rPr>
        <w:t xml:space="preserve"> свои собственные. Расходы третьих лиц, связанные с созданием и (или) реконструкцией Объекта Соглашения, Концессионер вправе принимать к учету в полном объеме.</w:t>
      </w:r>
    </w:p>
    <w:p w:rsidR="00741E31" w:rsidRPr="00741E31" w:rsidRDefault="00741E31" w:rsidP="00741E31">
      <w:pPr>
        <w:pStyle w:val="a4"/>
        <w:numPr>
          <w:ilvl w:val="1"/>
          <w:numId w:val="32"/>
        </w:numPr>
        <w:ind w:left="0" w:firstLine="567"/>
        <w:jc w:val="both"/>
        <w:rPr>
          <w:rFonts w:ascii="Times New Roman" w:hAnsi="Times New Roman" w:cs="Times New Roman"/>
          <w:sz w:val="24"/>
          <w:szCs w:val="24"/>
        </w:rPr>
      </w:pPr>
      <w:r w:rsidRPr="00741E31">
        <w:rPr>
          <w:rFonts w:ascii="Times New Roman" w:hAnsi="Times New Roman" w:cs="Times New Roman"/>
          <w:sz w:val="24"/>
          <w:szCs w:val="24"/>
        </w:rPr>
        <w:t>Концессионер в связи с исполнением своих обязательств по настоящему Соглашению за свой счет исполняет следующие обязанности:</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4.2.1. при проектировании – выполняет подготовку проектной документации, обеспечивает получение положительных заключений государственной экспертизы проектной документации;</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4.2.2. при создании и (или) реконструкции - выполняет создание и (или) реконструкцию объектов имущества в составе Объекта Соглашения;</w:t>
      </w:r>
    </w:p>
    <w:p w:rsidR="00741E31" w:rsidRPr="00741E31" w:rsidRDefault="00741E31" w:rsidP="00741E31">
      <w:pPr>
        <w:pStyle w:val="a4"/>
        <w:ind w:left="0" w:firstLine="567"/>
        <w:jc w:val="both"/>
        <w:rPr>
          <w:rFonts w:ascii="Times New Roman" w:hAnsi="Times New Roman" w:cs="Times New Roman"/>
          <w:sz w:val="24"/>
          <w:szCs w:val="24"/>
        </w:rPr>
      </w:pPr>
      <w:proofErr w:type="gramStart"/>
      <w:r w:rsidRPr="00741E31">
        <w:rPr>
          <w:rFonts w:ascii="Times New Roman" w:hAnsi="Times New Roman" w:cs="Times New Roman"/>
          <w:sz w:val="24"/>
          <w:szCs w:val="24"/>
        </w:rPr>
        <w:t>4.2.3. при эксплуатации – поддерживает Объект Соглашения в исправном состоянии, проводит за свой счет текущий ремонт и капитальный ремонт, несет расходы на содержание Объекта Соглашения и в пределах средств, предусмотренных в тарифах, осуществляет с использованием Объекта Соглашения деятельность по оказанию услуг, предусмотренную пунктом 2.1 настоящего Соглашения, с надлежащим качеством в соответствии с параметрами согласно Приложению № 8 к настоящему Соглашению.</w:t>
      </w:r>
      <w:proofErr w:type="gramEnd"/>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обязан при необходимости за свой счет разработать и согласовать с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проектную документацию, требующуюся для создания и (или) реконструкции объектов в составе Объекта Соглашения. После завершения работ, созданные и (или) реконструированные объекты имущества должны соответствовать проектной документации, утвержденной в соответствии с требованиями действующего законодательства.</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Проектная документация разрабатывается Концессионером до начала реконструкции и (или) создания соответствующих объектов имущества в составе Объекта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spellStart"/>
      <w:r w:rsidRPr="00741E31">
        <w:rPr>
          <w:rFonts w:ascii="Times New Roman" w:hAnsi="Times New Roman" w:cs="Times New Roman"/>
          <w:sz w:val="24"/>
          <w:szCs w:val="24"/>
        </w:rPr>
        <w:lastRenderedPageBreak/>
        <w:t>Концедент</w:t>
      </w:r>
      <w:proofErr w:type="spellEnd"/>
      <w:r w:rsidRPr="00741E31">
        <w:rPr>
          <w:rFonts w:ascii="Times New Roman" w:hAnsi="Times New Roman" w:cs="Times New Roman"/>
          <w:sz w:val="24"/>
          <w:szCs w:val="24"/>
        </w:rPr>
        <w:t xml:space="preserve"> обязуется оказывать Концессионеру в пределах, предусмотренных действующим законодательством Российской Федерации и иными нормативными правовыми актами, содействие при согласовании документов, необходимых для проектирования Объекта Соглашения, в том числе:</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4.5.1. производить необходимые согласования проектной и рабочей документации в отношении Объекта Соглашения;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4.5.2. при необходимости производить согласования внесения изменений в проектную и рабочую документацию.</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 вправе производить поэтапное проектирование в отношении отдельных объектов имущества в составе Объекта Соглашения, при условии соблюдения сроков согласно Приложению № 3 к настоящему Соглашению.</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Проектная документация должна соответствовать перечню основных мероприятий Концессионера, предусмотренных в Приложении № 3 к настоящему Соглашению.</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Основные мероприятия с описанием основных характеристик таких мероприятий приведены в Приложении № 3 к настоящему Соглашению.</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 обязан осуществить инвестиции в создание и (или) реконструкцию объектов имущества в составе Объекта Соглашения в объемах, которые приведены в Приложении № 5 к настоящему Соглашению.</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Перечень создаваемых и (или) реконструируемых объектов, входящих в состав объекта Соглашения, плановый объем инвестиций, подлежащих выполнению, </w:t>
      </w:r>
      <w:proofErr w:type="gramStart"/>
      <w:r w:rsidRPr="00741E31">
        <w:rPr>
          <w:rFonts w:ascii="Times New Roman" w:hAnsi="Times New Roman" w:cs="Times New Roman"/>
          <w:sz w:val="24"/>
          <w:szCs w:val="24"/>
        </w:rPr>
        <w:t>объем</w:t>
      </w:r>
      <w:proofErr w:type="gramEnd"/>
      <w:r w:rsidRPr="00741E31">
        <w:rPr>
          <w:rFonts w:ascii="Times New Roman" w:hAnsi="Times New Roman" w:cs="Times New Roman"/>
          <w:sz w:val="24"/>
          <w:szCs w:val="24"/>
        </w:rPr>
        <w:t xml:space="preserve"> и источники привлекаемых Концессионером средств определяются согласно инвестиционной программе, утверждаемой в порядке, установленном законодательством Российской Федерации в сфере регулирования цен (тарифов).</w:t>
      </w:r>
    </w:p>
    <w:p w:rsidR="00741E31" w:rsidRPr="00741E31" w:rsidRDefault="00741E31" w:rsidP="00741E31">
      <w:pPr>
        <w:pStyle w:val="a4"/>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 разрабатывает, представляет на согласование и утверждает инвестиционную программу в порядке и сроки, предусмотренные действующим законодательством Российской Федерации.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При обнаружении несоответствия проектной документации условиям, установленным настоящим Соглашением, требованиям технических регламентов и иных нормативных правовых актов Российской Федерации, Концессионер обязуется немедленно уведомить об этом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и на основании решения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до момента внесения необходимых изменений в проектную документацию, приостановить работу по созданию и (или) реконструкции Объекта Соглашения.</w:t>
      </w:r>
    </w:p>
    <w:p w:rsidR="00741E31" w:rsidRPr="00741E31" w:rsidRDefault="00741E31" w:rsidP="00741E31">
      <w:pPr>
        <w:pStyle w:val="a4"/>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При обнаружении Концессионером несоответствия проектной документации требованиям, установленных настоящим Соглашением, Концессионер несет ответственность перед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в порядке и размерах, указанных в настоящем Соглашении в соответствии с действующим законодательством.</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При обнаружении Концессионером не зависящих от Сторон обстоятельств, делающих невозможным создание и (или) реконструкцию, и эксплуатацию Объекта Соглашения в сроки, установленные настоящим Соглашением, и (или) надлежащее использование (эксплуатацию) Объекта Соглашения, Концессионер обязуется немедленно уведомить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об указанных обстоятельствах в целях согласования дальнейших действий Сторон по исполнению настоящего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обязуется выполнить проектирование, создание и (или) реконструкцию, осуществить ввод в эксплуатацию объектов имущества в составе Объекта Соглашения в соответствии с законодательством Российской Федерации и </w:t>
      </w:r>
      <w:r w:rsidRPr="00741E31">
        <w:rPr>
          <w:rFonts w:ascii="Times New Roman" w:hAnsi="Times New Roman" w:cs="Times New Roman"/>
          <w:sz w:val="24"/>
          <w:szCs w:val="24"/>
        </w:rPr>
        <w:lastRenderedPageBreak/>
        <w:t xml:space="preserve">иными нормативными правовыми актами, и обязательными требованиями, установленными в соответствии с ними.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spellStart"/>
      <w:proofErr w:type="gram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обязуется обеспечить Концессионеру необходимые условия для выполнения работ по созданию и (или) реконструкции, и вводу в эксплуатацию объектов имущества в составе Объекта Соглашения, в том числе принять все необходимые меры по обеспечению свободного доступа Концессионера и уполномоченных им лиц к Объекту Соглашения, иному имуществу и земельным участкам, необходимым для осуществления Концессионером деятельности, предусмотренной Соглашением.</w:t>
      </w:r>
      <w:proofErr w:type="gramEnd"/>
    </w:p>
    <w:p w:rsidR="00741E31" w:rsidRPr="00741E31" w:rsidRDefault="00741E31" w:rsidP="00741E31">
      <w:pPr>
        <w:pStyle w:val="a4"/>
        <w:numPr>
          <w:ilvl w:val="1"/>
          <w:numId w:val="32"/>
        </w:numPr>
        <w:ind w:left="0" w:firstLine="567"/>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обязуется оказывать Концессионеру содействие при выполнении работ по созданию и (или) реконструкции Объекта Соглашения путем осуществления следующих действий:</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предоставить имеющуюся техническую документацию на Объект Соглашения;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обеспечить согласование границ предоставляемых земельных участков;</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 оказывать иную помощь, связанную с созданием и (или) реконструкцией, и эксплуатацией объекта Соглашения. </w:t>
      </w:r>
    </w:p>
    <w:p w:rsidR="00741E31" w:rsidRPr="00741E31" w:rsidRDefault="00741E31" w:rsidP="00741E31">
      <w:pPr>
        <w:pStyle w:val="a4"/>
        <w:numPr>
          <w:ilvl w:val="1"/>
          <w:numId w:val="32"/>
        </w:numPr>
        <w:ind w:left="0" w:firstLine="567"/>
        <w:jc w:val="both"/>
        <w:rPr>
          <w:rFonts w:ascii="Times New Roman" w:hAnsi="Times New Roman" w:cs="Times New Roman"/>
          <w:sz w:val="24"/>
          <w:szCs w:val="24"/>
        </w:rPr>
      </w:pPr>
      <w:r w:rsidRPr="00741E31">
        <w:rPr>
          <w:rFonts w:ascii="Times New Roman" w:hAnsi="Times New Roman" w:cs="Times New Roman"/>
          <w:sz w:val="24"/>
          <w:szCs w:val="24"/>
        </w:rPr>
        <w:t>После завершения работ по созданию и (или) реконструкции объектов имущества в составе Объекта Соглашения Концессионер обязуется: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 ввести Объект Соглашения в эксплуатацию в порядке, установленном законодательством Российской Федерации и иными нормативными правовыми актами, и в срок, указанный в Приложении № 3 к настоящему Соглашению. </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 эксплуатировать Объект Соглашения на </w:t>
      </w:r>
      <w:proofErr w:type="gramStart"/>
      <w:r w:rsidRPr="00741E31">
        <w:rPr>
          <w:rFonts w:ascii="Times New Roman" w:hAnsi="Times New Roman" w:cs="Times New Roman"/>
          <w:sz w:val="24"/>
          <w:szCs w:val="24"/>
        </w:rPr>
        <w:t>условиях</w:t>
      </w:r>
      <w:proofErr w:type="gramEnd"/>
      <w:r w:rsidRPr="00741E31">
        <w:rPr>
          <w:rFonts w:ascii="Times New Roman" w:hAnsi="Times New Roman" w:cs="Times New Roman"/>
          <w:sz w:val="24"/>
          <w:szCs w:val="24"/>
        </w:rPr>
        <w:t xml:space="preserve"> настоящего Соглашения. </w:t>
      </w:r>
    </w:p>
    <w:p w:rsidR="00741E31" w:rsidRPr="00741E31" w:rsidRDefault="00741E31" w:rsidP="00741E31">
      <w:pPr>
        <w:pStyle w:val="a4"/>
        <w:numPr>
          <w:ilvl w:val="1"/>
          <w:numId w:val="32"/>
        </w:numPr>
        <w:ind w:left="0" w:firstLine="567"/>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обязуется осуществить действия по подготовке территории, необходимой для создания и (или) реконструкции Объекта Соглашения, а также их эксплуатации, в том числе устранить любые ограничения и запреты, связанные с использованием для целей создания и (или) реконструкции, эксплуатации Концессионером Объекта Соглашения.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Завершение Концессионером работ по созданию и (или) реконструкции Объекта Соглашения оформляется письменным уведомлением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об исполнении Концессионером своих обязательств по созданию и (или) реконструкции Объекта Соглашения и оформляется подписываемыми Сторонами документами об исполнении Концессионером обязательств по созданию и (или) реконструкции Объекта Соглашения, в том числе актом ввода в эксплуатацию и формой КС-14.</w:t>
      </w:r>
      <w:proofErr w:type="gramEnd"/>
    </w:p>
    <w:p w:rsidR="00741E31" w:rsidRPr="00741E31" w:rsidRDefault="00741E31" w:rsidP="00741E31">
      <w:pPr>
        <w:pStyle w:val="a4"/>
        <w:ind w:left="0" w:firstLine="709"/>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не вправе отказать Концессионеру в подписании акта/актов об исполнении Концессионером обязательств по созданию и (или) реконструкции Объекта Соглашения при надлежащем исполнении последним своих обязанностей по созданию и (или) реконструкции Объекта Соглашения, состав и описание, а также технико-экономические </w:t>
      </w:r>
      <w:proofErr w:type="gramStart"/>
      <w:r w:rsidRPr="00741E31">
        <w:rPr>
          <w:rFonts w:ascii="Times New Roman" w:hAnsi="Times New Roman" w:cs="Times New Roman"/>
          <w:sz w:val="24"/>
          <w:szCs w:val="24"/>
        </w:rPr>
        <w:t>параметры</w:t>
      </w:r>
      <w:proofErr w:type="gramEnd"/>
      <w:r w:rsidRPr="00741E31">
        <w:rPr>
          <w:rFonts w:ascii="Times New Roman" w:hAnsi="Times New Roman" w:cs="Times New Roman"/>
          <w:sz w:val="24"/>
          <w:szCs w:val="24"/>
        </w:rPr>
        <w:t xml:space="preserve"> которого соответствуют положениям Приложения № 3 настоящего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Завершение Концессионером работ по созданию и (или)  реконструкции объекта Соглашения, предусмотренных инвестиционной программой Концессионера на соответствующий год, оформляется ежегодно подписываемым Сторонами документом, устанавливающим фактическую сумму вложенных финансовых средств по объектам инвестиционной программы, перечень мероприятий по созданию и (или) реконструкции объекта Соглашения, завершенных на конец отчетного финансового года, а также сведения об описании (технико-экономические показатели, начальная, </w:t>
      </w:r>
      <w:r w:rsidRPr="00741E31">
        <w:rPr>
          <w:rFonts w:ascii="Times New Roman" w:hAnsi="Times New Roman" w:cs="Times New Roman"/>
          <w:sz w:val="24"/>
          <w:szCs w:val="24"/>
        </w:rPr>
        <w:lastRenderedPageBreak/>
        <w:t>остаточная и восстановительная стоимости) созданных</w:t>
      </w:r>
      <w:proofErr w:type="gramEnd"/>
      <w:r w:rsidRPr="00741E31">
        <w:rPr>
          <w:rFonts w:ascii="Times New Roman" w:hAnsi="Times New Roman" w:cs="Times New Roman"/>
          <w:sz w:val="24"/>
          <w:szCs w:val="24"/>
        </w:rPr>
        <w:t xml:space="preserve"> и (или) реконструированных объектов.</w:t>
      </w:r>
    </w:p>
    <w:p w:rsidR="00741E31" w:rsidRPr="00741E31" w:rsidRDefault="00741E31" w:rsidP="00741E31">
      <w:pPr>
        <w:pStyle w:val="a4"/>
        <w:tabs>
          <w:tab w:val="num" w:pos="0"/>
        </w:tabs>
        <w:spacing w:after="0" w:line="240" w:lineRule="auto"/>
        <w:ind w:left="0" w:firstLine="709"/>
        <w:contextualSpacing w:val="0"/>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Проект соответствующего документа подготавливается Концессионером ежегодно в срок до 1 февраля года, следующего за отчетным, и направляется </w:t>
      </w:r>
      <w:proofErr w:type="spellStart"/>
      <w:r w:rsidRPr="00741E31">
        <w:rPr>
          <w:rFonts w:ascii="Times New Roman" w:hAnsi="Times New Roman" w:cs="Times New Roman"/>
          <w:sz w:val="24"/>
          <w:szCs w:val="24"/>
        </w:rPr>
        <w:t>Конценденту</w:t>
      </w:r>
      <w:proofErr w:type="spellEnd"/>
      <w:r w:rsidRPr="00741E31">
        <w:rPr>
          <w:rFonts w:ascii="Times New Roman" w:hAnsi="Times New Roman" w:cs="Times New Roman"/>
          <w:sz w:val="24"/>
          <w:szCs w:val="24"/>
        </w:rPr>
        <w:t xml:space="preserve"> с приложением копий документов, подтверждающих сумму произведенных Концессионером капитальных вложений и вложенных финансовых средств (акты о приемке работ (форма КС-2), справки о стоимости выполненных работ (форма КС-3), акт приемки законченного строительства объекта приемочной комиссией (формы КС-11, КС-14) и иные документы).</w:t>
      </w:r>
      <w:proofErr w:type="gramEnd"/>
    </w:p>
    <w:p w:rsidR="00741E31" w:rsidRPr="00741E31" w:rsidRDefault="00741E31" w:rsidP="00741E31">
      <w:pPr>
        <w:pStyle w:val="a4"/>
        <w:tabs>
          <w:tab w:val="num" w:pos="0"/>
        </w:tabs>
        <w:spacing w:after="0" w:line="240" w:lineRule="auto"/>
        <w:ind w:left="0" w:firstLine="709"/>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В случае отсутствия разногласий по представленному документу </w:t>
      </w:r>
      <w:proofErr w:type="spellStart"/>
      <w:r w:rsidRPr="00741E31">
        <w:rPr>
          <w:rFonts w:ascii="Times New Roman" w:hAnsi="Times New Roman" w:cs="Times New Roman"/>
          <w:sz w:val="24"/>
          <w:szCs w:val="24"/>
        </w:rPr>
        <w:t>Концендентподписывает</w:t>
      </w:r>
      <w:proofErr w:type="spellEnd"/>
      <w:r w:rsidRPr="00741E31">
        <w:rPr>
          <w:rFonts w:ascii="Times New Roman" w:hAnsi="Times New Roman" w:cs="Times New Roman"/>
          <w:sz w:val="24"/>
          <w:szCs w:val="24"/>
        </w:rPr>
        <w:t xml:space="preserve"> и возвращает его Концессионеру в течение 1 месяца с момента получения.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Настоящим Стороны соглашаются, что если Концессионером осуществлен ввод в эксплуатацию всех объектов имущества в составе Объекта Соглашения, состав и описание, а также технико-экономические </w:t>
      </w:r>
      <w:proofErr w:type="gramStart"/>
      <w:r w:rsidRPr="00741E31">
        <w:rPr>
          <w:rFonts w:ascii="Times New Roman" w:hAnsi="Times New Roman" w:cs="Times New Roman"/>
          <w:sz w:val="24"/>
          <w:szCs w:val="24"/>
        </w:rPr>
        <w:t>параметры</w:t>
      </w:r>
      <w:proofErr w:type="gramEnd"/>
      <w:r w:rsidRPr="00741E31">
        <w:rPr>
          <w:rFonts w:ascii="Times New Roman" w:hAnsi="Times New Roman" w:cs="Times New Roman"/>
          <w:sz w:val="24"/>
          <w:szCs w:val="24"/>
        </w:rPr>
        <w:t xml:space="preserve"> которых соответствуют положениям Приложения № 3 к настоящему Соглашению, Концессионер считается выполнившим свои обязательства по созданию и (или) реконструкции Объекта Соглашения надлежащим образом с даты ввода в эксплуатацию последнего из объектов имущества в составе Объекта Соглашения. </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35" w:name="_Toc234230836"/>
      <w:r w:rsidRPr="00741E31">
        <w:rPr>
          <w:rFonts w:ascii="Times New Roman" w:hAnsi="Times New Roman" w:cs="Times New Roman"/>
          <w:b/>
          <w:sz w:val="24"/>
          <w:szCs w:val="24"/>
        </w:rPr>
        <w:t>Владение, пользование объектами имущества, предоставляемыми Концессионеру</w:t>
      </w:r>
      <w:bookmarkEnd w:id="35"/>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 обязан использовать (эксплуатировать) Объект Соглашения, сведения о котором приведены в Приложении № 2 к настоящему Соглашению, в рамках настоящего Соглашения, в установленном настоящим Соглашением порядке в целях осуществления деятельности, указанной в пункте 1.1 настоящего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 обязан поддерживать Объект Соглашения в исправном состоянии, производить за свой счет текущий и капитальный ремонт, нести расходы на содержание (оплата коммунальных, охранных, эксплуатационных расходов) Объекта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Передача Концессионером прав владения и (или) пользования объектами, передаваемыми концессионеру по концессионному соглашению, в том числе передача таких объектов в субаренду, не допускается.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Передача Концессионером в залог или отчуждение Объекта Соглашения, сведения о котором приведены в Приложении № 2 к настоящему Соглашению, не допускается.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Уступка права требования, перевод долга по концессионному соглашению в пользу иностранных физических и юридических лиц и иностранных структур без образования юридического лица, передача прав по концессионному соглашению в доверительное управление, не допускается.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Передача объекта концессионного соглашения в собственность концессионера и (или) иных третьих лиц, в том числе в порядке реализации преимущественного права на выкуп имущества, переданного в соответствии с концессионным соглашением, не допускается.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Продукция и доходы, полученные Концессионером в результате осуществления деятельности по настоящему Соглашению, являются собственностью Концессионера.</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lastRenderedPageBreak/>
        <w:t xml:space="preserve">Недвижимое имущество, которое создано Концессионером без согласия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при осуществлении деятельности, предусмотренной настоящим Соглашением, не относящееся к объекту Соглашения и не входящее в состав иного имущества, является собственностью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Стоимость такого имущества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возмещению не подлежит.</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Движимое имущество, которое создано и (или) приобретено Концессионером при осуществлении деятельности, предусмотренной настоящим Соглашением, и не входит в состав иного имущества, является собственностью Концессионера.</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обязан учитывать Объект Соглашения на </w:t>
      </w:r>
      <w:proofErr w:type="gramStart"/>
      <w:r w:rsidRPr="00741E31">
        <w:rPr>
          <w:rFonts w:ascii="Times New Roman" w:hAnsi="Times New Roman" w:cs="Times New Roman"/>
          <w:sz w:val="24"/>
          <w:szCs w:val="24"/>
        </w:rPr>
        <w:t>своем</w:t>
      </w:r>
      <w:proofErr w:type="gramEnd"/>
      <w:r w:rsidRPr="00741E31">
        <w:rPr>
          <w:rFonts w:ascii="Times New Roman" w:hAnsi="Times New Roman" w:cs="Times New Roman"/>
          <w:sz w:val="24"/>
          <w:szCs w:val="24"/>
        </w:rPr>
        <w:t xml:space="preserve"> балансе отдельно от своего имущества.</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 обязан осуществлять начисление амортизации на Объекты, входящие в состав Объекта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Риск случайной гибели или случайного повреждения Объекта Соглашения по настоящему Соглашению несет Концессионер с момента </w:t>
      </w:r>
      <w:proofErr w:type="gramStart"/>
      <w:r w:rsidRPr="00741E31">
        <w:rPr>
          <w:rFonts w:ascii="Times New Roman" w:hAnsi="Times New Roman" w:cs="Times New Roman"/>
          <w:sz w:val="24"/>
          <w:szCs w:val="24"/>
        </w:rPr>
        <w:t>подписания акта приема-передачи Объекта соглашения</w:t>
      </w:r>
      <w:proofErr w:type="gramEnd"/>
      <w:r w:rsidRPr="00741E31">
        <w:rPr>
          <w:rFonts w:ascii="Times New Roman" w:hAnsi="Times New Roman" w:cs="Times New Roman"/>
          <w:sz w:val="24"/>
          <w:szCs w:val="24"/>
        </w:rPr>
        <w:t xml:space="preserve"> до момента возврата объектов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по акту приема-передачи, подписанному Сторонами.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Объем расходов, финансируемых за счет средств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на использование (эксплуатацию) Объекта концессионного соглашения на каждый год срока действия концессионного соглашения приведен в Приложении № 5 к настоящему Соглашению.  </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36" w:name="_Toc234230837"/>
      <w:r w:rsidRPr="00741E31">
        <w:rPr>
          <w:rFonts w:ascii="Times New Roman" w:hAnsi="Times New Roman" w:cs="Times New Roman"/>
          <w:b/>
          <w:sz w:val="24"/>
          <w:szCs w:val="24"/>
        </w:rPr>
        <w:t xml:space="preserve">Порядок передачи Концессионером </w:t>
      </w:r>
      <w:proofErr w:type="spellStart"/>
      <w:r w:rsidRPr="00741E31">
        <w:rPr>
          <w:rFonts w:ascii="Times New Roman" w:hAnsi="Times New Roman" w:cs="Times New Roman"/>
          <w:b/>
          <w:sz w:val="24"/>
          <w:szCs w:val="24"/>
        </w:rPr>
        <w:t>Концеденту</w:t>
      </w:r>
      <w:proofErr w:type="spellEnd"/>
      <w:r w:rsidRPr="00741E31">
        <w:rPr>
          <w:rFonts w:ascii="Times New Roman" w:hAnsi="Times New Roman" w:cs="Times New Roman"/>
          <w:b/>
          <w:sz w:val="24"/>
          <w:szCs w:val="24"/>
        </w:rPr>
        <w:t xml:space="preserve"> объектов имущества</w:t>
      </w:r>
      <w:bookmarkEnd w:id="36"/>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обязан передать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а </w:t>
      </w: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обязан принять Объект Соглашения в срок, указанный в разделе 9 настоящего Соглашения. Передаваемый Концессионером Объект Соглашения должен находиться в состоянии не хуже, чем указано в Приложении № 2 к настоящему Соглашению, пригодном для осуществления деятельности, указанной в пункте 1.1 настоящего Соглашения, и не должен быть обременен правами третьих лиц.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Передача Концессионером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Объекта Соглашения, осуществляется по акту приема-передачи, подписываемому Сторонами.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передаёт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документы, относящиеся к Объекту Соглашения, одновременно с передачей Объекта Соглашения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Обязанность Концессионера по передаче Объекта Соглашения считается исполненной с момента подписания Сторонами соответствующего акта приема-передачи.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При уклонении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от подписания акта приема-передачи, обязанность Концессионера по передаче Объекта Соглашения, считается исполненной, если Концессионер осуществил все необходимые действия по передаче Объекта Соглашения, включая действия по государственной регистрации прекращения прав владения и пользования Объектом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Прекращение прав Концессионера на владение и пользование Объекта Соглашения,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счет Концессионера.</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Стороны обязуются осуществить действия, необходимые для государственной регистрации прекращения указанных прав Концессионера, в течение </w:t>
      </w:r>
      <w:r w:rsidRPr="00741E31">
        <w:rPr>
          <w:rFonts w:ascii="Times New Roman" w:hAnsi="Times New Roman" w:cs="Times New Roman"/>
          <w:sz w:val="24"/>
          <w:szCs w:val="24"/>
        </w:rPr>
        <w:lastRenderedPageBreak/>
        <w:t>30 (тридцати) календарных дней со дня прекращения действия настоящего Соглашения.</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37" w:name="_Toc234230838"/>
      <w:r w:rsidRPr="00741E31">
        <w:rPr>
          <w:rFonts w:ascii="Times New Roman" w:hAnsi="Times New Roman" w:cs="Times New Roman"/>
          <w:b/>
          <w:sz w:val="24"/>
          <w:szCs w:val="24"/>
        </w:rPr>
        <w:t>Порядок осуществления Концессионером деятельности, предусмотренной Соглашением</w:t>
      </w:r>
      <w:bookmarkEnd w:id="37"/>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В соответствии с настоящим Соглашением Концессионер обязан на условиях, предусмотренных настоящим Соглашением, осуществлять деятельность, указанную в пункте 1.1 настоящего Соглашения, и не прекращать (не приостанавливать) эту деятельность без согласия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за исключением случаев, установленных законодательством Российской Федерации. Концессионер обязан достигнуть плановых значений показателей деятельности Концессионера, указанных в Приложении № 7 к настоящему Соглашению.</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обязан осуществлять деятельность, предусмотренную пунктом 1.1 настоящего Соглашения, с момента передачи объектов от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и до окончания срока действия настоящего Соглашения, указанного в разделе 9 настоящего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Помимо деятельности, указанной в пункте 1.1 настоящего Соглашения, Концессионер с использованием Объекта Соглашения имеет право осуществлять иные виды деятельности, не противоречащие действующему законодательству Российской Федерации и иным нормативным правовым актам и не препятствующие исполнению Концессионером своих обязательств в полном объеме в соответствии с настоящим Соглашением.</w:t>
      </w:r>
      <w:proofErr w:type="gramEnd"/>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имеет право исполнять настоящее Соглашение, включая осуществление деятельности, указанной в пункте 1.1 настоящего Соглашения, своими силами и (или) с привлечением других лиц. При этом Концессионер несет ответственность за действия других лиц как </w:t>
      </w:r>
      <w:proofErr w:type="gramStart"/>
      <w:r w:rsidRPr="00741E31">
        <w:rPr>
          <w:rFonts w:ascii="Times New Roman" w:hAnsi="Times New Roman" w:cs="Times New Roman"/>
          <w:sz w:val="24"/>
          <w:szCs w:val="24"/>
        </w:rPr>
        <w:t>за</w:t>
      </w:r>
      <w:proofErr w:type="gramEnd"/>
      <w:r w:rsidRPr="00741E31">
        <w:rPr>
          <w:rFonts w:ascii="Times New Roman" w:hAnsi="Times New Roman" w:cs="Times New Roman"/>
          <w:sz w:val="24"/>
          <w:szCs w:val="24"/>
        </w:rPr>
        <w:t xml:space="preserve"> свои собственные.</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обязан предоставлять потребителям установленные федеральными законами, законами Чувашской Республики, нормативными правовыми актами органов местного самоуправления льготы, в том числе льготы по оплате товаров, работ и услуг.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 обязан при осуществлении деятельности, указанной в пункте 1.1 настоящего Соглашения, осуществлять реализацию выполняемых работ и оказываемых услуг по регулируемым ценам (тарифам).</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Концессионер обязан поддерживать Объект Соглашения в исправном состоянии, производить за свой счет текущий и капитальный ремонт, нести расходы на содержание Объекта Соглашения и иного имущества в пределах средств, предусмотренных в тарифах, в течение всего срока действия Соглашения в объеме, сроки и порядке, установленным законодательством Российской Федерации и иными нормативными правовыми актами. </w:t>
      </w:r>
      <w:proofErr w:type="gramEnd"/>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Концессионер обязан в рамках средств, составляющих необходимую валовую выручку при установлении тарифов (в случае их достаточности), принимать разумные меры по обеспечению безопасности и сохранности Объекта Соглашения, направленные на его защиту от угрозы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w:t>
      </w:r>
      <w:proofErr w:type="gramEnd"/>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lastRenderedPageBreak/>
        <w:t xml:space="preserve">При установлении тарифов на водоснабжение и водоотведение применяется метод индексации. </w:t>
      </w:r>
    </w:p>
    <w:p w:rsidR="00741E31" w:rsidRPr="00741E31" w:rsidRDefault="00741E31" w:rsidP="00741E31">
      <w:pPr>
        <w:pStyle w:val="a4"/>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Указанные в Приложении № 4 к настоящему Соглашению значения долгосрочных параметров регулирования деятельности Концессионера (долгосрочных параметров регулирования тарифов, определенных в соответствии с нормативными правовыми актами Российской Федерации в сфере водоснабжения и водоотведения) на выполняемые работы и оказываемые услуги согласованы с Государственной службой Чувашской Республики  по конкурентной политике и тарифам (далее – Госслужба), в соответствии с законодательством Российской Федерации в сфере регулирования цен</w:t>
      </w:r>
      <w:proofErr w:type="gramEnd"/>
      <w:r w:rsidRPr="00741E31">
        <w:rPr>
          <w:rFonts w:ascii="Times New Roman" w:hAnsi="Times New Roman" w:cs="Times New Roman"/>
          <w:sz w:val="24"/>
          <w:szCs w:val="24"/>
        </w:rPr>
        <w:t xml:space="preserve"> (тарифов), показатели надежности и энергетической эффективности - Министерством строительства, архитектуры и жилищно-коммунального хозяйства Чувашской Республики.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 указан в Приложении №6 к настоящему Соглашению.</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При установлении тарифов в отношении Концессионера в необходимой валовой выручке учитываются обоснованные расходы Концессионера в связи с исполнением настоящего Соглашения, включая инвестиционные мероприятия по созданию и (или) реконструкции объектов имущества в составе Объекта Соглашения и сроки их осуществления, а также значения, долгосрочные параметры деятельности, плановые показатели деятельности и иные условия, установленные настоящим Соглашением. </w:t>
      </w:r>
      <w:proofErr w:type="gramEnd"/>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осуществляет содействие Концессионеру при установлении тарифов, полностью обеспечивающих финансовые потребности Концессионера при исполнении настоящего Соглашения. </w:t>
      </w: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согласовывает инвестиционные программы Концессионера, а также содействует Концессионеру при утверждении инвестиционной программы Минстроем Чувашии. </w:t>
      </w: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осуществляет содействие в формах, не запрещенных действующим законодательством Российской Федерации и иными нормативными правовыми актами, включая предоставление необходимой информации/разъяснений.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Установление тарифов на производимые и реализуемые Концессионером оказываемые услуги осуществляется до конца срока действия настоящего Соглашения по правилам, действующим на момент установления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38" w:name="_Toc234230839"/>
      <w:r w:rsidRPr="00741E31">
        <w:rPr>
          <w:rFonts w:ascii="Times New Roman" w:hAnsi="Times New Roman" w:cs="Times New Roman"/>
          <w:b/>
          <w:sz w:val="24"/>
          <w:szCs w:val="24"/>
        </w:rPr>
        <w:t>Обеспечение Концессионером исполнения обязательств по Концессионному соглашению</w:t>
      </w:r>
      <w:bookmarkEnd w:id="38"/>
    </w:p>
    <w:p w:rsidR="00741E31" w:rsidRPr="00741E31" w:rsidRDefault="00741E31" w:rsidP="00741E31">
      <w:pPr>
        <w:pStyle w:val="a4"/>
        <w:numPr>
          <w:ilvl w:val="1"/>
          <w:numId w:val="32"/>
        </w:numPr>
        <w:ind w:left="0"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обязан предоставлять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обеспечение обязательств по выполнению мероприятий по созданию и (или) реконструкции Объекта Соглашения путем</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8.1.1. предоставления безотзывной банковской гарантии;</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8.1.2. путем передачи Концессионером </w:t>
      </w:r>
      <w:proofErr w:type="spellStart"/>
      <w:r w:rsidRPr="00741E31">
        <w:rPr>
          <w:rFonts w:ascii="Times New Roman" w:hAnsi="Times New Roman" w:cs="Times New Roman"/>
          <w:sz w:val="24"/>
          <w:szCs w:val="24"/>
        </w:rPr>
        <w:t>Конценденту</w:t>
      </w:r>
      <w:proofErr w:type="spellEnd"/>
      <w:r w:rsidRPr="00741E31">
        <w:rPr>
          <w:rFonts w:ascii="Times New Roman" w:hAnsi="Times New Roman" w:cs="Times New Roman"/>
          <w:sz w:val="24"/>
          <w:szCs w:val="24"/>
        </w:rPr>
        <w:t xml:space="preserve"> в залог прав концессионера по договору банковского вклада (депозита);</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8.1.3. осуществлением страхования риска ответственности Концессионера за нарушение обязательств по Концессионному соглашению;</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lastRenderedPageBreak/>
        <w:t xml:space="preserve">Банковская гарантия должна соответствовать требованиям постановления Правительства РФ от 19.12.2013 г.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Размер банковской гарантии устанавливается в размере 5 % от суммы обязательств концессионера по его годовым расходам на создание и (или) реконструкцию объекта концессионного соглашения на каждый год срока действия концессионного соглашения.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Банковская гарантия на первый год действия концессионного соглашения должна быть предоставлена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Концессионером при подписании настоящего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Банковская гарантия на последующие годы действия концессионного соглашения должна предоставляться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Концессионером ежегодно, в срок до 31 декабря предшествующего году, на который предоставляется банковская гарантия.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 обязан в течение 30 (тридцати) рабочих дней со дня заключения настоящего Соглашения представить банковскую гарантию (оригинал) в размере, определенным в соответствии с пунктом 8.3 настоящего Соглашения, обеспечивающую исполнение обязательств по созданию и (или) реконструкции Объекта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Безотзывная и непередаваемая банковская гарантия принимается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при условии ее соответствия требованиям действующего законодательства Российской Федерации, а также при условии наличия в ней:</w:t>
      </w:r>
    </w:p>
    <w:p w:rsidR="00741E31" w:rsidRPr="00741E31" w:rsidRDefault="00741E31" w:rsidP="00741E31">
      <w:pPr>
        <w:pStyle w:val="a4"/>
        <w:numPr>
          <w:ilvl w:val="2"/>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Срока действия безотзывной банковской гарантии. </w:t>
      </w:r>
    </w:p>
    <w:p w:rsidR="00741E31" w:rsidRPr="00741E31" w:rsidRDefault="00741E31" w:rsidP="00741E31">
      <w:pPr>
        <w:pStyle w:val="a4"/>
        <w:numPr>
          <w:ilvl w:val="2"/>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Указания на сумму, в пределах которой банк гарантирует исполнение обязательств по Соглашению.</w:t>
      </w:r>
    </w:p>
    <w:p w:rsidR="00741E31" w:rsidRPr="00741E31" w:rsidRDefault="00741E31" w:rsidP="00741E31">
      <w:pPr>
        <w:pStyle w:val="a4"/>
        <w:numPr>
          <w:ilvl w:val="2"/>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Ссылки на настоящее Соглашение, включая указание на Стороны, предмет, основание заключения, указанное в преамбуле настоящего Соглашения.</w:t>
      </w:r>
    </w:p>
    <w:p w:rsidR="00741E31" w:rsidRPr="00741E31" w:rsidRDefault="00741E31" w:rsidP="00741E31">
      <w:pPr>
        <w:pStyle w:val="a4"/>
        <w:numPr>
          <w:ilvl w:val="2"/>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Указание на согласие банка с тем, что изменения и дополнения, внесенные в Соглашение, не освобождают его от обязательств по соответствующей безотзывной банковской гарантии.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 вправе обеспечить исполнение финансовых обязательств по настоящему Соглашению последовательными безотзывными банковскими гарантиями в течение срока действия настоящего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В случае прекращения банковской гарантии в связи с ликвидацией гаранта или невозможностью ее исполнения, вызванной обстоятельствами, за которые ни одна из сторон банковской гарантией не отвечает, Концессионер обязан в трехдневный срок со дня ее получения представить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новую банковскую гарантию, начало срока действия, которой должно быть не позднее окончания срока действия прекращенной банковской гарантии.</w:t>
      </w:r>
      <w:proofErr w:type="gramEnd"/>
      <w:r w:rsidRPr="00741E31">
        <w:rPr>
          <w:rFonts w:ascii="Times New Roman" w:hAnsi="Times New Roman" w:cs="Times New Roman"/>
          <w:sz w:val="24"/>
          <w:szCs w:val="24"/>
        </w:rPr>
        <w:t xml:space="preserve"> Иные условия новой банковской гарантии должны быть идентичны условиям прекращенной банковской гарантии.</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39" w:name="_Toc234230840"/>
      <w:r w:rsidRPr="00741E31">
        <w:rPr>
          <w:rFonts w:ascii="Times New Roman" w:hAnsi="Times New Roman" w:cs="Times New Roman"/>
          <w:b/>
          <w:sz w:val="24"/>
          <w:szCs w:val="24"/>
        </w:rPr>
        <w:t>Сроки, предусмотренные настоящим Соглашением</w:t>
      </w:r>
      <w:bookmarkEnd w:id="39"/>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Настоящее Соглашение вступает в силу со дня его подписания и действует 10 лет, соответственно до «____» _________20______ года.</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Срок создания и (или) реконструкции Концессионером Объекта Соглашения установлен по 31.12.2034 год.</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lastRenderedPageBreak/>
        <w:t>Срок ввода в эксплуатацию Объекта Соглашения - после срока создания и (или) реконструкции Концессионером Объекта Соглашения, указанного в пункте 9.2 настоящего Соглашения, установлен согласно Приложению № 3 к настоящему Соглашению.</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Срок использования (эксплуатации) Концессионером Объекта Соглашения в соответствии с его целевым назначением и осуществления деятельности, предусмотренной пунктом 1.1 настоящего Соглашения - с момента заключения настоящего Соглашения и подписания актов приема-передачи Объекта Соглашения до прекращения настоящего Соглашения и передачи объектов от Концессионера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Срок передачи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Концессионеру Объекта Соглашения не позднее 60 (шестидесяти) календарных дней с даты подписания настоящего Соглашения.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Срок передачи Концессионером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Объекта Соглашения в течение 30 (тридцати) календарных дней с даты прекращения Соглашения вне зависимости от основания его прекращения.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Срок осуществления Концессионером деятельности по настоящему Соглашению – с момента заключения настоящего Соглашения и подписания актов приема-передачи Объекта Соглашения до прекращения настоящего Соглашения и передачи объектов от Концессионера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В случае принятия Правительством Российской Федерации решения, предусмотренного Федеральным законом от 30 декабря 2012 года N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 по соглашению сторон возможен перенос сроков реализации инвестиционных обязательств Концессионера при условии, что такое</w:t>
      </w:r>
      <w:proofErr w:type="gramEnd"/>
      <w:r w:rsidRPr="00741E31">
        <w:rPr>
          <w:rFonts w:ascii="Times New Roman" w:hAnsi="Times New Roman" w:cs="Times New Roman"/>
          <w:sz w:val="24"/>
          <w:szCs w:val="24"/>
        </w:rPr>
        <w:t xml:space="preserve"> изменение не ведет к невыполнению обязательств Концессионера в последующие годы срока действия концессионного соглашения.</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40" w:name="_Toc234230841"/>
      <w:r w:rsidRPr="00741E31">
        <w:rPr>
          <w:rFonts w:ascii="Times New Roman" w:hAnsi="Times New Roman" w:cs="Times New Roman"/>
          <w:b/>
          <w:sz w:val="24"/>
          <w:szCs w:val="24"/>
        </w:rPr>
        <w:t>Плата по Соглашению</w:t>
      </w:r>
      <w:bookmarkEnd w:id="40"/>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Концессионная плата по настоящему Соглашению не предусмотрена.</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41" w:name="_Toc234230842"/>
      <w:r w:rsidRPr="00741E31">
        <w:rPr>
          <w:rFonts w:ascii="Times New Roman" w:hAnsi="Times New Roman" w:cs="Times New Roman"/>
          <w:b/>
          <w:sz w:val="24"/>
          <w:szCs w:val="24"/>
        </w:rPr>
        <w:t>Исключительные права на результаты интеллектуальной деятельности</w:t>
      </w:r>
      <w:bookmarkEnd w:id="41"/>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принадлежат исключительные права на результаты интеллектуальной деятельности, полученные Концессионером за свой счет при исполнении настоящего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Государственная регистрация прав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на указанные результаты интеллектуальной деятельности осуществляется в порядке, установленном законодательством Российской Федерации, Концессионером на основании полученных от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полномочий.</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Концессионеру могут принадлежать исключительные права на результаты интеллектуальной деятельности, полученные Концессионером за свой счет при исполнении настоящего Соглашения и которые отдельно определены Сторонами настоящего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В целях исполнения Концессионером обязательств, предусмотренных настоящим Соглашением, Концессионер вправе пользоваться на безвозмездной основе </w:t>
      </w:r>
      <w:r w:rsidRPr="00741E31">
        <w:rPr>
          <w:rFonts w:ascii="Times New Roman" w:hAnsi="Times New Roman" w:cs="Times New Roman"/>
          <w:sz w:val="24"/>
          <w:szCs w:val="24"/>
        </w:rPr>
        <w:lastRenderedPageBreak/>
        <w:t>исключительными правами на результаты интеллектуальной деятельности, предусмотренными пунктом 12.1 настоящего Соглашения.</w:t>
      </w:r>
    </w:p>
    <w:p w:rsidR="00741E31" w:rsidRPr="00741E31" w:rsidRDefault="00741E31" w:rsidP="00741E31">
      <w:pPr>
        <w:pStyle w:val="a4"/>
        <w:numPr>
          <w:ilvl w:val="0"/>
          <w:numId w:val="32"/>
        </w:numPr>
        <w:ind w:left="0" w:firstLine="567"/>
        <w:jc w:val="both"/>
        <w:outlineLvl w:val="0"/>
        <w:rPr>
          <w:rFonts w:ascii="Times New Roman" w:hAnsi="Times New Roman" w:cs="Times New Roman"/>
          <w:b/>
          <w:sz w:val="24"/>
          <w:szCs w:val="24"/>
        </w:rPr>
      </w:pPr>
      <w:bookmarkStart w:id="42" w:name="_Toc234230843"/>
      <w:r w:rsidRPr="00741E31">
        <w:rPr>
          <w:rFonts w:ascii="Times New Roman" w:hAnsi="Times New Roman" w:cs="Times New Roman"/>
          <w:b/>
          <w:sz w:val="24"/>
          <w:szCs w:val="24"/>
        </w:rPr>
        <w:t xml:space="preserve">Порядок осуществления </w:t>
      </w:r>
      <w:proofErr w:type="spellStart"/>
      <w:r w:rsidRPr="00741E31">
        <w:rPr>
          <w:rFonts w:ascii="Times New Roman" w:hAnsi="Times New Roman" w:cs="Times New Roman"/>
          <w:b/>
          <w:sz w:val="24"/>
          <w:szCs w:val="24"/>
        </w:rPr>
        <w:t>Концедентом</w:t>
      </w:r>
      <w:proofErr w:type="spellEnd"/>
      <w:r w:rsidRPr="00741E31">
        <w:rPr>
          <w:rFonts w:ascii="Times New Roman" w:hAnsi="Times New Roman" w:cs="Times New Roman"/>
          <w:b/>
          <w:sz w:val="24"/>
          <w:szCs w:val="24"/>
        </w:rPr>
        <w:t xml:space="preserve"> </w:t>
      </w:r>
      <w:proofErr w:type="gramStart"/>
      <w:r w:rsidRPr="00741E31">
        <w:rPr>
          <w:rFonts w:ascii="Times New Roman" w:hAnsi="Times New Roman" w:cs="Times New Roman"/>
          <w:b/>
          <w:sz w:val="24"/>
          <w:szCs w:val="24"/>
        </w:rPr>
        <w:t>контроля за</w:t>
      </w:r>
      <w:proofErr w:type="gramEnd"/>
      <w:r w:rsidRPr="00741E31">
        <w:rPr>
          <w:rFonts w:ascii="Times New Roman" w:hAnsi="Times New Roman" w:cs="Times New Roman"/>
          <w:b/>
          <w:sz w:val="24"/>
          <w:szCs w:val="24"/>
        </w:rPr>
        <w:t xml:space="preserve"> соблюдением Концессионером условий настоящего Соглашения</w:t>
      </w:r>
      <w:bookmarkEnd w:id="42"/>
    </w:p>
    <w:p w:rsidR="00741E31" w:rsidRPr="00741E31" w:rsidRDefault="00741E31" w:rsidP="00741E31">
      <w:pPr>
        <w:pStyle w:val="a4"/>
        <w:numPr>
          <w:ilvl w:val="1"/>
          <w:numId w:val="32"/>
        </w:numPr>
        <w:ind w:left="0"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Права и обязанности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осуществляются уполномоченными им органами и юридическими лицами в соответствии с законодательством Российской Федерации, законодательством субъектов Российской Федерации и нормативными правовыми актами органов местного самоуправления. </w:t>
      </w:r>
      <w:proofErr w:type="spellStart"/>
      <w:proofErr w:type="gram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уведомляет Концессионера об органах и юридических лицах, уполномоченных осуществлять от его имени права и обязанности, предусмотренные настоящим Соглашением, в разумных срок до начала осуществления указанными органами (юридическими лицами) возложенных и на них полномочий, предусмотренных настоящим Соглашением.</w:t>
      </w:r>
      <w:proofErr w:type="gramEnd"/>
    </w:p>
    <w:p w:rsidR="00741E31" w:rsidRPr="00741E31" w:rsidRDefault="00741E31" w:rsidP="00741E31">
      <w:pPr>
        <w:pStyle w:val="a4"/>
        <w:numPr>
          <w:ilvl w:val="1"/>
          <w:numId w:val="32"/>
        </w:numPr>
        <w:ind w:left="0" w:firstLine="567"/>
        <w:jc w:val="both"/>
        <w:rPr>
          <w:rFonts w:ascii="Times New Roman" w:hAnsi="Times New Roman" w:cs="Times New Roman"/>
          <w:sz w:val="24"/>
          <w:szCs w:val="24"/>
        </w:rPr>
      </w:pPr>
      <w:proofErr w:type="spellStart"/>
      <w:proofErr w:type="gram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осуществляет контроль за соблюдением Концессионером условий настоящего Соглашения, в том числе за исполнением обязательств по осуществлению деятельности, указанной в пункте 1.1 настоящего Соглашения, обязательств по использованию (эксплуатации) Объекта Соглашения в соответствии с целями, установленными настоящим Соглашением, достижению плановых значений показателей деятельности Концессионера, указанных в Приложении № 7 к настоящему Соглашению, а также сроков исполнения обязательств, указанных в разделе 9 настоящего</w:t>
      </w:r>
      <w:proofErr w:type="gramEnd"/>
      <w:r w:rsidRPr="00741E31">
        <w:rPr>
          <w:rFonts w:ascii="Times New Roman" w:hAnsi="Times New Roman" w:cs="Times New Roman"/>
          <w:sz w:val="24"/>
          <w:szCs w:val="24"/>
        </w:rPr>
        <w:t xml:space="preserve">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обязан обеспечить представителям уполномоченных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органов или юридических лиц, осуществляющим </w:t>
      </w:r>
      <w:proofErr w:type="gramStart"/>
      <w:r w:rsidRPr="00741E31">
        <w:rPr>
          <w:rFonts w:ascii="Times New Roman" w:hAnsi="Times New Roman" w:cs="Times New Roman"/>
          <w:sz w:val="24"/>
          <w:szCs w:val="24"/>
        </w:rPr>
        <w:t>контроль за</w:t>
      </w:r>
      <w:proofErr w:type="gramEnd"/>
      <w:r w:rsidRPr="00741E31">
        <w:rPr>
          <w:rFonts w:ascii="Times New Roman" w:hAnsi="Times New Roman" w:cs="Times New Roman"/>
          <w:sz w:val="24"/>
          <w:szCs w:val="24"/>
        </w:rPr>
        <w:t xml:space="preserve">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1.1 настоящего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имеет право запрашивать у Концессионера, а Концессионер обязан предоставить информацию об исполнении Концессионером обязательств, предусмотренных настоящим Соглашением.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не вправе вмешиваться в осуществление хозяйственной деятельности Концессионера.</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Представители уполномоченных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органов или юридических лиц не вправе разглашать сведения, в отношении которых Концессионер предварительно сообщил о том, что они относятся к сведениям конфиденциального характера или являются коммерческой тайной.</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При обнаружении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в ходе осуществления </w:t>
      </w:r>
      <w:proofErr w:type="gramStart"/>
      <w:r w:rsidRPr="00741E31">
        <w:rPr>
          <w:rFonts w:ascii="Times New Roman" w:hAnsi="Times New Roman" w:cs="Times New Roman"/>
          <w:sz w:val="24"/>
          <w:szCs w:val="24"/>
        </w:rPr>
        <w:t>контроля за</w:t>
      </w:r>
      <w:proofErr w:type="gramEnd"/>
      <w:r w:rsidRPr="00741E31">
        <w:rPr>
          <w:rFonts w:ascii="Times New Roman" w:hAnsi="Times New Roman" w:cs="Times New Roman"/>
          <w:sz w:val="24"/>
          <w:szCs w:val="24"/>
        </w:rPr>
        <w:t xml:space="preserve"> деятельностью Концессионера нарушений, которые могут существенно повлиять на соблюдение Концессионером условий настоящего Соглашения, </w:t>
      </w:r>
      <w:proofErr w:type="spellStart"/>
      <w:r w:rsidRPr="00741E31">
        <w:rPr>
          <w:rFonts w:ascii="Times New Roman" w:hAnsi="Times New Roman" w:cs="Times New Roman"/>
          <w:sz w:val="24"/>
          <w:szCs w:val="24"/>
        </w:rPr>
        <w:t>Концедентобязан</w:t>
      </w:r>
      <w:proofErr w:type="spellEnd"/>
      <w:r w:rsidRPr="00741E31">
        <w:rPr>
          <w:rFonts w:ascii="Times New Roman" w:hAnsi="Times New Roman" w:cs="Times New Roman"/>
          <w:sz w:val="24"/>
          <w:szCs w:val="24"/>
        </w:rPr>
        <w:t xml:space="preserve"> сообщить об этом Концессионеру в течение 3 (трех) календарных дней со дня обнаружения указанных нарушений.</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Результаты осуществления </w:t>
      </w:r>
      <w:proofErr w:type="gramStart"/>
      <w:r w:rsidRPr="00741E31">
        <w:rPr>
          <w:rFonts w:ascii="Times New Roman" w:hAnsi="Times New Roman" w:cs="Times New Roman"/>
          <w:sz w:val="24"/>
          <w:szCs w:val="24"/>
        </w:rPr>
        <w:t>контроля за</w:t>
      </w:r>
      <w:proofErr w:type="gramEnd"/>
      <w:r w:rsidRPr="00741E31">
        <w:rPr>
          <w:rFonts w:ascii="Times New Roman" w:hAnsi="Times New Roman" w:cs="Times New Roman"/>
          <w:sz w:val="24"/>
          <w:szCs w:val="24"/>
        </w:rPr>
        <w:t xml:space="preserve"> соблюдением Концессионером условий настоящего Соглашения оформляются актом о результатах контроля.</w:t>
      </w:r>
    </w:p>
    <w:p w:rsidR="00741E31" w:rsidRPr="00741E31" w:rsidRDefault="00741E31" w:rsidP="00741E31">
      <w:pPr>
        <w:pStyle w:val="a4"/>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Акт о результатах контроля подлежит размещению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в течение 5 (пяти) рабочих дней со дня составления данного акта на официальном сайте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в сети Интернет, в случае отсутствия у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официального сайта в сети Интернет - на официальном сайте Чувашской Республики, в границах которого расположено такое муниципальное образование, в сети Интернет. Доступ к указанному </w:t>
      </w:r>
      <w:r w:rsidRPr="00741E31">
        <w:rPr>
          <w:rFonts w:ascii="Times New Roman" w:hAnsi="Times New Roman" w:cs="Times New Roman"/>
          <w:sz w:val="24"/>
          <w:szCs w:val="24"/>
        </w:rPr>
        <w:lastRenderedPageBreak/>
        <w:t>акту обеспечивается в течение срока действия настоящего Соглашения и после дня окончания его срока действия в течение 3 (трех) лет.</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Стороны обязаны своевременно предоставлять друг другу информацию, необходимую для исполнения обязанностей, предусмотренных настоящим Соглашением,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43" w:name="_Toc234230844"/>
      <w:r w:rsidRPr="00741E31">
        <w:rPr>
          <w:rFonts w:ascii="Times New Roman" w:hAnsi="Times New Roman" w:cs="Times New Roman"/>
          <w:b/>
          <w:sz w:val="24"/>
          <w:szCs w:val="24"/>
        </w:rPr>
        <w:t>Ответственность Сторон</w:t>
      </w:r>
      <w:bookmarkEnd w:id="43"/>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За неисполнение или ненадлежащее исполнение обязательств, предусмотренных настоящим Соглашением, Стороны несут ответственность, предусмотренную законодательством Российской Федерации и настоящим Соглашением.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несёт ответственность перед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за допущенное при создании и (или) реконструкции Объекта Соглашения нарушение требований, установленных настоящим Соглашением, требований технических регламентов, проектной документации, иных обязательных требований к качеству Объекта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В случае нарушения требований, указанных в пункте 13.2 настоящего Соглашения, </w:t>
      </w:r>
      <w:proofErr w:type="spellStart"/>
      <w:r w:rsidRPr="00741E31">
        <w:rPr>
          <w:rFonts w:ascii="Times New Roman" w:hAnsi="Times New Roman" w:cs="Times New Roman"/>
          <w:sz w:val="24"/>
          <w:szCs w:val="24"/>
        </w:rPr>
        <w:t>Концедентобязан</w:t>
      </w:r>
      <w:proofErr w:type="spellEnd"/>
      <w:r w:rsidRPr="00741E31">
        <w:rPr>
          <w:rFonts w:ascii="Times New Roman" w:hAnsi="Times New Roman" w:cs="Times New Roman"/>
          <w:sz w:val="24"/>
          <w:szCs w:val="24"/>
        </w:rPr>
        <w:t xml:space="preserve"> в течение 10 (десяти) календарных дней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указывается в требовании.</w:t>
      </w:r>
    </w:p>
    <w:p w:rsidR="00741E31" w:rsidRPr="00741E31" w:rsidRDefault="00741E31" w:rsidP="00741E31">
      <w:pPr>
        <w:pStyle w:val="a4"/>
        <w:ind w:left="0" w:firstLine="709"/>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вправе потребовать от Концессионера возмещения причинённых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убытков, вызванных нарушением Концессионером требований, указанных в пункте 13.2 настоящего Соглашения, если эти нарушения не были устранены Концессионером в определенный срок или являются существенными.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несет перед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ответственность за качество работ по созданию и (или) реконструкции Объекта Соглашения в течение 5 (пяти) лет с момента передачи Объекта Соглашения по окончании срока действия настоящего Соглашения, установленного пунктом 9.1 настоящего Соглашения. Концессионер с момента передачи объекта несет ответственность за ненадлежащее исполнение настоящего Соглашения, за качество и объемы оказываемых услуг.</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spellStart"/>
      <w:r w:rsidRPr="00741E31">
        <w:rPr>
          <w:rFonts w:ascii="Times New Roman" w:hAnsi="Times New Roman" w:cs="Times New Roman"/>
          <w:sz w:val="24"/>
          <w:szCs w:val="24"/>
        </w:rPr>
        <w:t>Концедент</w:t>
      </w:r>
      <w:proofErr w:type="spellEnd"/>
      <w:r w:rsidRPr="00741E31">
        <w:rPr>
          <w:rFonts w:ascii="Times New Roman" w:hAnsi="Times New Roman" w:cs="Times New Roman"/>
          <w:sz w:val="24"/>
          <w:szCs w:val="24"/>
        </w:rPr>
        <w:t xml:space="preserve"> имеет право на возмещение убытков, возникших в результате неисполнения (в том числе уклонения Концессионера от подписания акта приема-передачи) или ненадлежащего исполнения Концессионером любых обязательств, предусмотренных настоящим Соглашением.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Концессионер имеет право на возмещение убытков, возникших в результате неисполнения или ненадлежащего исполнения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любых обязательств, включая: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нарушение срока заключения договоров аренды земельных участков, предназначенных для создания и (или) реконструкции объектов имущества в составе Объекта Соглашения и (или) эксплуатации Объекта Соглашения;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нарушение сроков и порядка передачи Концессионеру объектов имущества в составе Объекта Соглашения;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повлекшие за собой невозможность утверждения тарифа на услуги Концессионера в соответствии с действующим законодательством Российской Федерации и иными нормативными правовыми актами, и условиями Соглашения;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lastRenderedPageBreak/>
        <w:t>- повлекшие за собой невозможность утверждения инвестиционной программы и производственной программы Концессионера в порядке, предусмотренном законодательством Российской Федерации и иными нормативными правовыми актами;</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повлекшие за собой невозможность компенсации недополученных Концессионером доходов в порядке, предусмотренном законодательством Российской Федерации и иными нормативными правовыми актами;</w:t>
      </w:r>
    </w:p>
    <w:p w:rsidR="00741E31" w:rsidRPr="00741E31" w:rsidRDefault="00741E31" w:rsidP="00741E31">
      <w:pPr>
        <w:pStyle w:val="a4"/>
        <w:ind w:left="0" w:firstLine="567"/>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 принятия </w:t>
      </w:r>
      <w:proofErr w:type="spellStart"/>
      <w:r w:rsidRPr="00741E31">
        <w:rPr>
          <w:rFonts w:ascii="Times New Roman" w:hAnsi="Times New Roman" w:cs="Times New Roman"/>
          <w:sz w:val="24"/>
          <w:szCs w:val="24"/>
        </w:rPr>
        <w:t>Госслужбой</w:t>
      </w:r>
      <w:proofErr w:type="spellEnd"/>
      <w:r w:rsidRPr="00741E31">
        <w:rPr>
          <w:rFonts w:ascii="Times New Roman" w:hAnsi="Times New Roman" w:cs="Times New Roman"/>
          <w:sz w:val="24"/>
          <w:szCs w:val="24"/>
        </w:rPr>
        <w:t xml:space="preserve">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 в соответствии с основами ценообразования в сфере водоснабжения и водоотведения и (или) долгосрочных параметров регулирования деятельности концессионера, установленных </w:t>
      </w:r>
      <w:proofErr w:type="spellStart"/>
      <w:r w:rsidRPr="00741E31">
        <w:rPr>
          <w:rFonts w:ascii="Times New Roman" w:hAnsi="Times New Roman" w:cs="Times New Roman"/>
          <w:sz w:val="24"/>
          <w:szCs w:val="24"/>
        </w:rPr>
        <w:t>Госслужбой</w:t>
      </w:r>
      <w:proofErr w:type="spellEnd"/>
      <w:r w:rsidRPr="00741E31">
        <w:rPr>
          <w:rFonts w:ascii="Times New Roman" w:hAnsi="Times New Roman" w:cs="Times New Roman"/>
          <w:sz w:val="24"/>
          <w:szCs w:val="24"/>
        </w:rPr>
        <w:t>, и (или) решения об установлении тарифов концессионера на основе долгосрочных параметров регулирования деятельности концессионера, отличных от</w:t>
      </w:r>
      <w:proofErr w:type="gramEnd"/>
      <w:r w:rsidRPr="00741E31">
        <w:rPr>
          <w:rFonts w:ascii="Times New Roman" w:hAnsi="Times New Roman" w:cs="Times New Roman"/>
          <w:sz w:val="24"/>
          <w:szCs w:val="24"/>
        </w:rPr>
        <w:t xml:space="preserve"> долгосрочных параметров регулирования деятельности концессионера, установленных либо согласованных </w:t>
      </w:r>
      <w:proofErr w:type="spellStart"/>
      <w:r w:rsidRPr="00741E31">
        <w:rPr>
          <w:rFonts w:ascii="Times New Roman" w:hAnsi="Times New Roman" w:cs="Times New Roman"/>
          <w:sz w:val="24"/>
          <w:szCs w:val="24"/>
        </w:rPr>
        <w:t>Госслужбой</w:t>
      </w:r>
      <w:proofErr w:type="spellEnd"/>
      <w:r w:rsidRPr="00741E31">
        <w:rPr>
          <w:rFonts w:ascii="Times New Roman" w:hAnsi="Times New Roman" w:cs="Times New Roman"/>
          <w:sz w:val="24"/>
          <w:szCs w:val="24"/>
        </w:rPr>
        <w:t xml:space="preserve">, в соответствии с Федеральным законом от 21 июля 2005 года № 115-ФЗ «О концессионных соглашениях».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Концессионер обязан уплатить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неустойку в случае неисполнения или ненадлежащего исполнения Концессионером обязательств, в том числе в случае нарушения сроков исполнения указанных обязательств, в размере 1/300 ключевой ставки Центрального Банка Российской Федерации от суммы инвестиций в году, в котором допущено нарушение, уменьшенных на сумму, пропорциональную объему обязательств, предусмотренных Соглашением и фактически исполненных Концессионером в году, в котором допущено нарушение. </w:t>
      </w:r>
      <w:proofErr w:type="gramEnd"/>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освобождает соответствующую Сторону от исполнения этого обязательства в натуре.</w:t>
      </w:r>
    </w:p>
    <w:p w:rsidR="00741E31" w:rsidRPr="00741E31" w:rsidRDefault="00741E31" w:rsidP="00741E31">
      <w:pPr>
        <w:pStyle w:val="a4"/>
        <w:numPr>
          <w:ilvl w:val="1"/>
          <w:numId w:val="32"/>
        </w:numPr>
        <w:ind w:left="0" w:firstLine="567"/>
        <w:jc w:val="both"/>
        <w:rPr>
          <w:rFonts w:ascii="Times New Roman" w:hAnsi="Times New Roman" w:cs="Times New Roman"/>
          <w:sz w:val="24"/>
          <w:szCs w:val="24"/>
        </w:rPr>
      </w:pPr>
      <w:proofErr w:type="gramStart"/>
      <w:r w:rsidRPr="00741E31">
        <w:rPr>
          <w:rFonts w:ascii="Times New Roman" w:hAnsi="Times New Roman" w:cs="Times New Roman"/>
          <w:sz w:val="24"/>
          <w:szCs w:val="24"/>
        </w:rPr>
        <w:t>Сторона, не исполнившая или исполнившая ненадлежащим образом свои обязательства, предусмотренные настоящим Соглашением, несет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roofErr w:type="gramEnd"/>
    </w:p>
    <w:p w:rsidR="00741E31" w:rsidRPr="00741E31" w:rsidRDefault="00741E31" w:rsidP="00741E31">
      <w:pPr>
        <w:pStyle w:val="a4"/>
        <w:numPr>
          <w:ilvl w:val="1"/>
          <w:numId w:val="32"/>
        </w:numPr>
        <w:ind w:left="0"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Чувашская Республика </w:t>
      </w:r>
      <w:proofErr w:type="gramStart"/>
      <w:r w:rsidRPr="00741E31">
        <w:rPr>
          <w:rFonts w:ascii="Times New Roman" w:hAnsi="Times New Roman" w:cs="Times New Roman"/>
          <w:sz w:val="24"/>
          <w:szCs w:val="24"/>
        </w:rPr>
        <w:t>несет следующие обязанности</w:t>
      </w:r>
      <w:proofErr w:type="gramEnd"/>
      <w:r w:rsidRPr="00741E31">
        <w:rPr>
          <w:rFonts w:ascii="Times New Roman" w:hAnsi="Times New Roman" w:cs="Times New Roman"/>
          <w:sz w:val="24"/>
          <w:szCs w:val="24"/>
        </w:rPr>
        <w:t xml:space="preserve"> по концессионному соглашению:</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13.10.1.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концессионным соглашением;</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13.10.2. утверждение инвестиционных программ концессионера в соответствии с установленными концессионным соглашением заданием и мероприятиями, плановыми показателями деятельности концессионера, предельным уровнем расходов на создание и (или) реконструкцию объекта концессионного соглашения;</w:t>
      </w:r>
    </w:p>
    <w:p w:rsidR="00741E31" w:rsidRPr="00741E31" w:rsidRDefault="00741E31" w:rsidP="00741E31">
      <w:pPr>
        <w:pStyle w:val="a4"/>
        <w:ind w:left="0" w:firstLine="567"/>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13.10.3. возмещение недополученных доходов, экономически обоснованных расходов концессионера, подлежащих возмещению за счет средств республиканского бюджета Чувашской Республики,  участвующей в концессионном соглашении, в соответствии с нормативными правовыми актами Российской Федерации, в том числе в случае принятия </w:t>
      </w:r>
      <w:proofErr w:type="spellStart"/>
      <w:r w:rsidRPr="00741E31">
        <w:rPr>
          <w:rFonts w:ascii="Times New Roman" w:hAnsi="Times New Roman" w:cs="Times New Roman"/>
          <w:sz w:val="24"/>
          <w:szCs w:val="24"/>
        </w:rPr>
        <w:t>Госслужбой</w:t>
      </w:r>
      <w:proofErr w:type="spellEnd"/>
      <w:r w:rsidRPr="00741E31">
        <w:rPr>
          <w:rFonts w:ascii="Times New Roman" w:hAnsi="Times New Roman" w:cs="Times New Roman"/>
          <w:sz w:val="24"/>
          <w:szCs w:val="24"/>
        </w:rPr>
        <w:t xml:space="preserve"> решения об изменении долгосрочных тарифов и (или) </w:t>
      </w:r>
      <w:r w:rsidRPr="00741E31">
        <w:rPr>
          <w:rFonts w:ascii="Times New Roman" w:hAnsi="Times New Roman" w:cs="Times New Roman"/>
          <w:sz w:val="24"/>
          <w:szCs w:val="24"/>
        </w:rPr>
        <w:lastRenderedPageBreak/>
        <w:t xml:space="preserve">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 </w:t>
      </w:r>
      <w:proofErr w:type="spellStart"/>
      <w:r w:rsidRPr="00741E31">
        <w:rPr>
          <w:rFonts w:ascii="Times New Roman" w:hAnsi="Times New Roman" w:cs="Times New Roman"/>
          <w:sz w:val="24"/>
          <w:szCs w:val="24"/>
        </w:rPr>
        <w:t>всоответствии</w:t>
      </w:r>
      <w:proofErr w:type="spellEnd"/>
      <w:proofErr w:type="gramEnd"/>
      <w:r w:rsidRPr="00741E31">
        <w:rPr>
          <w:rFonts w:ascii="Times New Roman" w:hAnsi="Times New Roman" w:cs="Times New Roman"/>
          <w:sz w:val="24"/>
          <w:szCs w:val="24"/>
        </w:rPr>
        <w:t xml:space="preserve"> </w:t>
      </w:r>
      <w:proofErr w:type="gramStart"/>
      <w:r w:rsidRPr="00741E31">
        <w:rPr>
          <w:rFonts w:ascii="Times New Roman" w:hAnsi="Times New Roman" w:cs="Times New Roman"/>
          <w:sz w:val="24"/>
          <w:szCs w:val="24"/>
        </w:rPr>
        <w:t xml:space="preserve">с основами ценообразования в сфере водоснабжения и водоотведения и (или) долгосрочных параметров регулирования деятельности концессионера, установленных </w:t>
      </w:r>
      <w:proofErr w:type="spellStart"/>
      <w:r w:rsidRPr="00741E31">
        <w:rPr>
          <w:rFonts w:ascii="Times New Roman" w:hAnsi="Times New Roman" w:cs="Times New Roman"/>
          <w:sz w:val="24"/>
          <w:szCs w:val="24"/>
        </w:rPr>
        <w:t>Госслужбой</w:t>
      </w:r>
      <w:proofErr w:type="spellEnd"/>
      <w:r w:rsidRPr="00741E31">
        <w:rPr>
          <w:rFonts w:ascii="Times New Roman" w:hAnsi="Times New Roman" w:cs="Times New Roman"/>
          <w:sz w:val="24"/>
          <w:szCs w:val="24"/>
        </w:rPr>
        <w:t xml:space="preserve">,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w:t>
      </w:r>
      <w:proofErr w:type="spellStart"/>
      <w:r w:rsidRPr="00741E31">
        <w:rPr>
          <w:rFonts w:ascii="Times New Roman" w:hAnsi="Times New Roman" w:cs="Times New Roman"/>
          <w:sz w:val="24"/>
          <w:szCs w:val="24"/>
        </w:rPr>
        <w:t>Госслужбой</w:t>
      </w:r>
      <w:proofErr w:type="spellEnd"/>
      <w:r w:rsidRPr="00741E31">
        <w:rPr>
          <w:rFonts w:ascii="Times New Roman" w:hAnsi="Times New Roman" w:cs="Times New Roman"/>
          <w:sz w:val="24"/>
          <w:szCs w:val="24"/>
        </w:rPr>
        <w:t>, в соответствии с Федеральным законом от 21 июля 2005 года № 115-ФЗ «О концессионных соглашениях»;</w:t>
      </w:r>
      <w:proofErr w:type="gramEnd"/>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13.10.4. иные обязанности, устанавливаемые нормативными правовыми актами Чувашской Республики.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Чувашская Республика имеет следующие права по концессионному соглашению:</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13.11.1. на возмещение убытков со стороны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при выполнении Чувашской Республикой обязательств, предусмотренных пунктом 13.10.1 настоящего Соглашения, в случае использования недостоверных данных при установлении тарифов в соответствии с утвержденной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схемой водоснабжения и водоотведения;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13.11.2 иные права, устанавливаемые нормативными правовыми актами Чувашской Республики.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 обязан в течени</w:t>
      </w:r>
      <w:proofErr w:type="gramStart"/>
      <w:r w:rsidRPr="00741E31">
        <w:rPr>
          <w:rFonts w:ascii="Times New Roman" w:hAnsi="Times New Roman" w:cs="Times New Roman"/>
          <w:sz w:val="24"/>
          <w:szCs w:val="24"/>
        </w:rPr>
        <w:t>и</w:t>
      </w:r>
      <w:proofErr w:type="gramEnd"/>
      <w:r w:rsidRPr="00741E31">
        <w:rPr>
          <w:rFonts w:ascii="Times New Roman" w:hAnsi="Times New Roman" w:cs="Times New Roman"/>
          <w:sz w:val="24"/>
          <w:szCs w:val="24"/>
        </w:rPr>
        <w:t xml:space="preserve"> 30 рабочих дней после завершения календарного года  реализации мероприятий  уплатить </w:t>
      </w:r>
      <w:proofErr w:type="spellStart"/>
      <w:r w:rsidRPr="00741E31">
        <w:rPr>
          <w:rFonts w:ascii="Times New Roman" w:hAnsi="Times New Roman" w:cs="Times New Roman"/>
          <w:sz w:val="24"/>
          <w:szCs w:val="24"/>
        </w:rPr>
        <w:t>Концеденту</w:t>
      </w:r>
      <w:proofErr w:type="spellEnd"/>
      <w:r w:rsidRPr="00741E31">
        <w:rPr>
          <w:rFonts w:ascii="Times New Roman" w:hAnsi="Times New Roman" w:cs="Times New Roman"/>
          <w:sz w:val="24"/>
          <w:szCs w:val="24"/>
        </w:rPr>
        <w:t xml:space="preserve"> неустойку, в случае нарушения Концессионером сроков исполнения обязательств и ненадлежащего исполнения обязательств указанных в «Приложении №3» настоящего соглашения, в размере 50 000 руб.</w:t>
      </w:r>
    </w:p>
    <w:p w:rsidR="00741E31" w:rsidRPr="00741E31" w:rsidRDefault="00741E31" w:rsidP="00741E31">
      <w:pPr>
        <w:jc w:val="both"/>
      </w:pP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44" w:name="_Toc234230845"/>
      <w:r w:rsidRPr="00741E31">
        <w:rPr>
          <w:rFonts w:ascii="Times New Roman" w:hAnsi="Times New Roman" w:cs="Times New Roman"/>
          <w:b/>
          <w:sz w:val="24"/>
          <w:szCs w:val="24"/>
        </w:rPr>
        <w:t>Порядок взаимодействия Сторон при наступлении обстоятельств непреодолимой силы</w:t>
      </w:r>
      <w:bookmarkEnd w:id="44"/>
    </w:p>
    <w:p w:rsidR="00741E31" w:rsidRPr="00741E31" w:rsidRDefault="00741E31" w:rsidP="00741E31">
      <w:pPr>
        <w:pStyle w:val="a4"/>
        <w:numPr>
          <w:ilvl w:val="1"/>
          <w:numId w:val="32"/>
        </w:numPr>
        <w:ind w:left="0" w:firstLine="567"/>
        <w:jc w:val="both"/>
        <w:rPr>
          <w:rFonts w:ascii="Times New Roman" w:hAnsi="Times New Roman" w:cs="Times New Roman"/>
          <w:sz w:val="24"/>
          <w:szCs w:val="24"/>
        </w:rPr>
      </w:pPr>
      <w:r w:rsidRPr="00741E31">
        <w:rPr>
          <w:rFonts w:ascii="Times New Roman" w:hAnsi="Times New Roman" w:cs="Times New Roman"/>
          <w:sz w:val="24"/>
          <w:szCs w:val="24"/>
        </w:rPr>
        <w:t>Сторона, нарушившая условия настоящего Соглашения в результате наступления обстоятельств непреодолимой силы, обязана:</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14.1.1. в письменной форме уведомить другую Сторону о наступлении указанных обстоятельств не позднее 5 (пяти) календарных дней со дня их наступления и представить необходимые документальные подтверждения;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14.1.2. в письменной форме уведомить другую Сторону о возобновлении исполнения своих обязательств, предусмотренных настоящим Соглашением.</w:t>
      </w:r>
    </w:p>
    <w:p w:rsidR="00741E31" w:rsidRPr="00741E31" w:rsidRDefault="00741E31" w:rsidP="00741E31">
      <w:pPr>
        <w:pStyle w:val="a4"/>
        <w:numPr>
          <w:ilvl w:val="1"/>
          <w:numId w:val="32"/>
        </w:numPr>
        <w:ind w:left="0" w:firstLine="567"/>
        <w:jc w:val="both"/>
        <w:rPr>
          <w:rFonts w:ascii="Times New Roman" w:hAnsi="Times New Roman" w:cs="Times New Roman"/>
          <w:sz w:val="24"/>
          <w:szCs w:val="24"/>
        </w:rPr>
      </w:pPr>
      <w:proofErr w:type="gramStart"/>
      <w:r w:rsidRPr="00741E31">
        <w:rPr>
          <w:rFonts w:ascii="Times New Roman" w:hAnsi="Times New Roman" w:cs="Times New Roman"/>
          <w:sz w:val="24"/>
          <w:szCs w:val="24"/>
        </w:rPr>
        <w:t>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а также до устранения этих последствий предпринять в течение 10 (десяти) календарных дней меры, направленные на обеспечение надлежащего осуществления Концессионером деятельности, указанной в пункте 1.1 настоящего Соглашения.</w:t>
      </w:r>
      <w:proofErr w:type="gramEnd"/>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45" w:name="_Toc234230846"/>
      <w:r w:rsidRPr="00741E31">
        <w:rPr>
          <w:rFonts w:ascii="Times New Roman" w:hAnsi="Times New Roman" w:cs="Times New Roman"/>
          <w:b/>
          <w:sz w:val="24"/>
          <w:szCs w:val="24"/>
        </w:rPr>
        <w:t>Изменение Соглашения</w:t>
      </w:r>
      <w:bookmarkEnd w:id="45"/>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Настоящее Соглашение может быть изменено по соглашению Сторон, а также в случаях, предусмотренных действующим законодательством Российской Федерации.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lastRenderedPageBreak/>
        <w:t>Изменение настоящего Соглашения осуществляется в письменной форме и оформляется дополнительным соглашением к концессионному соглашению.</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Изменение условий настоящего Соглашения осуществляется по согласованию с антимонопольным органом в случаях, предусмотренных Федеральным законом «О концессионных соглашениях». Согласие антимонопольного органа получается в порядке и на условиях, утверждаемых Правительством Российской Федерации.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В целях внесения изменений в условия настоящего Соглашения одна из Сторон направляет другой Стороне соответствующее предложение с обоснованием предлагаемых изменений. Сторона в течение 10 (десяти) календарных дней со дня получения указанного предложения рассматривает его, принимает решение о согласии или о мотивированном отказе внести изменения в условия настоящего Соглашения.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46" w:name="_Toc234230847"/>
      <w:r w:rsidRPr="00741E31">
        <w:rPr>
          <w:rFonts w:ascii="Times New Roman" w:hAnsi="Times New Roman" w:cs="Times New Roman"/>
          <w:b/>
          <w:sz w:val="24"/>
          <w:szCs w:val="24"/>
        </w:rPr>
        <w:t>Прекращение Соглашения</w:t>
      </w:r>
      <w:bookmarkEnd w:id="46"/>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Настоящее Соглашение прекращается:</w:t>
      </w:r>
    </w:p>
    <w:p w:rsidR="00741E31" w:rsidRPr="00741E31" w:rsidRDefault="00741E31" w:rsidP="00741E31">
      <w:pPr>
        <w:pStyle w:val="a4"/>
        <w:ind w:left="709"/>
        <w:jc w:val="both"/>
        <w:rPr>
          <w:rFonts w:ascii="Times New Roman" w:hAnsi="Times New Roman" w:cs="Times New Roman"/>
          <w:sz w:val="24"/>
          <w:szCs w:val="24"/>
        </w:rPr>
      </w:pPr>
      <w:r w:rsidRPr="00741E31">
        <w:rPr>
          <w:rFonts w:ascii="Times New Roman" w:hAnsi="Times New Roman" w:cs="Times New Roman"/>
          <w:sz w:val="24"/>
          <w:szCs w:val="24"/>
        </w:rPr>
        <w:t xml:space="preserve">16.1.1.по </w:t>
      </w:r>
      <w:proofErr w:type="gramStart"/>
      <w:r w:rsidRPr="00741E31">
        <w:rPr>
          <w:rFonts w:ascii="Times New Roman" w:hAnsi="Times New Roman" w:cs="Times New Roman"/>
          <w:sz w:val="24"/>
          <w:szCs w:val="24"/>
        </w:rPr>
        <w:t>истечении</w:t>
      </w:r>
      <w:proofErr w:type="gramEnd"/>
      <w:r w:rsidRPr="00741E31">
        <w:rPr>
          <w:rFonts w:ascii="Times New Roman" w:hAnsi="Times New Roman" w:cs="Times New Roman"/>
          <w:sz w:val="24"/>
          <w:szCs w:val="24"/>
        </w:rPr>
        <w:t xml:space="preserve"> срока действия;</w:t>
      </w:r>
    </w:p>
    <w:p w:rsidR="00741E31" w:rsidRPr="00741E31" w:rsidRDefault="00741E31" w:rsidP="00741E31">
      <w:pPr>
        <w:pStyle w:val="a4"/>
        <w:ind w:left="709"/>
        <w:jc w:val="both"/>
        <w:rPr>
          <w:rFonts w:ascii="Times New Roman" w:hAnsi="Times New Roman" w:cs="Times New Roman"/>
          <w:sz w:val="24"/>
          <w:szCs w:val="24"/>
        </w:rPr>
      </w:pPr>
      <w:r w:rsidRPr="00741E31">
        <w:rPr>
          <w:rFonts w:ascii="Times New Roman" w:hAnsi="Times New Roman" w:cs="Times New Roman"/>
          <w:sz w:val="24"/>
          <w:szCs w:val="24"/>
        </w:rPr>
        <w:t>16.1.2. по соглашению Сторон;</w:t>
      </w:r>
    </w:p>
    <w:p w:rsidR="00741E31" w:rsidRPr="00741E31" w:rsidRDefault="00741E31" w:rsidP="00741E31">
      <w:pPr>
        <w:pStyle w:val="a4"/>
        <w:ind w:left="709"/>
        <w:jc w:val="both"/>
        <w:rPr>
          <w:rFonts w:ascii="Times New Roman" w:hAnsi="Times New Roman" w:cs="Times New Roman"/>
          <w:sz w:val="24"/>
          <w:szCs w:val="24"/>
        </w:rPr>
      </w:pPr>
      <w:r w:rsidRPr="00741E31">
        <w:rPr>
          <w:rFonts w:ascii="Times New Roman" w:hAnsi="Times New Roman" w:cs="Times New Roman"/>
          <w:sz w:val="24"/>
          <w:szCs w:val="24"/>
        </w:rPr>
        <w:t xml:space="preserve">16.1.3. на </w:t>
      </w:r>
      <w:proofErr w:type="gramStart"/>
      <w:r w:rsidRPr="00741E31">
        <w:rPr>
          <w:rFonts w:ascii="Times New Roman" w:hAnsi="Times New Roman" w:cs="Times New Roman"/>
          <w:sz w:val="24"/>
          <w:szCs w:val="24"/>
        </w:rPr>
        <w:t>основании</w:t>
      </w:r>
      <w:proofErr w:type="gramEnd"/>
      <w:r w:rsidRPr="00741E31">
        <w:rPr>
          <w:rFonts w:ascii="Times New Roman" w:hAnsi="Times New Roman" w:cs="Times New Roman"/>
          <w:sz w:val="24"/>
          <w:szCs w:val="24"/>
        </w:rPr>
        <w:t xml:space="preserve"> судебного решения о его досрочном расторжении.</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Настоящее Соглашение может быть расторгнуто досрочно на </w:t>
      </w:r>
      <w:proofErr w:type="gramStart"/>
      <w:r w:rsidRPr="00741E31">
        <w:rPr>
          <w:rFonts w:ascii="Times New Roman" w:hAnsi="Times New Roman" w:cs="Times New Roman"/>
          <w:sz w:val="24"/>
          <w:szCs w:val="24"/>
        </w:rPr>
        <w:t>основании</w:t>
      </w:r>
      <w:proofErr w:type="gramEnd"/>
      <w:r w:rsidRPr="00741E31">
        <w:rPr>
          <w:rFonts w:ascii="Times New Roman" w:hAnsi="Times New Roman" w:cs="Times New Roman"/>
          <w:sz w:val="24"/>
          <w:szCs w:val="24"/>
        </w:rPr>
        <w:t xml:space="preserve">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 и настоящим Соглашением.</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 существенным нарушениям Концессионером условий настоящего Соглашения относятся: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16.3.1. нарушение установленных пунктом 9.2 настоящего Соглашения сроков создания и (или) реконструкции Объекта Соглашения;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16.3.2. использование (эксплуатация) Объекта Соглашения в целях, не установленных настоящим Соглашением;</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16.3.3. неисполнение или ненадлежащее исполнение Концессионером обязательств, установленных настоящим Соглашением;</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16.3.4. прекращение или приостановление Концессионером деятельности, предусмотренной настоящим Соглашением, без согласия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16.3.5.неисполнение или ненадлежащее исполнение Концессионером обязательств, указанных в пункте 6.1 настоящего Соглашения, по предоставлению гражданам и другим потребителям услуг, в том числе услуг по водоснабжению и водоотведению;</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16.3.6. нарушение установленного настоящим Соглашением порядка использования (эксплуатации) объекта Соглашения;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16.3.7. настоящее соглашение может быть расторгнуто досрочно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в одностороннем порядке в случае, образования задолженности за неуплату и просрочки выставленных счетов </w:t>
      </w:r>
      <w:proofErr w:type="spellStart"/>
      <w:r w:rsidRPr="00741E31">
        <w:rPr>
          <w:rFonts w:ascii="Times New Roman" w:hAnsi="Times New Roman" w:cs="Times New Roman"/>
          <w:sz w:val="24"/>
          <w:szCs w:val="24"/>
        </w:rPr>
        <w:t>Концеденту</w:t>
      </w:r>
      <w:proofErr w:type="spellEnd"/>
      <w:r>
        <w:rPr>
          <w:rFonts w:ascii="Times New Roman" w:hAnsi="Times New Roman" w:cs="Times New Roman"/>
          <w:sz w:val="24"/>
          <w:szCs w:val="24"/>
        </w:rPr>
        <w:t xml:space="preserve"> </w:t>
      </w:r>
      <w:proofErr w:type="spellStart"/>
      <w:r w:rsidRPr="00741E31">
        <w:rPr>
          <w:rFonts w:ascii="Times New Roman" w:hAnsi="Times New Roman" w:cs="Times New Roman"/>
          <w:sz w:val="24"/>
          <w:szCs w:val="24"/>
        </w:rPr>
        <w:t>ресурсоснабжающими</w:t>
      </w:r>
      <w:proofErr w:type="spellEnd"/>
      <w:r w:rsidRPr="00741E31">
        <w:rPr>
          <w:rFonts w:ascii="Times New Roman" w:hAnsi="Times New Roman" w:cs="Times New Roman"/>
          <w:sz w:val="24"/>
          <w:szCs w:val="24"/>
        </w:rPr>
        <w:t xml:space="preserve"> организациями, за потребление </w:t>
      </w:r>
      <w:proofErr w:type="spellStart"/>
      <w:r w:rsidRPr="00741E31">
        <w:rPr>
          <w:rFonts w:ascii="Times New Roman" w:hAnsi="Times New Roman" w:cs="Times New Roman"/>
          <w:sz w:val="24"/>
          <w:szCs w:val="24"/>
        </w:rPr>
        <w:t>топливноэнергетических</w:t>
      </w:r>
      <w:proofErr w:type="spellEnd"/>
      <w:r w:rsidRPr="00741E31">
        <w:rPr>
          <w:rFonts w:ascii="Times New Roman" w:hAnsi="Times New Roman" w:cs="Times New Roman"/>
          <w:sz w:val="24"/>
          <w:szCs w:val="24"/>
        </w:rPr>
        <w:t xml:space="preserve"> ресурсов (электроснабжение и т.п.) на период более 6 месяцев.</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lastRenderedPageBreak/>
        <w:t xml:space="preserve">К существенным нарушениям </w:t>
      </w:r>
      <w:proofErr w:type="spellStart"/>
      <w:r w:rsidRPr="00741E31">
        <w:rPr>
          <w:rFonts w:ascii="Times New Roman" w:hAnsi="Times New Roman" w:cs="Times New Roman"/>
          <w:sz w:val="24"/>
          <w:szCs w:val="24"/>
        </w:rPr>
        <w:t>Концедентом</w:t>
      </w:r>
      <w:proofErr w:type="spellEnd"/>
      <w:r w:rsidRPr="00741E31">
        <w:rPr>
          <w:rFonts w:ascii="Times New Roman" w:hAnsi="Times New Roman" w:cs="Times New Roman"/>
          <w:sz w:val="24"/>
          <w:szCs w:val="24"/>
        </w:rPr>
        <w:t xml:space="preserve"> условий настоящего Соглашения относятся:</w:t>
      </w:r>
    </w:p>
    <w:p w:rsidR="00741E31" w:rsidRPr="00741E31" w:rsidRDefault="00741E31" w:rsidP="00741E31">
      <w:pPr>
        <w:pStyle w:val="a4"/>
        <w:ind w:left="0" w:firstLine="567"/>
        <w:jc w:val="both"/>
        <w:rPr>
          <w:rFonts w:ascii="Times New Roman" w:hAnsi="Times New Roman" w:cs="Times New Roman"/>
          <w:sz w:val="24"/>
          <w:szCs w:val="24"/>
        </w:rPr>
      </w:pPr>
      <w:r w:rsidRPr="00741E31">
        <w:rPr>
          <w:rFonts w:ascii="Times New Roman" w:hAnsi="Times New Roman" w:cs="Times New Roman"/>
          <w:sz w:val="24"/>
          <w:szCs w:val="24"/>
        </w:rPr>
        <w:t>16.4.1. нарушение установленных пунктами 3.1 и 9.5 настоящего Соглашения, сроков передачи Концессионеру Объекта Соглашения;</w:t>
      </w:r>
    </w:p>
    <w:p w:rsidR="00741E31" w:rsidRPr="00741E31" w:rsidRDefault="00741E31" w:rsidP="00741E31">
      <w:pPr>
        <w:pStyle w:val="a4"/>
        <w:ind w:left="0" w:firstLine="567"/>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16.4.2.передача Концессионеру объекта Соглашения по описанию, технико-экономическим показателям, назначению и в состоянии, не соответствующем установленному Приложениями №2 к настоящему Соглашению, в случае, если такое несоответствие выявлено в течение одного года с момента подписания Сторонами Соглашения акта приема-передачи, не могло быть выявлено при передаче Объекта Соглашения, и возникло по вине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w:t>
      </w:r>
      <w:proofErr w:type="gramEnd"/>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В случае досрочного расторжения настоящего Соглашения возмещение расходов Концессионера по созданию и (или) реконструкции объекта Соглашения осуществляется в объеме, в котором указанные средства не возмещены Концессионеру на момент расторжения настоящего Соглашения за счет выручки от оказания услуг по регулируемым ценам (тарифам) с учетом установленных надбавок к ценам (тарифам) в течение 2 (двух) лет с даты расторжения настоящего Соглашения.</w:t>
      </w:r>
      <w:proofErr w:type="gramEnd"/>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В случае досрочного расторжения настоящего Соглашения, возмещение расходов Сторон определяется по соглашению сторон либо в судебном порядке.</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Порядок возмещения расходов Концессионера, подлежащих возмещению в соответствии с нормативными правовыми актами Российской Федерации в сфере водоснабжения и водоотведения и не возмещенных ему на момент окончания срока действия Соглашения, определяется в соответствии с правилами, утверждёнными постановлением Правительства РФ от 1 июля 2014 г. N 603. Возмещение расходов осуществляется в течение 2 (двух) лет с даты окончания срока действия соглашения.</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47" w:name="_Toc234230848"/>
      <w:r w:rsidRPr="00741E31">
        <w:rPr>
          <w:rFonts w:ascii="Times New Roman" w:hAnsi="Times New Roman" w:cs="Times New Roman"/>
          <w:b/>
          <w:sz w:val="24"/>
          <w:szCs w:val="24"/>
        </w:rPr>
        <w:t>Гарантии осуществления Концессионером деятельности, предусмотренной Соглашением</w:t>
      </w:r>
      <w:bookmarkEnd w:id="47"/>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В соответствии с законодательством о концессионных соглашениях Госслужба устанавливает тарифы на водоснабжение и водоотведение с использованием объекта Соглашения исходя из определенных настоящим Соглашением объема инвестиций и сроков их осуществления, предусмотренных настоящим Соглашением на создание и (или) реконструкцию Объекта Соглашения, а также значений долгосрочных параметров регулирования деятельности Концессионера, указанных в Приложении № 4 настоящего соглашения.</w:t>
      </w:r>
      <w:proofErr w:type="gramEnd"/>
      <w:r w:rsidRPr="00741E31">
        <w:rPr>
          <w:rFonts w:ascii="Times New Roman" w:hAnsi="Times New Roman" w:cs="Times New Roman"/>
          <w:sz w:val="24"/>
          <w:szCs w:val="24"/>
        </w:rPr>
        <w:t xml:space="preserve"> Установление, изменение, корректировка регулируемых тарифов осуществляется в соответствии с действующим законодательством в сфере тарифного регулирования. </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Утвержденные в соответствии с законодательством Российской Федерации инвестиционные программы Концессионера должны содержать мероприятия, включенные в концессионное соглашение в соответствии с Приложением №3 к настоящему Соглашению.</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Объем финансовых потребностей, необходимых для реализации отдельных мероприятий инвестиционных программ Концессионера, определяется в соответствии с нормативными правовыми актами Российской Федерации в сфере водоснабжения и водоотведения.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Концессионер обязан обеспечивать при осуществлении деятельности, предусмотренной настоящим Соглашением, возможность получения потребителями соответствующих работ, услуг надлежащего качества.</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48" w:name="_Toc234230849"/>
      <w:r w:rsidRPr="00741E31">
        <w:rPr>
          <w:rFonts w:ascii="Times New Roman" w:hAnsi="Times New Roman" w:cs="Times New Roman"/>
          <w:b/>
          <w:sz w:val="24"/>
          <w:szCs w:val="24"/>
        </w:rPr>
        <w:t>Разрешение споров</w:t>
      </w:r>
      <w:bookmarkEnd w:id="48"/>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lastRenderedPageBreak/>
        <w:t>Споры и разногласия между Сторонами по настоящему Соглашению или в связи с ним разрешаются путем переговоров.</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В случае не достижения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со дня ее получения. В случае</w:t>
      </w:r>
      <w:proofErr w:type="gramStart"/>
      <w:r w:rsidRPr="00741E31">
        <w:rPr>
          <w:rFonts w:ascii="Times New Roman" w:hAnsi="Times New Roman" w:cs="Times New Roman"/>
          <w:sz w:val="24"/>
          <w:szCs w:val="24"/>
        </w:rPr>
        <w:t>,</w:t>
      </w:r>
      <w:proofErr w:type="gramEnd"/>
      <w:r w:rsidRPr="00741E31">
        <w:rPr>
          <w:rFonts w:ascii="Times New Roman" w:hAnsi="Times New Roman" w:cs="Times New Roman"/>
          <w:sz w:val="24"/>
          <w:szCs w:val="24"/>
        </w:rPr>
        <w:t xml:space="preserve"> если ответ не представлен в указанный срок, претензия считается принятой.</w:t>
      </w:r>
    </w:p>
    <w:p w:rsidR="00741E31" w:rsidRPr="00741E31" w:rsidRDefault="00741E31" w:rsidP="00741E31">
      <w:pPr>
        <w:pStyle w:val="a4"/>
        <w:ind w:left="0" w:firstLine="709"/>
        <w:jc w:val="both"/>
        <w:rPr>
          <w:rFonts w:ascii="Times New Roman" w:hAnsi="Times New Roman" w:cs="Times New Roman"/>
          <w:sz w:val="24"/>
          <w:szCs w:val="24"/>
        </w:rPr>
      </w:pPr>
      <w:r w:rsidRPr="00741E31">
        <w:rPr>
          <w:rFonts w:ascii="Times New Roman" w:hAnsi="Times New Roman" w:cs="Times New Roman"/>
          <w:sz w:val="24"/>
          <w:szCs w:val="24"/>
        </w:rPr>
        <w:t>Претензия (ответ на претензию) направляется с уведомлением о вручении или иным способом, обеспечивающим получение Стороной такого сообщения.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В случае не достижения Сторонами согласия споры, возникшие между Сторонами, разрешаются в соответствии с законодательством Российской Федерации в Арбитражном суде Чувашской Республики.</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49" w:name="_Toc234230850"/>
      <w:r w:rsidRPr="00741E31">
        <w:rPr>
          <w:rFonts w:ascii="Times New Roman" w:hAnsi="Times New Roman" w:cs="Times New Roman"/>
          <w:b/>
          <w:sz w:val="24"/>
          <w:szCs w:val="24"/>
        </w:rPr>
        <w:t>Размещение информации</w:t>
      </w:r>
      <w:bookmarkEnd w:id="49"/>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proofErr w:type="gramStart"/>
      <w:r w:rsidRPr="00741E31">
        <w:rPr>
          <w:rFonts w:ascii="Times New Roman" w:hAnsi="Times New Roman" w:cs="Times New Roman"/>
          <w:sz w:val="24"/>
          <w:szCs w:val="24"/>
        </w:rPr>
        <w:t xml:space="preserve">В случае принятия решения о возможности заключения концессионного соглашения на предложенных условиях предложение о заключении концессионного соглашения и настоящее Соглашение, за исключением сведений, составляющих государственную и коммерческую тайну, в десятидневный срок со дня принятия указанного решения подлежит размещению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 же на </w:t>
      </w:r>
      <w:proofErr w:type="spellStart"/>
      <w:r w:rsidRPr="00741E31">
        <w:rPr>
          <w:rFonts w:ascii="Times New Roman" w:hAnsi="Times New Roman" w:cs="Times New Roman"/>
          <w:sz w:val="24"/>
          <w:szCs w:val="24"/>
        </w:rPr>
        <w:t>официальномсайтеКонцедента</w:t>
      </w:r>
      <w:proofErr w:type="spellEnd"/>
      <w:proofErr w:type="gramEnd"/>
      <w:r w:rsidRPr="00741E31">
        <w:rPr>
          <w:rFonts w:ascii="Times New Roman" w:hAnsi="Times New Roman" w:cs="Times New Roman"/>
          <w:sz w:val="24"/>
          <w:szCs w:val="24"/>
        </w:rPr>
        <w:t xml:space="preserve"> или в случае отсутствия у муниципального образования официального сайта в информационно-телекоммуникационной сети «Интернет» на официальном сайте Чувашской Республики, в установленном законом порядке. </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50" w:name="_Toc234230851"/>
      <w:r w:rsidRPr="00741E31">
        <w:rPr>
          <w:rFonts w:ascii="Times New Roman" w:hAnsi="Times New Roman" w:cs="Times New Roman"/>
          <w:b/>
          <w:sz w:val="24"/>
          <w:szCs w:val="24"/>
        </w:rPr>
        <w:t>Заключительные положения</w:t>
      </w:r>
      <w:bookmarkEnd w:id="50"/>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Сторона, изменившая свое местонахождение и (или) реквизиты, обязана сообщить об этом другой Стороне в течение 10 (десяти) календарных дней со дня этого изменения.</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 xml:space="preserve">Настоящее Соглашение составлено на </w:t>
      </w:r>
      <w:proofErr w:type="gramStart"/>
      <w:r w:rsidRPr="00741E31">
        <w:rPr>
          <w:rFonts w:ascii="Times New Roman" w:hAnsi="Times New Roman" w:cs="Times New Roman"/>
          <w:sz w:val="24"/>
          <w:szCs w:val="24"/>
        </w:rPr>
        <w:t>русском</w:t>
      </w:r>
      <w:proofErr w:type="gramEnd"/>
      <w:r w:rsidRPr="00741E31">
        <w:rPr>
          <w:rFonts w:ascii="Times New Roman" w:hAnsi="Times New Roman" w:cs="Times New Roman"/>
          <w:sz w:val="24"/>
          <w:szCs w:val="24"/>
        </w:rPr>
        <w:t xml:space="preserve"> языке в 5 (пяти) подлинных экземплярах, имеющих равную юридическую силу, из них два экземпляра для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по одному экземпляру для Концессионера, Минстроя Чувашии и Управления </w:t>
      </w:r>
      <w:proofErr w:type="spellStart"/>
      <w:r w:rsidRPr="00741E31">
        <w:rPr>
          <w:rFonts w:ascii="Times New Roman" w:hAnsi="Times New Roman" w:cs="Times New Roman"/>
          <w:sz w:val="24"/>
          <w:szCs w:val="24"/>
        </w:rPr>
        <w:t>Росреестра</w:t>
      </w:r>
      <w:proofErr w:type="spellEnd"/>
      <w:r w:rsidRPr="00741E31">
        <w:rPr>
          <w:rFonts w:ascii="Times New Roman" w:hAnsi="Times New Roman" w:cs="Times New Roman"/>
          <w:sz w:val="24"/>
          <w:szCs w:val="24"/>
        </w:rPr>
        <w:t xml:space="preserve"> по Чувашской Республике.</w:t>
      </w:r>
    </w:p>
    <w:p w:rsidR="00741E31" w:rsidRPr="00741E31" w:rsidRDefault="00741E31" w:rsidP="00741E31">
      <w:pPr>
        <w:pStyle w:val="a4"/>
        <w:numPr>
          <w:ilvl w:val="1"/>
          <w:numId w:val="32"/>
        </w:numPr>
        <w:ind w:left="0" w:firstLine="709"/>
        <w:jc w:val="both"/>
        <w:rPr>
          <w:rFonts w:ascii="Times New Roman" w:hAnsi="Times New Roman" w:cs="Times New Roman"/>
          <w:sz w:val="24"/>
          <w:szCs w:val="24"/>
        </w:rPr>
      </w:pPr>
      <w:r w:rsidRPr="00741E31">
        <w:rPr>
          <w:rFonts w:ascii="Times New Roman" w:hAnsi="Times New Roman" w:cs="Times New Roman"/>
          <w:sz w:val="24"/>
          <w:szCs w:val="24"/>
        </w:rPr>
        <w:t>Все приложения и дополнительные соглашения к настоящему Соглашению, заключенные, как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741E31" w:rsidRPr="00741E31" w:rsidRDefault="00741E31" w:rsidP="00741E31">
      <w:pPr>
        <w:pStyle w:val="a4"/>
        <w:numPr>
          <w:ilvl w:val="0"/>
          <w:numId w:val="32"/>
        </w:numPr>
        <w:ind w:left="0" w:firstLine="709"/>
        <w:jc w:val="both"/>
        <w:outlineLvl w:val="0"/>
        <w:rPr>
          <w:rFonts w:ascii="Times New Roman" w:hAnsi="Times New Roman" w:cs="Times New Roman"/>
          <w:b/>
          <w:sz w:val="24"/>
          <w:szCs w:val="24"/>
        </w:rPr>
      </w:pPr>
      <w:bookmarkStart w:id="51" w:name="_Toc234230852"/>
      <w:r w:rsidRPr="00741E31">
        <w:rPr>
          <w:rFonts w:ascii="Times New Roman" w:hAnsi="Times New Roman" w:cs="Times New Roman"/>
          <w:b/>
          <w:sz w:val="24"/>
          <w:szCs w:val="24"/>
        </w:rPr>
        <w:t>Перечень приложений к Соглашению</w:t>
      </w:r>
      <w:bookmarkEnd w:id="51"/>
    </w:p>
    <w:p w:rsidR="00741E31" w:rsidRPr="00741E31" w:rsidRDefault="00741E31" w:rsidP="00741E31">
      <w:pPr>
        <w:ind w:firstLine="720"/>
        <w:jc w:val="both"/>
      </w:pPr>
      <w:r w:rsidRPr="00741E31">
        <w:t>Соглашение содержит следующие приложения:</w:t>
      </w:r>
    </w:p>
    <w:p w:rsidR="00741E31" w:rsidRPr="00741E31" w:rsidRDefault="00741E31" w:rsidP="00741E31">
      <w:pPr>
        <w:pStyle w:val="a4"/>
        <w:numPr>
          <w:ilvl w:val="1"/>
          <w:numId w:val="7"/>
        </w:numPr>
        <w:spacing w:after="0" w:line="240" w:lineRule="auto"/>
        <w:ind w:firstLine="720"/>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Приложение № 1 «Перечень правоустанавливающих документов, удостоверяющих право собственности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на имущество, входящее в состав Объекта концессионного соглашения и земельные участки, необходимых для осуществления Концессионером деятельности»;</w:t>
      </w:r>
    </w:p>
    <w:p w:rsidR="00741E31" w:rsidRPr="00741E31" w:rsidRDefault="00741E31" w:rsidP="00741E31">
      <w:pPr>
        <w:pStyle w:val="a4"/>
        <w:numPr>
          <w:ilvl w:val="1"/>
          <w:numId w:val="7"/>
        </w:numPr>
        <w:spacing w:after="0" w:line="240" w:lineRule="auto"/>
        <w:ind w:firstLine="720"/>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2 «Состав и описание, в том числе технико-экономические показатели, Объекта концессионного соглашения»;</w:t>
      </w:r>
    </w:p>
    <w:p w:rsidR="00741E31" w:rsidRPr="00741E31" w:rsidRDefault="00741E31" w:rsidP="00741E31">
      <w:pPr>
        <w:pStyle w:val="a4"/>
        <w:numPr>
          <w:ilvl w:val="1"/>
          <w:numId w:val="7"/>
        </w:numPr>
        <w:spacing w:after="0" w:line="240" w:lineRule="auto"/>
        <w:ind w:firstLine="720"/>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Приложение № 3 «Задание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w:t>
      </w:r>
    </w:p>
    <w:p w:rsidR="00741E31" w:rsidRPr="00741E31" w:rsidRDefault="00741E31" w:rsidP="00741E31">
      <w:pPr>
        <w:pStyle w:val="a4"/>
        <w:numPr>
          <w:ilvl w:val="1"/>
          <w:numId w:val="7"/>
        </w:numPr>
        <w:spacing w:after="0" w:line="240" w:lineRule="auto"/>
        <w:ind w:firstLine="720"/>
        <w:contextualSpacing w:val="0"/>
        <w:jc w:val="both"/>
        <w:rPr>
          <w:rFonts w:ascii="Times New Roman" w:hAnsi="Times New Roman" w:cs="Times New Roman"/>
          <w:sz w:val="24"/>
          <w:szCs w:val="24"/>
        </w:rPr>
      </w:pPr>
      <w:r w:rsidRPr="00741E31">
        <w:rPr>
          <w:rFonts w:ascii="Times New Roman" w:hAnsi="Times New Roman" w:cs="Times New Roman"/>
          <w:sz w:val="24"/>
          <w:szCs w:val="24"/>
        </w:rPr>
        <w:lastRenderedPageBreak/>
        <w:t>Приложение № 4 «Долгосрочные параметры регулирования деятельности концессионера, исходя из выбранного метода регулирования тарифов - метода индексации»;</w:t>
      </w:r>
    </w:p>
    <w:p w:rsidR="00741E31" w:rsidRPr="00741E31" w:rsidRDefault="00741E31" w:rsidP="00741E31">
      <w:pPr>
        <w:pStyle w:val="a4"/>
        <w:numPr>
          <w:ilvl w:val="1"/>
          <w:numId w:val="7"/>
        </w:numPr>
        <w:spacing w:after="0" w:line="240" w:lineRule="auto"/>
        <w:ind w:firstLine="720"/>
        <w:contextualSpacing w:val="0"/>
        <w:jc w:val="both"/>
        <w:rPr>
          <w:rFonts w:ascii="Times New Roman" w:hAnsi="Times New Roman" w:cs="Times New Roman"/>
          <w:sz w:val="24"/>
          <w:szCs w:val="24"/>
        </w:rPr>
      </w:pPr>
      <w:r w:rsidRPr="00741E31">
        <w:rPr>
          <w:rFonts w:ascii="Times New Roman" w:hAnsi="Times New Roman" w:cs="Times New Roman"/>
          <w:sz w:val="24"/>
          <w:szCs w:val="24"/>
        </w:rPr>
        <w:t xml:space="preserve">Приложение № 5 «Расходы, финансируемые за счет средств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w:t>
      </w:r>
    </w:p>
    <w:p w:rsidR="00741E31" w:rsidRPr="00741E31" w:rsidRDefault="00741E31" w:rsidP="00741E31">
      <w:pPr>
        <w:pStyle w:val="a4"/>
        <w:numPr>
          <w:ilvl w:val="1"/>
          <w:numId w:val="7"/>
        </w:numPr>
        <w:spacing w:after="0" w:line="240" w:lineRule="auto"/>
        <w:ind w:firstLine="720"/>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6 «Объем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w:t>
      </w:r>
    </w:p>
    <w:p w:rsidR="00741E31" w:rsidRPr="00741E31" w:rsidRDefault="00741E31" w:rsidP="00741E31">
      <w:pPr>
        <w:pStyle w:val="a4"/>
        <w:numPr>
          <w:ilvl w:val="1"/>
          <w:numId w:val="7"/>
        </w:numPr>
        <w:spacing w:after="0" w:line="240" w:lineRule="auto"/>
        <w:ind w:firstLine="720"/>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7 «Плановые значения показателей деятельности концессионера»;</w:t>
      </w:r>
    </w:p>
    <w:p w:rsidR="00741E31" w:rsidRPr="00741E31" w:rsidRDefault="00741E31" w:rsidP="00741E31">
      <w:pPr>
        <w:pStyle w:val="a4"/>
        <w:numPr>
          <w:ilvl w:val="1"/>
          <w:numId w:val="7"/>
        </w:numPr>
        <w:spacing w:after="0" w:line="240" w:lineRule="auto"/>
        <w:ind w:firstLine="720"/>
        <w:contextualSpacing w:val="0"/>
        <w:jc w:val="both"/>
        <w:rPr>
          <w:rFonts w:ascii="Times New Roman" w:hAnsi="Times New Roman" w:cs="Times New Roman"/>
          <w:sz w:val="24"/>
          <w:szCs w:val="24"/>
        </w:rPr>
      </w:pPr>
      <w:r w:rsidRPr="00741E31">
        <w:rPr>
          <w:rFonts w:ascii="Times New Roman" w:hAnsi="Times New Roman" w:cs="Times New Roman"/>
          <w:sz w:val="24"/>
          <w:szCs w:val="24"/>
        </w:rPr>
        <w:t>Приложение № 8 «Прогноз объема отпуска воды и (или) водоотведения.</w:t>
      </w:r>
    </w:p>
    <w:p w:rsidR="00741E31" w:rsidRPr="00741E31" w:rsidRDefault="00741E31" w:rsidP="00741E31">
      <w:pPr>
        <w:pStyle w:val="a4"/>
        <w:jc w:val="both"/>
        <w:rPr>
          <w:rFonts w:ascii="Times New Roman" w:hAnsi="Times New Roman" w:cs="Times New Roman"/>
          <w:sz w:val="24"/>
          <w:szCs w:val="24"/>
        </w:rPr>
      </w:pPr>
    </w:p>
    <w:p w:rsidR="00741E31" w:rsidRPr="00741E31" w:rsidRDefault="00741E31" w:rsidP="00741E31">
      <w:pPr>
        <w:pStyle w:val="a4"/>
        <w:jc w:val="both"/>
        <w:rPr>
          <w:rFonts w:ascii="Times New Roman" w:hAnsi="Times New Roman" w:cs="Times New Roman"/>
          <w:sz w:val="24"/>
          <w:szCs w:val="24"/>
        </w:rPr>
      </w:pPr>
    </w:p>
    <w:p w:rsidR="00741E31" w:rsidRPr="00741E31" w:rsidRDefault="00741E31" w:rsidP="00741E31">
      <w:pPr>
        <w:pStyle w:val="11"/>
        <w:numPr>
          <w:ilvl w:val="0"/>
          <w:numId w:val="32"/>
        </w:numPr>
        <w:spacing w:before="0" w:after="0"/>
        <w:jc w:val="both"/>
        <w:rPr>
          <w:sz w:val="24"/>
          <w:szCs w:val="24"/>
          <w:lang w:val="ru-RU"/>
        </w:rPr>
      </w:pPr>
      <w:bookmarkStart w:id="52" w:name="_Toc234230853"/>
      <w:r w:rsidRPr="00741E31">
        <w:rPr>
          <w:sz w:val="24"/>
          <w:szCs w:val="24"/>
          <w:lang w:val="ru-RU"/>
        </w:rPr>
        <w:t>Адреса и реквизиты Сторон</w:t>
      </w:r>
      <w:bookmarkEnd w:id="52"/>
    </w:p>
    <w:p w:rsidR="00741E31" w:rsidRPr="00741E31" w:rsidRDefault="00741E31" w:rsidP="00741E31">
      <w:pPr>
        <w:jc w:val="both"/>
      </w:pPr>
    </w:p>
    <w:tbl>
      <w:tblPr>
        <w:tblW w:w="0" w:type="auto"/>
        <w:tblInd w:w="-142" w:type="dxa"/>
        <w:tblLayout w:type="fixed"/>
        <w:tblCellMar>
          <w:left w:w="0" w:type="dxa"/>
          <w:right w:w="0" w:type="dxa"/>
        </w:tblCellMar>
        <w:tblLook w:val="04A0"/>
      </w:tblPr>
      <w:tblGrid>
        <w:gridCol w:w="8062"/>
        <w:gridCol w:w="1253"/>
      </w:tblGrid>
      <w:tr w:rsidR="00741E31" w:rsidRPr="00741E31" w:rsidTr="00091A90">
        <w:tc>
          <w:tcPr>
            <w:tcW w:w="8062"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pStyle w:val="Standard"/>
              <w:ind w:firstLine="567"/>
              <w:jc w:val="both"/>
              <w:rPr>
                <w:rFonts w:cs="Times New Roman"/>
              </w:rPr>
            </w:pPr>
            <w:r w:rsidRPr="00741E31">
              <w:rPr>
                <w:rFonts w:eastAsia="Times New Roman" w:cs="Times New Roman"/>
                <w:b/>
                <w:lang w:val="ru-RU"/>
              </w:rPr>
              <w:t xml:space="preserve">Чувашская Республика </w:t>
            </w:r>
          </w:p>
        </w:tc>
        <w:tc>
          <w:tcPr>
            <w:tcW w:w="1253"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ind w:firstLine="567"/>
              <w:jc w:val="both"/>
            </w:pPr>
          </w:p>
        </w:tc>
      </w:tr>
      <w:tr w:rsidR="00741E31" w:rsidRPr="00741E31" w:rsidTr="00091A90">
        <w:tc>
          <w:tcPr>
            <w:tcW w:w="9315" w:type="dxa"/>
            <w:gridSpan w:val="2"/>
            <w:tcBorders>
              <w:top w:val="none" w:sz="0" w:space="0" w:color="000000"/>
              <w:left w:val="none" w:sz="0" w:space="0" w:color="000000"/>
              <w:bottom w:val="none" w:sz="0" w:space="0" w:color="000000"/>
              <w:right w:val="none" w:sz="0" w:space="0" w:color="000000"/>
            </w:tcBorders>
          </w:tcPr>
          <w:p w:rsidR="00741E31" w:rsidRPr="00741E31" w:rsidRDefault="00741E31" w:rsidP="00741E31">
            <w:pPr>
              <w:pStyle w:val="a4"/>
              <w:ind w:left="0"/>
              <w:jc w:val="both"/>
              <w:rPr>
                <w:rFonts w:ascii="Times New Roman" w:hAnsi="Times New Roman" w:cs="Times New Roman"/>
                <w:sz w:val="24"/>
                <w:szCs w:val="24"/>
                <w:shd w:val="clear" w:color="auto" w:fill="FFFFFF"/>
              </w:rPr>
            </w:pPr>
            <w:r w:rsidRPr="00741E31">
              <w:rPr>
                <w:rFonts w:ascii="Times New Roman" w:hAnsi="Times New Roman" w:cs="Times New Roman"/>
                <w:sz w:val="24"/>
                <w:szCs w:val="24"/>
                <w:shd w:val="clear" w:color="auto" w:fill="FFFFFF"/>
              </w:rPr>
              <w:t>428004, г. Чебоксары, Президентский бульвар, д. 10, телефон: (8352) 62-01-71</w:t>
            </w:r>
          </w:p>
          <w:p w:rsidR="00741E31" w:rsidRPr="00741E31" w:rsidRDefault="00741E31" w:rsidP="00741E31">
            <w:pPr>
              <w:ind w:firstLine="567"/>
              <w:jc w:val="both"/>
              <w:rPr>
                <w:shd w:val="clear" w:color="auto" w:fill="FFFFFF"/>
              </w:rPr>
            </w:pPr>
            <w:r w:rsidRPr="00741E31">
              <w:rPr>
                <w:shd w:val="clear" w:color="auto" w:fill="FFFFFF"/>
              </w:rPr>
              <w:t>Председателя Кабинета Министров Чувашской Республики</w:t>
            </w:r>
          </w:p>
          <w:p w:rsidR="00741E31" w:rsidRPr="00741E31" w:rsidRDefault="00741E31" w:rsidP="00741E31">
            <w:pPr>
              <w:ind w:firstLine="567"/>
              <w:jc w:val="both"/>
              <w:rPr>
                <w:shd w:val="clear" w:color="auto" w:fill="FFFFFF"/>
              </w:rPr>
            </w:pPr>
          </w:p>
          <w:p w:rsidR="00741E31" w:rsidRPr="00741E31" w:rsidRDefault="00741E31" w:rsidP="00741E31">
            <w:pPr>
              <w:ind w:firstLine="567"/>
              <w:jc w:val="both"/>
              <w:rPr>
                <w:shd w:val="clear" w:color="auto" w:fill="FFFFFF"/>
              </w:rPr>
            </w:pPr>
            <w:r w:rsidRPr="00741E31">
              <w:rPr>
                <w:shd w:val="clear" w:color="auto" w:fill="FFFFFF"/>
              </w:rPr>
              <w:t xml:space="preserve"> _________________________ Артамонов С.Г.</w:t>
            </w:r>
          </w:p>
          <w:p w:rsidR="00741E31" w:rsidRPr="00741E31" w:rsidRDefault="00741E31" w:rsidP="00741E31">
            <w:pPr>
              <w:ind w:firstLine="567"/>
              <w:jc w:val="both"/>
            </w:pPr>
            <w:r w:rsidRPr="00741E31">
              <w:rPr>
                <w:shd w:val="clear" w:color="auto" w:fill="FFFFFF"/>
              </w:rPr>
              <w:t>М.П.           (подпись)</w:t>
            </w:r>
          </w:p>
        </w:tc>
      </w:tr>
      <w:tr w:rsidR="00741E31" w:rsidRPr="00741E31" w:rsidTr="00091A90">
        <w:tc>
          <w:tcPr>
            <w:tcW w:w="8062"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pStyle w:val="afff"/>
              <w:spacing w:before="0" w:after="0"/>
              <w:ind w:firstLine="567"/>
              <w:jc w:val="both"/>
              <w:rPr>
                <w:b/>
                <w:lang w:eastAsia="fa-IR" w:bidi="fa-IR"/>
              </w:rPr>
            </w:pPr>
          </w:p>
          <w:p w:rsidR="00741E31" w:rsidRPr="00741E31" w:rsidRDefault="00741E31" w:rsidP="00741E31">
            <w:pPr>
              <w:pStyle w:val="afff"/>
              <w:spacing w:before="0" w:after="0"/>
              <w:ind w:firstLine="567"/>
              <w:jc w:val="both"/>
              <w:rPr>
                <w:b/>
                <w:lang w:eastAsia="fa-IR" w:bidi="fa-IR"/>
              </w:rPr>
            </w:pPr>
          </w:p>
          <w:p w:rsidR="00741E31" w:rsidRPr="00741E31" w:rsidRDefault="00741E31" w:rsidP="00741E31">
            <w:pPr>
              <w:pStyle w:val="afff"/>
              <w:spacing w:before="0" w:after="0"/>
              <w:ind w:firstLine="567"/>
              <w:jc w:val="both"/>
              <w:rPr>
                <w:lang w:eastAsia="fa-IR" w:bidi="fa-IR"/>
              </w:rPr>
            </w:pPr>
            <w:proofErr w:type="spellStart"/>
            <w:r w:rsidRPr="00741E31">
              <w:rPr>
                <w:b/>
                <w:lang w:eastAsia="fa-IR" w:bidi="fa-IR"/>
              </w:rPr>
              <w:t>Концедент</w:t>
            </w:r>
            <w:proofErr w:type="spellEnd"/>
          </w:p>
          <w:p w:rsidR="00741E31" w:rsidRPr="00741E31" w:rsidRDefault="00741E31" w:rsidP="00741E31">
            <w:pPr>
              <w:pStyle w:val="afff"/>
              <w:spacing w:before="0" w:after="0"/>
              <w:ind w:firstLine="567"/>
              <w:jc w:val="both"/>
            </w:pPr>
            <w:r w:rsidRPr="00741E31">
              <w:rPr>
                <w:lang w:eastAsia="fa-IR" w:bidi="fa-IR"/>
              </w:rPr>
              <w:t xml:space="preserve">Администрация Козловского </w:t>
            </w:r>
            <w:proofErr w:type="gramStart"/>
            <w:r w:rsidRPr="00741E31">
              <w:rPr>
                <w:lang w:eastAsia="fa-IR" w:bidi="fa-IR"/>
              </w:rPr>
              <w:t>муниципального</w:t>
            </w:r>
            <w:proofErr w:type="gramEnd"/>
            <w:r w:rsidRPr="00741E31">
              <w:rPr>
                <w:lang w:eastAsia="fa-IR" w:bidi="fa-IR"/>
              </w:rPr>
              <w:t xml:space="preserve"> округа </w:t>
            </w:r>
          </w:p>
          <w:p w:rsidR="00741E31" w:rsidRPr="00741E31" w:rsidRDefault="00741E31" w:rsidP="00741E31">
            <w:pPr>
              <w:pStyle w:val="afff"/>
              <w:spacing w:before="0" w:after="0"/>
              <w:ind w:firstLine="567"/>
              <w:jc w:val="both"/>
              <w:rPr>
                <w:lang w:eastAsia="fa-IR" w:bidi="fa-IR"/>
              </w:rPr>
            </w:pPr>
            <w:r w:rsidRPr="00741E31">
              <w:t xml:space="preserve">429430, Чувашская Республики, </w:t>
            </w:r>
            <w:proofErr w:type="spellStart"/>
            <w:r w:rsidRPr="00741E31">
              <w:t>г</w:t>
            </w:r>
            <w:proofErr w:type="gramStart"/>
            <w:r w:rsidRPr="00741E31">
              <w:t>.К</w:t>
            </w:r>
            <w:proofErr w:type="gramEnd"/>
            <w:r w:rsidRPr="00741E31">
              <w:t>озловка</w:t>
            </w:r>
            <w:proofErr w:type="spellEnd"/>
            <w:r w:rsidRPr="00741E31">
              <w:t>, ул. Ленина, д.55</w:t>
            </w:r>
            <w:r w:rsidRPr="00741E31">
              <w:rPr>
                <w:lang w:eastAsia="fa-IR" w:bidi="fa-IR"/>
              </w:rPr>
              <w:t>, телефон:      (83534) 2-12-15</w:t>
            </w:r>
          </w:p>
          <w:p w:rsidR="00741E31" w:rsidRPr="00741E31" w:rsidRDefault="00741E31" w:rsidP="00741E31">
            <w:pPr>
              <w:pStyle w:val="afff"/>
              <w:spacing w:before="0" w:after="0"/>
              <w:ind w:firstLine="567"/>
              <w:jc w:val="both"/>
              <w:rPr>
                <w:lang w:eastAsia="fa-IR" w:bidi="fa-IR"/>
              </w:rPr>
            </w:pPr>
            <w:r w:rsidRPr="00741E31">
              <w:rPr>
                <w:lang w:eastAsia="fa-IR" w:bidi="fa-IR"/>
              </w:rPr>
              <w:t xml:space="preserve">Глава Козловского </w:t>
            </w:r>
            <w:proofErr w:type="gramStart"/>
            <w:r w:rsidRPr="00741E31">
              <w:rPr>
                <w:lang w:eastAsia="fa-IR" w:bidi="fa-IR"/>
              </w:rPr>
              <w:t>муниципального</w:t>
            </w:r>
            <w:proofErr w:type="gramEnd"/>
            <w:r w:rsidRPr="00741E31">
              <w:rPr>
                <w:lang w:eastAsia="fa-IR" w:bidi="fa-IR"/>
              </w:rPr>
              <w:t xml:space="preserve"> округа Чувашской Республики</w:t>
            </w:r>
          </w:p>
          <w:p w:rsidR="00741E31" w:rsidRPr="00741E31" w:rsidRDefault="00741E31" w:rsidP="00741E31">
            <w:pPr>
              <w:pStyle w:val="afff"/>
              <w:spacing w:before="0" w:after="0"/>
              <w:ind w:firstLine="567"/>
              <w:jc w:val="both"/>
              <w:rPr>
                <w:lang w:eastAsia="fa-IR" w:bidi="fa-IR"/>
              </w:rPr>
            </w:pPr>
          </w:p>
        </w:tc>
        <w:tc>
          <w:tcPr>
            <w:tcW w:w="1253"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ind w:firstLine="567"/>
              <w:jc w:val="both"/>
            </w:pPr>
          </w:p>
        </w:tc>
      </w:tr>
      <w:tr w:rsidR="00741E31" w:rsidRPr="00741E31" w:rsidTr="00091A90">
        <w:tc>
          <w:tcPr>
            <w:tcW w:w="8062"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pStyle w:val="Standard"/>
              <w:ind w:firstLine="567"/>
              <w:jc w:val="both"/>
              <w:rPr>
                <w:rFonts w:eastAsia="Times New Roman" w:cs="Times New Roman"/>
                <w:lang w:val="ru-RU"/>
              </w:rPr>
            </w:pPr>
            <w:r w:rsidRPr="00741E31">
              <w:rPr>
                <w:rFonts w:eastAsia="Times New Roman" w:cs="Times New Roman"/>
                <w:lang w:val="ru-RU"/>
              </w:rPr>
              <w:t xml:space="preserve">_________________________ </w:t>
            </w:r>
            <w:proofErr w:type="spellStart"/>
            <w:r w:rsidRPr="00741E31">
              <w:rPr>
                <w:rFonts w:eastAsia="Times New Roman" w:cs="Times New Roman"/>
                <w:lang w:val="ru-RU"/>
              </w:rPr>
              <w:t>Людков</w:t>
            </w:r>
            <w:proofErr w:type="spellEnd"/>
            <w:r w:rsidRPr="00741E31">
              <w:rPr>
                <w:rFonts w:eastAsia="Times New Roman" w:cs="Times New Roman"/>
                <w:lang w:val="ru-RU"/>
              </w:rPr>
              <w:t xml:space="preserve"> А. Н.</w:t>
            </w:r>
          </w:p>
          <w:p w:rsidR="00741E31" w:rsidRPr="00741E31" w:rsidRDefault="00741E31" w:rsidP="00741E31">
            <w:pPr>
              <w:pStyle w:val="Standard"/>
              <w:ind w:firstLine="567"/>
              <w:jc w:val="both"/>
              <w:rPr>
                <w:rFonts w:cs="Times New Roman"/>
              </w:rPr>
            </w:pPr>
            <w:r w:rsidRPr="00741E31">
              <w:rPr>
                <w:rFonts w:eastAsia="Times New Roman" w:cs="Times New Roman"/>
                <w:lang w:val="ru-RU"/>
              </w:rPr>
              <w:t>М.П.           (подпись)</w:t>
            </w:r>
          </w:p>
        </w:tc>
        <w:tc>
          <w:tcPr>
            <w:tcW w:w="1253"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ind w:firstLine="567"/>
              <w:jc w:val="both"/>
            </w:pPr>
          </w:p>
        </w:tc>
      </w:tr>
      <w:tr w:rsidR="00741E31" w:rsidRPr="00741E31" w:rsidTr="00091A90">
        <w:tc>
          <w:tcPr>
            <w:tcW w:w="8062"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pStyle w:val="Standard"/>
              <w:ind w:firstLine="567"/>
              <w:jc w:val="both"/>
              <w:rPr>
                <w:rFonts w:eastAsia="Times New Roman" w:cs="Times New Roman"/>
                <w:b/>
                <w:lang w:val="ru-RU"/>
              </w:rPr>
            </w:pPr>
          </w:p>
          <w:p w:rsidR="00741E31" w:rsidRPr="00741E31" w:rsidRDefault="00741E31" w:rsidP="00741E31">
            <w:pPr>
              <w:pStyle w:val="Standard"/>
              <w:ind w:firstLine="567"/>
              <w:jc w:val="both"/>
              <w:rPr>
                <w:rFonts w:eastAsia="Times New Roman" w:cs="Times New Roman"/>
                <w:b/>
                <w:lang w:val="ru-RU"/>
              </w:rPr>
            </w:pPr>
          </w:p>
          <w:p w:rsidR="00741E31" w:rsidRPr="00741E31" w:rsidRDefault="00741E31" w:rsidP="00741E31">
            <w:pPr>
              <w:pStyle w:val="Standard"/>
              <w:ind w:firstLine="567"/>
              <w:jc w:val="both"/>
              <w:rPr>
                <w:rFonts w:eastAsia="Times New Roman" w:cs="Times New Roman"/>
                <w:b/>
                <w:lang w:val="ru-RU"/>
              </w:rPr>
            </w:pPr>
            <w:r w:rsidRPr="00741E31">
              <w:rPr>
                <w:rFonts w:eastAsia="Times New Roman" w:cs="Times New Roman"/>
                <w:b/>
                <w:lang w:val="ru-RU"/>
              </w:rPr>
              <w:t>Концессионер</w:t>
            </w:r>
          </w:p>
          <w:p w:rsidR="00741E31" w:rsidRPr="00741E31" w:rsidRDefault="00741E31" w:rsidP="00741E31">
            <w:pPr>
              <w:pStyle w:val="Standard"/>
              <w:ind w:firstLine="567"/>
              <w:jc w:val="both"/>
              <w:rPr>
                <w:rFonts w:eastAsia="Times New Roman" w:cs="Times New Roman"/>
                <w:b/>
                <w:lang w:val="ru-RU"/>
              </w:rPr>
            </w:pPr>
          </w:p>
        </w:tc>
        <w:tc>
          <w:tcPr>
            <w:tcW w:w="1253"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ind w:firstLine="567"/>
              <w:jc w:val="both"/>
            </w:pPr>
          </w:p>
        </w:tc>
      </w:tr>
      <w:tr w:rsidR="00741E31" w:rsidRPr="00741E31" w:rsidTr="00091A90">
        <w:tc>
          <w:tcPr>
            <w:tcW w:w="8062"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pStyle w:val="Standard"/>
              <w:ind w:firstLine="567"/>
              <w:jc w:val="both"/>
              <w:rPr>
                <w:rFonts w:eastAsia="Times New Roman" w:cs="Times New Roman"/>
                <w:lang w:val="ru-RU"/>
              </w:rPr>
            </w:pPr>
            <w:r w:rsidRPr="00741E31">
              <w:rPr>
                <w:rFonts w:eastAsia="Times New Roman" w:cs="Times New Roman"/>
                <w:lang w:val="ru-RU"/>
              </w:rPr>
              <w:t>_________________________Ф.И.О.</w:t>
            </w:r>
          </w:p>
          <w:p w:rsidR="00741E31" w:rsidRPr="00741E31" w:rsidRDefault="00741E31" w:rsidP="00741E31">
            <w:pPr>
              <w:pStyle w:val="Standard"/>
              <w:ind w:firstLine="567"/>
              <w:jc w:val="both"/>
              <w:rPr>
                <w:rFonts w:cs="Times New Roman"/>
              </w:rPr>
            </w:pPr>
            <w:r w:rsidRPr="00741E31">
              <w:rPr>
                <w:rFonts w:eastAsia="Times New Roman" w:cs="Times New Roman"/>
                <w:lang w:val="ru-RU"/>
              </w:rPr>
              <w:t>М.П.            (подпись)</w:t>
            </w:r>
          </w:p>
        </w:tc>
        <w:tc>
          <w:tcPr>
            <w:tcW w:w="1253"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ind w:firstLine="567"/>
              <w:jc w:val="both"/>
            </w:pPr>
          </w:p>
        </w:tc>
      </w:tr>
    </w:tbl>
    <w:p w:rsidR="00741E31" w:rsidRPr="00741E31" w:rsidRDefault="00741E31" w:rsidP="00741E31">
      <w:pPr>
        <w:jc w:val="both"/>
        <w:sectPr w:rsidR="00741E31" w:rsidRPr="00741E31" w:rsidSect="00741E31">
          <w:pgSz w:w="11906" w:h="16838"/>
          <w:pgMar w:top="852" w:right="1133" w:bottom="899" w:left="1701" w:header="0" w:footer="0" w:gutter="0"/>
          <w:cols w:space="720"/>
          <w:docGrid w:linePitch="360"/>
        </w:sectPr>
      </w:pPr>
    </w:p>
    <w:p w:rsidR="00741E31" w:rsidRPr="00741E31" w:rsidRDefault="00741E31" w:rsidP="00741E31">
      <w:pPr>
        <w:jc w:val="right"/>
      </w:pPr>
      <w:r w:rsidRPr="00741E31">
        <w:lastRenderedPageBreak/>
        <w:t>Приложение № 1 к Соглашению</w:t>
      </w:r>
    </w:p>
    <w:p w:rsidR="00741E31" w:rsidRPr="00741E31" w:rsidRDefault="00741E31" w:rsidP="00741E31">
      <w:pPr>
        <w:jc w:val="both"/>
      </w:pPr>
    </w:p>
    <w:p w:rsidR="00741E31" w:rsidRPr="00741E31" w:rsidRDefault="00741E31" w:rsidP="00741E31">
      <w:pPr>
        <w:tabs>
          <w:tab w:val="left" w:pos="851"/>
        </w:tabs>
        <w:jc w:val="both"/>
      </w:pPr>
    </w:p>
    <w:p w:rsidR="00741E31" w:rsidRPr="00741E31" w:rsidRDefault="00741E31" w:rsidP="00741E31">
      <w:pPr>
        <w:jc w:val="both"/>
        <w:rPr>
          <w:b/>
        </w:rPr>
      </w:pPr>
      <w:r w:rsidRPr="00741E31">
        <w:rPr>
          <w:b/>
        </w:rPr>
        <w:t xml:space="preserve">Перечень правоустанавливающих документов, удостоверяющих право собственности </w:t>
      </w:r>
      <w:proofErr w:type="spellStart"/>
      <w:r w:rsidRPr="00741E31">
        <w:rPr>
          <w:b/>
        </w:rPr>
        <w:t>Концедента</w:t>
      </w:r>
      <w:proofErr w:type="spellEnd"/>
      <w:r w:rsidRPr="00741E31">
        <w:rPr>
          <w:b/>
        </w:rPr>
        <w:t xml:space="preserve"> на имущество, входящее в состав Объекта Соглашения и земельные участки необходимых для осуществления Концессионером деятельности</w:t>
      </w:r>
    </w:p>
    <w:p w:rsidR="00741E31" w:rsidRPr="00741E31" w:rsidRDefault="00741E31" w:rsidP="00741E31">
      <w:pPr>
        <w:ind w:firstLine="567"/>
        <w:jc w:val="both"/>
        <w:rPr>
          <w:b/>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2856"/>
        <w:gridCol w:w="4044"/>
        <w:gridCol w:w="2297"/>
        <w:gridCol w:w="2944"/>
        <w:gridCol w:w="2032"/>
      </w:tblGrid>
      <w:tr w:rsidR="00741E31" w:rsidRPr="00741E31" w:rsidTr="00741E31">
        <w:trPr>
          <w:trHeight w:val="283"/>
          <w:tblHeader/>
          <w:jc w:val="center"/>
        </w:trPr>
        <w:tc>
          <w:tcPr>
            <w:tcW w:w="617" w:type="dxa"/>
            <w:shd w:val="clear" w:color="auto" w:fill="FFFFFF"/>
            <w:vAlign w:val="center"/>
          </w:tcPr>
          <w:p w:rsidR="00741E31" w:rsidRPr="00741E31" w:rsidRDefault="00741E31" w:rsidP="00741E31">
            <w:pPr>
              <w:jc w:val="center"/>
              <w:rPr>
                <w:b/>
                <w:bCs/>
              </w:rPr>
            </w:pPr>
            <w:r w:rsidRPr="00741E31">
              <w:rPr>
                <w:b/>
                <w:bCs/>
              </w:rPr>
              <w:t xml:space="preserve">№ </w:t>
            </w:r>
            <w:proofErr w:type="spellStart"/>
            <w:proofErr w:type="gramStart"/>
            <w:r w:rsidRPr="00741E31">
              <w:rPr>
                <w:b/>
                <w:bCs/>
              </w:rPr>
              <w:t>п</w:t>
            </w:r>
            <w:proofErr w:type="spellEnd"/>
            <w:proofErr w:type="gramEnd"/>
            <w:r w:rsidRPr="00741E31">
              <w:rPr>
                <w:b/>
                <w:bCs/>
              </w:rPr>
              <w:t>/</w:t>
            </w:r>
            <w:proofErr w:type="spellStart"/>
            <w:r w:rsidRPr="00741E31">
              <w:rPr>
                <w:b/>
                <w:bCs/>
              </w:rPr>
              <w:t>п</w:t>
            </w:r>
            <w:proofErr w:type="spellEnd"/>
          </w:p>
        </w:tc>
        <w:tc>
          <w:tcPr>
            <w:tcW w:w="2894" w:type="dxa"/>
            <w:shd w:val="clear" w:color="auto" w:fill="FFFFFF"/>
            <w:vAlign w:val="center"/>
          </w:tcPr>
          <w:p w:rsidR="00741E31" w:rsidRPr="00741E31" w:rsidRDefault="00741E31" w:rsidP="00741E31">
            <w:pPr>
              <w:jc w:val="center"/>
              <w:rPr>
                <w:b/>
                <w:bCs/>
              </w:rPr>
            </w:pPr>
            <w:r w:rsidRPr="00741E31">
              <w:rPr>
                <w:b/>
                <w:bCs/>
              </w:rPr>
              <w:t>Наименование</w:t>
            </w:r>
          </w:p>
        </w:tc>
        <w:tc>
          <w:tcPr>
            <w:tcW w:w="4166" w:type="dxa"/>
            <w:shd w:val="clear" w:color="auto" w:fill="FFFFFF"/>
            <w:vAlign w:val="center"/>
          </w:tcPr>
          <w:p w:rsidR="00741E31" w:rsidRPr="00741E31" w:rsidRDefault="00741E31" w:rsidP="00741E31">
            <w:pPr>
              <w:jc w:val="center"/>
              <w:rPr>
                <w:b/>
                <w:bCs/>
              </w:rPr>
            </w:pPr>
            <w:r w:rsidRPr="00741E31">
              <w:rPr>
                <w:b/>
                <w:bCs/>
              </w:rPr>
              <w:t>Местонахождение, кадастровый номер</w:t>
            </w:r>
          </w:p>
        </w:tc>
        <w:tc>
          <w:tcPr>
            <w:tcW w:w="2329" w:type="dxa"/>
            <w:shd w:val="clear" w:color="auto" w:fill="FFFFFF"/>
          </w:tcPr>
          <w:p w:rsidR="00741E31" w:rsidRPr="00741E31" w:rsidRDefault="00741E31" w:rsidP="00741E31">
            <w:pPr>
              <w:jc w:val="center"/>
              <w:rPr>
                <w:b/>
                <w:bCs/>
              </w:rPr>
            </w:pPr>
            <w:r w:rsidRPr="00741E31">
              <w:rPr>
                <w:b/>
                <w:bCs/>
              </w:rPr>
              <w:t>Вид права</w:t>
            </w:r>
          </w:p>
        </w:tc>
        <w:tc>
          <w:tcPr>
            <w:tcW w:w="2944" w:type="dxa"/>
            <w:shd w:val="clear" w:color="auto" w:fill="FFFFFF"/>
            <w:vAlign w:val="center"/>
          </w:tcPr>
          <w:p w:rsidR="00741E31" w:rsidRPr="00741E31" w:rsidRDefault="00741E31" w:rsidP="00741E31">
            <w:pPr>
              <w:jc w:val="center"/>
              <w:rPr>
                <w:b/>
              </w:rPr>
            </w:pPr>
            <w:r w:rsidRPr="00741E31">
              <w:rPr>
                <w:b/>
                <w:bCs/>
              </w:rPr>
              <w:t>Правоустанавливающий документ, номер, дата</w:t>
            </w:r>
          </w:p>
        </w:tc>
        <w:tc>
          <w:tcPr>
            <w:tcW w:w="2050" w:type="dxa"/>
            <w:shd w:val="clear" w:color="auto" w:fill="FFFFFF"/>
            <w:vAlign w:val="center"/>
          </w:tcPr>
          <w:p w:rsidR="00741E31" w:rsidRPr="00741E31" w:rsidRDefault="00741E31" w:rsidP="00741E31">
            <w:pPr>
              <w:jc w:val="center"/>
              <w:rPr>
                <w:b/>
              </w:rPr>
            </w:pPr>
            <w:proofErr w:type="gramStart"/>
            <w:r w:rsidRPr="00741E31">
              <w:rPr>
                <w:b/>
                <w:bCs/>
              </w:rPr>
              <w:t>Наличии</w:t>
            </w:r>
            <w:proofErr w:type="gramEnd"/>
            <w:r w:rsidRPr="00741E31">
              <w:rPr>
                <w:b/>
                <w:bCs/>
              </w:rPr>
              <w:t xml:space="preserve"> ограничений (обременений)</w:t>
            </w:r>
          </w:p>
        </w:tc>
      </w:tr>
      <w:tr w:rsidR="00741E31" w:rsidRPr="00741E31" w:rsidTr="00741E31">
        <w:trPr>
          <w:trHeight w:val="283"/>
          <w:jc w:val="center"/>
        </w:trPr>
        <w:tc>
          <w:tcPr>
            <w:tcW w:w="15000" w:type="dxa"/>
            <w:gridSpan w:val="6"/>
            <w:vAlign w:val="center"/>
          </w:tcPr>
          <w:p w:rsidR="00741E31" w:rsidRPr="00741E31" w:rsidRDefault="00741E31" w:rsidP="00741E31">
            <w:pPr>
              <w:jc w:val="both"/>
              <w:rPr>
                <w:bCs/>
              </w:rPr>
            </w:pPr>
            <w:r w:rsidRPr="00741E31">
              <w:rPr>
                <w:bCs/>
              </w:rPr>
              <w:t>Объекты водоснабжения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1</w:t>
            </w:r>
          </w:p>
        </w:tc>
        <w:tc>
          <w:tcPr>
            <w:tcW w:w="2894" w:type="dxa"/>
          </w:tcPr>
          <w:p w:rsidR="00741E31" w:rsidRPr="00741E31" w:rsidRDefault="00741E31" w:rsidP="00741E31">
            <w:pPr>
              <w:ind w:firstLine="8"/>
              <w:jc w:val="both"/>
            </w:pPr>
            <w:r w:rsidRPr="00741E31">
              <w:t xml:space="preserve">Водоснабжение от скважин № 21, 22 </w:t>
            </w:r>
          </w:p>
        </w:tc>
        <w:tc>
          <w:tcPr>
            <w:tcW w:w="4166" w:type="dxa"/>
          </w:tcPr>
          <w:p w:rsidR="00741E31" w:rsidRPr="00741E31" w:rsidRDefault="00741E31" w:rsidP="00741E31">
            <w:pPr>
              <w:jc w:val="both"/>
            </w:pPr>
            <w:r w:rsidRPr="00741E31">
              <w:t xml:space="preserve">Чувашская Республика, Козловский р-н , </w:t>
            </w:r>
            <w:proofErr w:type="spellStart"/>
            <w:r w:rsidRPr="00741E31">
              <w:t>г</w:t>
            </w:r>
            <w:proofErr w:type="gramStart"/>
            <w:r w:rsidRPr="00741E31">
              <w:t>.К</w:t>
            </w:r>
            <w:proofErr w:type="gramEnd"/>
            <w:r w:rsidRPr="00741E31">
              <w:t>озловка</w:t>
            </w:r>
            <w:proofErr w:type="spellEnd"/>
            <w:r w:rsidRPr="00741E31">
              <w:t>, ул. Карла Маркса, Н.Гастелло, Нагорная, Свердлова, Дзержинского, Куйбышева, Чкалова, Рабочая, Ленкина, Шоссейная</w:t>
            </w:r>
          </w:p>
          <w:p w:rsidR="00741E31" w:rsidRPr="00741E31" w:rsidRDefault="00741E31" w:rsidP="00741E31">
            <w:pPr>
              <w:jc w:val="both"/>
            </w:pPr>
            <w:r w:rsidRPr="00741E31">
              <w:t>21:12:000000:7017</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ind w:firstLine="49"/>
              <w:jc w:val="both"/>
            </w:pPr>
            <w:r w:rsidRPr="00741E31">
              <w:t>21:12:000000:7017-21/053/2023-8 от</w:t>
            </w:r>
          </w:p>
          <w:p w:rsidR="00741E31" w:rsidRPr="00741E31" w:rsidRDefault="00741E31" w:rsidP="00741E31">
            <w:pPr>
              <w:ind w:firstLine="49"/>
              <w:jc w:val="both"/>
            </w:pPr>
            <w:r w:rsidRPr="00741E31">
              <w:t>21.04.2023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2</w:t>
            </w:r>
          </w:p>
        </w:tc>
        <w:tc>
          <w:tcPr>
            <w:tcW w:w="2894" w:type="dxa"/>
          </w:tcPr>
          <w:p w:rsidR="00741E31" w:rsidRPr="00741E31" w:rsidRDefault="00741E31" w:rsidP="00741E31">
            <w:pPr>
              <w:jc w:val="both"/>
            </w:pPr>
            <w:r w:rsidRPr="00741E31">
              <w:t xml:space="preserve">Скважина  </w:t>
            </w:r>
            <w:proofErr w:type="spellStart"/>
            <w:r w:rsidRPr="00741E31">
              <w:t>ул</w:t>
            </w:r>
            <w:proofErr w:type="gramStart"/>
            <w:r w:rsidRPr="00741E31">
              <w:t>.Н</w:t>
            </w:r>
            <w:proofErr w:type="gramEnd"/>
            <w:r w:rsidRPr="00741E31">
              <w:t>ижнекурганская</w:t>
            </w:r>
            <w:proofErr w:type="spellEnd"/>
          </w:p>
        </w:tc>
        <w:tc>
          <w:tcPr>
            <w:tcW w:w="4166"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w:t>
            </w:r>
            <w:proofErr w:type="spellStart"/>
            <w:r w:rsidRPr="00741E31">
              <w:t>ул.Нижнекурганская</w:t>
            </w:r>
            <w:proofErr w:type="spellEnd"/>
          </w:p>
          <w:p w:rsidR="00741E31" w:rsidRPr="00741E31" w:rsidRDefault="00741E31" w:rsidP="00741E31">
            <w:pPr>
              <w:jc w:val="both"/>
            </w:pPr>
            <w:r w:rsidRPr="00741E31">
              <w:t>21:12:000000:7448</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21:12:000000:7448-21/053/2023-7 от</w:t>
            </w:r>
          </w:p>
          <w:p w:rsidR="00741E31" w:rsidRPr="00741E31" w:rsidRDefault="00741E31" w:rsidP="00741E31">
            <w:pPr>
              <w:jc w:val="both"/>
            </w:pPr>
            <w:r w:rsidRPr="00741E31">
              <w:t>20.04.2023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3</w:t>
            </w:r>
          </w:p>
        </w:tc>
        <w:tc>
          <w:tcPr>
            <w:tcW w:w="2894" w:type="dxa"/>
            <w:vAlign w:val="center"/>
          </w:tcPr>
          <w:p w:rsidR="00741E31" w:rsidRPr="00741E31" w:rsidRDefault="00741E31" w:rsidP="00741E31">
            <w:pPr>
              <w:jc w:val="both"/>
            </w:pPr>
            <w:r w:rsidRPr="00741E31">
              <w:t xml:space="preserve">Водоснабжение от скважины №12 </w:t>
            </w:r>
          </w:p>
        </w:tc>
        <w:tc>
          <w:tcPr>
            <w:tcW w:w="4166"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 Щорса, Николаева, Горького, Чехова, Молодежная, Тимирязева</w:t>
            </w:r>
          </w:p>
          <w:p w:rsidR="00741E31" w:rsidRPr="00741E31" w:rsidRDefault="00741E31" w:rsidP="00741E31">
            <w:pPr>
              <w:jc w:val="both"/>
            </w:pPr>
            <w:r w:rsidRPr="00741E31">
              <w:t>21:12:000000:7432</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21:12:000000:7432-21/053/2023-7 от</w:t>
            </w:r>
          </w:p>
          <w:p w:rsidR="00741E31" w:rsidRPr="00741E31" w:rsidRDefault="00741E31" w:rsidP="00741E31">
            <w:pPr>
              <w:jc w:val="both"/>
            </w:pPr>
            <w:r w:rsidRPr="00741E31">
              <w:t>20.04.2023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4</w:t>
            </w:r>
          </w:p>
        </w:tc>
        <w:tc>
          <w:tcPr>
            <w:tcW w:w="2894" w:type="dxa"/>
          </w:tcPr>
          <w:p w:rsidR="00741E31" w:rsidRPr="00741E31" w:rsidRDefault="00741E31" w:rsidP="00741E31">
            <w:pPr>
              <w:ind w:firstLine="16"/>
              <w:jc w:val="both"/>
            </w:pPr>
            <w:r w:rsidRPr="00741E31">
              <w:t xml:space="preserve">Водоснабжение от скважины №5 </w:t>
            </w:r>
          </w:p>
        </w:tc>
        <w:tc>
          <w:tcPr>
            <w:tcW w:w="4166" w:type="dxa"/>
          </w:tcPr>
          <w:p w:rsidR="00741E31" w:rsidRPr="00741E31" w:rsidRDefault="00741E31" w:rsidP="00741E31">
            <w:pPr>
              <w:ind w:firstLine="34"/>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ул.Октябрьская, Чернышевского, Полевая, Мичурина, Суворова, Зеленая, Кутузова, Западная, Дружбы 21:12:000000:7018</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21:12:000000:7018-21/053/2023-7 от</w:t>
            </w:r>
          </w:p>
          <w:p w:rsidR="00741E31" w:rsidRPr="00741E31" w:rsidRDefault="00741E31" w:rsidP="00741E31">
            <w:pPr>
              <w:jc w:val="both"/>
            </w:pPr>
            <w:r w:rsidRPr="00741E31">
              <w:t>20.04.2023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5</w:t>
            </w:r>
          </w:p>
        </w:tc>
        <w:tc>
          <w:tcPr>
            <w:tcW w:w="2894" w:type="dxa"/>
          </w:tcPr>
          <w:p w:rsidR="00741E31" w:rsidRPr="00741E31" w:rsidRDefault="00741E31" w:rsidP="00741E31">
            <w:pPr>
              <w:ind w:firstLine="16"/>
              <w:jc w:val="both"/>
            </w:pPr>
            <w:r w:rsidRPr="00741E31">
              <w:t xml:space="preserve">Водоснабжение от скважины №25 </w:t>
            </w:r>
          </w:p>
        </w:tc>
        <w:tc>
          <w:tcPr>
            <w:tcW w:w="4166" w:type="dxa"/>
          </w:tcPr>
          <w:p w:rsidR="00741E31" w:rsidRPr="00741E31" w:rsidRDefault="00741E31" w:rsidP="00741E31">
            <w:pPr>
              <w:ind w:firstLine="34"/>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Слободская </w:t>
            </w:r>
            <w:r w:rsidRPr="00741E31">
              <w:lastRenderedPageBreak/>
              <w:t>21:12:000000:7021</w:t>
            </w:r>
          </w:p>
        </w:tc>
        <w:tc>
          <w:tcPr>
            <w:tcW w:w="2329" w:type="dxa"/>
          </w:tcPr>
          <w:p w:rsidR="00741E31" w:rsidRPr="00741E31" w:rsidRDefault="00741E31" w:rsidP="00741E31">
            <w:pPr>
              <w:ind w:hanging="5"/>
              <w:jc w:val="both"/>
            </w:pPr>
            <w:r w:rsidRPr="00741E31">
              <w:lastRenderedPageBreak/>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lastRenderedPageBreak/>
              <w:t>Выписка из ЕГРН</w:t>
            </w:r>
          </w:p>
          <w:p w:rsidR="00741E31" w:rsidRPr="00741E31" w:rsidRDefault="00741E31" w:rsidP="00741E31">
            <w:pPr>
              <w:jc w:val="both"/>
            </w:pPr>
            <w:r w:rsidRPr="00741E31">
              <w:t>21:12:000000:7021-</w:t>
            </w:r>
            <w:r w:rsidRPr="00741E31">
              <w:lastRenderedPageBreak/>
              <w:t>21/053/2023-8 от</w:t>
            </w:r>
          </w:p>
          <w:p w:rsidR="00741E31" w:rsidRPr="00741E31" w:rsidRDefault="00741E31" w:rsidP="00741E31">
            <w:pPr>
              <w:jc w:val="both"/>
            </w:pPr>
            <w:r w:rsidRPr="00741E31">
              <w:t>20.04.2023</w:t>
            </w:r>
          </w:p>
        </w:tc>
        <w:tc>
          <w:tcPr>
            <w:tcW w:w="2050" w:type="dxa"/>
            <w:vAlign w:val="center"/>
          </w:tcPr>
          <w:p w:rsidR="00741E31" w:rsidRPr="00741E31" w:rsidRDefault="00741E31" w:rsidP="00741E31">
            <w:pPr>
              <w:jc w:val="both"/>
              <w:rPr>
                <w:bCs/>
              </w:rPr>
            </w:pPr>
            <w:r w:rsidRPr="00741E31">
              <w:rPr>
                <w:bCs/>
              </w:rPr>
              <w:lastRenderedPageBreak/>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lastRenderedPageBreak/>
              <w:t>6</w:t>
            </w:r>
          </w:p>
        </w:tc>
        <w:tc>
          <w:tcPr>
            <w:tcW w:w="2894" w:type="dxa"/>
          </w:tcPr>
          <w:p w:rsidR="00741E31" w:rsidRPr="00741E31" w:rsidRDefault="00741E31" w:rsidP="00741E31">
            <w:pPr>
              <w:ind w:firstLine="16"/>
              <w:jc w:val="both"/>
            </w:pPr>
            <w:r w:rsidRPr="00741E31">
              <w:t xml:space="preserve">Водоснабжение от скважины №20 </w:t>
            </w:r>
          </w:p>
        </w:tc>
        <w:tc>
          <w:tcPr>
            <w:tcW w:w="4166" w:type="dxa"/>
          </w:tcPr>
          <w:p w:rsidR="00741E31" w:rsidRPr="00741E31" w:rsidRDefault="00741E31" w:rsidP="00741E31">
            <w:pPr>
              <w:ind w:firstLine="34"/>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Рабочая </w:t>
            </w:r>
          </w:p>
          <w:p w:rsidR="00741E31" w:rsidRPr="00741E31" w:rsidRDefault="00741E31" w:rsidP="00741E31">
            <w:pPr>
              <w:ind w:firstLine="34"/>
              <w:jc w:val="both"/>
            </w:pPr>
            <w:r w:rsidRPr="00741E31">
              <w:t>21:12:000000:7020</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21:12:000000:7020-21/053/2023-8 от</w:t>
            </w:r>
          </w:p>
          <w:p w:rsidR="00741E31" w:rsidRPr="00741E31" w:rsidRDefault="00741E31" w:rsidP="00741E31">
            <w:pPr>
              <w:jc w:val="both"/>
            </w:pPr>
            <w:r w:rsidRPr="00741E31">
              <w:t>21.04.2023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7</w:t>
            </w:r>
          </w:p>
        </w:tc>
        <w:tc>
          <w:tcPr>
            <w:tcW w:w="2894" w:type="dxa"/>
          </w:tcPr>
          <w:p w:rsidR="00741E31" w:rsidRPr="00741E31" w:rsidRDefault="00741E31" w:rsidP="00741E31">
            <w:pPr>
              <w:ind w:firstLine="16"/>
              <w:jc w:val="both"/>
            </w:pPr>
            <w:r w:rsidRPr="00741E31">
              <w:t xml:space="preserve">Водоснабжение от скважины №3 </w:t>
            </w:r>
          </w:p>
        </w:tc>
        <w:tc>
          <w:tcPr>
            <w:tcW w:w="4166" w:type="dxa"/>
          </w:tcPr>
          <w:p w:rsidR="00741E31" w:rsidRPr="00741E31" w:rsidRDefault="00741E31" w:rsidP="00741E31">
            <w:pPr>
              <w:ind w:firstLine="34"/>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Пушкина, Толстого, 30 лет Победы, </w:t>
            </w:r>
            <w:proofErr w:type="spellStart"/>
            <w:r w:rsidRPr="00741E31">
              <w:t>Тухланова</w:t>
            </w:r>
            <w:proofErr w:type="spellEnd"/>
            <w:r w:rsidRPr="00741E31">
              <w:t>, Свободной России, Садовая, Ленина 21:12:000000:7023</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21:12:000000:7023-21/053/2023-7 от</w:t>
            </w:r>
          </w:p>
          <w:p w:rsidR="00741E31" w:rsidRPr="00741E31" w:rsidRDefault="00741E31" w:rsidP="00741E31">
            <w:pPr>
              <w:jc w:val="both"/>
            </w:pPr>
            <w:r w:rsidRPr="00741E31">
              <w:t>21.04.2023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8</w:t>
            </w:r>
          </w:p>
        </w:tc>
        <w:tc>
          <w:tcPr>
            <w:tcW w:w="2894" w:type="dxa"/>
          </w:tcPr>
          <w:p w:rsidR="00741E31" w:rsidRPr="00741E31" w:rsidRDefault="00741E31" w:rsidP="00741E31">
            <w:pPr>
              <w:ind w:firstLine="16"/>
              <w:jc w:val="both"/>
            </w:pPr>
            <w:r w:rsidRPr="00741E31">
              <w:t xml:space="preserve">Водоснабжение от скважины №26 </w:t>
            </w:r>
          </w:p>
        </w:tc>
        <w:tc>
          <w:tcPr>
            <w:tcW w:w="4166" w:type="dxa"/>
          </w:tcPr>
          <w:p w:rsidR="00741E31" w:rsidRPr="00741E31" w:rsidRDefault="00741E31" w:rsidP="00741E31">
            <w:pPr>
              <w:ind w:firstLine="34"/>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w:t>
            </w:r>
            <w:proofErr w:type="spellStart"/>
            <w:r w:rsidRPr="00741E31">
              <w:t>Карцево-Починская</w:t>
            </w:r>
            <w:proofErr w:type="spellEnd"/>
          </w:p>
          <w:p w:rsidR="00741E31" w:rsidRPr="00741E31" w:rsidRDefault="00741E31" w:rsidP="00741E31">
            <w:pPr>
              <w:ind w:firstLine="34"/>
              <w:jc w:val="both"/>
            </w:pPr>
            <w:r w:rsidRPr="00741E31">
              <w:t>21:12:000000:7443</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21:12:000000:7443-21/053/2023-7 от</w:t>
            </w:r>
          </w:p>
          <w:p w:rsidR="00741E31" w:rsidRPr="00741E31" w:rsidRDefault="00741E31" w:rsidP="00741E31">
            <w:pPr>
              <w:jc w:val="both"/>
            </w:pPr>
            <w:r w:rsidRPr="00741E31">
              <w:t>20.04.2023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9</w:t>
            </w:r>
          </w:p>
        </w:tc>
        <w:tc>
          <w:tcPr>
            <w:tcW w:w="2894" w:type="dxa"/>
          </w:tcPr>
          <w:p w:rsidR="00741E31" w:rsidRPr="00741E31" w:rsidRDefault="00741E31" w:rsidP="00741E31">
            <w:pPr>
              <w:ind w:firstLine="16"/>
              <w:jc w:val="both"/>
            </w:pPr>
            <w:r w:rsidRPr="00741E31">
              <w:t xml:space="preserve">Водоснабжение от скважины №23 </w:t>
            </w:r>
          </w:p>
        </w:tc>
        <w:tc>
          <w:tcPr>
            <w:tcW w:w="4166"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Карла Маркса, Казакова, </w:t>
            </w:r>
            <w:proofErr w:type="spellStart"/>
            <w:r w:rsidRPr="00741E31">
              <w:t>Комаровская</w:t>
            </w:r>
            <w:proofErr w:type="spellEnd"/>
            <w:r w:rsidRPr="00741E31">
              <w:t>, Харитонова 21:12:000000:7024</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21:12:000000:7024-21/053/2023-7 от</w:t>
            </w:r>
          </w:p>
          <w:p w:rsidR="00741E31" w:rsidRPr="00741E31" w:rsidRDefault="00741E31" w:rsidP="00741E31">
            <w:pPr>
              <w:jc w:val="both"/>
            </w:pPr>
            <w:r w:rsidRPr="00741E31">
              <w:t>21.04.2023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10</w:t>
            </w:r>
          </w:p>
        </w:tc>
        <w:tc>
          <w:tcPr>
            <w:tcW w:w="2894" w:type="dxa"/>
          </w:tcPr>
          <w:p w:rsidR="00741E31" w:rsidRPr="00741E31" w:rsidRDefault="00741E31" w:rsidP="00741E31">
            <w:pPr>
              <w:jc w:val="both"/>
            </w:pPr>
            <w:r w:rsidRPr="00741E31">
              <w:t xml:space="preserve">Водоснабжение от скважины №1 </w:t>
            </w:r>
          </w:p>
        </w:tc>
        <w:tc>
          <w:tcPr>
            <w:tcW w:w="4166"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ул.Октябрьская, Советская, Крупской, Пушкина 21:12:000000:7456</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21:12:000000:7456-21/053/2023-7 от</w:t>
            </w:r>
          </w:p>
          <w:p w:rsidR="00741E31" w:rsidRPr="00741E31" w:rsidRDefault="00741E31" w:rsidP="00741E31">
            <w:pPr>
              <w:jc w:val="both"/>
            </w:pPr>
            <w:r w:rsidRPr="00741E31">
              <w:t>20.04.2023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11</w:t>
            </w:r>
          </w:p>
        </w:tc>
        <w:tc>
          <w:tcPr>
            <w:tcW w:w="2894" w:type="dxa"/>
          </w:tcPr>
          <w:p w:rsidR="00741E31" w:rsidRPr="00741E31" w:rsidRDefault="00741E31" w:rsidP="00741E31">
            <w:pPr>
              <w:jc w:val="both"/>
            </w:pPr>
            <w:r w:rsidRPr="00741E31">
              <w:t xml:space="preserve">Водоснабжение от скважины №2 </w:t>
            </w:r>
          </w:p>
        </w:tc>
        <w:tc>
          <w:tcPr>
            <w:tcW w:w="4166"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ул.Октябрьская, 21:12:000000:7459</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21:12:000000:7459-21/053/2023-7 от</w:t>
            </w:r>
          </w:p>
          <w:p w:rsidR="00741E31" w:rsidRPr="00741E31" w:rsidRDefault="00741E31" w:rsidP="00741E31">
            <w:pPr>
              <w:jc w:val="both"/>
            </w:pPr>
            <w:r w:rsidRPr="00741E31">
              <w:t>21.04.2023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12</w:t>
            </w:r>
          </w:p>
        </w:tc>
        <w:tc>
          <w:tcPr>
            <w:tcW w:w="2894" w:type="dxa"/>
          </w:tcPr>
          <w:p w:rsidR="00741E31" w:rsidRPr="00741E31" w:rsidRDefault="00741E31" w:rsidP="00741E31">
            <w:pPr>
              <w:ind w:firstLine="16"/>
              <w:jc w:val="both"/>
            </w:pPr>
            <w:r w:rsidRPr="00741E31">
              <w:t>Водоснабжение от скважины №18</w:t>
            </w:r>
          </w:p>
        </w:tc>
        <w:tc>
          <w:tcPr>
            <w:tcW w:w="4166" w:type="dxa"/>
          </w:tcPr>
          <w:p w:rsidR="00741E31" w:rsidRPr="00741E31" w:rsidRDefault="00741E31" w:rsidP="00741E31">
            <w:pPr>
              <w:ind w:firstLine="16"/>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 Мира 21:12:000000:7435</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21:12:000000:7435-21/053/2023-7 от</w:t>
            </w:r>
          </w:p>
          <w:p w:rsidR="00741E31" w:rsidRPr="00741E31" w:rsidRDefault="00741E31" w:rsidP="00741E31">
            <w:pPr>
              <w:jc w:val="both"/>
            </w:pPr>
            <w:r w:rsidRPr="00741E31">
              <w:lastRenderedPageBreak/>
              <w:t>21.04.2023</w:t>
            </w:r>
          </w:p>
        </w:tc>
        <w:tc>
          <w:tcPr>
            <w:tcW w:w="2050" w:type="dxa"/>
            <w:vAlign w:val="center"/>
          </w:tcPr>
          <w:p w:rsidR="00741E31" w:rsidRPr="00741E31" w:rsidRDefault="00741E31" w:rsidP="00741E31">
            <w:pPr>
              <w:jc w:val="both"/>
              <w:rPr>
                <w:bCs/>
              </w:rPr>
            </w:pPr>
            <w:r w:rsidRPr="00741E31">
              <w:rPr>
                <w:bCs/>
              </w:rPr>
              <w:lastRenderedPageBreak/>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lastRenderedPageBreak/>
              <w:t>13</w:t>
            </w:r>
          </w:p>
        </w:tc>
        <w:tc>
          <w:tcPr>
            <w:tcW w:w="2894" w:type="dxa"/>
          </w:tcPr>
          <w:p w:rsidR="00741E31" w:rsidRPr="00741E31" w:rsidRDefault="00741E31" w:rsidP="00741E31">
            <w:pPr>
              <w:jc w:val="both"/>
            </w:pPr>
            <w:r w:rsidRPr="00741E31">
              <w:t xml:space="preserve">Водоснабжение от скважины № 9 </w:t>
            </w:r>
          </w:p>
        </w:tc>
        <w:tc>
          <w:tcPr>
            <w:tcW w:w="4166" w:type="dxa"/>
          </w:tcPr>
          <w:p w:rsidR="00741E31" w:rsidRPr="00741E31" w:rsidRDefault="00741E31" w:rsidP="00741E31">
            <w:pPr>
              <w:jc w:val="both"/>
            </w:pPr>
            <w:r w:rsidRPr="00741E31">
              <w:t xml:space="preserve">Чувашская Республика,  Козловский р-н,  г. </w:t>
            </w:r>
            <w:proofErr w:type="spellStart"/>
            <w:r w:rsidRPr="00741E31">
              <w:t>Козловка</w:t>
            </w:r>
            <w:proofErr w:type="spellEnd"/>
            <w:r w:rsidRPr="00741E31">
              <w:t>, ул</w:t>
            </w:r>
            <w:proofErr w:type="gramStart"/>
            <w:r w:rsidRPr="00741E31">
              <w:t>.Л</w:t>
            </w:r>
            <w:proofErr w:type="gramEnd"/>
            <w:r w:rsidRPr="00741E31">
              <w:t>обачевского, Октябрьская, Чернышевского, 30 лет Победы, Мичурина, Маяковского, Калинина, Герцена, Николаева, Гагарина, Суворова 21:12:000000:7022</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ind w:firstLine="110"/>
              <w:jc w:val="both"/>
            </w:pPr>
            <w:r w:rsidRPr="00741E31">
              <w:t>21:12:000000:7022-21/053/2023-7 от</w:t>
            </w:r>
          </w:p>
          <w:p w:rsidR="00741E31" w:rsidRPr="00741E31" w:rsidRDefault="00741E31" w:rsidP="00741E31">
            <w:pPr>
              <w:ind w:firstLine="110"/>
              <w:jc w:val="both"/>
            </w:pPr>
            <w:r w:rsidRPr="00741E31">
              <w:t>21.04.2023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14</w:t>
            </w:r>
          </w:p>
        </w:tc>
        <w:tc>
          <w:tcPr>
            <w:tcW w:w="2894" w:type="dxa"/>
          </w:tcPr>
          <w:p w:rsidR="00741E31" w:rsidRPr="00741E31" w:rsidRDefault="00741E31" w:rsidP="00741E31">
            <w:pPr>
              <w:jc w:val="both"/>
            </w:pPr>
            <w:r w:rsidRPr="00741E31">
              <w:t xml:space="preserve">Водоснабжение от скважины №13 </w:t>
            </w:r>
          </w:p>
        </w:tc>
        <w:tc>
          <w:tcPr>
            <w:tcW w:w="4166"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ул.Лобачевского, 21:12:000000:7436</w:t>
            </w:r>
          </w:p>
        </w:tc>
        <w:tc>
          <w:tcPr>
            <w:tcW w:w="2329" w:type="dxa"/>
          </w:tcPr>
          <w:p w:rsidR="00741E31" w:rsidRPr="00741E31" w:rsidRDefault="00741E31" w:rsidP="00741E31">
            <w:pPr>
              <w:ind w:hanging="5"/>
              <w:jc w:val="both"/>
            </w:pPr>
            <w:r w:rsidRPr="00741E31">
              <w:t>Муниципальная собственность</w:t>
            </w: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ind w:firstLine="110"/>
              <w:jc w:val="both"/>
            </w:pPr>
            <w:r w:rsidRPr="00741E31">
              <w:t>21:12:000000:7436-21/053/2023-7 от</w:t>
            </w:r>
          </w:p>
          <w:p w:rsidR="00741E31" w:rsidRPr="00741E31" w:rsidRDefault="00741E31" w:rsidP="00741E31">
            <w:pPr>
              <w:ind w:firstLine="110"/>
              <w:jc w:val="both"/>
            </w:pPr>
            <w:r w:rsidRPr="00741E31">
              <w:t>21.04.2023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15</w:t>
            </w:r>
          </w:p>
        </w:tc>
        <w:tc>
          <w:tcPr>
            <w:tcW w:w="2894" w:type="dxa"/>
            <w:vAlign w:val="center"/>
          </w:tcPr>
          <w:p w:rsidR="00741E31" w:rsidRPr="00741E31" w:rsidRDefault="00741E31" w:rsidP="00741E31">
            <w:pPr>
              <w:jc w:val="both"/>
            </w:pPr>
            <w:r w:rsidRPr="00741E31">
              <w:t xml:space="preserve">Водоснабжение от скважин № 10,11 </w:t>
            </w:r>
          </w:p>
        </w:tc>
        <w:tc>
          <w:tcPr>
            <w:tcW w:w="4166"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ул.Лобачевского, </w:t>
            </w:r>
          </w:p>
          <w:p w:rsidR="00741E31" w:rsidRPr="00741E31" w:rsidRDefault="00741E31" w:rsidP="00741E31">
            <w:pPr>
              <w:jc w:val="both"/>
            </w:pPr>
            <w:r w:rsidRPr="00741E31">
              <w:t>21:12:000000:7437</w:t>
            </w:r>
          </w:p>
        </w:tc>
        <w:tc>
          <w:tcPr>
            <w:tcW w:w="2329" w:type="dxa"/>
          </w:tcPr>
          <w:p w:rsidR="00741E31" w:rsidRPr="00741E31" w:rsidRDefault="00741E31" w:rsidP="00741E31">
            <w:pPr>
              <w:ind w:hanging="5"/>
              <w:jc w:val="both"/>
            </w:pPr>
            <w:r w:rsidRPr="00741E31">
              <w:t>Муниципальная собственность</w:t>
            </w: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ind w:firstLine="110"/>
              <w:jc w:val="both"/>
            </w:pPr>
            <w:r w:rsidRPr="00741E31">
              <w:t>21:12:000000:7437-21/053/2023-8 от</w:t>
            </w:r>
          </w:p>
          <w:p w:rsidR="00741E31" w:rsidRPr="00741E31" w:rsidRDefault="00741E31" w:rsidP="00741E31">
            <w:pPr>
              <w:ind w:firstLine="110"/>
              <w:jc w:val="both"/>
            </w:pPr>
            <w:r w:rsidRPr="00741E31">
              <w:t>21.04.2023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16</w:t>
            </w:r>
          </w:p>
        </w:tc>
        <w:tc>
          <w:tcPr>
            <w:tcW w:w="2894" w:type="dxa"/>
            <w:vAlign w:val="center"/>
          </w:tcPr>
          <w:p w:rsidR="00741E31" w:rsidRPr="00741E31" w:rsidRDefault="00741E31" w:rsidP="00741E31">
            <w:pPr>
              <w:jc w:val="both"/>
            </w:pPr>
            <w:r w:rsidRPr="00741E31">
              <w:t xml:space="preserve">Водоснабжение от скважин №8 </w:t>
            </w:r>
          </w:p>
        </w:tc>
        <w:tc>
          <w:tcPr>
            <w:tcW w:w="4166"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Звездная, Лобачевского, </w:t>
            </w:r>
          </w:p>
          <w:p w:rsidR="00741E31" w:rsidRPr="00741E31" w:rsidRDefault="00741E31" w:rsidP="00741E31">
            <w:pPr>
              <w:jc w:val="both"/>
            </w:pPr>
            <w:r w:rsidRPr="00741E31">
              <w:t>21:12:120804:712</w:t>
            </w:r>
          </w:p>
        </w:tc>
        <w:tc>
          <w:tcPr>
            <w:tcW w:w="2329" w:type="dxa"/>
          </w:tcPr>
          <w:p w:rsidR="00741E31" w:rsidRPr="00741E31" w:rsidRDefault="00741E31" w:rsidP="00741E31">
            <w:pPr>
              <w:ind w:hanging="5"/>
              <w:jc w:val="both"/>
            </w:pPr>
            <w:r w:rsidRPr="00741E31">
              <w:t>Муниципальная собственность</w:t>
            </w: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21:12:120804:712-21/053/2023-7 от</w:t>
            </w:r>
          </w:p>
          <w:p w:rsidR="00741E31" w:rsidRPr="00741E31" w:rsidRDefault="00741E31" w:rsidP="00741E31">
            <w:pPr>
              <w:jc w:val="both"/>
            </w:pPr>
            <w:r w:rsidRPr="00741E31">
              <w:t>21.04.2023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17</w:t>
            </w:r>
          </w:p>
        </w:tc>
        <w:tc>
          <w:tcPr>
            <w:tcW w:w="2894" w:type="dxa"/>
            <w:vAlign w:val="center"/>
          </w:tcPr>
          <w:p w:rsidR="00741E31" w:rsidRPr="00741E31" w:rsidRDefault="00741E31" w:rsidP="00741E31">
            <w:pPr>
              <w:jc w:val="both"/>
            </w:pPr>
            <w:r w:rsidRPr="00741E31">
              <w:t xml:space="preserve">Водоснабжение от скважин № 14, №15 </w:t>
            </w:r>
          </w:p>
        </w:tc>
        <w:tc>
          <w:tcPr>
            <w:tcW w:w="4166"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ул.Виноградова</w:t>
            </w:r>
          </w:p>
          <w:p w:rsidR="00741E31" w:rsidRPr="00741E31" w:rsidRDefault="00741E31" w:rsidP="00741E31">
            <w:pPr>
              <w:jc w:val="both"/>
            </w:pPr>
            <w:r w:rsidRPr="00741E31">
              <w:t>21:12:000000:7453</w:t>
            </w:r>
          </w:p>
        </w:tc>
        <w:tc>
          <w:tcPr>
            <w:tcW w:w="2329" w:type="dxa"/>
          </w:tcPr>
          <w:p w:rsidR="00741E31" w:rsidRPr="00741E31" w:rsidRDefault="00741E31" w:rsidP="00741E31">
            <w:pPr>
              <w:ind w:hanging="5"/>
              <w:jc w:val="both"/>
            </w:pPr>
            <w:r w:rsidRPr="00741E31">
              <w:t>Муниципальная собственность</w:t>
            </w: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21:12:000000:7453-21/053/2023-7 от</w:t>
            </w:r>
          </w:p>
          <w:p w:rsidR="00741E31" w:rsidRPr="00741E31" w:rsidRDefault="00741E31" w:rsidP="00741E31">
            <w:pPr>
              <w:jc w:val="both"/>
            </w:pPr>
            <w:r w:rsidRPr="00741E31">
              <w:t>21.04.2023</w:t>
            </w:r>
          </w:p>
        </w:tc>
        <w:tc>
          <w:tcPr>
            <w:tcW w:w="2050" w:type="dxa"/>
            <w:vAlign w:val="center"/>
          </w:tcPr>
          <w:p w:rsidR="00741E31" w:rsidRPr="00741E31" w:rsidRDefault="00741E31" w:rsidP="00741E31">
            <w:pPr>
              <w:ind w:firstLine="44"/>
              <w:jc w:val="both"/>
            </w:pPr>
            <w:r w:rsidRPr="00741E31">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18</w:t>
            </w:r>
          </w:p>
        </w:tc>
        <w:tc>
          <w:tcPr>
            <w:tcW w:w="2894" w:type="dxa"/>
            <w:vAlign w:val="center"/>
          </w:tcPr>
          <w:p w:rsidR="00741E31" w:rsidRPr="00741E31" w:rsidRDefault="00741E31" w:rsidP="00741E31">
            <w:pPr>
              <w:jc w:val="both"/>
            </w:pPr>
            <w:r w:rsidRPr="00741E31">
              <w:t xml:space="preserve">Водоснабжение от скважины №6 </w:t>
            </w:r>
          </w:p>
        </w:tc>
        <w:tc>
          <w:tcPr>
            <w:tcW w:w="4166"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ул.Виноградова, Солнечная, 60 лет ККАФ, </w:t>
            </w:r>
            <w:proofErr w:type="spellStart"/>
            <w:r w:rsidRPr="00741E31">
              <w:t>Светланя</w:t>
            </w:r>
            <w:proofErr w:type="spellEnd"/>
            <w:r w:rsidRPr="00741E31">
              <w:t xml:space="preserve">, Тельмана, </w:t>
            </w:r>
            <w:proofErr w:type="spellStart"/>
            <w:r w:rsidRPr="00741E31">
              <w:t>Бутякова</w:t>
            </w:r>
            <w:proofErr w:type="spellEnd"/>
            <w:r w:rsidRPr="00741E31">
              <w:t xml:space="preserve">, </w:t>
            </w:r>
            <w:proofErr w:type="spellStart"/>
            <w:r w:rsidRPr="00741E31">
              <w:t>Беловолжская</w:t>
            </w:r>
            <w:proofErr w:type="spellEnd"/>
          </w:p>
          <w:p w:rsidR="00741E31" w:rsidRPr="00741E31" w:rsidRDefault="00741E31" w:rsidP="00741E31">
            <w:pPr>
              <w:jc w:val="both"/>
            </w:pPr>
            <w:r w:rsidRPr="00741E31">
              <w:t>21:12:000000:7154</w:t>
            </w:r>
          </w:p>
        </w:tc>
        <w:tc>
          <w:tcPr>
            <w:tcW w:w="2329" w:type="dxa"/>
          </w:tcPr>
          <w:p w:rsidR="00741E31" w:rsidRPr="00741E31" w:rsidRDefault="00741E31" w:rsidP="00741E31">
            <w:pPr>
              <w:ind w:hanging="5"/>
              <w:jc w:val="both"/>
            </w:pPr>
            <w:r w:rsidRPr="00741E31">
              <w:t>Муниципальная собственность</w:t>
            </w: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21:12:000000:7154-21/053/2023-7 от</w:t>
            </w:r>
          </w:p>
          <w:p w:rsidR="00741E31" w:rsidRPr="00741E31" w:rsidRDefault="00741E31" w:rsidP="00741E31">
            <w:pPr>
              <w:jc w:val="both"/>
            </w:pPr>
            <w:r w:rsidRPr="00741E31">
              <w:t>21.04.2023</w:t>
            </w:r>
          </w:p>
        </w:tc>
        <w:tc>
          <w:tcPr>
            <w:tcW w:w="2050" w:type="dxa"/>
            <w:vAlign w:val="center"/>
          </w:tcPr>
          <w:p w:rsidR="00741E31" w:rsidRPr="00741E31" w:rsidRDefault="00741E31" w:rsidP="00741E31">
            <w:pPr>
              <w:ind w:firstLine="44"/>
              <w:jc w:val="both"/>
            </w:pPr>
            <w:r w:rsidRPr="00741E31">
              <w:t>Не имеется</w:t>
            </w:r>
          </w:p>
        </w:tc>
      </w:tr>
      <w:tr w:rsidR="00741E31" w:rsidRPr="00741E31" w:rsidTr="00741E31">
        <w:trPr>
          <w:trHeight w:val="283"/>
          <w:jc w:val="center"/>
        </w:trPr>
        <w:tc>
          <w:tcPr>
            <w:tcW w:w="15000" w:type="dxa"/>
            <w:gridSpan w:val="6"/>
            <w:vAlign w:val="center"/>
          </w:tcPr>
          <w:p w:rsidR="00741E31" w:rsidRPr="00741E31" w:rsidRDefault="00741E31" w:rsidP="00741E31">
            <w:pPr>
              <w:jc w:val="both"/>
              <w:rPr>
                <w:bCs/>
              </w:rPr>
            </w:pPr>
            <w:r w:rsidRPr="00741E31">
              <w:t>Объекты водоотведения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lastRenderedPageBreak/>
              <w:t>19</w:t>
            </w:r>
          </w:p>
        </w:tc>
        <w:tc>
          <w:tcPr>
            <w:tcW w:w="2894" w:type="dxa"/>
          </w:tcPr>
          <w:p w:rsidR="00741E31" w:rsidRPr="00741E31" w:rsidRDefault="00741E31" w:rsidP="00741E31">
            <w:pPr>
              <w:ind w:firstLine="75"/>
              <w:jc w:val="both"/>
            </w:pPr>
            <w:r w:rsidRPr="00741E31">
              <w:rPr>
                <w:lang w:eastAsia="en-US"/>
              </w:rPr>
              <w:t xml:space="preserve">Канализационные очистные сооружения на 2700 куб. м. в </w:t>
            </w:r>
            <w:proofErr w:type="spellStart"/>
            <w:r w:rsidRPr="00741E31">
              <w:rPr>
                <w:lang w:eastAsia="en-US"/>
              </w:rPr>
              <w:t>г</w:t>
            </w:r>
            <w:proofErr w:type="gramStart"/>
            <w:r w:rsidRPr="00741E31">
              <w:rPr>
                <w:lang w:eastAsia="en-US"/>
              </w:rPr>
              <w:t>.К</w:t>
            </w:r>
            <w:proofErr w:type="gramEnd"/>
            <w:r w:rsidRPr="00741E31">
              <w:rPr>
                <w:lang w:eastAsia="en-US"/>
              </w:rPr>
              <w:t>озловка</w:t>
            </w:r>
            <w:proofErr w:type="spellEnd"/>
          </w:p>
        </w:tc>
        <w:tc>
          <w:tcPr>
            <w:tcW w:w="4166"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w:t>
            </w:r>
            <w:proofErr w:type="spellStart"/>
            <w:r w:rsidRPr="00741E31">
              <w:t>ул.Нижнекурганская</w:t>
            </w:r>
            <w:proofErr w:type="spellEnd"/>
            <w:r w:rsidRPr="00741E31">
              <w:t>, д. 54</w:t>
            </w:r>
          </w:p>
          <w:p w:rsidR="00741E31" w:rsidRPr="00741E31" w:rsidRDefault="00741E31" w:rsidP="00741E31">
            <w:pPr>
              <w:jc w:val="both"/>
            </w:pPr>
            <w:r w:rsidRPr="00741E31">
              <w:t>21:12:000000:7442</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21:12:000000:7442-21/053/2023-7 от</w:t>
            </w:r>
          </w:p>
          <w:p w:rsidR="00741E31" w:rsidRPr="00741E31" w:rsidRDefault="00741E31" w:rsidP="00741E31">
            <w:pPr>
              <w:jc w:val="both"/>
            </w:pPr>
            <w:r w:rsidRPr="00741E31">
              <w:t>20.04.2023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20</w:t>
            </w:r>
          </w:p>
        </w:tc>
        <w:tc>
          <w:tcPr>
            <w:tcW w:w="2894" w:type="dxa"/>
            <w:vAlign w:val="center"/>
          </w:tcPr>
          <w:p w:rsidR="00741E31" w:rsidRPr="00741E31" w:rsidRDefault="00741E31" w:rsidP="00741E31">
            <w:pPr>
              <w:ind w:firstLine="16"/>
              <w:jc w:val="both"/>
            </w:pPr>
            <w:r w:rsidRPr="00741E31">
              <w:t>Канализация жилых домов</w:t>
            </w:r>
          </w:p>
        </w:tc>
        <w:tc>
          <w:tcPr>
            <w:tcW w:w="4166" w:type="dxa"/>
            <w:vAlign w:val="center"/>
          </w:tcPr>
          <w:p w:rsidR="00741E31" w:rsidRPr="00741E31" w:rsidRDefault="00741E31" w:rsidP="00741E31">
            <w:pPr>
              <w:ind w:firstLine="16"/>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канализация жилых домов</w:t>
            </w:r>
          </w:p>
          <w:p w:rsidR="00741E31" w:rsidRPr="00741E31" w:rsidRDefault="00741E31" w:rsidP="00741E31">
            <w:pPr>
              <w:ind w:firstLine="16"/>
              <w:jc w:val="both"/>
            </w:pPr>
            <w:r w:rsidRPr="00741E31">
              <w:t>21:12:000000:1877</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21:12:000000:1877-21/053/2023-7 от</w:t>
            </w:r>
          </w:p>
          <w:p w:rsidR="00741E31" w:rsidRPr="00741E31" w:rsidRDefault="00741E31" w:rsidP="00741E31">
            <w:pPr>
              <w:jc w:val="both"/>
            </w:pPr>
            <w:r w:rsidRPr="00741E31">
              <w:t>21.04.2023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21</w:t>
            </w:r>
          </w:p>
        </w:tc>
        <w:tc>
          <w:tcPr>
            <w:tcW w:w="2894" w:type="dxa"/>
            <w:vAlign w:val="center"/>
          </w:tcPr>
          <w:p w:rsidR="00741E31" w:rsidRPr="00741E31" w:rsidRDefault="00741E31" w:rsidP="00741E31">
            <w:pPr>
              <w:ind w:firstLine="16"/>
              <w:jc w:val="both"/>
            </w:pPr>
            <w:r w:rsidRPr="00741E31">
              <w:t xml:space="preserve">Канализационные сети от жилых многоэтажных домов </w:t>
            </w:r>
          </w:p>
        </w:tc>
        <w:tc>
          <w:tcPr>
            <w:tcW w:w="4166" w:type="dxa"/>
            <w:vAlign w:val="center"/>
          </w:tcPr>
          <w:p w:rsidR="00741E31" w:rsidRPr="00741E31" w:rsidRDefault="00741E31" w:rsidP="00741E31">
            <w:pPr>
              <w:ind w:firstLine="16"/>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Канализационные сети</w:t>
            </w:r>
          </w:p>
          <w:p w:rsidR="00741E31" w:rsidRPr="00741E31" w:rsidRDefault="00741E31" w:rsidP="00741E31">
            <w:pPr>
              <w:ind w:firstLine="16"/>
              <w:jc w:val="both"/>
            </w:pPr>
            <w:r w:rsidRPr="00741E31">
              <w:t>21:12:000000:2084</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21:12:000000:2084-21/053/2023-7 от</w:t>
            </w:r>
          </w:p>
          <w:p w:rsidR="00741E31" w:rsidRPr="00741E31" w:rsidRDefault="00741E31" w:rsidP="00741E31">
            <w:pPr>
              <w:jc w:val="both"/>
            </w:pPr>
            <w:r w:rsidRPr="00741E31">
              <w:t>21.04.2023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22</w:t>
            </w:r>
          </w:p>
        </w:tc>
        <w:tc>
          <w:tcPr>
            <w:tcW w:w="2894" w:type="dxa"/>
            <w:vAlign w:val="center"/>
          </w:tcPr>
          <w:p w:rsidR="00741E31" w:rsidRPr="00741E31" w:rsidRDefault="00741E31" w:rsidP="00741E31">
            <w:pPr>
              <w:ind w:firstLine="16"/>
              <w:jc w:val="both"/>
            </w:pPr>
            <w:r w:rsidRPr="00741E31">
              <w:t xml:space="preserve">Здание </w:t>
            </w:r>
            <w:proofErr w:type="spellStart"/>
            <w:r w:rsidRPr="00741E31">
              <w:t>кан</w:t>
            </w:r>
            <w:proofErr w:type="spellEnd"/>
            <w:r w:rsidRPr="00741E31">
              <w:t>. насосной станции</w:t>
            </w:r>
          </w:p>
        </w:tc>
        <w:tc>
          <w:tcPr>
            <w:tcW w:w="4166" w:type="dxa"/>
            <w:vAlign w:val="center"/>
          </w:tcPr>
          <w:p w:rsidR="00741E31" w:rsidRPr="00741E31" w:rsidRDefault="00741E31" w:rsidP="00741E31">
            <w:pPr>
              <w:ind w:firstLine="16"/>
              <w:jc w:val="both"/>
            </w:pPr>
            <w:proofErr w:type="gramStart"/>
            <w:r w:rsidRPr="00741E31">
              <w:t xml:space="preserve">Российская Федерация, Чувашская Республика - Чувашия, м.о. Козловский, г. </w:t>
            </w:r>
            <w:proofErr w:type="spellStart"/>
            <w:r w:rsidRPr="00741E31">
              <w:t>Козловка</w:t>
            </w:r>
            <w:proofErr w:type="spellEnd"/>
            <w:r w:rsidRPr="00741E31">
              <w:t xml:space="preserve">, ул. Сетевая, </w:t>
            </w:r>
            <w:proofErr w:type="spellStart"/>
            <w:r w:rsidRPr="00741E31">
              <w:t>зд</w:t>
            </w:r>
            <w:proofErr w:type="spellEnd"/>
            <w:r w:rsidRPr="00741E31">
              <w:t>. 8/1</w:t>
            </w:r>
            <w:proofErr w:type="gramEnd"/>
          </w:p>
          <w:p w:rsidR="00741E31" w:rsidRPr="00741E31" w:rsidRDefault="00741E31" w:rsidP="00741E31">
            <w:pPr>
              <w:ind w:firstLine="16"/>
              <w:jc w:val="both"/>
            </w:pPr>
            <w:r w:rsidRPr="00741E31">
              <w:t>21:12:000000:1090</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21:12:000000:1090-21/053/2023-7</w:t>
            </w:r>
          </w:p>
          <w:p w:rsidR="00741E31" w:rsidRPr="00741E31" w:rsidRDefault="00741E31" w:rsidP="00741E31">
            <w:pPr>
              <w:jc w:val="both"/>
            </w:pPr>
            <w:r w:rsidRPr="00741E31">
              <w:t>20.04.2023</w:t>
            </w:r>
          </w:p>
        </w:tc>
        <w:tc>
          <w:tcPr>
            <w:tcW w:w="2050" w:type="dxa"/>
            <w:vAlign w:val="center"/>
          </w:tcPr>
          <w:p w:rsidR="00741E31" w:rsidRPr="00741E31" w:rsidRDefault="00741E31" w:rsidP="00741E31">
            <w:pPr>
              <w:jc w:val="both"/>
              <w:rPr>
                <w:bCs/>
              </w:rPr>
            </w:pPr>
            <w:r w:rsidRPr="00741E31">
              <w:rPr>
                <w:bCs/>
              </w:rPr>
              <w:t>Не имеется</w:t>
            </w:r>
          </w:p>
        </w:tc>
      </w:tr>
      <w:tr w:rsidR="00741E31" w:rsidRPr="00741E31" w:rsidTr="00741E31">
        <w:trPr>
          <w:trHeight w:val="283"/>
          <w:jc w:val="center"/>
        </w:trPr>
        <w:tc>
          <w:tcPr>
            <w:tcW w:w="617" w:type="dxa"/>
            <w:vAlign w:val="center"/>
          </w:tcPr>
          <w:p w:rsidR="00741E31" w:rsidRPr="00741E31" w:rsidRDefault="00741E31" w:rsidP="00741E31">
            <w:pPr>
              <w:jc w:val="both"/>
            </w:pPr>
            <w:r w:rsidRPr="00741E31">
              <w:t>23</w:t>
            </w:r>
          </w:p>
        </w:tc>
        <w:tc>
          <w:tcPr>
            <w:tcW w:w="2894" w:type="dxa"/>
            <w:vAlign w:val="center"/>
          </w:tcPr>
          <w:p w:rsidR="00741E31" w:rsidRPr="00741E31" w:rsidRDefault="00741E31" w:rsidP="00741E31">
            <w:pPr>
              <w:ind w:firstLine="16"/>
              <w:jc w:val="both"/>
            </w:pPr>
            <w:r w:rsidRPr="00741E31">
              <w:t xml:space="preserve">Канализационные сети по улицам 60 лет ККАФ, Светлая, Солнечная </w:t>
            </w:r>
          </w:p>
        </w:tc>
        <w:tc>
          <w:tcPr>
            <w:tcW w:w="4166" w:type="dxa"/>
            <w:vAlign w:val="center"/>
          </w:tcPr>
          <w:p w:rsidR="00741E31" w:rsidRPr="00741E31" w:rsidRDefault="00741E31" w:rsidP="00741E31">
            <w:pPr>
              <w:ind w:firstLine="16"/>
              <w:jc w:val="both"/>
            </w:pPr>
            <w:r w:rsidRPr="00741E31">
              <w:rPr>
                <w:color w:val="000000" w:themeColor="text1"/>
              </w:rPr>
              <w:t xml:space="preserve">Чувашская Республика, Козловский р-н, </w:t>
            </w:r>
            <w:proofErr w:type="spellStart"/>
            <w:r w:rsidRPr="00741E31">
              <w:rPr>
                <w:color w:val="000000" w:themeColor="text1"/>
              </w:rPr>
              <w:t>г</w:t>
            </w:r>
            <w:proofErr w:type="gramStart"/>
            <w:r w:rsidRPr="00741E31">
              <w:rPr>
                <w:color w:val="000000" w:themeColor="text1"/>
              </w:rPr>
              <w:t>.К</w:t>
            </w:r>
            <w:proofErr w:type="gramEnd"/>
            <w:r w:rsidRPr="00741E31">
              <w:rPr>
                <w:color w:val="000000" w:themeColor="text1"/>
              </w:rPr>
              <w:t>озловка</w:t>
            </w:r>
            <w:proofErr w:type="spellEnd"/>
            <w:r w:rsidRPr="00741E31">
              <w:rPr>
                <w:color w:val="000000" w:themeColor="text1"/>
              </w:rPr>
              <w:t>, 60 лет ККАФ, Светлая, Солнечная  21:12:120802:598</w:t>
            </w:r>
          </w:p>
        </w:tc>
        <w:tc>
          <w:tcPr>
            <w:tcW w:w="2329" w:type="dxa"/>
          </w:tcPr>
          <w:p w:rsidR="00741E31" w:rsidRPr="00741E31" w:rsidRDefault="00741E31" w:rsidP="00741E31">
            <w:pPr>
              <w:ind w:hanging="5"/>
              <w:jc w:val="both"/>
            </w:pPr>
            <w:r w:rsidRPr="00741E31">
              <w:t>Муниципальная собственность</w:t>
            </w:r>
          </w:p>
          <w:p w:rsidR="00741E31" w:rsidRPr="00741E31" w:rsidRDefault="00741E31" w:rsidP="00741E31">
            <w:pPr>
              <w:ind w:hanging="5"/>
              <w:jc w:val="both"/>
            </w:pPr>
          </w:p>
        </w:tc>
        <w:tc>
          <w:tcPr>
            <w:tcW w:w="2944" w:type="dxa"/>
            <w:vAlign w:val="center"/>
          </w:tcPr>
          <w:p w:rsidR="00741E31" w:rsidRPr="00741E31" w:rsidRDefault="00741E31" w:rsidP="00741E31">
            <w:pPr>
              <w:jc w:val="both"/>
            </w:pPr>
            <w:r w:rsidRPr="00741E31">
              <w:t>Выписка из ЕГРН</w:t>
            </w:r>
          </w:p>
          <w:p w:rsidR="00741E31" w:rsidRPr="00741E31" w:rsidRDefault="00741E31" w:rsidP="00741E31">
            <w:pPr>
              <w:jc w:val="both"/>
            </w:pPr>
            <w:r w:rsidRPr="00741E31">
              <w:t>21:12:120802:598-21/053/2023-7 от</w:t>
            </w:r>
          </w:p>
          <w:p w:rsidR="00741E31" w:rsidRPr="00741E31" w:rsidRDefault="00741E31" w:rsidP="00741E31">
            <w:pPr>
              <w:jc w:val="both"/>
            </w:pPr>
            <w:r w:rsidRPr="00741E31">
              <w:t>21.04.2023</w:t>
            </w:r>
          </w:p>
        </w:tc>
        <w:tc>
          <w:tcPr>
            <w:tcW w:w="2050" w:type="dxa"/>
            <w:vAlign w:val="center"/>
          </w:tcPr>
          <w:p w:rsidR="00741E31" w:rsidRPr="00741E31" w:rsidRDefault="00741E31" w:rsidP="00741E31">
            <w:pPr>
              <w:jc w:val="both"/>
              <w:rPr>
                <w:bCs/>
              </w:rPr>
            </w:pPr>
            <w:r w:rsidRPr="00741E31">
              <w:rPr>
                <w:bCs/>
              </w:rPr>
              <w:t>Не имеется</w:t>
            </w:r>
          </w:p>
        </w:tc>
      </w:tr>
    </w:tbl>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pageBreakBefore/>
        <w:jc w:val="both"/>
      </w:pPr>
      <w:r w:rsidRPr="00741E31">
        <w:lastRenderedPageBreak/>
        <w:t>Приложение № 2 к Соглашению</w:t>
      </w:r>
    </w:p>
    <w:p w:rsidR="00741E31" w:rsidRPr="00741E31" w:rsidRDefault="00741E31" w:rsidP="00741E31">
      <w:pPr>
        <w:jc w:val="both"/>
      </w:pPr>
    </w:p>
    <w:p w:rsidR="00741E31" w:rsidRPr="00741E31" w:rsidRDefault="00741E31" w:rsidP="00741E31">
      <w:pPr>
        <w:jc w:val="both"/>
        <w:rPr>
          <w:b/>
        </w:rPr>
      </w:pPr>
      <w:r w:rsidRPr="00741E31">
        <w:rPr>
          <w:b/>
        </w:rPr>
        <w:t>Состав и описание, в том числе о технико-экономические показатели</w:t>
      </w:r>
    </w:p>
    <w:p w:rsidR="00741E31" w:rsidRPr="00741E31" w:rsidRDefault="00741E31" w:rsidP="00741E31">
      <w:pPr>
        <w:jc w:val="both"/>
        <w:rPr>
          <w:b/>
        </w:rPr>
      </w:pPr>
      <w:r w:rsidRPr="00741E31">
        <w:rPr>
          <w:b/>
        </w:rPr>
        <w:t>передаваемых объектов в составе Объекта Соглашения</w:t>
      </w:r>
    </w:p>
    <w:p w:rsidR="00741E31" w:rsidRPr="00741E31" w:rsidRDefault="00741E31" w:rsidP="00741E31">
      <w:pPr>
        <w:jc w:val="both"/>
        <w:rPr>
          <w:b/>
        </w:rPr>
      </w:pPr>
    </w:p>
    <w:tbl>
      <w:tblPr>
        <w:tblW w:w="154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0"/>
        <w:gridCol w:w="2692"/>
        <w:gridCol w:w="3633"/>
        <w:gridCol w:w="1237"/>
        <w:gridCol w:w="2475"/>
        <w:gridCol w:w="1842"/>
        <w:gridCol w:w="1414"/>
        <w:gridCol w:w="1559"/>
      </w:tblGrid>
      <w:tr w:rsidR="00741E31" w:rsidRPr="00741E31" w:rsidTr="00741E31">
        <w:trPr>
          <w:trHeight w:val="340"/>
          <w:tblHeader/>
          <w:jc w:val="center"/>
        </w:trPr>
        <w:tc>
          <w:tcPr>
            <w:tcW w:w="560" w:type="dxa"/>
            <w:shd w:val="clear" w:color="auto" w:fill="FFFFFF"/>
            <w:vAlign w:val="center"/>
          </w:tcPr>
          <w:p w:rsidR="00741E31" w:rsidRPr="00741E31" w:rsidRDefault="00741E31" w:rsidP="00741E31">
            <w:pPr>
              <w:jc w:val="both"/>
              <w:rPr>
                <w:b/>
              </w:rPr>
            </w:pPr>
            <w:r w:rsidRPr="00741E31">
              <w:rPr>
                <w:b/>
              </w:rPr>
              <w:t xml:space="preserve">№ </w:t>
            </w:r>
            <w:proofErr w:type="spellStart"/>
            <w:proofErr w:type="gramStart"/>
            <w:r w:rsidRPr="00741E31">
              <w:rPr>
                <w:b/>
              </w:rPr>
              <w:t>п</w:t>
            </w:r>
            <w:proofErr w:type="spellEnd"/>
            <w:proofErr w:type="gramEnd"/>
            <w:r w:rsidRPr="00741E31">
              <w:rPr>
                <w:b/>
              </w:rPr>
              <w:t>/</w:t>
            </w:r>
            <w:proofErr w:type="spellStart"/>
            <w:r w:rsidRPr="00741E31">
              <w:rPr>
                <w:b/>
              </w:rPr>
              <w:t>п</w:t>
            </w:r>
            <w:proofErr w:type="spellEnd"/>
          </w:p>
        </w:tc>
        <w:tc>
          <w:tcPr>
            <w:tcW w:w="2692" w:type="dxa"/>
            <w:shd w:val="clear" w:color="auto" w:fill="FFFFFF"/>
            <w:vAlign w:val="center"/>
          </w:tcPr>
          <w:p w:rsidR="00741E31" w:rsidRPr="00741E31" w:rsidRDefault="00741E31" w:rsidP="00741E31">
            <w:pPr>
              <w:jc w:val="both"/>
              <w:rPr>
                <w:b/>
              </w:rPr>
            </w:pPr>
            <w:r w:rsidRPr="00741E31">
              <w:rPr>
                <w:b/>
              </w:rPr>
              <w:t>Наименование</w:t>
            </w:r>
          </w:p>
        </w:tc>
        <w:tc>
          <w:tcPr>
            <w:tcW w:w="3633" w:type="dxa"/>
            <w:shd w:val="clear" w:color="auto" w:fill="FFFFFF"/>
            <w:vAlign w:val="center"/>
          </w:tcPr>
          <w:p w:rsidR="00741E31" w:rsidRPr="00741E31" w:rsidRDefault="00741E31" w:rsidP="00741E31">
            <w:pPr>
              <w:jc w:val="both"/>
              <w:rPr>
                <w:b/>
              </w:rPr>
            </w:pPr>
            <w:r w:rsidRPr="00741E31">
              <w:rPr>
                <w:b/>
              </w:rPr>
              <w:t>Местонахождение,  кадастровый номер</w:t>
            </w:r>
          </w:p>
        </w:tc>
        <w:tc>
          <w:tcPr>
            <w:tcW w:w="1237" w:type="dxa"/>
            <w:shd w:val="clear" w:color="auto" w:fill="FFFFFF"/>
            <w:vAlign w:val="center"/>
          </w:tcPr>
          <w:p w:rsidR="00741E31" w:rsidRPr="00741E31" w:rsidRDefault="00741E31" w:rsidP="00741E31">
            <w:pPr>
              <w:jc w:val="both"/>
              <w:rPr>
                <w:b/>
              </w:rPr>
            </w:pPr>
            <w:r w:rsidRPr="00741E31">
              <w:rPr>
                <w:b/>
              </w:rPr>
              <w:t>Срок эксплуатации, лет</w:t>
            </w:r>
          </w:p>
        </w:tc>
        <w:tc>
          <w:tcPr>
            <w:tcW w:w="2475" w:type="dxa"/>
            <w:shd w:val="clear" w:color="auto" w:fill="FFFFFF"/>
            <w:vAlign w:val="center"/>
          </w:tcPr>
          <w:p w:rsidR="00741E31" w:rsidRPr="00741E31" w:rsidRDefault="00741E31" w:rsidP="00741E31">
            <w:pPr>
              <w:jc w:val="both"/>
              <w:rPr>
                <w:b/>
              </w:rPr>
            </w:pPr>
            <w:proofErr w:type="gramStart"/>
            <w:r w:rsidRPr="00741E31">
              <w:rPr>
                <w:b/>
              </w:rPr>
              <w:t>Технические показатели (общая площадь объекта, кв. м; протяжённость сетей, м; мощность и т.д.)</w:t>
            </w:r>
            <w:proofErr w:type="gramEnd"/>
          </w:p>
        </w:tc>
        <w:tc>
          <w:tcPr>
            <w:tcW w:w="1842" w:type="dxa"/>
            <w:shd w:val="clear" w:color="auto" w:fill="FFFFFF"/>
            <w:vAlign w:val="center"/>
          </w:tcPr>
          <w:p w:rsidR="00741E31" w:rsidRPr="00741E31" w:rsidRDefault="00741E31" w:rsidP="00741E31">
            <w:pPr>
              <w:jc w:val="both"/>
              <w:rPr>
                <w:b/>
              </w:rPr>
            </w:pPr>
            <w:r w:rsidRPr="00741E31">
              <w:rPr>
                <w:b/>
              </w:rPr>
              <w:t>Сведения о проведенных мероприятиях по ремонтам</w:t>
            </w:r>
          </w:p>
          <w:p w:rsidR="00741E31" w:rsidRPr="00741E31" w:rsidRDefault="00741E31" w:rsidP="00741E31">
            <w:pPr>
              <w:jc w:val="both"/>
              <w:rPr>
                <w:b/>
              </w:rPr>
            </w:pPr>
            <w:r w:rsidRPr="00741E31">
              <w:rPr>
                <w:b/>
              </w:rPr>
              <w:t>затраты (</w:t>
            </w:r>
            <w:proofErr w:type="spellStart"/>
            <w:r w:rsidRPr="00741E31">
              <w:rPr>
                <w:b/>
              </w:rPr>
              <w:t>тыс</w:t>
            </w:r>
            <w:proofErr w:type="gramStart"/>
            <w:r w:rsidRPr="00741E31">
              <w:rPr>
                <w:b/>
              </w:rPr>
              <w:t>.р</w:t>
            </w:r>
            <w:proofErr w:type="gramEnd"/>
            <w:r w:rsidRPr="00741E31">
              <w:rPr>
                <w:b/>
              </w:rPr>
              <w:t>уб</w:t>
            </w:r>
            <w:proofErr w:type="spellEnd"/>
            <w:r w:rsidRPr="00741E31">
              <w:rPr>
                <w:b/>
              </w:rPr>
              <w:t>)</w:t>
            </w:r>
          </w:p>
        </w:tc>
        <w:tc>
          <w:tcPr>
            <w:tcW w:w="1414" w:type="dxa"/>
            <w:shd w:val="clear" w:color="auto" w:fill="FFFFFF"/>
            <w:vAlign w:val="center"/>
          </w:tcPr>
          <w:p w:rsidR="00741E31" w:rsidRPr="00741E31" w:rsidRDefault="00741E31" w:rsidP="00741E31">
            <w:pPr>
              <w:jc w:val="both"/>
              <w:rPr>
                <w:b/>
              </w:rPr>
            </w:pPr>
            <w:r w:rsidRPr="00741E31">
              <w:rPr>
                <w:b/>
              </w:rPr>
              <w:t>Балансовая стоимость на 01.01.2026, тыс. руб.</w:t>
            </w:r>
          </w:p>
        </w:tc>
        <w:tc>
          <w:tcPr>
            <w:tcW w:w="1559" w:type="dxa"/>
            <w:shd w:val="clear" w:color="auto" w:fill="FFFFFF"/>
            <w:vAlign w:val="center"/>
          </w:tcPr>
          <w:p w:rsidR="00741E31" w:rsidRPr="00741E31" w:rsidRDefault="00741E31" w:rsidP="00741E31">
            <w:pPr>
              <w:jc w:val="both"/>
              <w:rPr>
                <w:b/>
              </w:rPr>
            </w:pPr>
            <w:r w:rsidRPr="00741E31">
              <w:rPr>
                <w:b/>
              </w:rPr>
              <w:t>Остаточная стоимость на 01.01.2026, тыс. руб.</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1</w:t>
            </w:r>
          </w:p>
        </w:tc>
        <w:tc>
          <w:tcPr>
            <w:tcW w:w="2692" w:type="dxa"/>
          </w:tcPr>
          <w:p w:rsidR="00741E31" w:rsidRPr="00741E31" w:rsidRDefault="00741E31" w:rsidP="00741E31">
            <w:pPr>
              <w:ind w:firstLine="8"/>
              <w:jc w:val="both"/>
            </w:pPr>
            <w:r w:rsidRPr="00741E31">
              <w:t xml:space="preserve">Водоснабжение от скважин № 21, 22 </w:t>
            </w:r>
          </w:p>
        </w:tc>
        <w:tc>
          <w:tcPr>
            <w:tcW w:w="3633" w:type="dxa"/>
          </w:tcPr>
          <w:p w:rsidR="00741E31" w:rsidRPr="00741E31" w:rsidRDefault="00741E31" w:rsidP="00741E31">
            <w:pPr>
              <w:jc w:val="both"/>
            </w:pPr>
            <w:r w:rsidRPr="00741E31">
              <w:t xml:space="preserve">Чувашская Республика, Козловский р-н , </w:t>
            </w:r>
            <w:proofErr w:type="spellStart"/>
            <w:r w:rsidRPr="00741E31">
              <w:t>г</w:t>
            </w:r>
            <w:proofErr w:type="gramStart"/>
            <w:r w:rsidRPr="00741E31">
              <w:t>.К</w:t>
            </w:r>
            <w:proofErr w:type="gramEnd"/>
            <w:r w:rsidRPr="00741E31">
              <w:t>озловка</w:t>
            </w:r>
            <w:proofErr w:type="spellEnd"/>
            <w:r w:rsidRPr="00741E31">
              <w:t>, ул. Карла Маркса, Н.Гастелло, Нагорная, Свердлова, Дзержинского, Куйбышева, Чкалова, Рабочая, Ленкина, Шоссейная</w:t>
            </w:r>
          </w:p>
          <w:p w:rsidR="00741E31" w:rsidRPr="00741E31" w:rsidRDefault="00741E31" w:rsidP="00741E31">
            <w:pPr>
              <w:jc w:val="both"/>
            </w:pPr>
            <w:r w:rsidRPr="00741E31">
              <w:t>21:12:000000:7017</w:t>
            </w:r>
          </w:p>
        </w:tc>
        <w:tc>
          <w:tcPr>
            <w:tcW w:w="1237" w:type="dxa"/>
            <w:vAlign w:val="center"/>
          </w:tcPr>
          <w:p w:rsidR="00741E31" w:rsidRPr="00741E31" w:rsidRDefault="00741E31" w:rsidP="00741E31">
            <w:pPr>
              <w:jc w:val="both"/>
            </w:pPr>
            <w:r w:rsidRPr="00741E31">
              <w:t xml:space="preserve">57 </w:t>
            </w:r>
          </w:p>
        </w:tc>
        <w:tc>
          <w:tcPr>
            <w:tcW w:w="2475" w:type="dxa"/>
          </w:tcPr>
          <w:p w:rsidR="00741E31" w:rsidRPr="00741E31" w:rsidRDefault="00741E31" w:rsidP="00741E31">
            <w:pPr>
              <w:ind w:hanging="28"/>
              <w:jc w:val="both"/>
              <w:rPr>
                <w:bCs/>
              </w:rPr>
            </w:pPr>
            <w:r w:rsidRPr="00741E31">
              <w:t>назначение нежилое, 1-этажный, общая площадь 22,6 кв</w:t>
            </w:r>
            <w:proofErr w:type="gramStart"/>
            <w:r w:rsidRPr="00741E31">
              <w:t>.м</w:t>
            </w:r>
            <w:proofErr w:type="gramEnd"/>
            <w:r w:rsidRPr="00741E31">
              <w:t>,  протяженность 4401 м.</w:t>
            </w:r>
          </w:p>
        </w:tc>
        <w:tc>
          <w:tcPr>
            <w:tcW w:w="1842" w:type="dxa"/>
            <w:vAlign w:val="center"/>
          </w:tcPr>
          <w:p w:rsidR="00741E31" w:rsidRPr="00741E31" w:rsidRDefault="00741E31" w:rsidP="00741E31">
            <w:pPr>
              <w:jc w:val="both"/>
            </w:pPr>
            <w:r w:rsidRPr="00741E31">
              <w:t>1043,8</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2</w:t>
            </w:r>
          </w:p>
        </w:tc>
        <w:tc>
          <w:tcPr>
            <w:tcW w:w="2692" w:type="dxa"/>
          </w:tcPr>
          <w:p w:rsidR="00741E31" w:rsidRPr="00741E31" w:rsidRDefault="00741E31" w:rsidP="00741E31">
            <w:pPr>
              <w:jc w:val="both"/>
            </w:pPr>
            <w:r w:rsidRPr="00741E31">
              <w:t xml:space="preserve">Скважина  </w:t>
            </w:r>
            <w:proofErr w:type="spellStart"/>
            <w:r w:rsidRPr="00741E31">
              <w:t>ул</w:t>
            </w:r>
            <w:proofErr w:type="gramStart"/>
            <w:r w:rsidRPr="00741E31">
              <w:t>.Н</w:t>
            </w:r>
            <w:proofErr w:type="gramEnd"/>
            <w:r w:rsidRPr="00741E31">
              <w:t>ижнекурганская</w:t>
            </w:r>
            <w:proofErr w:type="spellEnd"/>
          </w:p>
        </w:tc>
        <w:tc>
          <w:tcPr>
            <w:tcW w:w="3633"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w:t>
            </w:r>
            <w:proofErr w:type="spellStart"/>
            <w:r w:rsidRPr="00741E31">
              <w:t>ул.Нижнекурганская</w:t>
            </w:r>
            <w:proofErr w:type="spellEnd"/>
          </w:p>
          <w:p w:rsidR="00741E31" w:rsidRPr="00741E31" w:rsidRDefault="00741E31" w:rsidP="00741E31">
            <w:pPr>
              <w:jc w:val="both"/>
            </w:pPr>
            <w:r w:rsidRPr="00741E31">
              <w:t>21:12:000000:7448</w:t>
            </w:r>
          </w:p>
        </w:tc>
        <w:tc>
          <w:tcPr>
            <w:tcW w:w="1237" w:type="dxa"/>
            <w:vAlign w:val="center"/>
          </w:tcPr>
          <w:p w:rsidR="00741E31" w:rsidRPr="00741E31" w:rsidRDefault="00741E31" w:rsidP="00741E31">
            <w:pPr>
              <w:jc w:val="both"/>
            </w:pPr>
            <w:r w:rsidRPr="00741E31">
              <w:t>22</w:t>
            </w:r>
          </w:p>
        </w:tc>
        <w:tc>
          <w:tcPr>
            <w:tcW w:w="2475" w:type="dxa"/>
          </w:tcPr>
          <w:p w:rsidR="00741E31" w:rsidRPr="00741E31" w:rsidRDefault="00741E31" w:rsidP="00741E31">
            <w:pPr>
              <w:ind w:hanging="28"/>
              <w:jc w:val="both"/>
              <w:rPr>
                <w:bCs/>
              </w:rPr>
            </w:pPr>
            <w:r w:rsidRPr="00741E31">
              <w:rPr>
                <w:bCs/>
              </w:rPr>
              <w:t>назначение нежилое, 1-этажный, общая площадь 16,8 кв.м.</w:t>
            </w:r>
          </w:p>
        </w:tc>
        <w:tc>
          <w:tcPr>
            <w:tcW w:w="1842" w:type="dxa"/>
            <w:vAlign w:val="center"/>
          </w:tcPr>
          <w:p w:rsidR="00741E31" w:rsidRPr="00741E31" w:rsidRDefault="00741E31" w:rsidP="00741E31">
            <w:pPr>
              <w:jc w:val="both"/>
            </w:pPr>
            <w:r w:rsidRPr="00741E31">
              <w:t>1535,5</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3</w:t>
            </w:r>
          </w:p>
        </w:tc>
        <w:tc>
          <w:tcPr>
            <w:tcW w:w="2692" w:type="dxa"/>
            <w:vAlign w:val="center"/>
          </w:tcPr>
          <w:p w:rsidR="00741E31" w:rsidRPr="00741E31" w:rsidRDefault="00741E31" w:rsidP="00741E31">
            <w:pPr>
              <w:jc w:val="both"/>
            </w:pPr>
            <w:r w:rsidRPr="00741E31">
              <w:t xml:space="preserve">Водоснабжение от скважины №12 </w:t>
            </w:r>
          </w:p>
        </w:tc>
        <w:tc>
          <w:tcPr>
            <w:tcW w:w="3633"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 Щорса, Николаева, Горького, Чехова, Молодежная, Тимирязева</w:t>
            </w:r>
          </w:p>
          <w:p w:rsidR="00741E31" w:rsidRPr="00741E31" w:rsidRDefault="00741E31" w:rsidP="00741E31">
            <w:pPr>
              <w:jc w:val="both"/>
            </w:pPr>
            <w:r w:rsidRPr="00741E31">
              <w:t>21:12:000000:7432</w:t>
            </w:r>
          </w:p>
        </w:tc>
        <w:tc>
          <w:tcPr>
            <w:tcW w:w="1237" w:type="dxa"/>
            <w:vAlign w:val="center"/>
          </w:tcPr>
          <w:p w:rsidR="00741E31" w:rsidRPr="00741E31" w:rsidRDefault="00741E31" w:rsidP="00741E31">
            <w:pPr>
              <w:jc w:val="both"/>
            </w:pPr>
            <w:r w:rsidRPr="00741E31">
              <w:t>59</w:t>
            </w:r>
          </w:p>
        </w:tc>
        <w:tc>
          <w:tcPr>
            <w:tcW w:w="2475" w:type="dxa"/>
          </w:tcPr>
          <w:p w:rsidR="00741E31" w:rsidRPr="00741E31" w:rsidRDefault="00741E31" w:rsidP="00741E31">
            <w:pPr>
              <w:ind w:hanging="28"/>
              <w:jc w:val="both"/>
              <w:rPr>
                <w:bCs/>
              </w:rPr>
            </w:pPr>
            <w:r w:rsidRPr="00741E31">
              <w:t>назначение нежилое, 1-этажный, общая площадь 10,8 кв</w:t>
            </w:r>
            <w:proofErr w:type="gramStart"/>
            <w:r w:rsidRPr="00741E31">
              <w:t>.м</w:t>
            </w:r>
            <w:proofErr w:type="gramEnd"/>
            <w:r w:rsidRPr="00741E31">
              <w:t>,  протяженность 1588 м.</w:t>
            </w:r>
          </w:p>
        </w:tc>
        <w:tc>
          <w:tcPr>
            <w:tcW w:w="1842" w:type="dxa"/>
            <w:vAlign w:val="center"/>
          </w:tcPr>
          <w:p w:rsidR="00741E31" w:rsidRPr="00741E31" w:rsidRDefault="00741E31" w:rsidP="00741E31">
            <w:pPr>
              <w:jc w:val="both"/>
            </w:pPr>
            <w:r w:rsidRPr="00741E31">
              <w:t>1043,8</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4</w:t>
            </w:r>
          </w:p>
        </w:tc>
        <w:tc>
          <w:tcPr>
            <w:tcW w:w="2692" w:type="dxa"/>
          </w:tcPr>
          <w:p w:rsidR="00741E31" w:rsidRPr="00741E31" w:rsidRDefault="00741E31" w:rsidP="00741E31">
            <w:pPr>
              <w:ind w:firstLine="16"/>
              <w:jc w:val="both"/>
            </w:pPr>
            <w:r w:rsidRPr="00741E31">
              <w:t xml:space="preserve">Водоснабжение от скважины №5 </w:t>
            </w:r>
          </w:p>
        </w:tc>
        <w:tc>
          <w:tcPr>
            <w:tcW w:w="3633" w:type="dxa"/>
          </w:tcPr>
          <w:p w:rsidR="00741E31" w:rsidRPr="00741E31" w:rsidRDefault="00741E31" w:rsidP="00741E31">
            <w:pPr>
              <w:ind w:firstLine="34"/>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ул.Октябрьская, Чернышевского, </w:t>
            </w:r>
            <w:r w:rsidRPr="00741E31">
              <w:lastRenderedPageBreak/>
              <w:t>Полевая, Мичурина, Суворова, Зеленая, Кутузова, Западная, Дружбы 21:12:000000:7018</w:t>
            </w:r>
          </w:p>
        </w:tc>
        <w:tc>
          <w:tcPr>
            <w:tcW w:w="1237" w:type="dxa"/>
            <w:vAlign w:val="center"/>
          </w:tcPr>
          <w:p w:rsidR="00741E31" w:rsidRPr="00741E31" w:rsidRDefault="00741E31" w:rsidP="00741E31">
            <w:pPr>
              <w:jc w:val="both"/>
            </w:pPr>
            <w:r w:rsidRPr="00741E31">
              <w:lastRenderedPageBreak/>
              <w:t>71</w:t>
            </w:r>
          </w:p>
        </w:tc>
        <w:tc>
          <w:tcPr>
            <w:tcW w:w="2475" w:type="dxa"/>
          </w:tcPr>
          <w:p w:rsidR="00741E31" w:rsidRPr="00741E31" w:rsidRDefault="00741E31" w:rsidP="00741E31">
            <w:pPr>
              <w:ind w:hanging="28"/>
              <w:jc w:val="both"/>
              <w:rPr>
                <w:bCs/>
              </w:rPr>
            </w:pPr>
            <w:r w:rsidRPr="00741E31">
              <w:rPr>
                <w:bCs/>
              </w:rPr>
              <w:t>назначение нежилое, 1-этажный, общая площадь 14,8 кв</w:t>
            </w:r>
            <w:proofErr w:type="gramStart"/>
            <w:r w:rsidRPr="00741E31">
              <w:rPr>
                <w:bCs/>
              </w:rPr>
              <w:t>.м</w:t>
            </w:r>
            <w:proofErr w:type="gramEnd"/>
            <w:r w:rsidRPr="00741E31">
              <w:rPr>
                <w:bCs/>
              </w:rPr>
              <w:t xml:space="preserve">, </w:t>
            </w:r>
            <w:r w:rsidRPr="00741E31">
              <w:rPr>
                <w:bCs/>
              </w:rPr>
              <w:lastRenderedPageBreak/>
              <w:t>протяженность 2958,0 м.</w:t>
            </w:r>
          </w:p>
        </w:tc>
        <w:tc>
          <w:tcPr>
            <w:tcW w:w="1842" w:type="dxa"/>
            <w:vAlign w:val="center"/>
          </w:tcPr>
          <w:p w:rsidR="00741E31" w:rsidRPr="00741E31" w:rsidRDefault="00741E31" w:rsidP="00741E31">
            <w:pPr>
              <w:jc w:val="both"/>
            </w:pPr>
            <w:r w:rsidRPr="00741E31">
              <w:lastRenderedPageBreak/>
              <w:t>1560,3</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lastRenderedPageBreak/>
              <w:t>5</w:t>
            </w:r>
          </w:p>
        </w:tc>
        <w:tc>
          <w:tcPr>
            <w:tcW w:w="2692" w:type="dxa"/>
          </w:tcPr>
          <w:p w:rsidR="00741E31" w:rsidRPr="00741E31" w:rsidRDefault="00741E31" w:rsidP="00741E31">
            <w:pPr>
              <w:ind w:firstLine="16"/>
              <w:jc w:val="both"/>
            </w:pPr>
            <w:r w:rsidRPr="00741E31">
              <w:t xml:space="preserve">Водоснабжение от скважины №25 </w:t>
            </w:r>
          </w:p>
        </w:tc>
        <w:tc>
          <w:tcPr>
            <w:tcW w:w="3633" w:type="dxa"/>
          </w:tcPr>
          <w:p w:rsidR="00741E31" w:rsidRPr="00741E31" w:rsidRDefault="00741E31" w:rsidP="00741E31">
            <w:pPr>
              <w:ind w:firstLine="34"/>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 Слободская 21:12:000000:7021</w:t>
            </w:r>
          </w:p>
        </w:tc>
        <w:tc>
          <w:tcPr>
            <w:tcW w:w="1237" w:type="dxa"/>
            <w:vAlign w:val="center"/>
          </w:tcPr>
          <w:p w:rsidR="00741E31" w:rsidRPr="00741E31" w:rsidRDefault="00741E31" w:rsidP="00741E31">
            <w:pPr>
              <w:jc w:val="both"/>
            </w:pPr>
            <w:r w:rsidRPr="00741E31">
              <w:t>42</w:t>
            </w:r>
          </w:p>
        </w:tc>
        <w:tc>
          <w:tcPr>
            <w:tcW w:w="2475" w:type="dxa"/>
          </w:tcPr>
          <w:p w:rsidR="00741E31" w:rsidRPr="00741E31" w:rsidRDefault="00741E31" w:rsidP="00741E31">
            <w:pPr>
              <w:ind w:hanging="28"/>
              <w:jc w:val="both"/>
              <w:rPr>
                <w:bCs/>
              </w:rPr>
            </w:pPr>
            <w:r w:rsidRPr="00741E31">
              <w:rPr>
                <w:bCs/>
              </w:rPr>
              <w:t>назначение нежилое, общая площадь 19,5 кв</w:t>
            </w:r>
            <w:proofErr w:type="gramStart"/>
            <w:r w:rsidRPr="00741E31">
              <w:rPr>
                <w:bCs/>
              </w:rPr>
              <w:t>.м</w:t>
            </w:r>
            <w:proofErr w:type="gramEnd"/>
            <w:r w:rsidRPr="00741E31">
              <w:rPr>
                <w:bCs/>
              </w:rPr>
              <w:t>,  протяженность 700,0 м.</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6</w:t>
            </w:r>
          </w:p>
        </w:tc>
        <w:tc>
          <w:tcPr>
            <w:tcW w:w="2692" w:type="dxa"/>
          </w:tcPr>
          <w:p w:rsidR="00741E31" w:rsidRPr="00741E31" w:rsidRDefault="00741E31" w:rsidP="00741E31">
            <w:pPr>
              <w:ind w:firstLine="16"/>
              <w:jc w:val="both"/>
            </w:pPr>
            <w:r w:rsidRPr="00741E31">
              <w:t xml:space="preserve">Водоснабжение от скважины №20 </w:t>
            </w:r>
          </w:p>
        </w:tc>
        <w:tc>
          <w:tcPr>
            <w:tcW w:w="3633" w:type="dxa"/>
          </w:tcPr>
          <w:p w:rsidR="00741E31" w:rsidRPr="00741E31" w:rsidRDefault="00741E31" w:rsidP="00741E31">
            <w:pPr>
              <w:ind w:firstLine="34"/>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Рабочая </w:t>
            </w:r>
          </w:p>
          <w:p w:rsidR="00741E31" w:rsidRPr="00741E31" w:rsidRDefault="00741E31" w:rsidP="00741E31">
            <w:pPr>
              <w:ind w:firstLine="34"/>
              <w:jc w:val="both"/>
            </w:pPr>
            <w:r w:rsidRPr="00741E31">
              <w:t>21:12:000000:7020</w:t>
            </w:r>
          </w:p>
        </w:tc>
        <w:tc>
          <w:tcPr>
            <w:tcW w:w="1237" w:type="dxa"/>
            <w:vAlign w:val="center"/>
          </w:tcPr>
          <w:p w:rsidR="00741E31" w:rsidRPr="00741E31" w:rsidRDefault="00741E31" w:rsidP="00741E31">
            <w:pPr>
              <w:jc w:val="both"/>
            </w:pPr>
            <w:r w:rsidRPr="00741E31">
              <w:t>69</w:t>
            </w:r>
          </w:p>
        </w:tc>
        <w:tc>
          <w:tcPr>
            <w:tcW w:w="2475" w:type="dxa"/>
          </w:tcPr>
          <w:p w:rsidR="00741E31" w:rsidRPr="00741E31" w:rsidRDefault="00741E31" w:rsidP="00741E31">
            <w:pPr>
              <w:ind w:hanging="28"/>
              <w:jc w:val="both"/>
              <w:rPr>
                <w:bCs/>
              </w:rPr>
            </w:pPr>
            <w:r w:rsidRPr="00741E31">
              <w:t>назначение нежилое, 1-этажный, общая площадь 18,4 кв</w:t>
            </w:r>
            <w:proofErr w:type="gramStart"/>
            <w:r w:rsidRPr="00741E31">
              <w:t>.м</w:t>
            </w:r>
            <w:proofErr w:type="gramEnd"/>
            <w:r w:rsidRPr="00741E31">
              <w:t>,  протяженность-122,0 м.</w:t>
            </w:r>
          </w:p>
        </w:tc>
        <w:tc>
          <w:tcPr>
            <w:tcW w:w="1842" w:type="dxa"/>
            <w:vAlign w:val="center"/>
          </w:tcPr>
          <w:p w:rsidR="00741E31" w:rsidRPr="00741E31" w:rsidRDefault="00741E31" w:rsidP="00741E31">
            <w:pPr>
              <w:jc w:val="both"/>
            </w:pPr>
            <w:r w:rsidRPr="00741E31">
              <w:t>1587,5</w:t>
            </w:r>
          </w:p>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7</w:t>
            </w:r>
          </w:p>
        </w:tc>
        <w:tc>
          <w:tcPr>
            <w:tcW w:w="2692" w:type="dxa"/>
          </w:tcPr>
          <w:p w:rsidR="00741E31" w:rsidRPr="00741E31" w:rsidRDefault="00741E31" w:rsidP="00741E31">
            <w:pPr>
              <w:ind w:firstLine="16"/>
              <w:jc w:val="both"/>
            </w:pPr>
            <w:r w:rsidRPr="00741E31">
              <w:t xml:space="preserve">Водоснабжение от скважины №3 </w:t>
            </w:r>
          </w:p>
        </w:tc>
        <w:tc>
          <w:tcPr>
            <w:tcW w:w="3633" w:type="dxa"/>
          </w:tcPr>
          <w:p w:rsidR="00741E31" w:rsidRPr="00741E31" w:rsidRDefault="00741E31" w:rsidP="00741E31">
            <w:pPr>
              <w:ind w:firstLine="34"/>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Пушкина, Толстого, 30 лет Победы, </w:t>
            </w:r>
            <w:proofErr w:type="spellStart"/>
            <w:r w:rsidRPr="00741E31">
              <w:t>Тухланова</w:t>
            </w:r>
            <w:proofErr w:type="spellEnd"/>
            <w:r w:rsidRPr="00741E31">
              <w:t>, Свободной России, Садовая, Ленина 21:12:000000:7023</w:t>
            </w:r>
          </w:p>
        </w:tc>
        <w:tc>
          <w:tcPr>
            <w:tcW w:w="1237" w:type="dxa"/>
            <w:vAlign w:val="center"/>
          </w:tcPr>
          <w:p w:rsidR="00741E31" w:rsidRPr="00741E31" w:rsidRDefault="00741E31" w:rsidP="00741E31">
            <w:pPr>
              <w:jc w:val="both"/>
            </w:pPr>
            <w:r w:rsidRPr="00741E31">
              <w:t>72</w:t>
            </w:r>
          </w:p>
        </w:tc>
        <w:tc>
          <w:tcPr>
            <w:tcW w:w="2475" w:type="dxa"/>
          </w:tcPr>
          <w:p w:rsidR="00741E31" w:rsidRPr="00741E31" w:rsidRDefault="00741E31" w:rsidP="00741E31">
            <w:pPr>
              <w:ind w:hanging="28"/>
              <w:jc w:val="both"/>
              <w:rPr>
                <w:bCs/>
              </w:rPr>
            </w:pPr>
            <w:r w:rsidRPr="00741E31">
              <w:t>назначение нежилое, 1-этажный, общая площадь 14,9 кв</w:t>
            </w:r>
            <w:proofErr w:type="gramStart"/>
            <w:r w:rsidRPr="00741E31">
              <w:t>.м</w:t>
            </w:r>
            <w:proofErr w:type="gramEnd"/>
            <w:r w:rsidRPr="00741E31">
              <w:t>, протяженность 2548,0 м.</w:t>
            </w:r>
          </w:p>
        </w:tc>
        <w:tc>
          <w:tcPr>
            <w:tcW w:w="1842" w:type="dxa"/>
            <w:vAlign w:val="center"/>
          </w:tcPr>
          <w:p w:rsidR="00741E31" w:rsidRPr="00741E31" w:rsidRDefault="00741E31" w:rsidP="00741E31">
            <w:pPr>
              <w:jc w:val="both"/>
            </w:pPr>
            <w:r w:rsidRPr="00741E31">
              <w:t>1443,3</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8</w:t>
            </w:r>
          </w:p>
        </w:tc>
        <w:tc>
          <w:tcPr>
            <w:tcW w:w="2692" w:type="dxa"/>
          </w:tcPr>
          <w:p w:rsidR="00741E31" w:rsidRPr="00741E31" w:rsidRDefault="00741E31" w:rsidP="00741E31">
            <w:pPr>
              <w:ind w:firstLine="16"/>
              <w:jc w:val="both"/>
            </w:pPr>
            <w:r w:rsidRPr="00741E31">
              <w:t xml:space="preserve">Водоснабжение от скважины №26 </w:t>
            </w:r>
          </w:p>
        </w:tc>
        <w:tc>
          <w:tcPr>
            <w:tcW w:w="3633" w:type="dxa"/>
          </w:tcPr>
          <w:p w:rsidR="00741E31" w:rsidRPr="00741E31" w:rsidRDefault="00741E31" w:rsidP="00741E31">
            <w:pPr>
              <w:ind w:firstLine="34"/>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w:t>
            </w:r>
            <w:proofErr w:type="spellStart"/>
            <w:r w:rsidRPr="00741E31">
              <w:t>Карцево-Починская</w:t>
            </w:r>
            <w:proofErr w:type="spellEnd"/>
          </w:p>
          <w:p w:rsidR="00741E31" w:rsidRPr="00741E31" w:rsidRDefault="00741E31" w:rsidP="00741E31">
            <w:pPr>
              <w:ind w:firstLine="34"/>
              <w:jc w:val="both"/>
            </w:pPr>
            <w:r w:rsidRPr="00741E31">
              <w:t>21:12:000000:7443</w:t>
            </w:r>
          </w:p>
        </w:tc>
        <w:tc>
          <w:tcPr>
            <w:tcW w:w="1237" w:type="dxa"/>
            <w:vAlign w:val="center"/>
          </w:tcPr>
          <w:p w:rsidR="00741E31" w:rsidRPr="00741E31" w:rsidRDefault="00741E31" w:rsidP="00741E31">
            <w:pPr>
              <w:jc w:val="both"/>
            </w:pPr>
            <w:r w:rsidRPr="00741E31">
              <w:t>56</w:t>
            </w:r>
          </w:p>
        </w:tc>
        <w:tc>
          <w:tcPr>
            <w:tcW w:w="2475" w:type="dxa"/>
          </w:tcPr>
          <w:p w:rsidR="00741E31" w:rsidRPr="00741E31" w:rsidRDefault="00741E31" w:rsidP="00741E31">
            <w:pPr>
              <w:ind w:hanging="28"/>
              <w:jc w:val="both"/>
              <w:rPr>
                <w:bCs/>
              </w:rPr>
            </w:pPr>
            <w:r w:rsidRPr="00741E31">
              <w:t>назначение нежилое, 1-этажный, общая площадь 19,6 кв</w:t>
            </w:r>
            <w:proofErr w:type="gramStart"/>
            <w:r w:rsidRPr="00741E31">
              <w:t>.м</w:t>
            </w:r>
            <w:proofErr w:type="gramEnd"/>
            <w:r w:rsidRPr="00741E31">
              <w:t>,  протяженность 1303,0 м.</w:t>
            </w:r>
          </w:p>
        </w:tc>
        <w:tc>
          <w:tcPr>
            <w:tcW w:w="1842" w:type="dxa"/>
            <w:vAlign w:val="center"/>
          </w:tcPr>
          <w:p w:rsidR="00741E31" w:rsidRPr="00741E31" w:rsidRDefault="00741E31" w:rsidP="00741E31">
            <w:pPr>
              <w:jc w:val="both"/>
            </w:pPr>
            <w:r w:rsidRPr="00741E31">
              <w:t>1931,2</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9</w:t>
            </w:r>
          </w:p>
        </w:tc>
        <w:tc>
          <w:tcPr>
            <w:tcW w:w="2692" w:type="dxa"/>
          </w:tcPr>
          <w:p w:rsidR="00741E31" w:rsidRPr="00741E31" w:rsidRDefault="00741E31" w:rsidP="00741E31">
            <w:pPr>
              <w:ind w:firstLine="16"/>
              <w:jc w:val="both"/>
            </w:pPr>
            <w:r w:rsidRPr="00741E31">
              <w:t xml:space="preserve">Водоснабжение от скважины №23 </w:t>
            </w:r>
          </w:p>
        </w:tc>
        <w:tc>
          <w:tcPr>
            <w:tcW w:w="3633"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Карла Маркса, Казакова, </w:t>
            </w:r>
            <w:proofErr w:type="spellStart"/>
            <w:r w:rsidRPr="00741E31">
              <w:lastRenderedPageBreak/>
              <w:t>Комаровская</w:t>
            </w:r>
            <w:proofErr w:type="spellEnd"/>
            <w:r w:rsidRPr="00741E31">
              <w:t>, Харитонова 21:12:000000:7024</w:t>
            </w:r>
          </w:p>
        </w:tc>
        <w:tc>
          <w:tcPr>
            <w:tcW w:w="1237" w:type="dxa"/>
            <w:vAlign w:val="center"/>
          </w:tcPr>
          <w:p w:rsidR="00741E31" w:rsidRPr="00741E31" w:rsidRDefault="00741E31" w:rsidP="00741E31">
            <w:pPr>
              <w:jc w:val="both"/>
            </w:pPr>
            <w:r w:rsidRPr="00741E31">
              <w:lastRenderedPageBreak/>
              <w:t>42</w:t>
            </w:r>
          </w:p>
        </w:tc>
        <w:tc>
          <w:tcPr>
            <w:tcW w:w="2475" w:type="dxa"/>
          </w:tcPr>
          <w:p w:rsidR="00741E31" w:rsidRPr="00741E31" w:rsidRDefault="00741E31" w:rsidP="00741E31">
            <w:pPr>
              <w:ind w:hanging="28"/>
              <w:jc w:val="both"/>
              <w:rPr>
                <w:bCs/>
              </w:rPr>
            </w:pPr>
            <w:r w:rsidRPr="00741E31">
              <w:t>назначение нежилое, 1-этажный, общая площадь 7,7 кв</w:t>
            </w:r>
            <w:proofErr w:type="gramStart"/>
            <w:r w:rsidRPr="00741E31">
              <w:t>.м</w:t>
            </w:r>
            <w:proofErr w:type="gramEnd"/>
            <w:r w:rsidRPr="00741E31">
              <w:t xml:space="preserve">,  </w:t>
            </w:r>
            <w:r w:rsidRPr="00741E31">
              <w:lastRenderedPageBreak/>
              <w:t>глубина скважины протяженность 2787,0 м.</w:t>
            </w:r>
          </w:p>
        </w:tc>
        <w:tc>
          <w:tcPr>
            <w:tcW w:w="1842" w:type="dxa"/>
            <w:vAlign w:val="center"/>
          </w:tcPr>
          <w:p w:rsidR="00741E31" w:rsidRPr="00741E31" w:rsidRDefault="00741E31" w:rsidP="00741E31">
            <w:pPr>
              <w:jc w:val="both"/>
            </w:pPr>
            <w:r w:rsidRPr="00741E31">
              <w:lastRenderedPageBreak/>
              <w:t>1498,4</w:t>
            </w:r>
          </w:p>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lastRenderedPageBreak/>
              <w:t>10</w:t>
            </w:r>
          </w:p>
        </w:tc>
        <w:tc>
          <w:tcPr>
            <w:tcW w:w="2692" w:type="dxa"/>
          </w:tcPr>
          <w:p w:rsidR="00741E31" w:rsidRPr="00741E31" w:rsidRDefault="00741E31" w:rsidP="00741E31">
            <w:pPr>
              <w:jc w:val="both"/>
            </w:pPr>
            <w:r w:rsidRPr="00741E31">
              <w:t xml:space="preserve">Водоснабжение от скважины №1 </w:t>
            </w:r>
          </w:p>
        </w:tc>
        <w:tc>
          <w:tcPr>
            <w:tcW w:w="3633"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ул.Октябрьская, Советская, Крупской, Пушкина 21:12:000000:7456</w:t>
            </w:r>
          </w:p>
        </w:tc>
        <w:tc>
          <w:tcPr>
            <w:tcW w:w="1237" w:type="dxa"/>
            <w:vAlign w:val="center"/>
          </w:tcPr>
          <w:p w:rsidR="00741E31" w:rsidRPr="00741E31" w:rsidRDefault="00741E31" w:rsidP="00741E31">
            <w:pPr>
              <w:jc w:val="both"/>
            </w:pPr>
            <w:r w:rsidRPr="00741E31">
              <w:t>71</w:t>
            </w:r>
          </w:p>
        </w:tc>
        <w:tc>
          <w:tcPr>
            <w:tcW w:w="2475" w:type="dxa"/>
          </w:tcPr>
          <w:p w:rsidR="00741E31" w:rsidRPr="00741E31" w:rsidRDefault="00741E31" w:rsidP="00741E31">
            <w:pPr>
              <w:ind w:hanging="28"/>
              <w:jc w:val="both"/>
              <w:rPr>
                <w:bCs/>
              </w:rPr>
            </w:pPr>
            <w:r w:rsidRPr="00741E31">
              <w:t>назначение нежилое, 1-этажный, общая площадь 27,8 кв</w:t>
            </w:r>
            <w:proofErr w:type="gramStart"/>
            <w:r w:rsidRPr="00741E31">
              <w:t>.м</w:t>
            </w:r>
            <w:proofErr w:type="gramEnd"/>
            <w:r w:rsidRPr="00741E31">
              <w:t>,  протяженность 1399,0 м</w:t>
            </w:r>
          </w:p>
        </w:tc>
        <w:tc>
          <w:tcPr>
            <w:tcW w:w="1842" w:type="dxa"/>
            <w:vAlign w:val="center"/>
          </w:tcPr>
          <w:p w:rsidR="00741E31" w:rsidRPr="00741E31" w:rsidRDefault="00741E31" w:rsidP="00741E31">
            <w:pPr>
              <w:jc w:val="both"/>
            </w:pPr>
            <w:r w:rsidRPr="00741E31">
              <w:t>1013,4</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11</w:t>
            </w:r>
          </w:p>
        </w:tc>
        <w:tc>
          <w:tcPr>
            <w:tcW w:w="2692" w:type="dxa"/>
          </w:tcPr>
          <w:p w:rsidR="00741E31" w:rsidRPr="00741E31" w:rsidRDefault="00741E31" w:rsidP="00741E31">
            <w:pPr>
              <w:jc w:val="both"/>
            </w:pPr>
            <w:r w:rsidRPr="00741E31">
              <w:t xml:space="preserve">Водоснабжение от скважины №2 </w:t>
            </w:r>
          </w:p>
        </w:tc>
        <w:tc>
          <w:tcPr>
            <w:tcW w:w="3633"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ул.Октябрьская, 21:12:000000:7459</w:t>
            </w:r>
          </w:p>
        </w:tc>
        <w:tc>
          <w:tcPr>
            <w:tcW w:w="1237" w:type="dxa"/>
            <w:vAlign w:val="center"/>
          </w:tcPr>
          <w:p w:rsidR="00741E31" w:rsidRPr="00741E31" w:rsidRDefault="00741E31" w:rsidP="00741E31">
            <w:pPr>
              <w:jc w:val="both"/>
            </w:pPr>
            <w:r w:rsidRPr="00741E31">
              <w:t>29</w:t>
            </w:r>
          </w:p>
        </w:tc>
        <w:tc>
          <w:tcPr>
            <w:tcW w:w="2475" w:type="dxa"/>
          </w:tcPr>
          <w:p w:rsidR="00741E31" w:rsidRPr="00741E31" w:rsidRDefault="00741E31" w:rsidP="00741E31">
            <w:pPr>
              <w:ind w:hanging="28"/>
              <w:jc w:val="both"/>
              <w:rPr>
                <w:bCs/>
              </w:rPr>
            </w:pPr>
            <w:r w:rsidRPr="00741E31">
              <w:t>назначение нежилое,  глубина скважины 75 м, протяженность 223,0 м.</w:t>
            </w:r>
          </w:p>
        </w:tc>
        <w:tc>
          <w:tcPr>
            <w:tcW w:w="1842" w:type="dxa"/>
            <w:vAlign w:val="center"/>
          </w:tcPr>
          <w:p w:rsidR="00741E31" w:rsidRPr="00741E31" w:rsidRDefault="00741E31" w:rsidP="00741E31">
            <w:pPr>
              <w:jc w:val="both"/>
            </w:pPr>
            <w:r w:rsidRPr="00741E31">
              <w:t>649,8</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12</w:t>
            </w:r>
          </w:p>
        </w:tc>
        <w:tc>
          <w:tcPr>
            <w:tcW w:w="2692" w:type="dxa"/>
          </w:tcPr>
          <w:p w:rsidR="00741E31" w:rsidRPr="00741E31" w:rsidRDefault="00741E31" w:rsidP="00741E31">
            <w:pPr>
              <w:ind w:firstLine="16"/>
              <w:jc w:val="both"/>
            </w:pPr>
            <w:r w:rsidRPr="00741E31">
              <w:t>Водоснабжение от скважины №18</w:t>
            </w:r>
          </w:p>
        </w:tc>
        <w:tc>
          <w:tcPr>
            <w:tcW w:w="3633" w:type="dxa"/>
          </w:tcPr>
          <w:p w:rsidR="00741E31" w:rsidRPr="00741E31" w:rsidRDefault="00741E31" w:rsidP="00741E31">
            <w:pPr>
              <w:ind w:firstLine="16"/>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 Мира 21:12:000000:7435</w:t>
            </w:r>
          </w:p>
        </w:tc>
        <w:tc>
          <w:tcPr>
            <w:tcW w:w="1237" w:type="dxa"/>
            <w:vAlign w:val="center"/>
          </w:tcPr>
          <w:p w:rsidR="00741E31" w:rsidRPr="00741E31" w:rsidRDefault="00741E31" w:rsidP="00741E31">
            <w:pPr>
              <w:jc w:val="both"/>
            </w:pPr>
            <w:r w:rsidRPr="00741E31">
              <w:t>57</w:t>
            </w:r>
          </w:p>
        </w:tc>
        <w:tc>
          <w:tcPr>
            <w:tcW w:w="2475" w:type="dxa"/>
          </w:tcPr>
          <w:p w:rsidR="00741E31" w:rsidRPr="00741E31" w:rsidRDefault="00741E31" w:rsidP="00741E31">
            <w:pPr>
              <w:ind w:hanging="28"/>
              <w:jc w:val="both"/>
              <w:rPr>
                <w:bCs/>
              </w:rPr>
            </w:pPr>
            <w:r w:rsidRPr="00741E31">
              <w:t>назначение нежилое,, 1-этажный, общая площадь 18,3 кв.м.</w:t>
            </w:r>
          </w:p>
        </w:tc>
        <w:tc>
          <w:tcPr>
            <w:tcW w:w="1842" w:type="dxa"/>
            <w:vAlign w:val="center"/>
          </w:tcPr>
          <w:p w:rsidR="00741E31" w:rsidRPr="00741E31" w:rsidRDefault="00741E31" w:rsidP="00741E31">
            <w:pPr>
              <w:jc w:val="both"/>
            </w:pPr>
            <w:r w:rsidRPr="00741E31">
              <w:t>1507,1</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13</w:t>
            </w:r>
          </w:p>
        </w:tc>
        <w:tc>
          <w:tcPr>
            <w:tcW w:w="2692" w:type="dxa"/>
          </w:tcPr>
          <w:p w:rsidR="00741E31" w:rsidRPr="00741E31" w:rsidRDefault="00741E31" w:rsidP="00741E31">
            <w:pPr>
              <w:jc w:val="both"/>
            </w:pPr>
            <w:r w:rsidRPr="00741E31">
              <w:t xml:space="preserve">Водоснабжение от скважины № 9 </w:t>
            </w:r>
          </w:p>
        </w:tc>
        <w:tc>
          <w:tcPr>
            <w:tcW w:w="3633" w:type="dxa"/>
          </w:tcPr>
          <w:p w:rsidR="00741E31" w:rsidRPr="00741E31" w:rsidRDefault="00741E31" w:rsidP="00741E31">
            <w:pPr>
              <w:jc w:val="both"/>
            </w:pPr>
            <w:r w:rsidRPr="00741E31">
              <w:t xml:space="preserve">Чувашская Республика,  Козловский р-н,  г. </w:t>
            </w:r>
            <w:proofErr w:type="spellStart"/>
            <w:r w:rsidRPr="00741E31">
              <w:t>Козловка</w:t>
            </w:r>
            <w:proofErr w:type="spellEnd"/>
            <w:r w:rsidRPr="00741E31">
              <w:t>, ул</w:t>
            </w:r>
            <w:proofErr w:type="gramStart"/>
            <w:r w:rsidRPr="00741E31">
              <w:t>.Л</w:t>
            </w:r>
            <w:proofErr w:type="gramEnd"/>
            <w:r w:rsidRPr="00741E31">
              <w:t>обачевского, Октябрьская, Чернышевского, 30 лет Победы, Мичурина, Маяковского, Калинина, Герцена, Николаева, Гагарина, Суворова 21:12:000000:7022</w:t>
            </w:r>
          </w:p>
        </w:tc>
        <w:tc>
          <w:tcPr>
            <w:tcW w:w="1237" w:type="dxa"/>
            <w:vAlign w:val="center"/>
          </w:tcPr>
          <w:p w:rsidR="00741E31" w:rsidRPr="00741E31" w:rsidRDefault="00741E31" w:rsidP="00741E31">
            <w:pPr>
              <w:jc w:val="both"/>
            </w:pPr>
            <w:r w:rsidRPr="00741E31">
              <w:t>59</w:t>
            </w:r>
          </w:p>
        </w:tc>
        <w:tc>
          <w:tcPr>
            <w:tcW w:w="2475" w:type="dxa"/>
          </w:tcPr>
          <w:p w:rsidR="00741E31" w:rsidRPr="00741E31" w:rsidRDefault="00741E31" w:rsidP="00741E31">
            <w:pPr>
              <w:ind w:hanging="28"/>
              <w:jc w:val="both"/>
              <w:rPr>
                <w:bCs/>
              </w:rPr>
            </w:pPr>
            <w:r w:rsidRPr="00741E31">
              <w:t>назначение нежилое, 1-этажный, общая площадь 12,9 кв</w:t>
            </w:r>
            <w:proofErr w:type="gramStart"/>
            <w:r w:rsidRPr="00741E31">
              <w:t>.м</w:t>
            </w:r>
            <w:proofErr w:type="gramEnd"/>
            <w:r w:rsidRPr="00741E31">
              <w:t>, протяженность 7058,0 м.</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14</w:t>
            </w:r>
          </w:p>
        </w:tc>
        <w:tc>
          <w:tcPr>
            <w:tcW w:w="2692" w:type="dxa"/>
          </w:tcPr>
          <w:p w:rsidR="00741E31" w:rsidRPr="00741E31" w:rsidRDefault="00741E31" w:rsidP="00741E31">
            <w:pPr>
              <w:jc w:val="both"/>
            </w:pPr>
            <w:r w:rsidRPr="00741E31">
              <w:t xml:space="preserve">Водоснабжение от скважины №13 </w:t>
            </w:r>
          </w:p>
        </w:tc>
        <w:tc>
          <w:tcPr>
            <w:tcW w:w="3633"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ул.Лобачевского, </w:t>
            </w:r>
            <w:r w:rsidRPr="00741E31">
              <w:lastRenderedPageBreak/>
              <w:t>21:12:000000:7436</w:t>
            </w:r>
          </w:p>
        </w:tc>
        <w:tc>
          <w:tcPr>
            <w:tcW w:w="1237" w:type="dxa"/>
            <w:vAlign w:val="center"/>
          </w:tcPr>
          <w:p w:rsidR="00741E31" w:rsidRPr="00741E31" w:rsidRDefault="00741E31" w:rsidP="00741E31">
            <w:pPr>
              <w:jc w:val="both"/>
            </w:pPr>
            <w:r w:rsidRPr="00741E31">
              <w:lastRenderedPageBreak/>
              <w:t>42</w:t>
            </w:r>
          </w:p>
        </w:tc>
        <w:tc>
          <w:tcPr>
            <w:tcW w:w="2475" w:type="dxa"/>
          </w:tcPr>
          <w:p w:rsidR="00741E31" w:rsidRPr="00741E31" w:rsidRDefault="00741E31" w:rsidP="00741E31">
            <w:pPr>
              <w:ind w:hanging="28"/>
              <w:jc w:val="both"/>
              <w:rPr>
                <w:bCs/>
              </w:rPr>
            </w:pPr>
            <w:r w:rsidRPr="00741E31">
              <w:rPr>
                <w:bCs/>
              </w:rPr>
              <w:t>назначение нежилое, 1-этажный, общая площадь 17,9 кв</w:t>
            </w:r>
            <w:proofErr w:type="gramStart"/>
            <w:r w:rsidRPr="00741E31">
              <w:rPr>
                <w:bCs/>
              </w:rPr>
              <w:t>.м</w:t>
            </w:r>
            <w:proofErr w:type="gramEnd"/>
            <w:r w:rsidRPr="00741E31">
              <w:rPr>
                <w:bCs/>
              </w:rPr>
              <w:t xml:space="preserve">,  </w:t>
            </w:r>
            <w:r w:rsidRPr="00741E31">
              <w:rPr>
                <w:bCs/>
              </w:rPr>
              <w:lastRenderedPageBreak/>
              <w:t>протяженность 1230,0 м.</w:t>
            </w:r>
          </w:p>
        </w:tc>
        <w:tc>
          <w:tcPr>
            <w:tcW w:w="1842" w:type="dxa"/>
            <w:vAlign w:val="center"/>
          </w:tcPr>
          <w:p w:rsidR="00741E31" w:rsidRPr="00741E31" w:rsidRDefault="00741E31" w:rsidP="00741E31">
            <w:pPr>
              <w:jc w:val="both"/>
            </w:pPr>
            <w:r w:rsidRPr="00741E31">
              <w:lastRenderedPageBreak/>
              <w:t>1074,5</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lastRenderedPageBreak/>
              <w:t>15</w:t>
            </w:r>
          </w:p>
        </w:tc>
        <w:tc>
          <w:tcPr>
            <w:tcW w:w="2692" w:type="dxa"/>
            <w:vAlign w:val="center"/>
          </w:tcPr>
          <w:p w:rsidR="00741E31" w:rsidRPr="00741E31" w:rsidRDefault="00741E31" w:rsidP="00741E31">
            <w:pPr>
              <w:jc w:val="both"/>
            </w:pPr>
            <w:r w:rsidRPr="00741E31">
              <w:t xml:space="preserve">Водоснабжение от скважин № 10,11 </w:t>
            </w:r>
          </w:p>
        </w:tc>
        <w:tc>
          <w:tcPr>
            <w:tcW w:w="3633"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ул.Лобачевского, </w:t>
            </w:r>
          </w:p>
          <w:p w:rsidR="00741E31" w:rsidRPr="00741E31" w:rsidRDefault="00741E31" w:rsidP="00741E31">
            <w:pPr>
              <w:jc w:val="both"/>
            </w:pPr>
            <w:r w:rsidRPr="00741E31">
              <w:t>21:12:000000:7437</w:t>
            </w:r>
          </w:p>
        </w:tc>
        <w:tc>
          <w:tcPr>
            <w:tcW w:w="1237" w:type="dxa"/>
            <w:vAlign w:val="center"/>
          </w:tcPr>
          <w:p w:rsidR="00741E31" w:rsidRPr="00741E31" w:rsidRDefault="00741E31" w:rsidP="00741E31">
            <w:pPr>
              <w:jc w:val="both"/>
            </w:pPr>
            <w:r w:rsidRPr="00741E31">
              <w:t>52</w:t>
            </w:r>
          </w:p>
        </w:tc>
        <w:tc>
          <w:tcPr>
            <w:tcW w:w="2475" w:type="dxa"/>
          </w:tcPr>
          <w:p w:rsidR="00741E31" w:rsidRPr="00741E31" w:rsidRDefault="00741E31" w:rsidP="00741E31">
            <w:pPr>
              <w:ind w:hanging="28"/>
              <w:jc w:val="both"/>
              <w:rPr>
                <w:bCs/>
              </w:rPr>
            </w:pPr>
            <w:r w:rsidRPr="00741E31">
              <w:rPr>
                <w:bCs/>
              </w:rPr>
              <w:t>назначение нежилое,  протяженность 55,0 м.</w:t>
            </w:r>
          </w:p>
        </w:tc>
        <w:tc>
          <w:tcPr>
            <w:tcW w:w="1842" w:type="dxa"/>
            <w:vAlign w:val="center"/>
          </w:tcPr>
          <w:p w:rsidR="00741E31" w:rsidRPr="00741E31" w:rsidRDefault="00741E31" w:rsidP="00741E31">
            <w:pPr>
              <w:jc w:val="both"/>
            </w:pPr>
            <w:r w:rsidRPr="00741E31">
              <w:t>1166,2</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16</w:t>
            </w:r>
          </w:p>
        </w:tc>
        <w:tc>
          <w:tcPr>
            <w:tcW w:w="2692" w:type="dxa"/>
            <w:vAlign w:val="center"/>
          </w:tcPr>
          <w:p w:rsidR="00741E31" w:rsidRPr="00741E31" w:rsidRDefault="00741E31" w:rsidP="00741E31">
            <w:pPr>
              <w:jc w:val="both"/>
            </w:pPr>
            <w:r w:rsidRPr="00741E31">
              <w:t xml:space="preserve">Водоснабжение от скважин №8 </w:t>
            </w:r>
          </w:p>
        </w:tc>
        <w:tc>
          <w:tcPr>
            <w:tcW w:w="3633"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Звездная, Лобачевского, </w:t>
            </w:r>
          </w:p>
          <w:p w:rsidR="00741E31" w:rsidRPr="00741E31" w:rsidRDefault="00741E31" w:rsidP="00741E31">
            <w:pPr>
              <w:jc w:val="both"/>
            </w:pPr>
            <w:r w:rsidRPr="00741E31">
              <w:t>21:12:120804:712</w:t>
            </w:r>
          </w:p>
        </w:tc>
        <w:tc>
          <w:tcPr>
            <w:tcW w:w="1237" w:type="dxa"/>
            <w:vAlign w:val="center"/>
          </w:tcPr>
          <w:p w:rsidR="00741E31" w:rsidRPr="00741E31" w:rsidRDefault="00741E31" w:rsidP="00741E31">
            <w:pPr>
              <w:jc w:val="both"/>
            </w:pPr>
            <w:r w:rsidRPr="00741E31">
              <w:t>43</w:t>
            </w:r>
          </w:p>
        </w:tc>
        <w:tc>
          <w:tcPr>
            <w:tcW w:w="2475" w:type="dxa"/>
          </w:tcPr>
          <w:p w:rsidR="00741E31" w:rsidRPr="00741E31" w:rsidRDefault="00741E31" w:rsidP="00741E31">
            <w:pPr>
              <w:ind w:hanging="28"/>
              <w:jc w:val="both"/>
              <w:rPr>
                <w:bCs/>
              </w:rPr>
            </w:pPr>
            <w:r w:rsidRPr="00741E31">
              <w:t>назначение нежилое, 1-этажный, общая площадь 8,9 кв</w:t>
            </w:r>
            <w:proofErr w:type="gramStart"/>
            <w:r w:rsidRPr="00741E31">
              <w:t>.м</w:t>
            </w:r>
            <w:proofErr w:type="gramEnd"/>
            <w:r w:rsidRPr="00741E31">
              <w:t>, протяженность  -573,0 м.</w:t>
            </w:r>
          </w:p>
        </w:tc>
        <w:tc>
          <w:tcPr>
            <w:tcW w:w="1842" w:type="dxa"/>
            <w:vAlign w:val="center"/>
          </w:tcPr>
          <w:p w:rsidR="00741E31" w:rsidRPr="00741E31" w:rsidRDefault="00741E31" w:rsidP="00741E31">
            <w:pPr>
              <w:jc w:val="both"/>
            </w:pPr>
            <w:r w:rsidRPr="00741E31">
              <w:t>19312,0</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17</w:t>
            </w:r>
          </w:p>
        </w:tc>
        <w:tc>
          <w:tcPr>
            <w:tcW w:w="2692" w:type="dxa"/>
            <w:vAlign w:val="center"/>
          </w:tcPr>
          <w:p w:rsidR="00741E31" w:rsidRPr="00741E31" w:rsidRDefault="00741E31" w:rsidP="00741E31">
            <w:pPr>
              <w:jc w:val="both"/>
            </w:pPr>
            <w:r w:rsidRPr="00741E31">
              <w:t xml:space="preserve">Водоснабжение от скважин № 14, №15 </w:t>
            </w:r>
          </w:p>
        </w:tc>
        <w:tc>
          <w:tcPr>
            <w:tcW w:w="3633"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ул.Виноградова</w:t>
            </w:r>
          </w:p>
          <w:p w:rsidR="00741E31" w:rsidRPr="00741E31" w:rsidRDefault="00741E31" w:rsidP="00741E31">
            <w:pPr>
              <w:jc w:val="both"/>
            </w:pPr>
            <w:r w:rsidRPr="00741E31">
              <w:t>21:12:000000:7453</w:t>
            </w:r>
          </w:p>
        </w:tc>
        <w:tc>
          <w:tcPr>
            <w:tcW w:w="1237" w:type="dxa"/>
            <w:vAlign w:val="center"/>
          </w:tcPr>
          <w:p w:rsidR="00741E31" w:rsidRPr="00741E31" w:rsidRDefault="00741E31" w:rsidP="00741E31">
            <w:pPr>
              <w:jc w:val="both"/>
            </w:pPr>
            <w:r w:rsidRPr="00741E31">
              <w:t>54</w:t>
            </w:r>
          </w:p>
        </w:tc>
        <w:tc>
          <w:tcPr>
            <w:tcW w:w="2475" w:type="dxa"/>
          </w:tcPr>
          <w:p w:rsidR="00741E31" w:rsidRPr="00741E31" w:rsidRDefault="00741E31" w:rsidP="00741E31">
            <w:pPr>
              <w:ind w:hanging="28"/>
              <w:jc w:val="both"/>
              <w:rPr>
                <w:bCs/>
              </w:rPr>
            </w:pPr>
            <w:r w:rsidRPr="00741E31">
              <w:t>назначение нежилое, 1-этажный,  протяженность 844,0 м.</w:t>
            </w:r>
          </w:p>
        </w:tc>
        <w:tc>
          <w:tcPr>
            <w:tcW w:w="1842" w:type="dxa"/>
            <w:vAlign w:val="center"/>
          </w:tcPr>
          <w:p w:rsidR="00741E31" w:rsidRPr="00741E31" w:rsidRDefault="00741E31" w:rsidP="00741E31">
            <w:pPr>
              <w:jc w:val="both"/>
            </w:pPr>
            <w:r w:rsidRPr="00741E31">
              <w:t>1533,1</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18</w:t>
            </w:r>
          </w:p>
        </w:tc>
        <w:tc>
          <w:tcPr>
            <w:tcW w:w="2692" w:type="dxa"/>
            <w:vAlign w:val="center"/>
          </w:tcPr>
          <w:p w:rsidR="00741E31" w:rsidRPr="00741E31" w:rsidRDefault="00741E31" w:rsidP="00741E31">
            <w:pPr>
              <w:jc w:val="both"/>
            </w:pPr>
            <w:r w:rsidRPr="00741E31">
              <w:t xml:space="preserve">Водоснабжение от скважины №6 </w:t>
            </w:r>
          </w:p>
        </w:tc>
        <w:tc>
          <w:tcPr>
            <w:tcW w:w="3633"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ул.Виноградова, Солнечная, 60 лет ККАФ, </w:t>
            </w:r>
            <w:proofErr w:type="spellStart"/>
            <w:r w:rsidRPr="00741E31">
              <w:t>Светланя</w:t>
            </w:r>
            <w:proofErr w:type="spellEnd"/>
            <w:r w:rsidRPr="00741E31">
              <w:t xml:space="preserve">, Тельмана, </w:t>
            </w:r>
            <w:proofErr w:type="spellStart"/>
            <w:r w:rsidRPr="00741E31">
              <w:t>Бутякова</w:t>
            </w:r>
            <w:proofErr w:type="spellEnd"/>
            <w:r w:rsidRPr="00741E31">
              <w:t xml:space="preserve">, </w:t>
            </w:r>
            <w:proofErr w:type="spellStart"/>
            <w:r w:rsidRPr="00741E31">
              <w:t>Беловолжская</w:t>
            </w:r>
            <w:proofErr w:type="spellEnd"/>
          </w:p>
          <w:p w:rsidR="00741E31" w:rsidRPr="00741E31" w:rsidRDefault="00741E31" w:rsidP="00741E31">
            <w:pPr>
              <w:jc w:val="both"/>
            </w:pPr>
            <w:r w:rsidRPr="00741E31">
              <w:t>21:12:000000:7154</w:t>
            </w:r>
          </w:p>
        </w:tc>
        <w:tc>
          <w:tcPr>
            <w:tcW w:w="1237" w:type="dxa"/>
            <w:vAlign w:val="center"/>
          </w:tcPr>
          <w:p w:rsidR="00741E31" w:rsidRPr="00741E31" w:rsidRDefault="00741E31" w:rsidP="00741E31">
            <w:pPr>
              <w:jc w:val="both"/>
            </w:pPr>
            <w:r w:rsidRPr="00741E31">
              <w:t>57</w:t>
            </w:r>
          </w:p>
        </w:tc>
        <w:tc>
          <w:tcPr>
            <w:tcW w:w="2475" w:type="dxa"/>
          </w:tcPr>
          <w:p w:rsidR="00741E31" w:rsidRPr="00741E31" w:rsidRDefault="00741E31" w:rsidP="00741E31">
            <w:pPr>
              <w:ind w:hanging="28"/>
              <w:jc w:val="both"/>
              <w:rPr>
                <w:bCs/>
              </w:rPr>
            </w:pPr>
            <w:r w:rsidRPr="00741E31">
              <w:rPr>
                <w:bCs/>
              </w:rPr>
              <w:t>назначение нежилое, 1-этажный,   глубина 120,0 м, протяженность 2506,0 м.</w:t>
            </w:r>
          </w:p>
        </w:tc>
        <w:tc>
          <w:tcPr>
            <w:tcW w:w="1842" w:type="dxa"/>
            <w:vAlign w:val="center"/>
          </w:tcPr>
          <w:p w:rsidR="00741E31" w:rsidRPr="00741E31" w:rsidRDefault="00741E31" w:rsidP="00741E31">
            <w:pPr>
              <w:jc w:val="both"/>
            </w:pPr>
            <w:r w:rsidRPr="00741E31">
              <w:t>1096,9</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19</w:t>
            </w:r>
          </w:p>
        </w:tc>
        <w:tc>
          <w:tcPr>
            <w:tcW w:w="2692" w:type="dxa"/>
          </w:tcPr>
          <w:p w:rsidR="00741E31" w:rsidRPr="00741E31" w:rsidRDefault="00741E31" w:rsidP="00741E31">
            <w:pPr>
              <w:ind w:firstLine="75"/>
              <w:jc w:val="both"/>
            </w:pPr>
            <w:r w:rsidRPr="00741E31">
              <w:rPr>
                <w:lang w:eastAsia="en-US"/>
              </w:rPr>
              <w:t xml:space="preserve">Канализационные очистные сооружения на 2700 куб.м. в </w:t>
            </w:r>
            <w:proofErr w:type="spellStart"/>
            <w:r w:rsidRPr="00741E31">
              <w:rPr>
                <w:lang w:eastAsia="en-US"/>
              </w:rPr>
              <w:t>г</w:t>
            </w:r>
            <w:proofErr w:type="gramStart"/>
            <w:r w:rsidRPr="00741E31">
              <w:rPr>
                <w:lang w:eastAsia="en-US"/>
              </w:rPr>
              <w:t>.К</w:t>
            </w:r>
            <w:proofErr w:type="gramEnd"/>
            <w:r w:rsidRPr="00741E31">
              <w:rPr>
                <w:lang w:eastAsia="en-US"/>
              </w:rPr>
              <w:t>озловка</w:t>
            </w:r>
            <w:proofErr w:type="spellEnd"/>
          </w:p>
        </w:tc>
        <w:tc>
          <w:tcPr>
            <w:tcW w:w="3633"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w:t>
            </w:r>
            <w:proofErr w:type="spellStart"/>
            <w:r w:rsidRPr="00741E31">
              <w:t>ул.Нижнекурганская</w:t>
            </w:r>
            <w:proofErr w:type="spellEnd"/>
            <w:r w:rsidRPr="00741E31">
              <w:t>, д. 54</w:t>
            </w:r>
          </w:p>
          <w:p w:rsidR="00741E31" w:rsidRPr="00741E31" w:rsidRDefault="00741E31" w:rsidP="00741E31">
            <w:pPr>
              <w:jc w:val="both"/>
            </w:pPr>
            <w:r w:rsidRPr="00741E31">
              <w:t>21:12:000000:7442</w:t>
            </w:r>
          </w:p>
        </w:tc>
        <w:tc>
          <w:tcPr>
            <w:tcW w:w="1237" w:type="dxa"/>
            <w:vAlign w:val="center"/>
          </w:tcPr>
          <w:p w:rsidR="00741E31" w:rsidRPr="00741E31" w:rsidRDefault="00741E31" w:rsidP="00741E31">
            <w:pPr>
              <w:jc w:val="both"/>
            </w:pPr>
            <w:r w:rsidRPr="00741E31">
              <w:t>17</w:t>
            </w:r>
          </w:p>
        </w:tc>
        <w:tc>
          <w:tcPr>
            <w:tcW w:w="2475" w:type="dxa"/>
          </w:tcPr>
          <w:p w:rsidR="00741E31" w:rsidRPr="00741E31" w:rsidRDefault="00741E31" w:rsidP="00741E31">
            <w:pPr>
              <w:ind w:hanging="28"/>
              <w:jc w:val="both"/>
              <w:rPr>
                <w:bCs/>
              </w:rPr>
            </w:pPr>
            <w:r w:rsidRPr="00741E31">
              <w:rPr>
                <w:lang w:eastAsia="en-US"/>
              </w:rPr>
              <w:t>Объем 2700 куб.</w:t>
            </w:r>
            <w:proofErr w:type="gramStart"/>
            <w:r w:rsidRPr="00741E31">
              <w:rPr>
                <w:lang w:eastAsia="en-US"/>
              </w:rPr>
              <w:t>м</w:t>
            </w:r>
            <w:proofErr w:type="gramEnd"/>
            <w:r w:rsidRPr="00741E31">
              <w:rPr>
                <w:lang w:eastAsia="en-US"/>
              </w:rPr>
              <w:t>.</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78513,7</w:t>
            </w:r>
          </w:p>
        </w:tc>
        <w:tc>
          <w:tcPr>
            <w:tcW w:w="1559" w:type="dxa"/>
            <w:vAlign w:val="center"/>
          </w:tcPr>
          <w:p w:rsidR="00741E31" w:rsidRPr="00741E31" w:rsidRDefault="00741E31" w:rsidP="00741E31">
            <w:pPr>
              <w:jc w:val="both"/>
            </w:pPr>
            <w:r w:rsidRPr="00741E31">
              <w:t>78513,7</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20</w:t>
            </w:r>
          </w:p>
        </w:tc>
        <w:tc>
          <w:tcPr>
            <w:tcW w:w="2692" w:type="dxa"/>
            <w:vAlign w:val="center"/>
          </w:tcPr>
          <w:p w:rsidR="00741E31" w:rsidRPr="00741E31" w:rsidRDefault="00741E31" w:rsidP="00741E31">
            <w:pPr>
              <w:ind w:firstLine="16"/>
              <w:jc w:val="both"/>
            </w:pPr>
            <w:r w:rsidRPr="00741E31">
              <w:t xml:space="preserve">Канализация жилых </w:t>
            </w:r>
            <w:r w:rsidRPr="00741E31">
              <w:lastRenderedPageBreak/>
              <w:t>домов</w:t>
            </w:r>
          </w:p>
        </w:tc>
        <w:tc>
          <w:tcPr>
            <w:tcW w:w="3633" w:type="dxa"/>
            <w:vAlign w:val="center"/>
          </w:tcPr>
          <w:p w:rsidR="00741E31" w:rsidRPr="00741E31" w:rsidRDefault="00741E31" w:rsidP="00741E31">
            <w:pPr>
              <w:ind w:firstLine="16"/>
              <w:jc w:val="both"/>
            </w:pPr>
            <w:r w:rsidRPr="00741E31">
              <w:lastRenderedPageBreak/>
              <w:t xml:space="preserve">Чувашская Республика, </w:t>
            </w:r>
            <w:r w:rsidRPr="00741E31">
              <w:lastRenderedPageBreak/>
              <w:t xml:space="preserve">Козловский р-н, </w:t>
            </w:r>
            <w:proofErr w:type="spellStart"/>
            <w:r w:rsidRPr="00741E31">
              <w:t>г</w:t>
            </w:r>
            <w:proofErr w:type="gramStart"/>
            <w:r w:rsidRPr="00741E31">
              <w:t>.К</w:t>
            </w:r>
            <w:proofErr w:type="gramEnd"/>
            <w:r w:rsidRPr="00741E31">
              <w:t>озловка</w:t>
            </w:r>
            <w:proofErr w:type="spellEnd"/>
            <w:r w:rsidRPr="00741E31">
              <w:t>, канализация жилых домов</w:t>
            </w:r>
          </w:p>
          <w:p w:rsidR="00741E31" w:rsidRPr="00741E31" w:rsidRDefault="00741E31" w:rsidP="00741E31">
            <w:pPr>
              <w:ind w:firstLine="16"/>
              <w:jc w:val="both"/>
            </w:pPr>
            <w:r w:rsidRPr="00741E31">
              <w:t>21:12:000000:1877</w:t>
            </w:r>
          </w:p>
        </w:tc>
        <w:tc>
          <w:tcPr>
            <w:tcW w:w="1237" w:type="dxa"/>
            <w:vAlign w:val="center"/>
          </w:tcPr>
          <w:p w:rsidR="00741E31" w:rsidRPr="00741E31" w:rsidRDefault="00741E31" w:rsidP="00741E31">
            <w:pPr>
              <w:jc w:val="both"/>
            </w:pPr>
            <w:r w:rsidRPr="00741E31">
              <w:lastRenderedPageBreak/>
              <w:t>51</w:t>
            </w:r>
          </w:p>
        </w:tc>
        <w:tc>
          <w:tcPr>
            <w:tcW w:w="2475" w:type="dxa"/>
          </w:tcPr>
          <w:p w:rsidR="00741E31" w:rsidRPr="00741E31" w:rsidRDefault="00741E31" w:rsidP="00741E31">
            <w:pPr>
              <w:ind w:hanging="28"/>
              <w:jc w:val="both"/>
              <w:rPr>
                <w:bCs/>
              </w:rPr>
            </w:pPr>
            <w:r w:rsidRPr="00741E31">
              <w:t xml:space="preserve">назначение нежилое, </w:t>
            </w:r>
            <w:r w:rsidRPr="00741E31">
              <w:lastRenderedPageBreak/>
              <w:t>протяженность 1904,6 м.</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lastRenderedPageBreak/>
              <w:t>21</w:t>
            </w:r>
          </w:p>
        </w:tc>
        <w:tc>
          <w:tcPr>
            <w:tcW w:w="2692" w:type="dxa"/>
            <w:vAlign w:val="center"/>
          </w:tcPr>
          <w:p w:rsidR="00741E31" w:rsidRPr="00741E31" w:rsidRDefault="00741E31" w:rsidP="00741E31">
            <w:pPr>
              <w:ind w:firstLine="16"/>
              <w:jc w:val="both"/>
            </w:pPr>
            <w:r w:rsidRPr="00741E31">
              <w:t xml:space="preserve">Канализационные сети от жилых многоэтажных домов </w:t>
            </w:r>
          </w:p>
        </w:tc>
        <w:tc>
          <w:tcPr>
            <w:tcW w:w="3633" w:type="dxa"/>
            <w:vAlign w:val="center"/>
          </w:tcPr>
          <w:p w:rsidR="00741E31" w:rsidRPr="00741E31" w:rsidRDefault="00741E31" w:rsidP="00741E31">
            <w:pPr>
              <w:ind w:firstLine="16"/>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Канализационные сети</w:t>
            </w:r>
          </w:p>
          <w:p w:rsidR="00741E31" w:rsidRPr="00741E31" w:rsidRDefault="00741E31" w:rsidP="00741E31">
            <w:pPr>
              <w:ind w:firstLine="16"/>
              <w:jc w:val="both"/>
            </w:pPr>
            <w:r w:rsidRPr="00741E31">
              <w:t>21:12:000000:2084</w:t>
            </w:r>
          </w:p>
        </w:tc>
        <w:tc>
          <w:tcPr>
            <w:tcW w:w="1237" w:type="dxa"/>
            <w:vAlign w:val="center"/>
          </w:tcPr>
          <w:p w:rsidR="00741E31" w:rsidRPr="00741E31" w:rsidRDefault="00741E31" w:rsidP="00741E31">
            <w:pPr>
              <w:jc w:val="both"/>
            </w:pPr>
            <w:r w:rsidRPr="00741E31">
              <w:t>50</w:t>
            </w:r>
          </w:p>
        </w:tc>
        <w:tc>
          <w:tcPr>
            <w:tcW w:w="2475" w:type="dxa"/>
          </w:tcPr>
          <w:p w:rsidR="00741E31" w:rsidRPr="00741E31" w:rsidRDefault="00741E31" w:rsidP="00741E31">
            <w:pPr>
              <w:ind w:hanging="28"/>
              <w:jc w:val="both"/>
              <w:rPr>
                <w:bCs/>
              </w:rPr>
            </w:pPr>
            <w:r w:rsidRPr="00741E31">
              <w:t>назначение нежилое, протяженность 12539,0 м.</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22</w:t>
            </w:r>
          </w:p>
        </w:tc>
        <w:tc>
          <w:tcPr>
            <w:tcW w:w="2692" w:type="dxa"/>
            <w:vAlign w:val="center"/>
          </w:tcPr>
          <w:p w:rsidR="00741E31" w:rsidRPr="00741E31" w:rsidRDefault="00741E31" w:rsidP="00741E31">
            <w:pPr>
              <w:ind w:firstLine="16"/>
              <w:jc w:val="both"/>
            </w:pPr>
            <w:r w:rsidRPr="00741E31">
              <w:t xml:space="preserve">Здание </w:t>
            </w:r>
            <w:proofErr w:type="spellStart"/>
            <w:r w:rsidRPr="00741E31">
              <w:t>кан</w:t>
            </w:r>
            <w:proofErr w:type="spellEnd"/>
            <w:r w:rsidRPr="00741E31">
              <w:t>. насосной станции</w:t>
            </w:r>
          </w:p>
        </w:tc>
        <w:tc>
          <w:tcPr>
            <w:tcW w:w="3633" w:type="dxa"/>
            <w:vAlign w:val="center"/>
          </w:tcPr>
          <w:p w:rsidR="00741E31" w:rsidRPr="00741E31" w:rsidRDefault="00741E31" w:rsidP="00741E31">
            <w:pPr>
              <w:ind w:firstLine="16"/>
              <w:jc w:val="both"/>
            </w:pPr>
            <w:proofErr w:type="gramStart"/>
            <w:r w:rsidRPr="00741E31">
              <w:t xml:space="preserve">Российская Федерация, Чувашская Республика - Чувашия, м.о. Козловский, г. </w:t>
            </w:r>
            <w:proofErr w:type="spellStart"/>
            <w:r w:rsidRPr="00741E31">
              <w:t>Козловка</w:t>
            </w:r>
            <w:proofErr w:type="spellEnd"/>
            <w:r w:rsidRPr="00741E31">
              <w:t xml:space="preserve">, ул. Сетевая, </w:t>
            </w:r>
            <w:proofErr w:type="spellStart"/>
            <w:r w:rsidRPr="00741E31">
              <w:t>зд</w:t>
            </w:r>
            <w:proofErr w:type="spellEnd"/>
            <w:r w:rsidRPr="00741E31">
              <w:t>. 8/1</w:t>
            </w:r>
            <w:proofErr w:type="gramEnd"/>
          </w:p>
          <w:p w:rsidR="00741E31" w:rsidRPr="00741E31" w:rsidRDefault="00741E31" w:rsidP="00741E31">
            <w:pPr>
              <w:ind w:firstLine="16"/>
              <w:jc w:val="both"/>
            </w:pPr>
            <w:r w:rsidRPr="00741E31">
              <w:t>21:12:000000:1090</w:t>
            </w:r>
          </w:p>
        </w:tc>
        <w:tc>
          <w:tcPr>
            <w:tcW w:w="1237" w:type="dxa"/>
            <w:vAlign w:val="center"/>
          </w:tcPr>
          <w:p w:rsidR="00741E31" w:rsidRPr="00741E31" w:rsidRDefault="00741E31" w:rsidP="00741E31">
            <w:pPr>
              <w:jc w:val="both"/>
            </w:pPr>
            <w:r w:rsidRPr="00741E31">
              <w:t>50</w:t>
            </w:r>
          </w:p>
        </w:tc>
        <w:tc>
          <w:tcPr>
            <w:tcW w:w="2475" w:type="dxa"/>
          </w:tcPr>
          <w:p w:rsidR="00741E31" w:rsidRPr="00741E31" w:rsidRDefault="00741E31" w:rsidP="00741E31">
            <w:pPr>
              <w:ind w:hanging="28"/>
              <w:jc w:val="both"/>
              <w:rPr>
                <w:bCs/>
              </w:rPr>
            </w:pPr>
            <w:r w:rsidRPr="00741E31">
              <w:t>назначение нежилое, 1-этажный (</w:t>
            </w:r>
            <w:proofErr w:type="gramStart"/>
            <w:r w:rsidRPr="00741E31">
              <w:t>подземных</w:t>
            </w:r>
            <w:proofErr w:type="gramEnd"/>
            <w:r w:rsidRPr="00741E31">
              <w:t xml:space="preserve"> этажей-1), общая площадь 50,3 кв.м.</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741E31">
        <w:trPr>
          <w:trHeight w:val="340"/>
          <w:jc w:val="center"/>
        </w:trPr>
        <w:tc>
          <w:tcPr>
            <w:tcW w:w="560" w:type="dxa"/>
            <w:vAlign w:val="center"/>
          </w:tcPr>
          <w:p w:rsidR="00741E31" w:rsidRPr="00741E31" w:rsidRDefault="00741E31" w:rsidP="00741E31">
            <w:pPr>
              <w:jc w:val="both"/>
            </w:pPr>
            <w:r w:rsidRPr="00741E31">
              <w:t>23</w:t>
            </w:r>
          </w:p>
        </w:tc>
        <w:tc>
          <w:tcPr>
            <w:tcW w:w="2692" w:type="dxa"/>
            <w:vAlign w:val="center"/>
          </w:tcPr>
          <w:p w:rsidR="00741E31" w:rsidRPr="00741E31" w:rsidRDefault="00741E31" w:rsidP="00741E31">
            <w:pPr>
              <w:ind w:firstLine="16"/>
              <w:jc w:val="both"/>
              <w:rPr>
                <w:color w:val="000000" w:themeColor="text1"/>
              </w:rPr>
            </w:pPr>
            <w:r w:rsidRPr="00741E31">
              <w:rPr>
                <w:color w:val="000000" w:themeColor="text1"/>
              </w:rPr>
              <w:t xml:space="preserve">Канализационные сети по улицам 60 лет ККАФ, Светлая, Солнечная </w:t>
            </w:r>
          </w:p>
        </w:tc>
        <w:tc>
          <w:tcPr>
            <w:tcW w:w="3633" w:type="dxa"/>
            <w:vAlign w:val="center"/>
          </w:tcPr>
          <w:p w:rsidR="00741E31" w:rsidRPr="00741E31" w:rsidRDefault="00741E31" w:rsidP="00741E31">
            <w:pPr>
              <w:ind w:firstLine="16"/>
              <w:jc w:val="both"/>
              <w:rPr>
                <w:color w:val="000000" w:themeColor="text1"/>
              </w:rPr>
            </w:pPr>
            <w:r w:rsidRPr="00741E31">
              <w:rPr>
                <w:color w:val="000000" w:themeColor="text1"/>
              </w:rPr>
              <w:t xml:space="preserve">Чувашская Республика, Козловский р-н, </w:t>
            </w:r>
            <w:proofErr w:type="spellStart"/>
            <w:r w:rsidRPr="00741E31">
              <w:rPr>
                <w:color w:val="000000" w:themeColor="text1"/>
              </w:rPr>
              <w:t>г</w:t>
            </w:r>
            <w:proofErr w:type="gramStart"/>
            <w:r w:rsidRPr="00741E31">
              <w:rPr>
                <w:color w:val="000000" w:themeColor="text1"/>
              </w:rPr>
              <w:t>.К</w:t>
            </w:r>
            <w:proofErr w:type="gramEnd"/>
            <w:r w:rsidRPr="00741E31">
              <w:rPr>
                <w:color w:val="000000" w:themeColor="text1"/>
              </w:rPr>
              <w:t>озловка</w:t>
            </w:r>
            <w:proofErr w:type="spellEnd"/>
            <w:r w:rsidRPr="00741E31">
              <w:rPr>
                <w:color w:val="000000" w:themeColor="text1"/>
              </w:rPr>
              <w:t>,  60 лет ККАФ, Светлая, Солнечная  21:12:120802:598</w:t>
            </w:r>
          </w:p>
        </w:tc>
        <w:tc>
          <w:tcPr>
            <w:tcW w:w="1237" w:type="dxa"/>
            <w:vAlign w:val="center"/>
          </w:tcPr>
          <w:p w:rsidR="00741E31" w:rsidRPr="00741E31" w:rsidRDefault="00741E31" w:rsidP="00741E31">
            <w:pPr>
              <w:jc w:val="both"/>
            </w:pPr>
            <w:r w:rsidRPr="00741E31">
              <w:t>42</w:t>
            </w:r>
          </w:p>
        </w:tc>
        <w:tc>
          <w:tcPr>
            <w:tcW w:w="2475" w:type="dxa"/>
          </w:tcPr>
          <w:p w:rsidR="00741E31" w:rsidRPr="00741E31" w:rsidRDefault="00741E31" w:rsidP="00741E31">
            <w:pPr>
              <w:ind w:hanging="28"/>
              <w:jc w:val="both"/>
              <w:rPr>
                <w:bCs/>
              </w:rPr>
            </w:pPr>
            <w:r w:rsidRPr="00741E31">
              <w:t>назначение нежилое, протяженность 1039,0 м.</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bl>
    <w:p w:rsidR="00741E31" w:rsidRPr="00741E31" w:rsidRDefault="00741E31" w:rsidP="00741E31">
      <w:pPr>
        <w:jc w:val="both"/>
      </w:pPr>
      <w:r w:rsidRPr="00741E31">
        <w:t>Приложение № 3 к Соглашению</w:t>
      </w:r>
    </w:p>
    <w:p w:rsidR="00741E31" w:rsidRPr="00741E31" w:rsidRDefault="00741E31" w:rsidP="00741E31">
      <w:pPr>
        <w:jc w:val="both"/>
      </w:pPr>
    </w:p>
    <w:p w:rsidR="00741E31" w:rsidRPr="00741E31" w:rsidRDefault="00741E31" w:rsidP="00741E31">
      <w:pPr>
        <w:jc w:val="both"/>
        <w:rPr>
          <w:b/>
        </w:rPr>
      </w:pPr>
      <w:r w:rsidRPr="00741E31">
        <w:rPr>
          <w:b/>
        </w:rPr>
        <w:t xml:space="preserve">Задание </w:t>
      </w:r>
      <w:proofErr w:type="spellStart"/>
      <w:r w:rsidRPr="00741E31">
        <w:rPr>
          <w:b/>
        </w:rPr>
        <w:t>Концедента</w:t>
      </w:r>
      <w:proofErr w:type="spellEnd"/>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b/>
          <w:sz w:val="24"/>
          <w:szCs w:val="24"/>
        </w:rPr>
        <w:t xml:space="preserve">1. Основание для разработки задания. </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Настоящее задание </w:t>
      </w:r>
      <w:proofErr w:type="spellStart"/>
      <w:r w:rsidRPr="00741E31">
        <w:rPr>
          <w:rFonts w:ascii="Times New Roman" w:hAnsi="Times New Roman" w:cs="Times New Roman"/>
          <w:sz w:val="24"/>
          <w:szCs w:val="24"/>
        </w:rPr>
        <w:t>концедента</w:t>
      </w:r>
      <w:proofErr w:type="spellEnd"/>
      <w:r w:rsidRPr="00741E31">
        <w:rPr>
          <w:rFonts w:ascii="Times New Roman" w:hAnsi="Times New Roman" w:cs="Times New Roman"/>
          <w:sz w:val="24"/>
          <w:szCs w:val="24"/>
        </w:rPr>
        <w:t xml:space="preserve"> разработано на </w:t>
      </w:r>
      <w:proofErr w:type="gramStart"/>
      <w:r w:rsidRPr="00741E31">
        <w:rPr>
          <w:rFonts w:ascii="Times New Roman" w:hAnsi="Times New Roman" w:cs="Times New Roman"/>
          <w:sz w:val="24"/>
          <w:szCs w:val="24"/>
        </w:rPr>
        <w:t>основании</w:t>
      </w:r>
      <w:proofErr w:type="gramEnd"/>
      <w:r w:rsidRPr="00741E31">
        <w:rPr>
          <w:rFonts w:ascii="Times New Roman" w:hAnsi="Times New Roman" w:cs="Times New Roman"/>
          <w:sz w:val="24"/>
          <w:szCs w:val="24"/>
        </w:rPr>
        <w:t>:</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 Федерального закона от 7 декабря 2011г. № 416-ФЗ «О водоснабжении и водоотведении»;</w:t>
      </w:r>
    </w:p>
    <w:p w:rsidR="00741E31" w:rsidRPr="00741E31" w:rsidRDefault="00741E31" w:rsidP="00741E31">
      <w:pPr>
        <w:pStyle w:val="aa"/>
        <w:ind w:firstLine="567"/>
        <w:jc w:val="both"/>
        <w:rPr>
          <w:rFonts w:ascii="Times New Roman" w:hAnsi="Times New Roman" w:cs="Times New Roman"/>
          <w:b/>
          <w:sz w:val="24"/>
          <w:szCs w:val="24"/>
        </w:rPr>
      </w:pPr>
      <w:r w:rsidRPr="00741E31">
        <w:rPr>
          <w:rFonts w:ascii="Times New Roman" w:hAnsi="Times New Roman" w:cs="Times New Roman"/>
          <w:sz w:val="24"/>
          <w:szCs w:val="24"/>
        </w:rPr>
        <w:t>- Распоряжения Правительства РФ от 27.08.2009 г. № 1235-Р «Об утверждении Водной стратегии Российской Федерации на период до 2020 г.».</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b/>
          <w:sz w:val="24"/>
          <w:szCs w:val="24"/>
        </w:rPr>
        <w:t>2. Цели задания.</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lastRenderedPageBreak/>
        <w:t>Основной целью задания является решение приоритетных проблем по обеспечению устойчивого социально-экономического развития Козловского муниципального округа за период реализации концессионного соглашения, в т.ч.:</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2.1. Повышение безопасности проживания населения за счет обеспечения питьевой водой, соответствующей установленным санитарно-эпидемиологическим правилам;</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2.2. Надежная эксплуатация очистных сооружений с применением прогрессивных технологий, материалов и оборудования; </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2.3. Снижение риска загрязнения природных водных объектов сточными водами и улучшение экологической ситуации на территории Козловского муниципального округа;</w:t>
      </w:r>
    </w:p>
    <w:p w:rsidR="00741E31" w:rsidRPr="00741E31" w:rsidRDefault="00741E31" w:rsidP="00741E31">
      <w:pPr>
        <w:pStyle w:val="aa"/>
        <w:ind w:firstLine="567"/>
        <w:jc w:val="both"/>
        <w:rPr>
          <w:rFonts w:ascii="Times New Roman" w:hAnsi="Times New Roman" w:cs="Times New Roman"/>
          <w:b/>
          <w:sz w:val="24"/>
          <w:szCs w:val="24"/>
        </w:rPr>
      </w:pPr>
      <w:r w:rsidRPr="00741E31">
        <w:rPr>
          <w:rFonts w:ascii="Times New Roman" w:hAnsi="Times New Roman" w:cs="Times New Roman"/>
          <w:sz w:val="24"/>
          <w:szCs w:val="24"/>
        </w:rPr>
        <w:t>2.4. Возможность подключения создаваемых и (или) реконструируемых объектов к системам водоснабжения и водоотведения в соответствии с реализацией социально-экономической программы.</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b/>
          <w:sz w:val="24"/>
          <w:szCs w:val="24"/>
        </w:rPr>
        <w:t>3. Задачи.</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Для достижения стратегических целей необходимо комплексное решение следующих приоритетных задач: </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3.1. Повышение качества питьевой воды, доведение качества воды до требований действующих нормативных документов;</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3.2. Повышения качества очистки сточных вод, доведения качества очищенных сточных вод до требований действующих нормативных документов;</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3.3. Повышение надежности работы очистных сооружений;</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3.4. Энергосбережение и повышение энергетической эффективности очистных сооружений;</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3.5. Снижение удельных расходов энергетических ресурсов;</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 xml:space="preserve">3.6. Подключение к централизованным системам водоснабжения и водоотведения создаваемых и (или) реконструируемых объектов; </w:t>
      </w:r>
    </w:p>
    <w:p w:rsidR="00741E31" w:rsidRPr="00741E31" w:rsidRDefault="00741E31" w:rsidP="00741E31">
      <w:pPr>
        <w:pStyle w:val="aa"/>
        <w:ind w:firstLine="567"/>
        <w:jc w:val="both"/>
        <w:rPr>
          <w:rFonts w:ascii="Times New Roman" w:hAnsi="Times New Roman" w:cs="Times New Roman"/>
          <w:b/>
          <w:sz w:val="24"/>
          <w:szCs w:val="24"/>
        </w:rPr>
      </w:pPr>
      <w:r w:rsidRPr="00741E31">
        <w:rPr>
          <w:rFonts w:ascii="Times New Roman" w:hAnsi="Times New Roman" w:cs="Times New Roman"/>
          <w:sz w:val="24"/>
          <w:szCs w:val="24"/>
        </w:rPr>
        <w:t>3.7. Защита очистных сооружений от угроз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w:t>
      </w:r>
    </w:p>
    <w:p w:rsidR="00741E31" w:rsidRPr="00741E31" w:rsidRDefault="00741E31" w:rsidP="00741E31">
      <w:pPr>
        <w:pStyle w:val="aa"/>
        <w:ind w:firstLine="567"/>
        <w:jc w:val="both"/>
        <w:rPr>
          <w:rFonts w:ascii="Times New Roman" w:hAnsi="Times New Roman" w:cs="Times New Roman"/>
          <w:b/>
          <w:sz w:val="24"/>
          <w:szCs w:val="24"/>
        </w:rPr>
      </w:pPr>
      <w:r w:rsidRPr="00741E31">
        <w:rPr>
          <w:rFonts w:ascii="Times New Roman" w:hAnsi="Times New Roman" w:cs="Times New Roman"/>
          <w:b/>
          <w:sz w:val="24"/>
          <w:szCs w:val="24"/>
        </w:rPr>
        <w:t>4. Плановые значения показателей надежности, качества и энергетической эффективности объектов централизованных систем водоснабжения и водоотведения.</w:t>
      </w:r>
    </w:p>
    <w:p w:rsidR="00741E31" w:rsidRPr="00741E31" w:rsidRDefault="00741E31" w:rsidP="00741E31">
      <w:pPr>
        <w:pStyle w:val="aa"/>
        <w:pageBreakBefore/>
        <w:ind w:firstLine="567"/>
        <w:jc w:val="both"/>
        <w:rPr>
          <w:rFonts w:ascii="Times New Roman" w:hAnsi="Times New Roman" w:cs="Times New Roman"/>
          <w:b/>
          <w:sz w:val="24"/>
          <w:szCs w:val="24"/>
        </w:rPr>
      </w:pPr>
    </w:p>
    <w:tbl>
      <w:tblPr>
        <w:tblW w:w="5000" w:type="pct"/>
        <w:tblCellMar>
          <w:left w:w="0" w:type="dxa"/>
          <w:right w:w="0" w:type="dxa"/>
        </w:tblCellMar>
        <w:tblLook w:val="04A0"/>
      </w:tblPr>
      <w:tblGrid>
        <w:gridCol w:w="526"/>
        <w:gridCol w:w="4449"/>
        <w:gridCol w:w="1025"/>
        <w:gridCol w:w="868"/>
        <w:gridCol w:w="868"/>
        <w:gridCol w:w="868"/>
        <w:gridCol w:w="868"/>
        <w:gridCol w:w="868"/>
        <w:gridCol w:w="868"/>
        <w:gridCol w:w="868"/>
        <w:gridCol w:w="868"/>
        <w:gridCol w:w="823"/>
        <w:gridCol w:w="813"/>
      </w:tblGrid>
      <w:tr w:rsidR="00741E31" w:rsidRPr="00741E31" w:rsidTr="00091A90">
        <w:tc>
          <w:tcPr>
            <w:tcW w:w="533" w:type="dxa"/>
            <w:vMerge w:val="restart"/>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N п.п.</w:t>
            </w:r>
          </w:p>
        </w:tc>
        <w:tc>
          <w:tcPr>
            <w:tcW w:w="4589" w:type="dxa"/>
            <w:vMerge w:val="restart"/>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Показатель надежности, качества и энергетической эффективности системы холодного водоснабжения и водоотведения</w:t>
            </w:r>
          </w:p>
        </w:tc>
        <w:tc>
          <w:tcPr>
            <w:tcW w:w="9815" w:type="dxa"/>
            <w:gridSpan w:val="11"/>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Год</w:t>
            </w:r>
          </w:p>
        </w:tc>
      </w:tr>
      <w:tr w:rsidR="00741E31" w:rsidRPr="00741E31" w:rsidTr="00091A90">
        <w:tc>
          <w:tcPr>
            <w:tcW w:w="533" w:type="dxa"/>
            <w:vMerge/>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p>
        </w:tc>
        <w:tc>
          <w:tcPr>
            <w:tcW w:w="4589" w:type="dxa"/>
            <w:vMerge/>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2026</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2027</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2028</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2029</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2030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2031</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2032</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2033</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2034</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2035</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2036</w:t>
            </w:r>
          </w:p>
        </w:tc>
      </w:tr>
      <w:tr w:rsidR="00741E31" w:rsidRPr="00741E31" w:rsidTr="00091A90">
        <w:tc>
          <w:tcPr>
            <w:tcW w:w="53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1</w:t>
            </w:r>
          </w:p>
        </w:tc>
        <w:tc>
          <w:tcPr>
            <w:tcW w:w="458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r>
      <w:tr w:rsidR="00741E31" w:rsidRPr="00741E31" w:rsidTr="00091A90">
        <w:tc>
          <w:tcPr>
            <w:tcW w:w="53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2</w:t>
            </w:r>
          </w:p>
        </w:tc>
        <w:tc>
          <w:tcPr>
            <w:tcW w:w="458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r>
      <w:tr w:rsidR="00741E31" w:rsidRPr="00741E31" w:rsidTr="00091A90">
        <w:tc>
          <w:tcPr>
            <w:tcW w:w="53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3</w:t>
            </w:r>
          </w:p>
        </w:tc>
        <w:tc>
          <w:tcPr>
            <w:tcW w:w="458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 xml:space="preserve">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w:t>
            </w:r>
            <w:r w:rsidRPr="00741E31">
              <w:lastRenderedPageBreak/>
              <w:t>водоснабжение, в расчете на протяженность водопроводной сети в год, ед./</w:t>
            </w:r>
            <w:proofErr w:type="gramStart"/>
            <w:r w:rsidRPr="00741E31">
              <w:t>км</w:t>
            </w:r>
            <w:proofErr w:type="gramEnd"/>
            <w:r w:rsidRPr="00741E31">
              <w:t>.</w:t>
            </w: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lastRenderedPageBreak/>
              <w:t>0,13</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0,13</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0,13</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0,13</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0,12</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0,12</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0,12</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0,12</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0,12</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0,12</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0,12</w:t>
            </w:r>
          </w:p>
        </w:tc>
      </w:tr>
      <w:tr w:rsidR="00741E31" w:rsidRPr="00741E31" w:rsidTr="00091A90">
        <w:tc>
          <w:tcPr>
            <w:tcW w:w="53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lastRenderedPageBreak/>
              <w:t>4</w:t>
            </w:r>
          </w:p>
        </w:tc>
        <w:tc>
          <w:tcPr>
            <w:tcW w:w="458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Удельное количество аварий и засоров в расчете на протяженность канализационной сети в год, ед./</w:t>
            </w:r>
            <w:proofErr w:type="gramStart"/>
            <w:r w:rsidRPr="00741E31">
              <w:t>км</w:t>
            </w:r>
            <w:proofErr w:type="gramEnd"/>
            <w:r w:rsidRPr="00741E31">
              <w:t>.</w:t>
            </w: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0,14</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0,14</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0,14</w:t>
            </w:r>
          </w:p>
        </w:tc>
      </w:tr>
      <w:tr w:rsidR="00741E31" w:rsidRPr="00741E31" w:rsidTr="00091A90">
        <w:tc>
          <w:tcPr>
            <w:tcW w:w="53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5</w:t>
            </w:r>
          </w:p>
        </w:tc>
        <w:tc>
          <w:tcPr>
            <w:tcW w:w="458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 %</w:t>
            </w: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r>
      <w:tr w:rsidR="00741E31" w:rsidRPr="00741E31" w:rsidTr="00091A90">
        <w:tc>
          <w:tcPr>
            <w:tcW w:w="53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6</w:t>
            </w:r>
          </w:p>
        </w:tc>
        <w:tc>
          <w:tcPr>
            <w:tcW w:w="458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 %</w:t>
            </w: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r>
      <w:tr w:rsidR="00741E31" w:rsidRPr="00741E31" w:rsidTr="00091A90">
        <w:tc>
          <w:tcPr>
            <w:tcW w:w="53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7</w:t>
            </w:r>
          </w:p>
        </w:tc>
        <w:tc>
          <w:tcPr>
            <w:tcW w:w="458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w:t>
            </w: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50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50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50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50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50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50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50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50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50</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50</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50</w:t>
            </w:r>
          </w:p>
        </w:tc>
      </w:tr>
      <w:tr w:rsidR="00741E31" w:rsidRPr="00741E31" w:rsidTr="00091A90">
        <w:tc>
          <w:tcPr>
            <w:tcW w:w="53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8</w:t>
            </w:r>
          </w:p>
        </w:tc>
        <w:tc>
          <w:tcPr>
            <w:tcW w:w="458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Доля потерь воды в централизованных системах водоснабжения при ее транспортировке в общем объеме воды, поданной в водопроводную сеть</w:t>
            </w:r>
            <w:hyperlink w:anchor="anchor1111" w:tooltip="#anchor1111" w:history="1">
              <w:r w:rsidRPr="00741E31">
                <w:rPr>
                  <w:rStyle w:val="a9"/>
                </w:rPr>
                <w:t>*</w:t>
              </w:r>
            </w:hyperlink>
            <w:r w:rsidRPr="00741E31">
              <w:t>, %</w:t>
            </w: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39,84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39,49</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39,49</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39,37</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39,26</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39,26</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39,26</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39,26</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39,26</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39,26</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39,26</w:t>
            </w:r>
          </w:p>
        </w:tc>
      </w:tr>
      <w:tr w:rsidR="00741E31" w:rsidRPr="00741E31" w:rsidTr="00091A90">
        <w:tc>
          <w:tcPr>
            <w:tcW w:w="53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9</w:t>
            </w:r>
          </w:p>
        </w:tc>
        <w:tc>
          <w:tcPr>
            <w:tcW w:w="458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Удельный расход электрической энергии, потребляемой в технологическом процессе подготовки питьевой воды, на единицу объема воды, отпускаемой в сеть, кВтч/м3</w:t>
            </w: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w:t>
            </w:r>
          </w:p>
        </w:tc>
      </w:tr>
      <w:tr w:rsidR="00741E31" w:rsidRPr="00741E31" w:rsidTr="00091A90">
        <w:tc>
          <w:tcPr>
            <w:tcW w:w="53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10</w:t>
            </w:r>
          </w:p>
        </w:tc>
        <w:tc>
          <w:tcPr>
            <w:tcW w:w="458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 xml:space="preserve">Удельный расход электрической энергии, потребляемой в технологическом процессе транспортировки питьевой воды, на </w:t>
            </w:r>
            <w:r w:rsidRPr="00741E31">
              <w:lastRenderedPageBreak/>
              <w:t>единицу объема транспортируемой питьевой воды, кВтч/м3</w:t>
            </w: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lastRenderedPageBreak/>
              <w:t>0,84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0,84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0,84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0,84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0,84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0,84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0,84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0,84</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0,84</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0,84</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0,84</w:t>
            </w:r>
          </w:p>
        </w:tc>
      </w:tr>
      <w:tr w:rsidR="00741E31" w:rsidRPr="00741E31" w:rsidTr="00091A90">
        <w:tc>
          <w:tcPr>
            <w:tcW w:w="53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lastRenderedPageBreak/>
              <w:t>11</w:t>
            </w:r>
          </w:p>
        </w:tc>
        <w:tc>
          <w:tcPr>
            <w:tcW w:w="458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Удельный расход электрической энергии, потребляемой в технологическом процессе очистки сточных вод, кВтч/м3</w:t>
            </w: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1,03</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1,03</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1,03</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1,03</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1,03</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1,02</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1,02</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1,02</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1,02</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0,98</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0,98</w:t>
            </w:r>
          </w:p>
        </w:tc>
      </w:tr>
      <w:tr w:rsidR="00741E31" w:rsidRPr="00741E31" w:rsidTr="00091A90">
        <w:tc>
          <w:tcPr>
            <w:tcW w:w="53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12</w:t>
            </w:r>
          </w:p>
        </w:tc>
        <w:tc>
          <w:tcPr>
            <w:tcW w:w="458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pPr>
            <w:r w:rsidRPr="00741E31">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кВтч/м3</w:t>
            </w:r>
          </w:p>
        </w:tc>
        <w:tc>
          <w:tcPr>
            <w:tcW w:w="10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0,18</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0,18</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0,18</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0,18</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0,18</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0,18</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0,18</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0,18</w:t>
            </w:r>
          </w:p>
        </w:tc>
        <w:tc>
          <w:tcPr>
            <w:tcW w:w="88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0,18</w:t>
            </w:r>
          </w:p>
        </w:tc>
        <w:tc>
          <w:tcPr>
            <w:tcW w:w="83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0,18</w:t>
            </w: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center"/>
            </w:pPr>
            <w:r w:rsidRPr="00741E31">
              <w:t>0,18</w:t>
            </w:r>
          </w:p>
        </w:tc>
      </w:tr>
    </w:tbl>
    <w:p w:rsidR="00741E31" w:rsidRPr="00741E31" w:rsidRDefault="00741E31" w:rsidP="00741E31">
      <w:pPr>
        <w:pStyle w:val="aa"/>
        <w:ind w:firstLine="567"/>
        <w:jc w:val="both"/>
        <w:rPr>
          <w:rFonts w:ascii="Times New Roman" w:hAnsi="Times New Roman" w:cs="Times New Roman"/>
          <w:b/>
          <w:sz w:val="24"/>
          <w:szCs w:val="24"/>
        </w:rPr>
      </w:pP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b/>
          <w:sz w:val="24"/>
          <w:szCs w:val="24"/>
        </w:rPr>
        <w:t>5. Прогноз потребления питьевой воды, количества сточных вод с 2026 до 2036 г.</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5.1. Прогнозная производительность очистных сооружений водопровода – 1,0 тыс. м</w:t>
      </w:r>
      <w:r w:rsidRPr="00741E31">
        <w:rPr>
          <w:rFonts w:ascii="Times New Roman" w:hAnsi="Times New Roman" w:cs="Times New Roman"/>
          <w:sz w:val="24"/>
          <w:szCs w:val="24"/>
          <w:vertAlign w:val="superscript"/>
        </w:rPr>
        <w:t>3</w:t>
      </w:r>
      <w:r w:rsidRPr="00741E31">
        <w:rPr>
          <w:rFonts w:ascii="Times New Roman" w:hAnsi="Times New Roman" w:cs="Times New Roman"/>
          <w:sz w:val="24"/>
          <w:szCs w:val="24"/>
        </w:rPr>
        <w:t>/</w:t>
      </w:r>
      <w:proofErr w:type="spellStart"/>
      <w:r w:rsidRPr="00741E31">
        <w:rPr>
          <w:rFonts w:ascii="Times New Roman" w:hAnsi="Times New Roman" w:cs="Times New Roman"/>
          <w:sz w:val="24"/>
          <w:szCs w:val="24"/>
        </w:rPr>
        <w:t>сут</w:t>
      </w:r>
      <w:proofErr w:type="spellEnd"/>
      <w:r w:rsidRPr="00741E31">
        <w:rPr>
          <w:rFonts w:ascii="Times New Roman" w:hAnsi="Times New Roman" w:cs="Times New Roman"/>
          <w:sz w:val="24"/>
          <w:szCs w:val="24"/>
        </w:rPr>
        <w:t>.</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5.2. Прогнозная производительность очистных сооружений канализации  – 1,0 тыс. м</w:t>
      </w:r>
      <w:r w:rsidRPr="00741E31">
        <w:rPr>
          <w:rFonts w:ascii="Times New Roman" w:hAnsi="Times New Roman" w:cs="Times New Roman"/>
          <w:sz w:val="24"/>
          <w:szCs w:val="24"/>
          <w:vertAlign w:val="superscript"/>
        </w:rPr>
        <w:t>3</w:t>
      </w:r>
      <w:r w:rsidRPr="00741E31">
        <w:rPr>
          <w:rFonts w:ascii="Times New Roman" w:hAnsi="Times New Roman" w:cs="Times New Roman"/>
          <w:sz w:val="24"/>
          <w:szCs w:val="24"/>
        </w:rPr>
        <w:t>/</w:t>
      </w:r>
      <w:proofErr w:type="spellStart"/>
      <w:r w:rsidRPr="00741E31">
        <w:rPr>
          <w:rFonts w:ascii="Times New Roman" w:hAnsi="Times New Roman" w:cs="Times New Roman"/>
          <w:sz w:val="24"/>
          <w:szCs w:val="24"/>
        </w:rPr>
        <w:t>сут</w:t>
      </w:r>
      <w:proofErr w:type="spellEnd"/>
      <w:r w:rsidRPr="00741E31">
        <w:rPr>
          <w:rFonts w:ascii="Times New Roman" w:hAnsi="Times New Roman" w:cs="Times New Roman"/>
          <w:sz w:val="24"/>
          <w:szCs w:val="24"/>
        </w:rPr>
        <w:t>.</w:t>
      </w:r>
    </w:p>
    <w:p w:rsidR="00741E31" w:rsidRPr="00741E31" w:rsidRDefault="00741E31" w:rsidP="00741E31">
      <w:pPr>
        <w:pStyle w:val="aa"/>
        <w:ind w:firstLine="567"/>
        <w:jc w:val="both"/>
        <w:rPr>
          <w:rFonts w:ascii="Times New Roman" w:hAnsi="Times New Roman" w:cs="Times New Roman"/>
          <w:sz w:val="24"/>
          <w:szCs w:val="24"/>
        </w:rPr>
      </w:pPr>
      <w:r w:rsidRPr="00741E31">
        <w:rPr>
          <w:rFonts w:ascii="Times New Roman" w:hAnsi="Times New Roman" w:cs="Times New Roman"/>
          <w:sz w:val="24"/>
          <w:szCs w:val="24"/>
        </w:rPr>
        <w:t>5.3. Мощность (нагрузка) водопроводных сетей и сооружений на них в определенных точках поставки, точках подключения (технологического присоединения), точках приема, точках подачи, точках отведения сроки ввода мощностей в эксплуатацию и вывода их из эксплуатации.</w:t>
      </w:r>
    </w:p>
    <w:p w:rsidR="00741E31" w:rsidRPr="00741E31" w:rsidRDefault="00741E31" w:rsidP="00741E31">
      <w:pPr>
        <w:pStyle w:val="aa"/>
        <w:ind w:firstLine="567"/>
        <w:jc w:val="both"/>
        <w:rPr>
          <w:rFonts w:ascii="Times New Roman" w:hAnsi="Times New Roman" w:cs="Times New Roman"/>
          <w:b/>
          <w:sz w:val="24"/>
          <w:szCs w:val="24"/>
        </w:rPr>
      </w:pPr>
      <w:r w:rsidRPr="00741E31">
        <w:rPr>
          <w:rFonts w:ascii="Times New Roman" w:hAnsi="Times New Roman" w:cs="Times New Roman"/>
          <w:b/>
          <w:sz w:val="24"/>
          <w:szCs w:val="24"/>
        </w:rPr>
        <w:t>6. Перечень мероприятий по созданию и (или) реконструкции объектов концессионного соглашения с указанием плановых значений показателей надежности, качества и энергетической эффективности, которые должны быть достигнуты в результате реализации таких мероприятий.</w:t>
      </w:r>
    </w:p>
    <w:p w:rsidR="00741E31" w:rsidRPr="00741E31" w:rsidRDefault="00741E31" w:rsidP="00741E31">
      <w:pPr>
        <w:pStyle w:val="aa"/>
        <w:jc w:val="both"/>
        <w:rPr>
          <w:rFonts w:ascii="Times New Roman" w:hAnsi="Times New Roman" w:cs="Times New Roman"/>
          <w:b/>
          <w:sz w:val="24"/>
          <w:szCs w:val="24"/>
        </w:rPr>
      </w:pPr>
    </w:p>
    <w:tbl>
      <w:tblPr>
        <w:tblW w:w="0" w:type="auto"/>
        <w:tblLayout w:type="fixed"/>
        <w:tblLook w:val="04A0"/>
      </w:tblPr>
      <w:tblGrid>
        <w:gridCol w:w="599"/>
        <w:gridCol w:w="6030"/>
        <w:gridCol w:w="1843"/>
        <w:gridCol w:w="2126"/>
        <w:gridCol w:w="2268"/>
        <w:gridCol w:w="2126"/>
      </w:tblGrid>
      <w:tr w:rsidR="00741E31" w:rsidRPr="00741E31" w:rsidTr="00091A90">
        <w:trPr>
          <w:trHeight w:val="600"/>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Cs/>
                <w:sz w:val="24"/>
                <w:szCs w:val="24"/>
              </w:rPr>
              <w:t>№</w:t>
            </w:r>
          </w:p>
        </w:tc>
        <w:tc>
          <w:tcPr>
            <w:tcW w:w="6030"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Cs/>
                <w:sz w:val="24"/>
                <w:szCs w:val="24"/>
              </w:rPr>
              <w:t>Наименование мероприятия</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bCs/>
                <w:sz w:val="24"/>
                <w:szCs w:val="24"/>
              </w:rPr>
              <w:t>Период реализации / финансирования</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bCs/>
                <w:sz w:val="24"/>
                <w:szCs w:val="24"/>
              </w:rPr>
              <w:t>Срок ввода в эксплуатацию</w:t>
            </w:r>
          </w:p>
        </w:tc>
        <w:tc>
          <w:tcPr>
            <w:tcW w:w="22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bCs/>
                <w:sz w:val="24"/>
                <w:szCs w:val="24"/>
              </w:rPr>
              <w:t>Источник финансирования</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bCs/>
                <w:sz w:val="24"/>
                <w:szCs w:val="24"/>
              </w:rPr>
              <w:t>Общая стоимость, тыс. руб. без НДС</w:t>
            </w:r>
          </w:p>
        </w:tc>
      </w:tr>
      <w:tr w:rsidR="00741E31" w:rsidRPr="00741E31" w:rsidTr="00091A90">
        <w:trPr>
          <w:trHeight w:val="1099"/>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sz w:val="24"/>
                <w:szCs w:val="24"/>
              </w:rPr>
              <w:t>1</w:t>
            </w:r>
          </w:p>
        </w:tc>
        <w:tc>
          <w:tcPr>
            <w:tcW w:w="6030"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sz w:val="24"/>
                <w:szCs w:val="24"/>
              </w:rPr>
              <w:t>Прокладка водопровода к дому №39 по ул. Лобачевского диаметром 100 мм из труб ПНД протяженностью 100 метров с установкой гидранта у дома № 39.</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2027</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2027</w:t>
            </w:r>
          </w:p>
        </w:tc>
        <w:tc>
          <w:tcPr>
            <w:tcW w:w="22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за счет Концессионера</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343,620</w:t>
            </w:r>
          </w:p>
        </w:tc>
      </w:tr>
      <w:tr w:rsidR="00741E31" w:rsidRPr="00741E31" w:rsidTr="00091A90">
        <w:trPr>
          <w:trHeight w:val="827"/>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sz w:val="24"/>
                <w:szCs w:val="24"/>
              </w:rPr>
              <w:t>2</w:t>
            </w:r>
          </w:p>
        </w:tc>
        <w:tc>
          <w:tcPr>
            <w:tcW w:w="6030"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sz w:val="24"/>
                <w:szCs w:val="24"/>
              </w:rPr>
              <w:t>Замена водопроводной трубы из чугуна диаметром 100 мм на трубу из ПНД по ул. Герцена протяженностью 200 метров</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2028</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2028</w:t>
            </w:r>
          </w:p>
        </w:tc>
        <w:tc>
          <w:tcPr>
            <w:tcW w:w="22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за счет Концессионера</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646,104</w:t>
            </w:r>
          </w:p>
        </w:tc>
      </w:tr>
      <w:tr w:rsidR="00741E31" w:rsidRPr="00741E31" w:rsidTr="00091A90">
        <w:trPr>
          <w:trHeight w:val="995"/>
        </w:trPr>
        <w:tc>
          <w:tcPr>
            <w:tcW w:w="599" w:type="dxa"/>
            <w:tcBorders>
              <w:top w:val="single" w:sz="4" w:space="0" w:color="000000"/>
              <w:left w:val="single" w:sz="4" w:space="0" w:color="000000"/>
              <w:bottom w:val="single" w:sz="4" w:space="0" w:color="000000"/>
              <w:right w:val="single" w:sz="4" w:space="0" w:color="000000"/>
            </w:tcBorders>
            <w:shd w:val="clear" w:color="auto" w:fill="FFFFFF"/>
          </w:tcPr>
          <w:p w:rsidR="00741E31" w:rsidRPr="00741E31" w:rsidRDefault="00741E31" w:rsidP="00741E31">
            <w:pPr>
              <w:pStyle w:val="aa"/>
              <w:jc w:val="both"/>
              <w:rPr>
                <w:rFonts w:ascii="Times New Roman" w:hAnsi="Times New Roman" w:cs="Times New Roman"/>
                <w:sz w:val="24"/>
                <w:szCs w:val="24"/>
              </w:rPr>
            </w:pPr>
            <w:r w:rsidRPr="00741E31">
              <w:rPr>
                <w:rStyle w:val="aff3"/>
                <w:rFonts w:ascii="Times New Roman" w:hAnsi="Times New Roman" w:cs="Times New Roman"/>
                <w:sz w:val="24"/>
                <w:szCs w:val="24"/>
              </w:rPr>
              <w:lastRenderedPageBreak/>
              <w:t>3</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cPr>
          <w:p w:rsidR="00741E31" w:rsidRPr="00741E31" w:rsidRDefault="00741E31" w:rsidP="00741E31">
            <w:pPr>
              <w:pStyle w:val="aa"/>
              <w:jc w:val="both"/>
              <w:rPr>
                <w:rFonts w:ascii="Times New Roman" w:hAnsi="Times New Roman" w:cs="Times New Roman"/>
                <w:sz w:val="24"/>
                <w:szCs w:val="24"/>
              </w:rPr>
            </w:pPr>
            <w:r w:rsidRPr="00741E31">
              <w:rPr>
                <w:rStyle w:val="aff3"/>
                <w:rFonts w:ascii="Times New Roman" w:hAnsi="Times New Roman" w:cs="Times New Roman"/>
                <w:sz w:val="24"/>
                <w:szCs w:val="24"/>
              </w:rPr>
              <w:t>Замена водопроводной трубы из чугуна диаметром 100 мм на трубу из ПНД по ул. Лобачевского протяженностью 200 метров</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741E31" w:rsidRPr="00741E31" w:rsidRDefault="00741E31" w:rsidP="00741E31">
            <w:pPr>
              <w:pStyle w:val="aa"/>
              <w:jc w:val="center"/>
              <w:rPr>
                <w:rFonts w:ascii="Times New Roman" w:hAnsi="Times New Roman" w:cs="Times New Roman"/>
                <w:sz w:val="24"/>
                <w:szCs w:val="24"/>
              </w:rPr>
            </w:pPr>
            <w:r w:rsidRPr="00741E31">
              <w:rPr>
                <w:rStyle w:val="aff3"/>
                <w:rFonts w:ascii="Times New Roman" w:hAnsi="Times New Roman" w:cs="Times New Roman"/>
                <w:sz w:val="24"/>
                <w:szCs w:val="24"/>
              </w:rPr>
              <w:t>2029</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741E31" w:rsidRPr="00741E31" w:rsidRDefault="00741E31" w:rsidP="00741E31">
            <w:pPr>
              <w:pStyle w:val="aa"/>
              <w:jc w:val="center"/>
              <w:rPr>
                <w:rFonts w:ascii="Times New Roman" w:hAnsi="Times New Roman" w:cs="Times New Roman"/>
                <w:sz w:val="24"/>
                <w:szCs w:val="24"/>
              </w:rPr>
            </w:pPr>
            <w:r w:rsidRPr="00741E31">
              <w:rPr>
                <w:rStyle w:val="aff3"/>
                <w:rFonts w:ascii="Times New Roman" w:hAnsi="Times New Roman" w:cs="Times New Roman"/>
                <w:sz w:val="24"/>
                <w:szCs w:val="24"/>
              </w:rPr>
              <w:t>2029</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41E31" w:rsidRPr="00741E31" w:rsidRDefault="00741E31" w:rsidP="00741E31">
            <w:pPr>
              <w:pStyle w:val="aa"/>
              <w:jc w:val="center"/>
              <w:rPr>
                <w:rFonts w:ascii="Times New Roman" w:hAnsi="Times New Roman" w:cs="Times New Roman"/>
                <w:sz w:val="24"/>
                <w:szCs w:val="24"/>
              </w:rPr>
            </w:pPr>
            <w:r w:rsidRPr="00741E31">
              <w:rPr>
                <w:rStyle w:val="aff3"/>
                <w:rFonts w:ascii="Times New Roman" w:hAnsi="Times New Roman" w:cs="Times New Roman"/>
                <w:sz w:val="24"/>
                <w:szCs w:val="24"/>
              </w:rPr>
              <w:t>за счет Концессионера</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741E31" w:rsidRPr="00741E31" w:rsidRDefault="00741E31" w:rsidP="00741E31">
            <w:pPr>
              <w:pStyle w:val="aa"/>
              <w:jc w:val="center"/>
              <w:rPr>
                <w:rFonts w:ascii="Times New Roman" w:hAnsi="Times New Roman" w:cs="Times New Roman"/>
                <w:sz w:val="24"/>
                <w:szCs w:val="24"/>
              </w:rPr>
            </w:pPr>
            <w:r w:rsidRPr="00741E31">
              <w:rPr>
                <w:rStyle w:val="aff3"/>
                <w:rFonts w:ascii="Times New Roman" w:hAnsi="Times New Roman" w:cs="Times New Roman"/>
                <w:sz w:val="24"/>
                <w:szCs w:val="24"/>
              </w:rPr>
              <w:t>673,886</w:t>
            </w:r>
          </w:p>
        </w:tc>
      </w:tr>
      <w:tr w:rsidR="00741E31" w:rsidRPr="00741E31" w:rsidTr="00091A90">
        <w:trPr>
          <w:trHeight w:val="839"/>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sz w:val="24"/>
                <w:szCs w:val="24"/>
              </w:rPr>
              <w:t>4</w:t>
            </w:r>
          </w:p>
        </w:tc>
        <w:tc>
          <w:tcPr>
            <w:tcW w:w="6030"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sz w:val="24"/>
                <w:szCs w:val="24"/>
              </w:rPr>
              <w:t xml:space="preserve">Установка гидранта на водопроводной сети из стали диаметром 100 мм с монтажом колодца </w:t>
            </w:r>
            <w:proofErr w:type="gramStart"/>
            <w:r w:rsidRPr="00741E31">
              <w:rPr>
                <w:rFonts w:ascii="Times New Roman" w:hAnsi="Times New Roman" w:cs="Times New Roman"/>
                <w:sz w:val="24"/>
                <w:szCs w:val="24"/>
              </w:rPr>
              <w:t>ж/б</w:t>
            </w:r>
            <w:proofErr w:type="gramEnd"/>
            <w:r w:rsidRPr="00741E31">
              <w:rPr>
                <w:rFonts w:ascii="Times New Roman" w:hAnsi="Times New Roman" w:cs="Times New Roman"/>
                <w:sz w:val="24"/>
                <w:szCs w:val="24"/>
              </w:rPr>
              <w:t xml:space="preserve"> диаметром 1500 мм, глубиной 2 м по ул. Лобачевского, д.30</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2030</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2030</w:t>
            </w:r>
          </w:p>
        </w:tc>
        <w:tc>
          <w:tcPr>
            <w:tcW w:w="22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за счет Концессионера</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261,285</w:t>
            </w:r>
          </w:p>
        </w:tc>
      </w:tr>
      <w:tr w:rsidR="00741E31" w:rsidRPr="00741E31" w:rsidTr="00091A90">
        <w:trPr>
          <w:trHeight w:val="837"/>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sz w:val="24"/>
                <w:szCs w:val="24"/>
              </w:rPr>
              <w:t>5</w:t>
            </w:r>
          </w:p>
        </w:tc>
        <w:tc>
          <w:tcPr>
            <w:tcW w:w="6030"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sz w:val="24"/>
                <w:szCs w:val="24"/>
              </w:rPr>
              <w:t xml:space="preserve">Замена переливных труб на блоке емкостей биологических очистных сооружений </w:t>
            </w:r>
            <w:proofErr w:type="spellStart"/>
            <w:r w:rsidRPr="00741E31">
              <w:rPr>
                <w:rFonts w:ascii="Times New Roman" w:hAnsi="Times New Roman" w:cs="Times New Roman"/>
                <w:sz w:val="24"/>
                <w:szCs w:val="24"/>
              </w:rPr>
              <w:t>диам</w:t>
            </w:r>
            <w:proofErr w:type="spellEnd"/>
            <w:r w:rsidRPr="00741E31">
              <w:rPr>
                <w:rFonts w:ascii="Times New Roman" w:hAnsi="Times New Roman" w:cs="Times New Roman"/>
                <w:sz w:val="24"/>
                <w:szCs w:val="24"/>
              </w:rPr>
              <w:t xml:space="preserve">. 250, сталь, длина 30 </w:t>
            </w:r>
            <w:proofErr w:type="spellStart"/>
            <w:proofErr w:type="gramStart"/>
            <w:r w:rsidRPr="00741E31">
              <w:rPr>
                <w:rFonts w:ascii="Times New Roman" w:hAnsi="Times New Roman" w:cs="Times New Roman"/>
                <w:sz w:val="24"/>
                <w:szCs w:val="24"/>
              </w:rPr>
              <w:t>п</w:t>
            </w:r>
            <w:proofErr w:type="spellEnd"/>
            <w:proofErr w:type="gramEnd"/>
            <w:r w:rsidRPr="00741E31">
              <w:rPr>
                <w:rFonts w:ascii="Times New Roman" w:hAnsi="Times New Roman" w:cs="Times New Roman"/>
                <w:sz w:val="24"/>
                <w:szCs w:val="24"/>
              </w:rPr>
              <w:t>/м</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2028–2030</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2030</w:t>
            </w:r>
          </w:p>
        </w:tc>
        <w:tc>
          <w:tcPr>
            <w:tcW w:w="22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за счет Концессионера</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1640</w:t>
            </w:r>
            <w:r w:rsidRPr="00741E31">
              <w:rPr>
                <w:rFonts w:ascii="Times New Roman" w:hAnsi="Times New Roman" w:cs="Times New Roman"/>
                <w:sz w:val="24"/>
                <w:szCs w:val="24"/>
                <w:lang w:val="en-US"/>
              </w:rPr>
              <w:t>,</w:t>
            </w:r>
            <w:r w:rsidRPr="00741E31">
              <w:rPr>
                <w:rFonts w:ascii="Times New Roman" w:hAnsi="Times New Roman" w:cs="Times New Roman"/>
                <w:sz w:val="24"/>
                <w:szCs w:val="24"/>
              </w:rPr>
              <w:t>155</w:t>
            </w:r>
          </w:p>
        </w:tc>
      </w:tr>
      <w:tr w:rsidR="00741E31" w:rsidRPr="00741E31" w:rsidTr="00091A90">
        <w:trPr>
          <w:trHeight w:val="850"/>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sz w:val="24"/>
                <w:szCs w:val="24"/>
              </w:rPr>
              <w:t>6</w:t>
            </w:r>
          </w:p>
        </w:tc>
        <w:tc>
          <w:tcPr>
            <w:tcW w:w="6030"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sz w:val="24"/>
                <w:szCs w:val="24"/>
              </w:rPr>
              <w:t>Замена труб воздуховодов и эрлифтов (стальная труба диаметром 100 мм) протяженностью 50 м.</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2032–2034</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2034</w:t>
            </w:r>
          </w:p>
        </w:tc>
        <w:tc>
          <w:tcPr>
            <w:tcW w:w="22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за счет Концессионера</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1083</w:t>
            </w:r>
            <w:r w:rsidRPr="00741E31">
              <w:rPr>
                <w:rFonts w:ascii="Times New Roman" w:hAnsi="Times New Roman" w:cs="Times New Roman"/>
                <w:sz w:val="24"/>
                <w:szCs w:val="24"/>
                <w:lang w:val="en-US"/>
              </w:rPr>
              <w:t>,</w:t>
            </w:r>
            <w:r w:rsidRPr="00741E31">
              <w:rPr>
                <w:rFonts w:ascii="Times New Roman" w:hAnsi="Times New Roman" w:cs="Times New Roman"/>
                <w:sz w:val="24"/>
                <w:szCs w:val="24"/>
              </w:rPr>
              <w:t>47</w:t>
            </w:r>
            <w:r w:rsidRPr="00741E31">
              <w:rPr>
                <w:rFonts w:ascii="Times New Roman" w:hAnsi="Times New Roman" w:cs="Times New Roman"/>
                <w:sz w:val="24"/>
                <w:szCs w:val="24"/>
                <w:lang w:val="en-US"/>
              </w:rPr>
              <w:t>1</w:t>
            </w:r>
          </w:p>
        </w:tc>
      </w:tr>
      <w:tr w:rsidR="00741E31" w:rsidRPr="00741E31" w:rsidTr="00091A90">
        <w:trPr>
          <w:trHeight w:val="677"/>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sz w:val="24"/>
                <w:szCs w:val="24"/>
              </w:rPr>
              <w:t>7</w:t>
            </w:r>
          </w:p>
        </w:tc>
        <w:tc>
          <w:tcPr>
            <w:tcW w:w="6030"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sz w:val="24"/>
                <w:szCs w:val="24"/>
              </w:rPr>
              <w:t>Замена приемного колодца очистных сооружений.</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2031</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2031</w:t>
            </w:r>
          </w:p>
        </w:tc>
        <w:tc>
          <w:tcPr>
            <w:tcW w:w="22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за счет Концессионера</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351</w:t>
            </w:r>
            <w:r w:rsidRPr="00741E31">
              <w:rPr>
                <w:rFonts w:ascii="Times New Roman" w:hAnsi="Times New Roman" w:cs="Times New Roman"/>
                <w:sz w:val="24"/>
                <w:szCs w:val="24"/>
                <w:lang w:val="en-US"/>
              </w:rPr>
              <w:t>,</w:t>
            </w:r>
            <w:r w:rsidRPr="00741E31">
              <w:rPr>
                <w:rFonts w:ascii="Times New Roman" w:hAnsi="Times New Roman" w:cs="Times New Roman"/>
                <w:sz w:val="24"/>
                <w:szCs w:val="24"/>
              </w:rPr>
              <w:t>656</w:t>
            </w:r>
          </w:p>
        </w:tc>
      </w:tr>
      <w:tr w:rsidR="00741E31" w:rsidRPr="00741E31" w:rsidTr="00091A90">
        <w:trPr>
          <w:trHeight w:val="300"/>
        </w:trPr>
        <w:tc>
          <w:tcPr>
            <w:tcW w:w="12866" w:type="dxa"/>
            <w:gridSpan w:val="5"/>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Итого</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center"/>
              <w:rPr>
                <w:rFonts w:ascii="Times New Roman" w:hAnsi="Times New Roman" w:cs="Times New Roman"/>
                <w:sz w:val="24"/>
                <w:szCs w:val="24"/>
              </w:rPr>
            </w:pPr>
            <w:r w:rsidRPr="00741E31">
              <w:rPr>
                <w:rFonts w:ascii="Times New Roman" w:hAnsi="Times New Roman" w:cs="Times New Roman"/>
                <w:sz w:val="24"/>
                <w:szCs w:val="24"/>
              </w:rPr>
              <w:t>5000</w:t>
            </w:r>
            <w:r w:rsidRPr="00741E31">
              <w:rPr>
                <w:rFonts w:ascii="Times New Roman" w:hAnsi="Times New Roman" w:cs="Times New Roman"/>
                <w:sz w:val="24"/>
                <w:szCs w:val="24"/>
                <w:lang w:val="en-US"/>
              </w:rPr>
              <w:t>,</w:t>
            </w:r>
            <w:r w:rsidRPr="00741E31">
              <w:rPr>
                <w:rFonts w:ascii="Times New Roman" w:hAnsi="Times New Roman" w:cs="Times New Roman"/>
                <w:sz w:val="24"/>
                <w:szCs w:val="24"/>
              </w:rPr>
              <w:t>177</w:t>
            </w:r>
          </w:p>
        </w:tc>
      </w:tr>
    </w:tbl>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rPr>
          <w:b/>
        </w:rPr>
      </w:pPr>
      <w:r w:rsidRPr="00741E31">
        <w:t>Приложение № 4 к Соглашению</w:t>
      </w:r>
    </w:p>
    <w:p w:rsidR="00741E31" w:rsidRPr="00741E31" w:rsidRDefault="00741E31" w:rsidP="00741E31">
      <w:pPr>
        <w:jc w:val="both"/>
        <w:rPr>
          <w:b/>
        </w:rPr>
      </w:pPr>
    </w:p>
    <w:p w:rsidR="00741E31" w:rsidRPr="00741E31" w:rsidRDefault="00741E31" w:rsidP="00741E31">
      <w:pPr>
        <w:jc w:val="both"/>
      </w:pPr>
      <w:r w:rsidRPr="00741E31">
        <w:rPr>
          <w:b/>
        </w:rPr>
        <w:t>Долгосрочные параметры регулирования деятельности концессионера, исходя из выбранного метода регулирования тарифов - метода индексации</w:t>
      </w:r>
    </w:p>
    <w:p w:rsidR="00741E31" w:rsidRPr="00741E31" w:rsidRDefault="00741E31" w:rsidP="00741E31">
      <w:pPr>
        <w:jc w:val="both"/>
      </w:pPr>
    </w:p>
    <w:p w:rsidR="00741E31" w:rsidRPr="00741E31" w:rsidRDefault="00741E31" w:rsidP="00741E31">
      <w:pPr>
        <w:jc w:val="both"/>
        <w:rPr>
          <w:b/>
        </w:rPr>
      </w:pPr>
      <w:r w:rsidRPr="00741E31">
        <w:rPr>
          <w:b/>
        </w:rPr>
        <w:t>Показатели надежности и энергетической эффективности</w:t>
      </w:r>
    </w:p>
    <w:tbl>
      <w:tblPr>
        <w:tblW w:w="15046" w:type="dxa"/>
        <w:tblInd w:w="-54" w:type="dxa"/>
        <w:tblLayout w:type="fixed"/>
        <w:tblLook w:val="04A0"/>
      </w:tblPr>
      <w:tblGrid>
        <w:gridCol w:w="5548"/>
        <w:gridCol w:w="992"/>
        <w:gridCol w:w="850"/>
        <w:gridCol w:w="850"/>
        <w:gridCol w:w="850"/>
        <w:gridCol w:w="850"/>
        <w:gridCol w:w="850"/>
        <w:gridCol w:w="850"/>
        <w:gridCol w:w="850"/>
        <w:gridCol w:w="850"/>
        <w:gridCol w:w="850"/>
        <w:gridCol w:w="856"/>
      </w:tblGrid>
      <w:tr w:rsidR="00741E31" w:rsidRPr="00741E31" w:rsidTr="00091A90">
        <w:trPr>
          <w:trHeight w:val="554"/>
        </w:trPr>
        <w:tc>
          <w:tcPr>
            <w:tcW w:w="5548"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Показатель</w:t>
            </w:r>
          </w:p>
        </w:tc>
        <w:tc>
          <w:tcPr>
            <w:tcW w:w="9498"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Плановые значения по годам действия концессионного соглашения</w:t>
            </w:r>
          </w:p>
        </w:tc>
      </w:tr>
      <w:tr w:rsidR="00741E31" w:rsidRPr="00741E31" w:rsidTr="00091A90">
        <w:trPr>
          <w:trHeight w:val="227"/>
        </w:trPr>
        <w:tc>
          <w:tcPr>
            <w:tcW w:w="5548"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color w:val="FF0000"/>
                <w:szCs w:val="24"/>
              </w:rPr>
            </w:pP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8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2036</w:t>
            </w:r>
          </w:p>
        </w:tc>
      </w:tr>
      <w:tr w:rsidR="00741E31" w:rsidRPr="00741E31" w:rsidTr="00091A90">
        <w:trPr>
          <w:trHeight w:val="278"/>
        </w:trPr>
        <w:tc>
          <w:tcPr>
            <w:tcW w:w="15046" w:type="dxa"/>
            <w:gridSpan w:val="12"/>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Показатели качества питьевой воды</w:t>
            </w:r>
          </w:p>
        </w:tc>
      </w:tr>
      <w:tr w:rsidR="00741E31" w:rsidRPr="00741E31" w:rsidTr="00091A90">
        <w:trPr>
          <w:trHeight w:val="454"/>
        </w:trPr>
        <w:tc>
          <w:tcPr>
            <w:tcW w:w="15046" w:type="dxa"/>
            <w:gridSpan w:val="12"/>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Показатели надежности и бесперебойности водоснабжения</w:t>
            </w:r>
          </w:p>
        </w:tc>
      </w:tr>
      <w:tr w:rsidR="00741E31" w:rsidRPr="00741E31" w:rsidTr="00091A90">
        <w:trPr>
          <w:trHeight w:val="227"/>
        </w:trPr>
        <w:tc>
          <w:tcPr>
            <w:tcW w:w="554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 xml:space="preserve">Количество перерывов в подаче воды, зафиксированных в местах исполнения </w:t>
            </w:r>
            <w:r w:rsidRPr="00741E31">
              <w:rPr>
                <w:rFonts w:ascii="Times New Roman" w:hAnsi="Times New Roman" w:cs="Times New Roman"/>
                <w:szCs w:val="24"/>
              </w:rPr>
              <w:lastRenderedPageBreak/>
              <w:t>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ед./</w:t>
            </w:r>
            <w:proofErr w:type="gramStart"/>
            <w:r w:rsidRPr="00741E31">
              <w:rPr>
                <w:rFonts w:ascii="Times New Roman" w:hAnsi="Times New Roman" w:cs="Times New Roman"/>
                <w:szCs w:val="24"/>
              </w:rPr>
              <w:t>км</w:t>
            </w:r>
            <w:proofErr w:type="gramEnd"/>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lastRenderedPageBreak/>
              <w:t>0,13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0,13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0,13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0,13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0,12</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0,12</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0,12</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0,12</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0,12</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0,12</w:t>
            </w:r>
          </w:p>
        </w:tc>
        <w:tc>
          <w:tcPr>
            <w:tcW w:w="853"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0,12</w:t>
            </w:r>
          </w:p>
        </w:tc>
      </w:tr>
      <w:tr w:rsidR="00741E31" w:rsidRPr="00741E31" w:rsidTr="00091A90">
        <w:trPr>
          <w:trHeight w:val="454"/>
        </w:trPr>
        <w:tc>
          <w:tcPr>
            <w:tcW w:w="15046" w:type="dxa"/>
            <w:gridSpan w:val="12"/>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lastRenderedPageBreak/>
              <w:t>Показатели энергетической эффективности</w:t>
            </w:r>
          </w:p>
        </w:tc>
      </w:tr>
      <w:tr w:rsidR="00741E31" w:rsidRPr="00741E31" w:rsidTr="00091A90">
        <w:trPr>
          <w:trHeight w:val="227"/>
        </w:trPr>
        <w:tc>
          <w:tcPr>
            <w:tcW w:w="5548"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Доля потерь воды в централизованных системах водоснабжения при транспортировке в общем объеме воды, поданной в водопроводную сеть, %</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39,49</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39,49</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39,37</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c>
          <w:tcPr>
            <w:tcW w:w="853"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r>
      <w:tr w:rsidR="00741E31" w:rsidRPr="00741E31" w:rsidTr="00091A90">
        <w:trPr>
          <w:trHeight w:val="227"/>
        </w:trPr>
        <w:tc>
          <w:tcPr>
            <w:tcW w:w="554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Удельный расход электрической энергии, потребляемой в технологическом процессе подготовки питьевой воды, на единицу объема воды, отпускаемой в сеть, кВт·</w:t>
            </w:r>
            <w:proofErr w:type="gramStart"/>
            <w:r w:rsidRPr="00741E31">
              <w:t>ч</w:t>
            </w:r>
            <w:proofErr w:type="gramEnd"/>
            <w:r w:rsidRPr="00741E31">
              <w:t>/куб. м</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w:t>
            </w:r>
          </w:p>
        </w:tc>
        <w:tc>
          <w:tcPr>
            <w:tcW w:w="853"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w:t>
            </w:r>
          </w:p>
        </w:tc>
      </w:tr>
      <w:tr w:rsidR="00741E31" w:rsidRPr="00741E31" w:rsidTr="00091A90">
        <w:trPr>
          <w:trHeight w:val="227"/>
        </w:trPr>
        <w:tc>
          <w:tcPr>
            <w:tcW w:w="554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w:t>
            </w:r>
            <w:proofErr w:type="gramStart"/>
            <w:r w:rsidRPr="00741E31">
              <w:t>ч</w:t>
            </w:r>
            <w:proofErr w:type="gramEnd"/>
            <w:r w:rsidRPr="00741E31">
              <w:t>/куб. м</w:t>
            </w:r>
          </w:p>
        </w:tc>
        <w:tc>
          <w:tcPr>
            <w:tcW w:w="99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0,84</w:t>
            </w:r>
          </w:p>
        </w:tc>
        <w:tc>
          <w:tcPr>
            <w:tcW w:w="853"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0,84</w:t>
            </w:r>
          </w:p>
        </w:tc>
      </w:tr>
      <w:tr w:rsidR="00741E31" w:rsidRPr="00741E31" w:rsidTr="00091A90">
        <w:trPr>
          <w:trHeight w:val="227"/>
        </w:trPr>
        <w:tc>
          <w:tcPr>
            <w:tcW w:w="15046" w:type="dxa"/>
            <w:gridSpan w:val="12"/>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Показатели качества очистки сточных вод</w:t>
            </w:r>
          </w:p>
        </w:tc>
      </w:tr>
      <w:tr w:rsidR="00741E31" w:rsidRPr="00741E31" w:rsidTr="00091A90">
        <w:trPr>
          <w:trHeight w:val="227"/>
        </w:trPr>
        <w:tc>
          <w:tcPr>
            <w:tcW w:w="15046" w:type="dxa"/>
            <w:gridSpan w:val="12"/>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Показатели надежности и бесперебойности водоотведения</w:t>
            </w:r>
          </w:p>
        </w:tc>
      </w:tr>
      <w:tr w:rsidR="00741E31" w:rsidRPr="00741E31" w:rsidTr="00091A90">
        <w:trPr>
          <w:trHeight w:val="227"/>
        </w:trPr>
        <w:tc>
          <w:tcPr>
            <w:tcW w:w="5548"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Удельное количество аварий и засоров в расчете на протяженность канализационной сети в год, ед./</w:t>
            </w:r>
            <w:proofErr w:type="gramStart"/>
            <w:r w:rsidRPr="00741E31">
              <w:rPr>
                <w:highlight w:val="white"/>
              </w:rPr>
              <w:t>км</w:t>
            </w:r>
            <w:proofErr w:type="gramEnd"/>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3"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r>
      <w:tr w:rsidR="00741E31" w:rsidRPr="00741E31" w:rsidTr="00091A90">
        <w:trPr>
          <w:trHeight w:val="227"/>
        </w:trPr>
        <w:tc>
          <w:tcPr>
            <w:tcW w:w="15046" w:type="dxa"/>
            <w:gridSpan w:val="12"/>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Показатели энергетической эффективности</w:t>
            </w:r>
          </w:p>
        </w:tc>
      </w:tr>
      <w:tr w:rsidR="00741E31" w:rsidRPr="00741E31" w:rsidTr="00091A90">
        <w:trPr>
          <w:trHeight w:val="227"/>
        </w:trPr>
        <w:tc>
          <w:tcPr>
            <w:tcW w:w="5548"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Удельный расход электрической энергии, потребляемой в технологическом процессе очистки сточных вод, на единицу объема очищаемых сточных вод, кВт·</w:t>
            </w:r>
            <w:proofErr w:type="gramStart"/>
            <w:r w:rsidRPr="00741E31">
              <w:rPr>
                <w:highlight w:val="white"/>
              </w:rPr>
              <w:t>ч</w:t>
            </w:r>
            <w:proofErr w:type="gramEnd"/>
            <w:r w:rsidRPr="00741E31">
              <w:rPr>
                <w:highlight w:val="white"/>
              </w:rPr>
              <w:t>/куб. м</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1,02</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1,02</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1,02</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1,02</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0,98</w:t>
            </w:r>
          </w:p>
        </w:tc>
        <w:tc>
          <w:tcPr>
            <w:tcW w:w="853"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0,98</w:t>
            </w:r>
          </w:p>
        </w:tc>
      </w:tr>
      <w:tr w:rsidR="00741E31" w:rsidRPr="00741E31" w:rsidTr="00091A90">
        <w:trPr>
          <w:trHeight w:val="227"/>
        </w:trPr>
        <w:tc>
          <w:tcPr>
            <w:tcW w:w="5548"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xml:space="preserve">Удельный расход электрической энергии, потребляемой в технологическом процессе </w:t>
            </w:r>
            <w:r w:rsidRPr="00741E31">
              <w:rPr>
                <w:highlight w:val="white"/>
              </w:rPr>
              <w:lastRenderedPageBreak/>
              <w:t>транспортировки сточных вод, на единицу объема транспортируемых сточных вод, кВт·</w:t>
            </w:r>
            <w:proofErr w:type="gramStart"/>
            <w:r w:rsidRPr="00741E31">
              <w:rPr>
                <w:highlight w:val="white"/>
              </w:rPr>
              <w:t>ч</w:t>
            </w:r>
            <w:proofErr w:type="gramEnd"/>
            <w:r w:rsidRPr="00741E31">
              <w:rPr>
                <w:highlight w:val="white"/>
              </w:rPr>
              <w:t>/куб. м</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lastRenderedPageBreak/>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3"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r>
    </w:tbl>
    <w:p w:rsidR="00741E31" w:rsidRPr="00741E31" w:rsidRDefault="00741E31" w:rsidP="00741E31">
      <w:pPr>
        <w:jc w:val="both"/>
        <w:rPr>
          <w:highlight w:val="white"/>
        </w:rPr>
      </w:pPr>
    </w:p>
    <w:p w:rsidR="00741E31" w:rsidRPr="00741E31" w:rsidRDefault="00741E31" w:rsidP="00741E31">
      <w:pPr>
        <w:jc w:val="both"/>
        <w:rPr>
          <w:b/>
          <w:bCs/>
          <w:highlight w:val="white"/>
        </w:rPr>
      </w:pPr>
      <w:r w:rsidRPr="00741E31">
        <w:rPr>
          <w:b/>
          <w:bCs/>
          <w:highlight w:val="white"/>
        </w:rPr>
        <w:t xml:space="preserve"> Базовый уровень операционных расходов</w:t>
      </w:r>
    </w:p>
    <w:p w:rsidR="00741E31" w:rsidRPr="00741E31" w:rsidRDefault="00741E31" w:rsidP="00741E31">
      <w:pPr>
        <w:jc w:val="both"/>
        <w:rPr>
          <w:highlight w:val="white"/>
        </w:rPr>
      </w:pPr>
    </w:p>
    <w:p w:rsidR="00741E31" w:rsidRPr="00741E31" w:rsidRDefault="00741E31" w:rsidP="00741E31">
      <w:pPr>
        <w:jc w:val="both"/>
        <w:rPr>
          <w:highlight w:val="white"/>
        </w:rPr>
      </w:pPr>
      <w:r w:rsidRPr="00741E31">
        <w:rPr>
          <w:highlight w:val="white"/>
        </w:rPr>
        <w:t>На первый год долгосрочного периода регулирования базовый уровень операционных расходов составит по видам деятельности:</w:t>
      </w:r>
    </w:p>
    <w:p w:rsidR="00741E31" w:rsidRPr="00741E31" w:rsidRDefault="00741E31" w:rsidP="00741E31">
      <w:pPr>
        <w:jc w:val="both"/>
        <w:rPr>
          <w:highlight w:val="white"/>
        </w:rPr>
      </w:pPr>
      <w:r w:rsidRPr="00741E31">
        <w:rPr>
          <w:highlight w:val="white"/>
        </w:rPr>
        <w:t xml:space="preserve">водоснабжение 6324,012 тыс. руб. </w:t>
      </w:r>
    </w:p>
    <w:p w:rsidR="00741E31" w:rsidRPr="00741E31" w:rsidRDefault="00741E31" w:rsidP="00741E31">
      <w:pPr>
        <w:jc w:val="both"/>
        <w:rPr>
          <w:highlight w:val="white"/>
        </w:rPr>
      </w:pPr>
      <w:r w:rsidRPr="00741E31">
        <w:rPr>
          <w:highlight w:val="white"/>
        </w:rPr>
        <w:t xml:space="preserve">водоотведение 6045,537 тыс. руб. </w:t>
      </w:r>
    </w:p>
    <w:p w:rsidR="00741E31" w:rsidRPr="00741E31" w:rsidRDefault="00741E31" w:rsidP="00741E31">
      <w:pPr>
        <w:jc w:val="both"/>
        <w:rPr>
          <w:highlight w:val="white"/>
        </w:rPr>
      </w:pPr>
    </w:p>
    <w:p w:rsidR="00741E31" w:rsidRPr="00741E31" w:rsidRDefault="00741E31" w:rsidP="00741E31">
      <w:pPr>
        <w:jc w:val="both"/>
        <w:rPr>
          <w:b/>
          <w:bCs/>
          <w:highlight w:val="white"/>
        </w:rPr>
      </w:pPr>
      <w:r w:rsidRPr="00741E31">
        <w:rPr>
          <w:b/>
          <w:bCs/>
          <w:highlight w:val="white"/>
        </w:rPr>
        <w:t>Нормативный уровень прибыли</w:t>
      </w:r>
    </w:p>
    <w:p w:rsidR="00741E31" w:rsidRPr="00741E31" w:rsidRDefault="00741E31" w:rsidP="00741E31">
      <w:pPr>
        <w:jc w:val="both"/>
      </w:pPr>
    </w:p>
    <w:tbl>
      <w:tblPr>
        <w:tblW w:w="5000" w:type="pct"/>
        <w:tblLook w:val="04A0"/>
      </w:tblPr>
      <w:tblGrid>
        <w:gridCol w:w="5342"/>
        <w:gridCol w:w="873"/>
        <w:gridCol w:w="872"/>
        <w:gridCol w:w="872"/>
        <w:gridCol w:w="872"/>
        <w:gridCol w:w="872"/>
        <w:gridCol w:w="872"/>
        <w:gridCol w:w="872"/>
        <w:gridCol w:w="872"/>
        <w:gridCol w:w="775"/>
        <w:gridCol w:w="21"/>
        <w:gridCol w:w="834"/>
        <w:gridCol w:w="837"/>
      </w:tblGrid>
      <w:tr w:rsidR="00741E31" w:rsidRPr="00741E31" w:rsidTr="00091A90">
        <w:trPr>
          <w:trHeight w:val="340"/>
          <w:tblHeader/>
        </w:trPr>
        <w:tc>
          <w:tcPr>
            <w:tcW w:w="5342"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pPr>
            <w:r w:rsidRPr="00741E31">
              <w:rPr>
                <w:b/>
              </w:rPr>
              <w:t>Показатель</w:t>
            </w:r>
          </w:p>
        </w:tc>
        <w:tc>
          <w:tcPr>
            <w:tcW w:w="9444"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Год действия концессионного соглашения</w:t>
            </w:r>
          </w:p>
        </w:tc>
      </w:tr>
      <w:tr w:rsidR="00741E31" w:rsidRPr="00741E31" w:rsidTr="00091A90">
        <w:trPr>
          <w:trHeight w:val="340"/>
          <w:tblHeader/>
        </w:trPr>
        <w:tc>
          <w:tcPr>
            <w:tcW w:w="5342"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87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87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87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87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87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87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87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87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77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85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8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Style w:val="a3"/>
                <w:rFonts w:ascii="Times New Roman" w:hAnsi="Times New Roman" w:cs="Times New Roman"/>
                <w:sz w:val="24"/>
                <w:szCs w:val="24"/>
              </w:rPr>
              <w:t>2036</w:t>
            </w:r>
          </w:p>
        </w:tc>
      </w:tr>
      <w:tr w:rsidR="00741E31" w:rsidRPr="00741E31" w:rsidTr="00091A90">
        <w:trPr>
          <w:trHeight w:val="340"/>
        </w:trPr>
        <w:tc>
          <w:tcPr>
            <w:tcW w:w="534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Нормативной уровень прибыли, (за счет инвестиционной программы), %</w:t>
            </w:r>
          </w:p>
        </w:tc>
        <w:tc>
          <w:tcPr>
            <w:tcW w:w="87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7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5" w:type="dxa"/>
            <w:gridSpan w:val="2"/>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p>
        </w:tc>
        <w:tc>
          <w:tcPr>
            <w:tcW w:w="837"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p>
        </w:tc>
      </w:tr>
      <w:tr w:rsidR="00741E31" w:rsidRPr="00741E31" w:rsidTr="00091A90">
        <w:trPr>
          <w:trHeight w:val="340"/>
        </w:trPr>
        <w:tc>
          <w:tcPr>
            <w:tcW w:w="534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водоснабжение</w:t>
            </w:r>
          </w:p>
        </w:tc>
        <w:tc>
          <w:tcPr>
            <w:tcW w:w="87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3,82</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6,16</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5,50</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1,83</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7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855" w:type="dxa"/>
            <w:gridSpan w:val="2"/>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c>
          <w:tcPr>
            <w:tcW w:w="83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r w:rsidR="00741E31" w:rsidRPr="00741E31" w:rsidTr="00091A90">
        <w:trPr>
          <w:trHeight w:val="340"/>
        </w:trPr>
        <w:tc>
          <w:tcPr>
            <w:tcW w:w="534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водоотведение</w:t>
            </w:r>
          </w:p>
        </w:tc>
        <w:tc>
          <w:tcPr>
            <w:tcW w:w="87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3,75</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4,52</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7,39</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2,80</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2,59</w:t>
            </w:r>
          </w:p>
        </w:tc>
        <w:tc>
          <w:tcPr>
            <w:tcW w:w="87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2,41</w:t>
            </w:r>
          </w:p>
        </w:tc>
        <w:tc>
          <w:tcPr>
            <w:tcW w:w="796" w:type="dxa"/>
            <w:gridSpan w:val="2"/>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2,34</w:t>
            </w:r>
          </w:p>
        </w:tc>
        <w:tc>
          <w:tcPr>
            <w:tcW w:w="8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c>
          <w:tcPr>
            <w:tcW w:w="83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bl>
    <w:p w:rsidR="00741E31" w:rsidRPr="00741E31" w:rsidRDefault="00741E31" w:rsidP="00741E31">
      <w:pPr>
        <w:jc w:val="both"/>
      </w:pPr>
    </w:p>
    <w:p w:rsidR="00741E31" w:rsidRPr="00741E31" w:rsidRDefault="00741E31" w:rsidP="00741E31">
      <w:pPr>
        <w:jc w:val="both"/>
        <w:rPr>
          <w:b/>
        </w:rPr>
      </w:pPr>
    </w:p>
    <w:p w:rsidR="00741E31" w:rsidRPr="00741E31" w:rsidRDefault="00741E31" w:rsidP="00741E31">
      <w:pPr>
        <w:jc w:val="both"/>
        <w:rPr>
          <w:b/>
        </w:rPr>
      </w:pPr>
    </w:p>
    <w:p w:rsidR="00741E31" w:rsidRPr="00741E31" w:rsidRDefault="00741E31" w:rsidP="00741E31">
      <w:pPr>
        <w:jc w:val="both"/>
        <w:rPr>
          <w:b/>
          <w:shd w:val="clear" w:color="auto" w:fill="FFFFFF"/>
        </w:rPr>
      </w:pPr>
      <w:r w:rsidRPr="00741E31">
        <w:rPr>
          <w:b/>
        </w:rPr>
        <w:t>Предельный размер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741E31" w:rsidRPr="00741E31" w:rsidRDefault="00741E31" w:rsidP="00741E31">
      <w:pPr>
        <w:jc w:val="both"/>
        <w:rPr>
          <w:b/>
        </w:rPr>
      </w:pPr>
      <w:r w:rsidRPr="00741E31">
        <w:rPr>
          <w:b/>
          <w:shd w:val="clear" w:color="auto" w:fill="FFFFFF"/>
        </w:rPr>
        <w:t>Водоснабжение</w:t>
      </w:r>
    </w:p>
    <w:tbl>
      <w:tblPr>
        <w:tblW w:w="15025" w:type="dxa"/>
        <w:tblInd w:w="108" w:type="dxa"/>
        <w:tblLayout w:type="fixed"/>
        <w:tblLook w:val="04A0"/>
      </w:tblPr>
      <w:tblGrid>
        <w:gridCol w:w="5103"/>
        <w:gridCol w:w="850"/>
        <w:gridCol w:w="993"/>
        <w:gridCol w:w="992"/>
        <w:gridCol w:w="992"/>
        <w:gridCol w:w="992"/>
        <w:gridCol w:w="850"/>
        <w:gridCol w:w="790"/>
        <w:gridCol w:w="1053"/>
        <w:gridCol w:w="752"/>
        <w:gridCol w:w="807"/>
        <w:gridCol w:w="851"/>
      </w:tblGrid>
      <w:tr w:rsidR="00741E31" w:rsidRPr="00741E31" w:rsidTr="00741E31">
        <w:trPr>
          <w:trHeight w:val="397"/>
          <w:tblHeader/>
        </w:trPr>
        <w:tc>
          <w:tcPr>
            <w:tcW w:w="5103"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pPr>
            <w:r w:rsidRPr="00741E31">
              <w:rPr>
                <w:b/>
              </w:rPr>
              <w:t>Показатель</w:t>
            </w:r>
          </w:p>
        </w:tc>
        <w:tc>
          <w:tcPr>
            <w:tcW w:w="9922"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Год действия концессионного соглашения</w:t>
            </w:r>
          </w:p>
        </w:tc>
      </w:tr>
      <w:tr w:rsidR="00741E31" w:rsidRPr="00741E31" w:rsidTr="00741E31">
        <w:trPr>
          <w:trHeight w:val="397"/>
          <w:tblHeader/>
        </w:trPr>
        <w:tc>
          <w:tcPr>
            <w:tcW w:w="5103"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99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79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105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75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80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Style w:val="a3"/>
                <w:rFonts w:ascii="Times New Roman" w:hAnsi="Times New Roman" w:cs="Times New Roman"/>
                <w:sz w:val="24"/>
                <w:szCs w:val="24"/>
              </w:rPr>
              <w:t>2036</w:t>
            </w:r>
          </w:p>
        </w:tc>
      </w:tr>
      <w:tr w:rsidR="00741E31" w:rsidRPr="00741E31" w:rsidTr="00741E31">
        <w:trPr>
          <w:trHeight w:val="397"/>
        </w:trPr>
        <w:tc>
          <w:tcPr>
            <w:tcW w:w="510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xml:space="preserve">Предельный размер расходов, тыс. руб. всего, без НДС </w:t>
            </w:r>
            <w:proofErr w:type="gramStart"/>
            <w:r w:rsidRPr="00741E31">
              <w:t>числе</w:t>
            </w:r>
            <w:proofErr w:type="gramEnd"/>
            <w:r w:rsidRPr="00741E31">
              <w:t>:</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9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10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0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c>
          <w:tcPr>
            <w:tcW w:w="8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r>
      <w:tr w:rsidR="00741E31" w:rsidRPr="00741E31" w:rsidTr="00741E31">
        <w:trPr>
          <w:trHeight w:val="397"/>
        </w:trPr>
        <w:tc>
          <w:tcPr>
            <w:tcW w:w="510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Предельный размер расходов, тыс. руб. без НДС всего</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343,620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646,104</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673,886</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261,285</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9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10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80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c>
          <w:tcPr>
            <w:tcW w:w="8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r w:rsidR="00741E31" w:rsidRPr="00741E31" w:rsidTr="00741E31">
        <w:trPr>
          <w:trHeight w:val="397"/>
        </w:trPr>
        <w:tc>
          <w:tcPr>
            <w:tcW w:w="510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за счет собственных средств концессионера, тыс. руб.  без НДС</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343,620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646,104</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673,886</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261,285</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9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10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80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c>
          <w:tcPr>
            <w:tcW w:w="8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r w:rsidR="00741E31" w:rsidRPr="00741E31" w:rsidTr="00741E31">
        <w:trPr>
          <w:trHeight w:val="397"/>
        </w:trPr>
        <w:tc>
          <w:tcPr>
            <w:tcW w:w="510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lastRenderedPageBreak/>
              <w:t>нетарифные источники, тыс. руб.</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9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10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0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8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r w:rsidR="00741E31" w:rsidRPr="00741E31" w:rsidTr="00741E31">
        <w:trPr>
          <w:trHeight w:val="397"/>
        </w:trPr>
        <w:tc>
          <w:tcPr>
            <w:tcW w:w="510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тарифные источники (за счет инвестиционных программ), тыс. руб.</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343,620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646,104</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673,886</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261,285</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9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10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80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c>
          <w:tcPr>
            <w:tcW w:w="8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bl>
    <w:p w:rsidR="00741E31" w:rsidRPr="00741E31" w:rsidRDefault="00741E31" w:rsidP="00741E31">
      <w:pPr>
        <w:jc w:val="both"/>
        <w:rPr>
          <w:b/>
        </w:rPr>
      </w:pPr>
    </w:p>
    <w:p w:rsidR="00741E31" w:rsidRPr="00741E31" w:rsidRDefault="00741E31" w:rsidP="00741E31">
      <w:pPr>
        <w:jc w:val="both"/>
        <w:rPr>
          <w:b/>
        </w:rPr>
      </w:pPr>
      <w:r w:rsidRPr="00741E31">
        <w:rPr>
          <w:b/>
          <w:shd w:val="clear" w:color="auto" w:fill="FFFFFF"/>
        </w:rPr>
        <w:t>Водоотведение</w:t>
      </w:r>
    </w:p>
    <w:tbl>
      <w:tblPr>
        <w:tblW w:w="15035" w:type="dxa"/>
        <w:tblInd w:w="108" w:type="dxa"/>
        <w:tblLayout w:type="fixed"/>
        <w:tblLook w:val="04A0"/>
      </w:tblPr>
      <w:tblGrid>
        <w:gridCol w:w="5103"/>
        <w:gridCol w:w="709"/>
        <w:gridCol w:w="709"/>
        <w:gridCol w:w="992"/>
        <w:gridCol w:w="850"/>
        <w:gridCol w:w="993"/>
        <w:gridCol w:w="992"/>
        <w:gridCol w:w="1073"/>
        <w:gridCol w:w="1053"/>
        <w:gridCol w:w="1002"/>
        <w:gridCol w:w="708"/>
        <w:gridCol w:w="851"/>
      </w:tblGrid>
      <w:tr w:rsidR="00741E31" w:rsidRPr="00741E31" w:rsidTr="00091A90">
        <w:trPr>
          <w:trHeight w:val="397"/>
          <w:tblHeader/>
        </w:trPr>
        <w:tc>
          <w:tcPr>
            <w:tcW w:w="5103"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pPr>
            <w:r w:rsidRPr="00741E31">
              <w:rPr>
                <w:b/>
              </w:rPr>
              <w:t>Показатель</w:t>
            </w:r>
          </w:p>
        </w:tc>
        <w:tc>
          <w:tcPr>
            <w:tcW w:w="9932"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Год действия концессионного соглашения</w:t>
            </w:r>
          </w:p>
        </w:tc>
      </w:tr>
      <w:tr w:rsidR="00741E31" w:rsidRPr="00741E31" w:rsidTr="00091A90">
        <w:trPr>
          <w:trHeight w:val="397"/>
          <w:tblHeader/>
        </w:trPr>
        <w:tc>
          <w:tcPr>
            <w:tcW w:w="5103"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lang w:eastAsia="ar-SA"/>
              </w:rPr>
            </w:pPr>
          </w:p>
        </w:tc>
        <w:tc>
          <w:tcPr>
            <w:tcW w:w="7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7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99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107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105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Style w:val="a3"/>
                <w:rFonts w:ascii="Times New Roman" w:hAnsi="Times New Roman" w:cs="Times New Roman"/>
                <w:sz w:val="24"/>
                <w:szCs w:val="24"/>
              </w:rPr>
              <w:t>2036</w:t>
            </w:r>
          </w:p>
        </w:tc>
      </w:tr>
      <w:tr w:rsidR="00741E31" w:rsidRPr="00741E31" w:rsidTr="00091A90">
        <w:trPr>
          <w:trHeight w:val="397"/>
        </w:trPr>
        <w:tc>
          <w:tcPr>
            <w:tcW w:w="510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Предельный размер расходов, тыс. руб. без НДС</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343,581</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460,00</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836,574</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351,656</w:t>
            </w:r>
          </w:p>
        </w:tc>
        <w:tc>
          <w:tcPr>
            <w:tcW w:w="107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10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10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70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c>
          <w:tcPr>
            <w:tcW w:w="8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r w:rsidR="00741E31" w:rsidRPr="00741E31" w:rsidTr="00091A90">
        <w:trPr>
          <w:trHeight w:val="397"/>
        </w:trPr>
        <w:tc>
          <w:tcPr>
            <w:tcW w:w="510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за счет собственных средств концессионера, тыс. руб.  без НДС</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343,581</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460,00</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836,574</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351,656</w:t>
            </w:r>
          </w:p>
        </w:tc>
        <w:tc>
          <w:tcPr>
            <w:tcW w:w="107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10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10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70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c>
          <w:tcPr>
            <w:tcW w:w="8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r w:rsidR="00741E31" w:rsidRPr="00741E31" w:rsidTr="00091A90">
        <w:trPr>
          <w:trHeight w:val="397"/>
        </w:trPr>
        <w:tc>
          <w:tcPr>
            <w:tcW w:w="510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нетарифные источники, тыс. руб.</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107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10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10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0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c>
          <w:tcPr>
            <w:tcW w:w="8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r w:rsidR="00741E31" w:rsidRPr="00741E31" w:rsidTr="00091A90">
        <w:trPr>
          <w:trHeight w:val="397"/>
        </w:trPr>
        <w:tc>
          <w:tcPr>
            <w:tcW w:w="510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тарифные источники (за счет инвестиционных программ), тыс. руб.</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343,581</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460,00</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836,574</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351,656</w:t>
            </w:r>
          </w:p>
        </w:tc>
        <w:tc>
          <w:tcPr>
            <w:tcW w:w="107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10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10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70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c>
          <w:tcPr>
            <w:tcW w:w="8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bl>
    <w:p w:rsidR="00741E31" w:rsidRPr="00741E31" w:rsidRDefault="00741E31" w:rsidP="00741E31">
      <w:pPr>
        <w:jc w:val="both"/>
        <w:rPr>
          <w:b/>
        </w:rPr>
      </w:pPr>
    </w:p>
    <w:p w:rsidR="00741E31" w:rsidRPr="00741E31" w:rsidRDefault="00741E31" w:rsidP="00741E31">
      <w:pPr>
        <w:jc w:val="both"/>
      </w:pPr>
      <w:r w:rsidRPr="00741E31">
        <w:t>* - предельные размеры расходов на создание и (или) реконструкцию объектов концессионного соглашения необходимо указывать как в общей сумме, так и в разрезе источников финансирования таких расходов</w:t>
      </w:r>
    </w:p>
    <w:p w:rsidR="00741E31" w:rsidRPr="00741E31" w:rsidRDefault="00741E31" w:rsidP="00741E31">
      <w:pPr>
        <w:pageBreakBefore/>
        <w:jc w:val="both"/>
        <w:rPr>
          <w:b/>
        </w:rPr>
      </w:pPr>
      <w:r w:rsidRPr="00741E31">
        <w:lastRenderedPageBreak/>
        <w:t>Приложение № 5 к Соглашению</w:t>
      </w:r>
    </w:p>
    <w:p w:rsidR="00741E31" w:rsidRPr="00741E31" w:rsidRDefault="00741E31" w:rsidP="00741E31">
      <w:pPr>
        <w:jc w:val="both"/>
        <w:rPr>
          <w:b/>
        </w:rPr>
      </w:pPr>
    </w:p>
    <w:p w:rsidR="00741E31" w:rsidRPr="00741E31" w:rsidRDefault="00741E31" w:rsidP="00741E31">
      <w:pPr>
        <w:jc w:val="both"/>
        <w:rPr>
          <w:b/>
        </w:rPr>
      </w:pPr>
      <w:r w:rsidRPr="00741E31">
        <w:rPr>
          <w:b/>
        </w:rPr>
        <w:t xml:space="preserve">Расходы, финансируемые за счет средств </w:t>
      </w:r>
      <w:proofErr w:type="spellStart"/>
      <w:r w:rsidRPr="00741E31">
        <w:rPr>
          <w:b/>
        </w:rPr>
        <w:t>Концедента</w:t>
      </w:r>
      <w:proofErr w:type="spellEnd"/>
    </w:p>
    <w:p w:rsidR="00741E31" w:rsidRPr="00741E31" w:rsidRDefault="00741E31" w:rsidP="00741E31">
      <w:pPr>
        <w:jc w:val="both"/>
        <w:rPr>
          <w:b/>
        </w:rPr>
      </w:pPr>
    </w:p>
    <w:p w:rsidR="00741E31" w:rsidRPr="00741E31" w:rsidRDefault="00741E31" w:rsidP="00741E31">
      <w:pPr>
        <w:jc w:val="both"/>
        <w:rPr>
          <w:b/>
        </w:rPr>
      </w:pPr>
      <w:r w:rsidRPr="00741E31">
        <w:rPr>
          <w:b/>
        </w:rPr>
        <w:t xml:space="preserve">Объем расходов, финансируемых за счет средств </w:t>
      </w:r>
      <w:proofErr w:type="spellStart"/>
      <w:r w:rsidRPr="00741E31">
        <w:rPr>
          <w:b/>
        </w:rPr>
        <w:t>концедента</w:t>
      </w:r>
      <w:proofErr w:type="spellEnd"/>
      <w:r w:rsidRPr="00741E31">
        <w:rPr>
          <w:b/>
        </w:rPr>
        <w:t>, на создание и (или) реконструкцию Объекта концессионного соглашения на каждый год срока действия концессионного соглашения</w:t>
      </w:r>
      <w:r w:rsidRPr="00741E31">
        <w:rPr>
          <w:rStyle w:val="1d"/>
        </w:rPr>
        <w:footnoteReference w:id="2"/>
      </w:r>
    </w:p>
    <w:p w:rsidR="00741E31" w:rsidRPr="00741E31" w:rsidRDefault="00741E31" w:rsidP="00741E31">
      <w:pPr>
        <w:jc w:val="both"/>
        <w:rPr>
          <w:b/>
        </w:rPr>
      </w:pPr>
    </w:p>
    <w:tbl>
      <w:tblPr>
        <w:tblW w:w="5000" w:type="pct"/>
        <w:tblLook w:val="04A0"/>
      </w:tblPr>
      <w:tblGrid>
        <w:gridCol w:w="5475"/>
        <w:gridCol w:w="870"/>
        <w:gridCol w:w="871"/>
        <w:gridCol w:w="871"/>
        <w:gridCol w:w="871"/>
        <w:gridCol w:w="871"/>
        <w:gridCol w:w="871"/>
        <w:gridCol w:w="871"/>
        <w:gridCol w:w="871"/>
        <w:gridCol w:w="871"/>
        <w:gridCol w:w="696"/>
        <w:gridCol w:w="777"/>
      </w:tblGrid>
      <w:tr w:rsidR="00741E31" w:rsidRPr="00741E31" w:rsidTr="00091A90">
        <w:trPr>
          <w:trHeight w:val="454"/>
          <w:tblHeader/>
        </w:trPr>
        <w:tc>
          <w:tcPr>
            <w:tcW w:w="5475"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pPr>
            <w:r w:rsidRPr="00741E31">
              <w:rPr>
                <w:b/>
              </w:rPr>
              <w:t>Показатель</w:t>
            </w:r>
          </w:p>
        </w:tc>
        <w:tc>
          <w:tcPr>
            <w:tcW w:w="931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Год действия концессионного соглашения</w:t>
            </w:r>
          </w:p>
        </w:tc>
      </w:tr>
      <w:tr w:rsidR="00741E31" w:rsidRPr="00741E31" w:rsidTr="00091A90">
        <w:trPr>
          <w:trHeight w:val="454"/>
          <w:tblHeader/>
        </w:trPr>
        <w:tc>
          <w:tcPr>
            <w:tcW w:w="5475"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87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87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87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87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87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87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87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87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87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77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Style w:val="a3"/>
                <w:rFonts w:ascii="Times New Roman" w:hAnsi="Times New Roman" w:cs="Times New Roman"/>
                <w:sz w:val="24"/>
                <w:szCs w:val="24"/>
              </w:rPr>
              <w:t>2036</w:t>
            </w:r>
          </w:p>
        </w:tc>
      </w:tr>
      <w:tr w:rsidR="00741E31" w:rsidRPr="00741E31" w:rsidTr="00091A90">
        <w:trPr>
          <w:trHeight w:val="454"/>
        </w:trPr>
        <w:tc>
          <w:tcPr>
            <w:tcW w:w="547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xml:space="preserve">Объем расходов на создание и (или) реконструкцию, финансируемых за счет средств </w:t>
            </w:r>
            <w:proofErr w:type="spellStart"/>
            <w:r w:rsidRPr="00741E31">
              <w:t>концедента</w:t>
            </w:r>
            <w:proofErr w:type="spellEnd"/>
            <w:r w:rsidRPr="00741E31">
              <w:t xml:space="preserve">, тыс. руб. </w:t>
            </w:r>
          </w:p>
        </w:tc>
        <w:tc>
          <w:tcPr>
            <w:tcW w:w="87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c>
          <w:tcPr>
            <w:tcW w:w="77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r>
      <w:tr w:rsidR="00741E31" w:rsidRPr="00741E31" w:rsidTr="00091A90">
        <w:trPr>
          <w:trHeight w:val="454"/>
        </w:trPr>
        <w:tc>
          <w:tcPr>
            <w:tcW w:w="547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водоснабжение</w:t>
            </w:r>
          </w:p>
        </w:tc>
        <w:tc>
          <w:tcPr>
            <w:tcW w:w="87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77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r w:rsidR="00741E31" w:rsidRPr="00741E31" w:rsidTr="00091A90">
        <w:trPr>
          <w:trHeight w:val="454"/>
        </w:trPr>
        <w:tc>
          <w:tcPr>
            <w:tcW w:w="547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водоотведение</w:t>
            </w:r>
          </w:p>
        </w:tc>
        <w:tc>
          <w:tcPr>
            <w:tcW w:w="87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7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77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bl>
    <w:p w:rsidR="00741E31" w:rsidRPr="00741E31" w:rsidRDefault="00741E31" w:rsidP="00741E31">
      <w:pPr>
        <w:jc w:val="both"/>
      </w:pPr>
    </w:p>
    <w:p w:rsidR="00741E31" w:rsidRPr="00741E31" w:rsidRDefault="00741E31" w:rsidP="00741E31">
      <w:pPr>
        <w:jc w:val="both"/>
        <w:rPr>
          <w:b/>
        </w:rPr>
      </w:pPr>
      <w:r w:rsidRPr="00741E31">
        <w:rPr>
          <w:b/>
        </w:rPr>
        <w:t xml:space="preserve">Объем расходов, финансируемых за счет средств </w:t>
      </w:r>
      <w:proofErr w:type="spellStart"/>
      <w:r w:rsidRPr="00741E31">
        <w:rPr>
          <w:b/>
        </w:rPr>
        <w:t>концедента</w:t>
      </w:r>
      <w:proofErr w:type="spellEnd"/>
      <w:r w:rsidRPr="00741E31">
        <w:rPr>
          <w:b/>
        </w:rPr>
        <w:t>, на использование (эксплуатацию) Объекта концессионного соглашения на каждый год срока действия концессионного соглашения</w:t>
      </w:r>
      <w:r w:rsidRPr="00741E31">
        <w:rPr>
          <w:rStyle w:val="af9"/>
        </w:rPr>
        <w:footnoteReference w:id="3"/>
      </w:r>
    </w:p>
    <w:p w:rsidR="00741E31" w:rsidRPr="00741E31" w:rsidRDefault="00741E31" w:rsidP="00741E31">
      <w:pPr>
        <w:jc w:val="both"/>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5440"/>
        <w:gridCol w:w="867"/>
        <w:gridCol w:w="866"/>
        <w:gridCol w:w="866"/>
        <w:gridCol w:w="866"/>
        <w:gridCol w:w="866"/>
        <w:gridCol w:w="866"/>
        <w:gridCol w:w="866"/>
        <w:gridCol w:w="866"/>
        <w:gridCol w:w="866"/>
        <w:gridCol w:w="734"/>
        <w:gridCol w:w="714"/>
      </w:tblGrid>
      <w:tr w:rsidR="00741E31" w:rsidRPr="00741E31" w:rsidTr="00091A90">
        <w:trPr>
          <w:trHeight w:val="454"/>
          <w:tblHeader/>
        </w:trPr>
        <w:tc>
          <w:tcPr>
            <w:tcW w:w="5440" w:type="dxa"/>
            <w:vMerge w:val="restart"/>
            <w:shd w:val="clear" w:color="auto" w:fill="FFFFFF"/>
            <w:tcMar>
              <w:left w:w="108" w:type="dxa"/>
              <w:right w:w="108" w:type="dxa"/>
            </w:tcMar>
            <w:vAlign w:val="center"/>
          </w:tcPr>
          <w:p w:rsidR="00741E31" w:rsidRPr="00741E31" w:rsidRDefault="00741E31" w:rsidP="00741E31">
            <w:pPr>
              <w:jc w:val="both"/>
            </w:pPr>
            <w:r w:rsidRPr="00741E31">
              <w:rPr>
                <w:b/>
              </w:rPr>
              <w:t>Показатель</w:t>
            </w:r>
          </w:p>
        </w:tc>
        <w:tc>
          <w:tcPr>
            <w:tcW w:w="9243" w:type="dxa"/>
            <w:gridSpan w:val="11"/>
          </w:tcPr>
          <w:p w:rsidR="00741E31" w:rsidRPr="00741E31" w:rsidRDefault="00741E31" w:rsidP="00741E31">
            <w:pPr>
              <w:jc w:val="both"/>
              <w:rPr>
                <w:b/>
              </w:rPr>
            </w:pPr>
            <w:r w:rsidRPr="00741E31">
              <w:rPr>
                <w:b/>
              </w:rPr>
              <w:t>Год действия концессионного соглашения</w:t>
            </w:r>
          </w:p>
        </w:tc>
      </w:tr>
      <w:tr w:rsidR="00741E31" w:rsidRPr="00741E31" w:rsidTr="00091A90">
        <w:trPr>
          <w:trHeight w:val="454"/>
          <w:tblHeader/>
        </w:trPr>
        <w:tc>
          <w:tcPr>
            <w:tcW w:w="5440" w:type="dxa"/>
            <w:vMerge/>
            <w:shd w:val="clear" w:color="auto" w:fill="FFFFFF"/>
            <w:vAlign w:val="center"/>
          </w:tcPr>
          <w:p w:rsidR="00741E31" w:rsidRPr="00741E31" w:rsidRDefault="00741E31" w:rsidP="00741E31">
            <w:pPr>
              <w:jc w:val="both"/>
              <w:rPr>
                <w:b/>
              </w:rPr>
            </w:pPr>
          </w:p>
        </w:tc>
        <w:tc>
          <w:tcPr>
            <w:tcW w:w="867" w:type="dxa"/>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866" w:type="dxa"/>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866" w:type="dxa"/>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866" w:type="dxa"/>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866" w:type="dxa"/>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866" w:type="dxa"/>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866" w:type="dxa"/>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866" w:type="dxa"/>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866" w:type="dxa"/>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734" w:type="dxa"/>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714" w:type="dxa"/>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Style w:val="a3"/>
                <w:rFonts w:ascii="Times New Roman" w:hAnsi="Times New Roman" w:cs="Times New Roman"/>
                <w:sz w:val="24"/>
                <w:szCs w:val="24"/>
              </w:rPr>
              <w:t>2036</w:t>
            </w:r>
          </w:p>
        </w:tc>
      </w:tr>
      <w:tr w:rsidR="00741E31" w:rsidRPr="00741E31" w:rsidTr="00091A90">
        <w:trPr>
          <w:trHeight w:val="454"/>
        </w:trPr>
        <w:tc>
          <w:tcPr>
            <w:tcW w:w="5440" w:type="dxa"/>
            <w:vAlign w:val="center"/>
          </w:tcPr>
          <w:p w:rsidR="00741E31" w:rsidRPr="00741E31" w:rsidRDefault="00741E31" w:rsidP="00741E31">
            <w:pPr>
              <w:jc w:val="both"/>
            </w:pPr>
            <w:r w:rsidRPr="00741E31">
              <w:t xml:space="preserve">Объем расходов на использование (эксплуатацию), финансируемых за счет средств </w:t>
            </w:r>
            <w:proofErr w:type="spellStart"/>
            <w:r w:rsidRPr="00741E31">
              <w:t>концедента</w:t>
            </w:r>
            <w:proofErr w:type="spellEnd"/>
            <w:r w:rsidRPr="00741E31">
              <w:t xml:space="preserve">, тыс. руб. </w:t>
            </w:r>
          </w:p>
        </w:tc>
        <w:tc>
          <w:tcPr>
            <w:tcW w:w="867" w:type="dxa"/>
            <w:vAlign w:val="center"/>
          </w:tcPr>
          <w:p w:rsidR="00741E31" w:rsidRPr="00741E31" w:rsidRDefault="00741E31" w:rsidP="00741E31">
            <w:pPr>
              <w:jc w:val="both"/>
            </w:pPr>
          </w:p>
        </w:tc>
        <w:tc>
          <w:tcPr>
            <w:tcW w:w="866" w:type="dxa"/>
            <w:vAlign w:val="center"/>
          </w:tcPr>
          <w:p w:rsidR="00741E31" w:rsidRPr="00741E31" w:rsidRDefault="00741E31" w:rsidP="00741E31">
            <w:pPr>
              <w:jc w:val="both"/>
            </w:pPr>
          </w:p>
        </w:tc>
        <w:tc>
          <w:tcPr>
            <w:tcW w:w="866" w:type="dxa"/>
            <w:vAlign w:val="center"/>
          </w:tcPr>
          <w:p w:rsidR="00741E31" w:rsidRPr="00741E31" w:rsidRDefault="00741E31" w:rsidP="00741E31">
            <w:pPr>
              <w:jc w:val="both"/>
            </w:pPr>
          </w:p>
        </w:tc>
        <w:tc>
          <w:tcPr>
            <w:tcW w:w="866" w:type="dxa"/>
            <w:vAlign w:val="center"/>
          </w:tcPr>
          <w:p w:rsidR="00741E31" w:rsidRPr="00741E31" w:rsidRDefault="00741E31" w:rsidP="00741E31">
            <w:pPr>
              <w:jc w:val="both"/>
            </w:pPr>
          </w:p>
        </w:tc>
        <w:tc>
          <w:tcPr>
            <w:tcW w:w="866" w:type="dxa"/>
            <w:vAlign w:val="center"/>
          </w:tcPr>
          <w:p w:rsidR="00741E31" w:rsidRPr="00741E31" w:rsidRDefault="00741E31" w:rsidP="00741E31">
            <w:pPr>
              <w:jc w:val="both"/>
            </w:pPr>
          </w:p>
        </w:tc>
        <w:tc>
          <w:tcPr>
            <w:tcW w:w="866" w:type="dxa"/>
            <w:vAlign w:val="center"/>
          </w:tcPr>
          <w:p w:rsidR="00741E31" w:rsidRPr="00741E31" w:rsidRDefault="00741E31" w:rsidP="00741E31">
            <w:pPr>
              <w:jc w:val="both"/>
            </w:pPr>
          </w:p>
        </w:tc>
        <w:tc>
          <w:tcPr>
            <w:tcW w:w="866" w:type="dxa"/>
            <w:vAlign w:val="center"/>
          </w:tcPr>
          <w:p w:rsidR="00741E31" w:rsidRPr="00741E31" w:rsidRDefault="00741E31" w:rsidP="00741E31">
            <w:pPr>
              <w:jc w:val="both"/>
            </w:pPr>
          </w:p>
        </w:tc>
        <w:tc>
          <w:tcPr>
            <w:tcW w:w="866" w:type="dxa"/>
            <w:vAlign w:val="center"/>
          </w:tcPr>
          <w:p w:rsidR="00741E31" w:rsidRPr="00741E31" w:rsidRDefault="00741E31" w:rsidP="00741E31">
            <w:pPr>
              <w:jc w:val="both"/>
            </w:pPr>
          </w:p>
        </w:tc>
        <w:tc>
          <w:tcPr>
            <w:tcW w:w="866" w:type="dxa"/>
            <w:vAlign w:val="center"/>
          </w:tcPr>
          <w:p w:rsidR="00741E31" w:rsidRPr="00741E31" w:rsidRDefault="00741E31" w:rsidP="00741E31">
            <w:pPr>
              <w:jc w:val="both"/>
            </w:pPr>
          </w:p>
        </w:tc>
        <w:tc>
          <w:tcPr>
            <w:tcW w:w="734" w:type="dxa"/>
            <w:vAlign w:val="center"/>
          </w:tcPr>
          <w:p w:rsidR="00741E31" w:rsidRPr="00741E31" w:rsidRDefault="00741E31" w:rsidP="00741E31">
            <w:pPr>
              <w:jc w:val="both"/>
            </w:pPr>
          </w:p>
        </w:tc>
        <w:tc>
          <w:tcPr>
            <w:tcW w:w="714" w:type="dxa"/>
            <w:vAlign w:val="center"/>
          </w:tcPr>
          <w:p w:rsidR="00741E31" w:rsidRPr="00741E31" w:rsidRDefault="00741E31" w:rsidP="00741E31">
            <w:pPr>
              <w:jc w:val="both"/>
            </w:pPr>
          </w:p>
        </w:tc>
      </w:tr>
      <w:tr w:rsidR="00741E31" w:rsidRPr="00741E31" w:rsidTr="00091A90">
        <w:trPr>
          <w:trHeight w:val="454"/>
        </w:trPr>
        <w:tc>
          <w:tcPr>
            <w:tcW w:w="5440" w:type="dxa"/>
            <w:vAlign w:val="center"/>
          </w:tcPr>
          <w:p w:rsidR="00741E31" w:rsidRPr="00741E31" w:rsidRDefault="00741E31" w:rsidP="00741E31">
            <w:pPr>
              <w:jc w:val="both"/>
            </w:pPr>
            <w:r w:rsidRPr="00741E31">
              <w:t>- водоснабжение</w:t>
            </w:r>
          </w:p>
        </w:tc>
        <w:tc>
          <w:tcPr>
            <w:tcW w:w="867"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734" w:type="dxa"/>
            <w:vAlign w:val="center"/>
          </w:tcPr>
          <w:p w:rsidR="00741E31" w:rsidRPr="00741E31" w:rsidRDefault="00741E31" w:rsidP="00741E31">
            <w:pPr>
              <w:jc w:val="both"/>
            </w:pPr>
            <w:r w:rsidRPr="00741E31">
              <w:t>0</w:t>
            </w:r>
          </w:p>
        </w:tc>
        <w:tc>
          <w:tcPr>
            <w:tcW w:w="714" w:type="dxa"/>
            <w:vAlign w:val="center"/>
          </w:tcPr>
          <w:p w:rsidR="00741E31" w:rsidRPr="00741E31" w:rsidRDefault="00741E31" w:rsidP="00741E31">
            <w:pPr>
              <w:jc w:val="both"/>
            </w:pPr>
            <w:r w:rsidRPr="00741E31">
              <w:t>0</w:t>
            </w:r>
          </w:p>
        </w:tc>
      </w:tr>
      <w:tr w:rsidR="00741E31" w:rsidRPr="00741E31" w:rsidTr="00091A90">
        <w:trPr>
          <w:trHeight w:val="454"/>
        </w:trPr>
        <w:tc>
          <w:tcPr>
            <w:tcW w:w="5440" w:type="dxa"/>
            <w:vAlign w:val="center"/>
          </w:tcPr>
          <w:p w:rsidR="00741E31" w:rsidRPr="00741E31" w:rsidRDefault="00741E31" w:rsidP="00741E31">
            <w:pPr>
              <w:jc w:val="both"/>
            </w:pPr>
            <w:r w:rsidRPr="00741E31">
              <w:t>- водоотведение</w:t>
            </w:r>
          </w:p>
        </w:tc>
        <w:tc>
          <w:tcPr>
            <w:tcW w:w="867"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866" w:type="dxa"/>
            <w:vAlign w:val="center"/>
          </w:tcPr>
          <w:p w:rsidR="00741E31" w:rsidRPr="00741E31" w:rsidRDefault="00741E31" w:rsidP="00741E31">
            <w:pPr>
              <w:jc w:val="both"/>
            </w:pPr>
            <w:r w:rsidRPr="00741E31">
              <w:t>0</w:t>
            </w:r>
          </w:p>
        </w:tc>
        <w:tc>
          <w:tcPr>
            <w:tcW w:w="734" w:type="dxa"/>
            <w:vAlign w:val="center"/>
          </w:tcPr>
          <w:p w:rsidR="00741E31" w:rsidRPr="00741E31" w:rsidRDefault="00741E31" w:rsidP="00741E31">
            <w:pPr>
              <w:jc w:val="both"/>
            </w:pPr>
            <w:r w:rsidRPr="00741E31">
              <w:t>0</w:t>
            </w:r>
          </w:p>
        </w:tc>
        <w:tc>
          <w:tcPr>
            <w:tcW w:w="714" w:type="dxa"/>
            <w:vAlign w:val="center"/>
          </w:tcPr>
          <w:p w:rsidR="00741E31" w:rsidRPr="00741E31" w:rsidRDefault="00741E31" w:rsidP="00741E31">
            <w:pPr>
              <w:jc w:val="both"/>
            </w:pPr>
            <w:r w:rsidRPr="00741E31">
              <w:t>0</w:t>
            </w:r>
          </w:p>
        </w:tc>
      </w:tr>
    </w:tbl>
    <w:p w:rsidR="00741E31" w:rsidRPr="00741E31" w:rsidRDefault="00741E31" w:rsidP="00741E31">
      <w:pPr>
        <w:jc w:val="both"/>
        <w:rPr>
          <w:b/>
        </w:rPr>
      </w:pPr>
    </w:p>
    <w:p w:rsidR="00741E31" w:rsidRPr="00741E31" w:rsidRDefault="00741E31" w:rsidP="00741E31">
      <w:pPr>
        <w:jc w:val="both"/>
        <w:rPr>
          <w:b/>
        </w:rPr>
      </w:pPr>
      <w:r w:rsidRPr="00741E31">
        <w:rPr>
          <w:b/>
        </w:rPr>
        <w:t xml:space="preserve">Плата </w:t>
      </w:r>
      <w:proofErr w:type="spellStart"/>
      <w:r w:rsidRPr="00741E31">
        <w:rPr>
          <w:b/>
        </w:rPr>
        <w:t>концедента</w:t>
      </w:r>
      <w:proofErr w:type="spellEnd"/>
      <w:r w:rsidRPr="00741E31">
        <w:rPr>
          <w:rStyle w:val="1d"/>
        </w:rPr>
        <w:footnoteReference w:id="4"/>
      </w:r>
    </w:p>
    <w:tbl>
      <w:tblPr>
        <w:tblW w:w="5000" w:type="pct"/>
        <w:tblLook w:val="04A0"/>
      </w:tblPr>
      <w:tblGrid>
        <w:gridCol w:w="5376"/>
        <w:gridCol w:w="858"/>
        <w:gridCol w:w="934"/>
        <w:gridCol w:w="1023"/>
        <w:gridCol w:w="727"/>
        <w:gridCol w:w="929"/>
        <w:gridCol w:w="855"/>
        <w:gridCol w:w="855"/>
        <w:gridCol w:w="896"/>
        <w:gridCol w:w="855"/>
        <w:gridCol w:w="739"/>
        <w:gridCol w:w="739"/>
      </w:tblGrid>
      <w:tr w:rsidR="00741E31" w:rsidRPr="00741E31" w:rsidTr="00091A90">
        <w:trPr>
          <w:trHeight w:val="454"/>
          <w:tblHeader/>
        </w:trPr>
        <w:tc>
          <w:tcPr>
            <w:tcW w:w="5376"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pPr>
            <w:r w:rsidRPr="00741E31">
              <w:rPr>
                <w:b/>
              </w:rPr>
              <w:t>Показатель</w:t>
            </w:r>
          </w:p>
        </w:tc>
        <w:tc>
          <w:tcPr>
            <w:tcW w:w="9410"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Год действия концессионного соглашения</w:t>
            </w:r>
          </w:p>
        </w:tc>
      </w:tr>
      <w:tr w:rsidR="00741E31" w:rsidRPr="00741E31" w:rsidTr="00091A90">
        <w:trPr>
          <w:trHeight w:val="454"/>
          <w:tblHeader/>
        </w:trPr>
        <w:tc>
          <w:tcPr>
            <w:tcW w:w="5376"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858"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9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102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72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92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85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85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8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85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7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7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Style w:val="a3"/>
                <w:rFonts w:ascii="Times New Roman" w:hAnsi="Times New Roman" w:cs="Times New Roman"/>
                <w:sz w:val="24"/>
                <w:szCs w:val="24"/>
              </w:rPr>
              <w:t>2036</w:t>
            </w:r>
          </w:p>
        </w:tc>
      </w:tr>
      <w:tr w:rsidR="00741E31" w:rsidRPr="00741E31" w:rsidTr="00091A90">
        <w:trPr>
          <w:trHeight w:val="454"/>
        </w:trPr>
        <w:tc>
          <w:tcPr>
            <w:tcW w:w="537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xml:space="preserve">Размер платы </w:t>
            </w:r>
            <w:proofErr w:type="spellStart"/>
            <w:r w:rsidRPr="00741E31">
              <w:t>концедента</w:t>
            </w:r>
            <w:proofErr w:type="spellEnd"/>
            <w:r w:rsidRPr="00741E31">
              <w:t xml:space="preserve">, тыс. руб. </w:t>
            </w:r>
          </w:p>
        </w:tc>
        <w:tc>
          <w:tcPr>
            <w:tcW w:w="85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102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27"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2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3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c>
          <w:tcPr>
            <w:tcW w:w="73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r>
      <w:tr w:rsidR="00741E31" w:rsidRPr="00741E31" w:rsidTr="00091A90">
        <w:trPr>
          <w:trHeight w:val="454"/>
        </w:trPr>
        <w:tc>
          <w:tcPr>
            <w:tcW w:w="537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водоснабжение</w:t>
            </w:r>
          </w:p>
        </w:tc>
        <w:tc>
          <w:tcPr>
            <w:tcW w:w="85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102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27"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2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3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73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r w:rsidR="00741E31" w:rsidRPr="00741E31" w:rsidTr="00091A90">
        <w:trPr>
          <w:trHeight w:val="454"/>
        </w:trPr>
        <w:tc>
          <w:tcPr>
            <w:tcW w:w="537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водоотведение</w:t>
            </w:r>
          </w:p>
        </w:tc>
        <w:tc>
          <w:tcPr>
            <w:tcW w:w="85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102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27"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2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3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73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bl>
    <w:p w:rsidR="00741E31" w:rsidRPr="00741E31" w:rsidRDefault="00741E31" w:rsidP="00741E31">
      <w:pPr>
        <w:jc w:val="both"/>
      </w:pPr>
    </w:p>
    <w:p w:rsidR="00741E31" w:rsidRPr="00741E31" w:rsidRDefault="00741E31" w:rsidP="00741E31">
      <w:pPr>
        <w:jc w:val="both"/>
        <w:rPr>
          <w:b/>
          <w:bCs/>
        </w:rPr>
      </w:pPr>
      <w:r w:rsidRPr="00741E31">
        <w:t>__________________________________________________</w:t>
      </w:r>
    </w:p>
    <w:p w:rsidR="00741E31" w:rsidRPr="00741E31" w:rsidRDefault="00741E31" w:rsidP="00741E31">
      <w:pPr>
        <w:jc w:val="both"/>
      </w:pPr>
      <w:r w:rsidRPr="00741E31">
        <w:rPr>
          <w:rStyle w:val="af9"/>
        </w:rPr>
        <w:footnoteRef/>
      </w:r>
      <w:r w:rsidRPr="00741E31">
        <w:t xml:space="preserve">устанавливается в случае, если решением о заключении концессионного соглашения, конкурсной документацией предусмотрено принятие </w:t>
      </w:r>
      <w:proofErr w:type="spellStart"/>
      <w:r w:rsidRPr="00741E31">
        <w:t>концедентом</w:t>
      </w:r>
      <w:proofErr w:type="spellEnd"/>
      <w:r w:rsidRPr="00741E31">
        <w:t xml:space="preserve"> на себя расходов на создание и (или) реконструкцию данного объекта </w:t>
      </w:r>
    </w:p>
    <w:p w:rsidR="00741E31" w:rsidRPr="00741E31" w:rsidRDefault="00741E31" w:rsidP="00741E31">
      <w:pPr>
        <w:jc w:val="both"/>
      </w:pPr>
      <w:r w:rsidRPr="00741E31">
        <w:rPr>
          <w:rStyle w:val="af9"/>
        </w:rPr>
        <w:t>2</w:t>
      </w:r>
      <w:r w:rsidRPr="00741E31">
        <w:t xml:space="preserve">устанавливается в случае, если решением о заключении концессионного соглашения и конкурсной документацией предусмотрено принятие </w:t>
      </w:r>
      <w:proofErr w:type="spellStart"/>
      <w:r w:rsidRPr="00741E31">
        <w:t>концедентом</w:t>
      </w:r>
      <w:proofErr w:type="spellEnd"/>
      <w:r w:rsidRPr="00741E31">
        <w:t xml:space="preserve"> на себя расходов на использование (эксплуатацию) данного объекта</w:t>
      </w:r>
    </w:p>
    <w:p w:rsidR="00741E31" w:rsidRPr="00741E31" w:rsidRDefault="00741E31" w:rsidP="00741E31">
      <w:pPr>
        <w:jc w:val="both"/>
      </w:pPr>
      <w:r w:rsidRPr="00741E31">
        <w:rPr>
          <w:rStyle w:val="af9"/>
        </w:rPr>
        <w:t>3</w:t>
      </w:r>
      <w:r w:rsidRPr="00741E31">
        <w:t xml:space="preserve">устанавливается в случае, если в качестве критериев конкурса не установлены критерии финансирования за счет </w:t>
      </w:r>
      <w:proofErr w:type="spellStart"/>
      <w:r w:rsidRPr="00741E31">
        <w:t>концедента</w:t>
      </w:r>
      <w:proofErr w:type="spellEnd"/>
      <w:r w:rsidRPr="00741E31">
        <w:t xml:space="preserve">, и если решением о заключении концессионного соглашения и конкурсной документацией предусмотрена плата </w:t>
      </w:r>
      <w:proofErr w:type="spellStart"/>
      <w:r w:rsidRPr="00741E31">
        <w:t>концедента</w:t>
      </w:r>
      <w:proofErr w:type="spellEnd"/>
      <w:r w:rsidRPr="00741E31">
        <w:t>.</w:t>
      </w: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rPr>
          <w:highlight w:val="white"/>
        </w:rPr>
      </w:pPr>
      <w:r w:rsidRPr="00741E31">
        <w:rPr>
          <w:highlight w:val="white"/>
        </w:rPr>
        <w:t>Приложение № 6 к Соглашению</w:t>
      </w:r>
    </w:p>
    <w:p w:rsidR="00741E31" w:rsidRPr="00741E31" w:rsidRDefault="00741E31" w:rsidP="00741E31">
      <w:pPr>
        <w:jc w:val="both"/>
        <w:rPr>
          <w:highlight w:val="white"/>
        </w:rPr>
      </w:pPr>
    </w:p>
    <w:p w:rsidR="00741E31" w:rsidRPr="00741E31" w:rsidRDefault="00741E31" w:rsidP="00741E31">
      <w:pPr>
        <w:jc w:val="both"/>
        <w:rPr>
          <w:highlight w:val="white"/>
          <w:vertAlign w:val="superscript"/>
        </w:rPr>
      </w:pPr>
      <w:r w:rsidRPr="00741E31">
        <w:rPr>
          <w:b/>
          <w:highlight w:val="white"/>
        </w:rPr>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w:t>
      </w:r>
      <w:r w:rsidRPr="00741E31">
        <w:rPr>
          <w:highlight w:val="white"/>
          <w:vertAlign w:val="superscript"/>
        </w:rPr>
        <w:t>*</w:t>
      </w:r>
    </w:p>
    <w:p w:rsidR="00741E31" w:rsidRPr="00741E31" w:rsidRDefault="00741E31" w:rsidP="00741E31">
      <w:pPr>
        <w:jc w:val="both"/>
        <w:rPr>
          <w:highlight w:val="white"/>
        </w:rPr>
      </w:pPr>
    </w:p>
    <w:tbl>
      <w:tblPr>
        <w:tblW w:w="0" w:type="auto"/>
        <w:tblInd w:w="108" w:type="dxa"/>
        <w:tblLayout w:type="fixed"/>
        <w:tblLook w:val="04A0"/>
      </w:tblPr>
      <w:tblGrid>
        <w:gridCol w:w="2237"/>
        <w:gridCol w:w="1041"/>
        <w:gridCol w:w="1041"/>
        <w:gridCol w:w="1151"/>
        <w:gridCol w:w="1151"/>
        <w:gridCol w:w="1151"/>
        <w:gridCol w:w="1151"/>
        <w:gridCol w:w="1151"/>
        <w:gridCol w:w="1151"/>
        <w:gridCol w:w="1151"/>
        <w:gridCol w:w="1151"/>
        <w:gridCol w:w="1151"/>
      </w:tblGrid>
      <w:tr w:rsidR="00741E31" w:rsidRPr="00741E31" w:rsidTr="00091A90">
        <w:trPr>
          <w:trHeight w:val="454"/>
          <w:tblHeader/>
        </w:trPr>
        <w:tc>
          <w:tcPr>
            <w:tcW w:w="2237"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b/>
                <w:highlight w:val="white"/>
              </w:rPr>
              <w:t>Показатель</w:t>
            </w:r>
          </w:p>
        </w:tc>
        <w:tc>
          <w:tcPr>
            <w:tcW w:w="1244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Год действия концессионного соглашения</w:t>
            </w:r>
          </w:p>
        </w:tc>
      </w:tr>
      <w:tr w:rsidR="00741E31" w:rsidRPr="00741E31" w:rsidTr="00091A90">
        <w:trPr>
          <w:trHeight w:val="454"/>
          <w:tblHeader/>
        </w:trPr>
        <w:tc>
          <w:tcPr>
            <w:tcW w:w="2237"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104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w:t>
            </w:r>
            <w:r w:rsidRPr="00741E31">
              <w:rPr>
                <w:rFonts w:ascii="Times New Roman" w:hAnsi="Times New Roman" w:cs="Times New Roman"/>
                <w:b/>
                <w:szCs w:val="24"/>
                <w:highlight w:val="white"/>
                <w:lang w:val="en-US"/>
              </w:rPr>
              <w:t>2</w:t>
            </w:r>
            <w:r w:rsidRPr="00741E31">
              <w:rPr>
                <w:rFonts w:ascii="Times New Roman" w:hAnsi="Times New Roman" w:cs="Times New Roman"/>
                <w:b/>
                <w:szCs w:val="24"/>
                <w:highlight w:val="white"/>
              </w:rPr>
              <w:t>6</w:t>
            </w:r>
          </w:p>
        </w:tc>
        <w:tc>
          <w:tcPr>
            <w:tcW w:w="104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2027</w:t>
            </w:r>
          </w:p>
        </w:tc>
        <w:tc>
          <w:tcPr>
            <w:tcW w:w="11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2028</w:t>
            </w:r>
          </w:p>
        </w:tc>
        <w:tc>
          <w:tcPr>
            <w:tcW w:w="11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2029</w:t>
            </w:r>
          </w:p>
        </w:tc>
        <w:tc>
          <w:tcPr>
            <w:tcW w:w="11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2030</w:t>
            </w:r>
          </w:p>
        </w:tc>
        <w:tc>
          <w:tcPr>
            <w:tcW w:w="11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2031</w:t>
            </w:r>
          </w:p>
        </w:tc>
        <w:tc>
          <w:tcPr>
            <w:tcW w:w="11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2032</w:t>
            </w:r>
          </w:p>
        </w:tc>
        <w:tc>
          <w:tcPr>
            <w:tcW w:w="11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2033</w:t>
            </w:r>
          </w:p>
        </w:tc>
        <w:tc>
          <w:tcPr>
            <w:tcW w:w="11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2034</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2035</w:t>
            </w:r>
          </w:p>
        </w:tc>
        <w:tc>
          <w:tcPr>
            <w:tcW w:w="11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2036</w:t>
            </w:r>
          </w:p>
        </w:tc>
      </w:tr>
      <w:tr w:rsidR="00741E31" w:rsidRPr="00741E31" w:rsidTr="00091A90">
        <w:trPr>
          <w:trHeight w:val="454"/>
        </w:trPr>
        <w:tc>
          <w:tcPr>
            <w:tcW w:w="223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xml:space="preserve">Объем валовой выручки, тыс. руб. </w:t>
            </w:r>
          </w:p>
        </w:tc>
        <w:tc>
          <w:tcPr>
            <w:tcW w:w="104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04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1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11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r w:rsidR="00741E31" w:rsidRPr="00741E31" w:rsidTr="00091A90">
        <w:trPr>
          <w:trHeight w:val="454"/>
        </w:trPr>
        <w:tc>
          <w:tcPr>
            <w:tcW w:w="223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водоснабжение</w:t>
            </w:r>
          </w:p>
        </w:tc>
        <w:tc>
          <w:tcPr>
            <w:tcW w:w="104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8430,609</w:t>
            </w:r>
          </w:p>
        </w:tc>
        <w:tc>
          <w:tcPr>
            <w:tcW w:w="104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9629,126</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11181,765</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12964,946</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15054,774</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17353,615</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19783,934</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21864,098</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22879,594</w:t>
            </w:r>
          </w:p>
        </w:tc>
        <w:tc>
          <w:tcPr>
            <w:tcW w:w="11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23379,695</w:t>
            </w:r>
          </w:p>
        </w:tc>
        <w:tc>
          <w:tcPr>
            <w:tcW w:w="11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24593,042</w:t>
            </w:r>
          </w:p>
        </w:tc>
      </w:tr>
      <w:tr w:rsidR="00741E31" w:rsidRPr="00741E31" w:rsidTr="00091A90">
        <w:trPr>
          <w:trHeight w:val="454"/>
        </w:trPr>
        <w:tc>
          <w:tcPr>
            <w:tcW w:w="223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водоотведение</w:t>
            </w:r>
          </w:p>
        </w:tc>
        <w:tc>
          <w:tcPr>
            <w:tcW w:w="104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7530,753</w:t>
            </w:r>
          </w:p>
        </w:tc>
        <w:tc>
          <w:tcPr>
            <w:tcW w:w="104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8588,014</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9676,380</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10716,008</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11887,855</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13157,920</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14565,382</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15587,595</w:t>
            </w:r>
          </w:p>
        </w:tc>
        <w:tc>
          <w:tcPr>
            <w:tcW w:w="11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16060,149</w:t>
            </w:r>
          </w:p>
        </w:tc>
        <w:tc>
          <w:tcPr>
            <w:tcW w:w="11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16585,563</w:t>
            </w:r>
          </w:p>
        </w:tc>
        <w:tc>
          <w:tcPr>
            <w:tcW w:w="115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17248,985</w:t>
            </w:r>
          </w:p>
        </w:tc>
      </w:tr>
    </w:tbl>
    <w:p w:rsidR="00741E31" w:rsidRPr="00741E31" w:rsidRDefault="00741E31" w:rsidP="00741E31">
      <w:pPr>
        <w:jc w:val="both"/>
        <w:rPr>
          <w:highlight w:val="white"/>
        </w:rPr>
      </w:pPr>
    </w:p>
    <w:p w:rsidR="00741E31" w:rsidRPr="00741E31" w:rsidRDefault="00741E31" w:rsidP="00741E31">
      <w:pPr>
        <w:jc w:val="both"/>
        <w:rPr>
          <w:b/>
          <w:highlight w:val="white"/>
        </w:rPr>
      </w:pPr>
      <w:r w:rsidRPr="00741E31">
        <w:rPr>
          <w:b/>
          <w:highlight w:val="white"/>
        </w:rPr>
        <w:t>Прогнозная величина сглаживания объема валовой выручки, подлежащая отражению регулируемой организацией при формировании предложения об установлении тарифов</w:t>
      </w:r>
    </w:p>
    <w:p w:rsidR="00741E31" w:rsidRPr="00741E31" w:rsidRDefault="00741E31" w:rsidP="00741E31">
      <w:pPr>
        <w:jc w:val="both"/>
        <w:rPr>
          <w:b/>
          <w:highlight w:val="white"/>
        </w:rPr>
      </w:pPr>
    </w:p>
    <w:tbl>
      <w:tblPr>
        <w:tblW w:w="0" w:type="auto"/>
        <w:tblLayout w:type="fixed"/>
        <w:tblLook w:val="04A0"/>
      </w:tblPr>
      <w:tblGrid>
        <w:gridCol w:w="2518"/>
        <w:gridCol w:w="1134"/>
        <w:gridCol w:w="1134"/>
        <w:gridCol w:w="1276"/>
        <w:gridCol w:w="1417"/>
        <w:gridCol w:w="1560"/>
        <w:gridCol w:w="1257"/>
        <w:gridCol w:w="931"/>
        <w:gridCol w:w="931"/>
        <w:gridCol w:w="1041"/>
        <w:gridCol w:w="931"/>
        <w:gridCol w:w="656"/>
      </w:tblGrid>
      <w:tr w:rsidR="00741E31" w:rsidRPr="00741E31" w:rsidTr="00091A90">
        <w:trPr>
          <w:trHeight w:val="454"/>
          <w:tblHeader/>
        </w:trPr>
        <w:tc>
          <w:tcPr>
            <w:tcW w:w="2518"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b/>
                <w:highlight w:val="white"/>
              </w:rPr>
              <w:t>Показатель</w:t>
            </w:r>
          </w:p>
        </w:tc>
        <w:tc>
          <w:tcPr>
            <w:tcW w:w="12268"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Год действия концессионного соглашения</w:t>
            </w:r>
          </w:p>
        </w:tc>
      </w:tr>
      <w:tr w:rsidR="00741E31" w:rsidRPr="00741E31" w:rsidTr="00091A90">
        <w:trPr>
          <w:trHeight w:val="454"/>
          <w:tblHeader/>
        </w:trPr>
        <w:tc>
          <w:tcPr>
            <w:tcW w:w="2518"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w:t>
            </w:r>
            <w:r w:rsidRPr="00741E31">
              <w:rPr>
                <w:rFonts w:ascii="Times New Roman" w:hAnsi="Times New Roman" w:cs="Times New Roman"/>
                <w:b/>
                <w:szCs w:val="24"/>
                <w:highlight w:val="white"/>
                <w:lang w:val="en-US"/>
              </w:rPr>
              <w:t>2</w:t>
            </w:r>
            <w:r w:rsidRPr="00741E31">
              <w:rPr>
                <w:rFonts w:ascii="Times New Roman" w:hAnsi="Times New Roman" w:cs="Times New Roman"/>
                <w:b/>
                <w:szCs w:val="24"/>
                <w:highlight w:val="white"/>
              </w:rPr>
              <w:t>6</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2027</w:t>
            </w:r>
          </w:p>
        </w:tc>
        <w:tc>
          <w:tcPr>
            <w:tcW w:w="127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2028</w:t>
            </w:r>
          </w:p>
        </w:tc>
        <w:tc>
          <w:tcPr>
            <w:tcW w:w="141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2029</w:t>
            </w:r>
          </w:p>
        </w:tc>
        <w:tc>
          <w:tcPr>
            <w:tcW w:w="156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2030</w:t>
            </w:r>
          </w:p>
        </w:tc>
        <w:tc>
          <w:tcPr>
            <w:tcW w:w="125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2031</w:t>
            </w:r>
          </w:p>
        </w:tc>
        <w:tc>
          <w:tcPr>
            <w:tcW w:w="93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2032</w:t>
            </w:r>
          </w:p>
        </w:tc>
        <w:tc>
          <w:tcPr>
            <w:tcW w:w="93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2033</w:t>
            </w:r>
          </w:p>
        </w:tc>
        <w:tc>
          <w:tcPr>
            <w:tcW w:w="104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2034</w:t>
            </w:r>
          </w:p>
        </w:tc>
        <w:tc>
          <w:tcPr>
            <w:tcW w:w="93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2035</w:t>
            </w:r>
          </w:p>
        </w:tc>
        <w:tc>
          <w:tcPr>
            <w:tcW w:w="6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2036</w:t>
            </w:r>
          </w:p>
        </w:tc>
      </w:tr>
      <w:tr w:rsidR="00741E31" w:rsidRPr="00741E31" w:rsidTr="00091A90">
        <w:trPr>
          <w:trHeight w:val="454"/>
        </w:trPr>
        <w:tc>
          <w:tcPr>
            <w:tcW w:w="2518"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xml:space="preserve">Прогнозная величина сглаживания объема валовой выручки, тыс. руб. </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27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41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5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25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93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93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104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shd w:val="clear" w:color="auto" w:fill="FFFFFF"/>
              </w:rPr>
            </w:pPr>
          </w:p>
        </w:tc>
        <w:tc>
          <w:tcPr>
            <w:tcW w:w="93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65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r w:rsidR="00741E31" w:rsidRPr="00741E31" w:rsidTr="00091A90">
        <w:trPr>
          <w:trHeight w:val="454"/>
        </w:trPr>
        <w:tc>
          <w:tcPr>
            <w:tcW w:w="2518"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водоснабжение</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-3701,00</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-4135,314</w:t>
            </w:r>
          </w:p>
        </w:tc>
        <w:tc>
          <w:tcPr>
            <w:tcW w:w="127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-3884,00</w:t>
            </w:r>
          </w:p>
        </w:tc>
        <w:tc>
          <w:tcPr>
            <w:tcW w:w="141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-2881,00</w:t>
            </w:r>
          </w:p>
        </w:tc>
        <w:tc>
          <w:tcPr>
            <w:tcW w:w="15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-1018,00</w:t>
            </w:r>
          </w:p>
        </w:tc>
        <w:tc>
          <w:tcPr>
            <w:tcW w:w="125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887,642</w:t>
            </w:r>
          </w:p>
        </w:tc>
        <w:tc>
          <w:tcPr>
            <w:tcW w:w="93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2620,00</w:t>
            </w:r>
          </w:p>
        </w:tc>
        <w:tc>
          <w:tcPr>
            <w:tcW w:w="93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3970,00</w:t>
            </w:r>
          </w:p>
        </w:tc>
        <w:tc>
          <w:tcPr>
            <w:tcW w:w="104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4220,777</w:t>
            </w:r>
          </w:p>
        </w:tc>
        <w:tc>
          <w:tcPr>
            <w:tcW w:w="93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3920,90</w:t>
            </w:r>
          </w:p>
        </w:tc>
        <w:tc>
          <w:tcPr>
            <w:tcW w:w="65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0,00</w:t>
            </w:r>
          </w:p>
        </w:tc>
      </w:tr>
      <w:tr w:rsidR="00741E31" w:rsidRPr="00741E31" w:rsidTr="00091A90">
        <w:trPr>
          <w:trHeight w:val="454"/>
        </w:trPr>
        <w:tc>
          <w:tcPr>
            <w:tcW w:w="2518"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водоотведение</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-1870,00</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-1593,00</w:t>
            </w:r>
          </w:p>
        </w:tc>
        <w:tc>
          <w:tcPr>
            <w:tcW w:w="127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-1520,00</w:t>
            </w:r>
          </w:p>
        </w:tc>
        <w:tc>
          <w:tcPr>
            <w:tcW w:w="141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-1145,00</w:t>
            </w:r>
          </w:p>
        </w:tc>
        <w:tc>
          <w:tcPr>
            <w:tcW w:w="15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-797,00</w:t>
            </w:r>
          </w:p>
        </w:tc>
        <w:tc>
          <w:tcPr>
            <w:tcW w:w="125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531,00</w:t>
            </w:r>
          </w:p>
        </w:tc>
        <w:tc>
          <w:tcPr>
            <w:tcW w:w="93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1445,00</w:t>
            </w:r>
          </w:p>
        </w:tc>
        <w:tc>
          <w:tcPr>
            <w:tcW w:w="93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shd w:val="clear" w:color="auto" w:fill="FFFFFF"/>
              </w:rPr>
              <w:t>1962,20</w:t>
            </w:r>
          </w:p>
        </w:tc>
        <w:tc>
          <w:tcPr>
            <w:tcW w:w="104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1907,150</w:t>
            </w:r>
          </w:p>
        </w:tc>
        <w:tc>
          <w:tcPr>
            <w:tcW w:w="931"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1079,65</w:t>
            </w:r>
          </w:p>
        </w:tc>
        <w:tc>
          <w:tcPr>
            <w:tcW w:w="65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0,00</w:t>
            </w:r>
          </w:p>
        </w:tc>
      </w:tr>
    </w:tbl>
    <w:p w:rsidR="00741E31" w:rsidRPr="00741E31" w:rsidRDefault="00741E31" w:rsidP="00741E31">
      <w:pPr>
        <w:jc w:val="both"/>
        <w:rPr>
          <w:highlight w:val="white"/>
        </w:rPr>
      </w:pPr>
    </w:p>
    <w:p w:rsidR="00741E31" w:rsidRPr="00741E31" w:rsidRDefault="00741E31" w:rsidP="00741E31">
      <w:pPr>
        <w:jc w:val="both"/>
        <w:rPr>
          <w:highlight w:val="white"/>
        </w:rPr>
      </w:pPr>
      <w:r w:rsidRPr="00741E31">
        <w:rPr>
          <w:b/>
          <w:bCs/>
          <w:highlight w:val="white"/>
        </w:rPr>
        <w:lastRenderedPageBreak/>
        <w:t>*</w:t>
      </w:r>
      <w:r w:rsidRPr="00741E31">
        <w:rPr>
          <w:highlight w:val="white"/>
        </w:rPr>
        <w:t>-при определении объема валовой выручки применено сглаживание, превышающее значение 0,12, предусмотренное формулой (5) Методических указаний по расчету регулируемых тарифов в сфере водоснабжения и водоотведения, посредством переноса части необходимой валовой выручки, рассчитанной для расчетного периода регулирования (расчетных периодов регулирования), на последующие расчетные периоды регулирования.</w:t>
      </w:r>
    </w:p>
    <w:p w:rsidR="00741E31" w:rsidRPr="00741E31" w:rsidRDefault="00741E31" w:rsidP="00741E31">
      <w:pPr>
        <w:jc w:val="both"/>
        <w:rPr>
          <w:b/>
          <w:bCs/>
          <w:highlight w:val="white"/>
        </w:rPr>
      </w:pPr>
    </w:p>
    <w:p w:rsidR="00741E31" w:rsidRPr="00741E31" w:rsidRDefault="00741E31" w:rsidP="00741E31">
      <w:pPr>
        <w:jc w:val="both"/>
        <w:rPr>
          <w:b/>
          <w:bCs/>
        </w:rPr>
      </w:pPr>
    </w:p>
    <w:p w:rsidR="00741E31" w:rsidRPr="00741E31" w:rsidRDefault="00741E31" w:rsidP="00741E31">
      <w:pPr>
        <w:jc w:val="both"/>
      </w:pPr>
      <w:r w:rsidRPr="00741E31">
        <w:t>Приложение № 7 к Соглашению</w:t>
      </w:r>
    </w:p>
    <w:p w:rsidR="00741E31" w:rsidRPr="00741E31" w:rsidRDefault="00741E31" w:rsidP="00741E31">
      <w:pPr>
        <w:jc w:val="both"/>
      </w:pPr>
    </w:p>
    <w:p w:rsidR="00741E31" w:rsidRPr="00741E31" w:rsidRDefault="00741E31" w:rsidP="00741E31">
      <w:pPr>
        <w:jc w:val="both"/>
        <w:rPr>
          <w:b/>
        </w:rPr>
      </w:pPr>
      <w:r w:rsidRPr="00741E31">
        <w:rPr>
          <w:b/>
        </w:rPr>
        <w:t>Плановые значения показателей деятельности концессионера</w:t>
      </w:r>
    </w:p>
    <w:p w:rsidR="00741E31" w:rsidRPr="00741E31" w:rsidRDefault="00741E31" w:rsidP="00741E31">
      <w:pPr>
        <w:pStyle w:val="aa"/>
        <w:tabs>
          <w:tab w:val="left" w:pos="0"/>
          <w:tab w:val="left" w:pos="1566"/>
          <w:tab w:val="left" w:pos="3132"/>
          <w:tab w:val="left" w:pos="4698"/>
          <w:tab w:val="left" w:pos="6265"/>
          <w:tab w:val="left" w:pos="7832"/>
          <w:tab w:val="left" w:pos="9399"/>
          <w:tab w:val="left" w:pos="10966"/>
          <w:tab w:val="left" w:pos="12533"/>
          <w:tab w:val="left" w:pos="14100"/>
        </w:tabs>
        <w:jc w:val="both"/>
        <w:rPr>
          <w:rFonts w:ascii="Times New Roman" w:hAnsi="Times New Roman" w:cs="Times New Roman"/>
          <w:b/>
          <w:sz w:val="24"/>
          <w:szCs w:val="24"/>
        </w:rPr>
      </w:pPr>
    </w:p>
    <w:tbl>
      <w:tblPr>
        <w:tblW w:w="14742" w:type="dxa"/>
        <w:tblInd w:w="108" w:type="dxa"/>
        <w:tblLayout w:type="fixed"/>
        <w:tblLook w:val="04A0"/>
      </w:tblPr>
      <w:tblGrid>
        <w:gridCol w:w="6368"/>
        <w:gridCol w:w="11"/>
        <w:gridCol w:w="840"/>
        <w:gridCol w:w="11"/>
        <w:gridCol w:w="708"/>
        <w:gridCol w:w="851"/>
        <w:gridCol w:w="850"/>
        <w:gridCol w:w="844"/>
        <w:gridCol w:w="7"/>
        <w:gridCol w:w="709"/>
        <w:gridCol w:w="708"/>
        <w:gridCol w:w="709"/>
        <w:gridCol w:w="709"/>
        <w:gridCol w:w="709"/>
        <w:gridCol w:w="708"/>
      </w:tblGrid>
      <w:tr w:rsidR="00741E31" w:rsidRPr="00741E31" w:rsidTr="00091A90">
        <w:trPr>
          <w:trHeight w:val="23"/>
          <w:tblHeader/>
        </w:trPr>
        <w:tc>
          <w:tcPr>
            <w:tcW w:w="6368"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Показатель</w:t>
            </w:r>
          </w:p>
        </w:tc>
        <w:tc>
          <w:tcPr>
            <w:tcW w:w="8374"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Плановые значения по годам действия концессионного соглашения</w:t>
            </w:r>
          </w:p>
        </w:tc>
      </w:tr>
      <w:tr w:rsidR="00741E31" w:rsidRPr="00741E31" w:rsidTr="00091A90">
        <w:trPr>
          <w:trHeight w:val="23"/>
          <w:tblHeader/>
        </w:trPr>
        <w:tc>
          <w:tcPr>
            <w:tcW w:w="6368"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color w:val="FF0000"/>
                <w:szCs w:val="24"/>
              </w:rPr>
            </w:pPr>
          </w:p>
        </w:tc>
        <w:tc>
          <w:tcPr>
            <w:tcW w:w="851" w:type="dxa"/>
            <w:gridSpan w:val="2"/>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719" w:type="dxa"/>
            <w:gridSpan w:val="2"/>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8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84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716" w:type="dxa"/>
            <w:gridSpan w:val="2"/>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708"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7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7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2036</w:t>
            </w:r>
          </w:p>
        </w:tc>
      </w:tr>
      <w:tr w:rsidR="00741E31" w:rsidRPr="00741E31" w:rsidTr="00091A90">
        <w:trPr>
          <w:trHeight w:val="23"/>
        </w:trPr>
        <w:tc>
          <w:tcPr>
            <w:tcW w:w="14034" w:type="dxa"/>
            <w:gridSpan w:val="14"/>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Показатели качества питьевой воды</w:t>
            </w:r>
          </w:p>
        </w:tc>
        <w:tc>
          <w:tcPr>
            <w:tcW w:w="70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p>
        </w:tc>
      </w:tr>
      <w:tr w:rsidR="00741E31" w:rsidRPr="00741E31" w:rsidTr="00091A90">
        <w:trPr>
          <w:trHeight w:val="23"/>
        </w:trPr>
        <w:tc>
          <w:tcPr>
            <w:tcW w:w="636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851"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19"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44"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16"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r>
      <w:tr w:rsidR="00741E31" w:rsidRPr="00741E31" w:rsidTr="00091A90">
        <w:trPr>
          <w:trHeight w:val="23"/>
        </w:trPr>
        <w:tc>
          <w:tcPr>
            <w:tcW w:w="636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851"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19"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44"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16"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r>
      <w:tr w:rsidR="00741E31" w:rsidRPr="00741E31" w:rsidTr="00091A90">
        <w:trPr>
          <w:trHeight w:val="23"/>
        </w:trPr>
        <w:tc>
          <w:tcPr>
            <w:tcW w:w="14742" w:type="dxa"/>
            <w:gridSpan w:val="15"/>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w:t>
            </w:r>
            <w:r w:rsidRPr="00741E31">
              <w:rPr>
                <w:rFonts w:ascii="Times New Roman" w:hAnsi="Times New Roman" w:cs="Times New Roman"/>
                <w:b/>
                <w:i/>
                <w:szCs w:val="24"/>
              </w:rPr>
              <w:t>ели</w:t>
            </w:r>
            <w:r w:rsidRPr="00741E31">
              <w:rPr>
                <w:rFonts w:ascii="Times New Roman" w:hAnsi="Times New Roman" w:cs="Times New Roman"/>
                <w:b/>
                <w:szCs w:val="24"/>
              </w:rPr>
              <w:t xml:space="preserve"> качества очистки сточных вод</w:t>
            </w:r>
          </w:p>
        </w:tc>
      </w:tr>
      <w:tr w:rsidR="00741E31" w:rsidRPr="00741E31" w:rsidTr="00091A90">
        <w:trPr>
          <w:trHeight w:val="23"/>
        </w:trPr>
        <w:tc>
          <w:tcPr>
            <w:tcW w:w="6379"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 %</w:t>
            </w:r>
          </w:p>
        </w:tc>
        <w:tc>
          <w:tcPr>
            <w:tcW w:w="851"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r>
      <w:tr w:rsidR="00741E31" w:rsidRPr="00741E31" w:rsidTr="00091A90">
        <w:trPr>
          <w:trHeight w:val="23"/>
        </w:trPr>
        <w:tc>
          <w:tcPr>
            <w:tcW w:w="6379"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 %</w:t>
            </w:r>
          </w:p>
        </w:tc>
        <w:tc>
          <w:tcPr>
            <w:tcW w:w="851"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r>
      <w:tr w:rsidR="00741E31" w:rsidRPr="00741E31" w:rsidTr="00091A90">
        <w:trPr>
          <w:trHeight w:val="23"/>
        </w:trPr>
        <w:tc>
          <w:tcPr>
            <w:tcW w:w="6379"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jc w:val="both"/>
            </w:pPr>
            <w:proofErr w:type="gramStart"/>
            <w:r w:rsidRPr="00741E31">
              <w:lastRenderedPageBreak/>
              <w:t>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раздельно для централизованной общесплавной (бытовой) и централизованной ливневой систем водоотведения, %</w:t>
            </w:r>
            <w:proofErr w:type="gramEnd"/>
          </w:p>
        </w:tc>
        <w:tc>
          <w:tcPr>
            <w:tcW w:w="851"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851"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70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r>
    </w:tbl>
    <w:p w:rsidR="00741E31" w:rsidRPr="00741E31" w:rsidRDefault="00741E31" w:rsidP="00741E31">
      <w:pPr>
        <w:pStyle w:val="aa"/>
        <w:tabs>
          <w:tab w:val="left" w:pos="1566"/>
          <w:tab w:val="left" w:pos="3132"/>
          <w:tab w:val="left" w:pos="4698"/>
          <w:tab w:val="left" w:pos="6265"/>
          <w:tab w:val="left" w:pos="7832"/>
          <w:tab w:val="left" w:pos="9399"/>
          <w:tab w:val="left" w:pos="10966"/>
          <w:tab w:val="left" w:pos="12533"/>
          <w:tab w:val="left" w:pos="14100"/>
        </w:tabs>
        <w:jc w:val="both"/>
        <w:rPr>
          <w:rFonts w:ascii="Times New Roman" w:hAnsi="Times New Roman" w:cs="Times New Roman"/>
          <w:sz w:val="24"/>
          <w:szCs w:val="24"/>
        </w:rPr>
      </w:pPr>
      <w:r w:rsidRPr="00741E31">
        <w:rPr>
          <w:rFonts w:ascii="Times New Roman" w:hAnsi="Times New Roman" w:cs="Times New Roman"/>
          <w:sz w:val="24"/>
          <w:szCs w:val="24"/>
        </w:rPr>
        <w:t>Приложение № 8 к Соглашению</w:t>
      </w:r>
    </w:p>
    <w:p w:rsidR="00741E31" w:rsidRPr="00741E31" w:rsidRDefault="00741E31" w:rsidP="00741E31">
      <w:pPr>
        <w:jc w:val="both"/>
      </w:pPr>
    </w:p>
    <w:p w:rsidR="00741E31" w:rsidRPr="00741E31" w:rsidRDefault="00741E31" w:rsidP="00741E31">
      <w:pPr>
        <w:jc w:val="both"/>
      </w:pPr>
      <w:r w:rsidRPr="00741E31">
        <w:rPr>
          <w:b/>
        </w:rPr>
        <w:t>Прогноз объема отпуска воды и (или) водоотведения</w:t>
      </w:r>
    </w:p>
    <w:tbl>
      <w:tblPr>
        <w:tblW w:w="0" w:type="auto"/>
        <w:tblInd w:w="108" w:type="dxa"/>
        <w:tblLayout w:type="fixed"/>
        <w:tblLook w:val="04A0"/>
      </w:tblPr>
      <w:tblGrid>
        <w:gridCol w:w="2402"/>
        <w:gridCol w:w="1116"/>
        <w:gridCol w:w="1116"/>
        <w:gridCol w:w="1116"/>
        <w:gridCol w:w="1116"/>
        <w:gridCol w:w="1116"/>
        <w:gridCol w:w="1116"/>
        <w:gridCol w:w="1116"/>
        <w:gridCol w:w="1116"/>
        <w:gridCol w:w="1116"/>
        <w:gridCol w:w="1116"/>
        <w:gridCol w:w="1116"/>
      </w:tblGrid>
      <w:tr w:rsidR="00741E31" w:rsidRPr="00741E31" w:rsidTr="00091A90">
        <w:trPr>
          <w:trHeight w:val="340"/>
          <w:tblHeader/>
        </w:trPr>
        <w:tc>
          <w:tcPr>
            <w:tcW w:w="2402"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pPr>
            <w:r w:rsidRPr="00741E31">
              <w:rPr>
                <w:b/>
              </w:rPr>
              <w:t>Показатель</w:t>
            </w:r>
          </w:p>
        </w:tc>
        <w:tc>
          <w:tcPr>
            <w:tcW w:w="12276"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Год действия концессионного соглашения</w:t>
            </w:r>
          </w:p>
        </w:tc>
      </w:tr>
      <w:tr w:rsidR="00741E31" w:rsidRPr="00741E31" w:rsidTr="00091A90">
        <w:trPr>
          <w:trHeight w:val="340"/>
          <w:tblHeader/>
        </w:trPr>
        <w:tc>
          <w:tcPr>
            <w:tcW w:w="2402"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lang w:eastAsia="ar-SA"/>
              </w:rPr>
            </w:pPr>
          </w:p>
        </w:tc>
        <w:tc>
          <w:tcPr>
            <w:tcW w:w="111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111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111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111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111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111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111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111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111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11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11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2036</w:t>
            </w:r>
          </w:p>
        </w:tc>
      </w:tr>
      <w:tr w:rsidR="00741E31" w:rsidRPr="00741E31" w:rsidTr="00091A90">
        <w:trPr>
          <w:trHeight w:val="340"/>
        </w:trPr>
        <w:tc>
          <w:tcPr>
            <w:tcW w:w="24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Объем отпуска воды, тыс. м</w:t>
            </w:r>
            <w:r w:rsidRPr="00741E31">
              <w:rPr>
                <w:vertAlign w:val="superscript"/>
              </w:rPr>
              <w:t>3</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344,6191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344,6191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344,6191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344,6191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344,6191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344,6191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344,6191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344,6191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344,6191</w:t>
            </w:r>
          </w:p>
        </w:tc>
        <w:tc>
          <w:tcPr>
            <w:tcW w:w="111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r w:rsidRPr="00741E31">
              <w:t>344,6191</w:t>
            </w:r>
          </w:p>
        </w:tc>
        <w:tc>
          <w:tcPr>
            <w:tcW w:w="111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r w:rsidRPr="00741E31">
              <w:t>344,6191</w:t>
            </w:r>
          </w:p>
        </w:tc>
      </w:tr>
      <w:tr w:rsidR="00741E31" w:rsidRPr="00741E31" w:rsidTr="00091A90">
        <w:trPr>
          <w:trHeight w:val="340"/>
        </w:trPr>
        <w:tc>
          <w:tcPr>
            <w:tcW w:w="24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Объем принятых сточных вод, тыс. м</w:t>
            </w:r>
            <w:r w:rsidRPr="00741E31">
              <w:rPr>
                <w:vertAlign w:val="superscript"/>
              </w:rPr>
              <w:t>3</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255,7831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255,7831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255,7831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255,7831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255,7831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255,7831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255,7831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255,7831</w:t>
            </w:r>
          </w:p>
        </w:tc>
        <w:tc>
          <w:tcPr>
            <w:tcW w:w="1116"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255,7831</w:t>
            </w:r>
          </w:p>
        </w:tc>
        <w:tc>
          <w:tcPr>
            <w:tcW w:w="111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r w:rsidRPr="00741E31">
              <w:t>255,7831</w:t>
            </w:r>
          </w:p>
        </w:tc>
        <w:tc>
          <w:tcPr>
            <w:tcW w:w="111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r w:rsidRPr="00741E31">
              <w:t>255,7831</w:t>
            </w:r>
          </w:p>
        </w:tc>
      </w:tr>
    </w:tbl>
    <w:p w:rsidR="00741E31" w:rsidRPr="00741E31" w:rsidRDefault="00741E31" w:rsidP="00741E31">
      <w:pPr>
        <w:pStyle w:val="aa"/>
        <w:tabs>
          <w:tab w:val="left" w:pos="1566"/>
          <w:tab w:val="left" w:pos="3132"/>
          <w:tab w:val="left" w:pos="4698"/>
          <w:tab w:val="left" w:pos="6265"/>
          <w:tab w:val="left" w:pos="7832"/>
          <w:tab w:val="left" w:pos="9399"/>
          <w:tab w:val="left" w:pos="10966"/>
          <w:tab w:val="left" w:pos="12533"/>
          <w:tab w:val="left" w:pos="14100"/>
        </w:tabs>
        <w:jc w:val="both"/>
        <w:rPr>
          <w:rFonts w:ascii="Times New Roman" w:hAnsi="Times New Roman" w:cs="Times New Roman"/>
          <w:sz w:val="24"/>
          <w:szCs w:val="24"/>
        </w:rPr>
      </w:pPr>
    </w:p>
    <w:p w:rsidR="00741E31" w:rsidRPr="00741E31" w:rsidRDefault="00741E31" w:rsidP="00741E31">
      <w:pPr>
        <w:jc w:val="both"/>
      </w:pPr>
      <w:r w:rsidRPr="00741E31">
        <w:br w:type="page" w:clear="all"/>
      </w:r>
      <w:r w:rsidRPr="00741E31">
        <w:lastRenderedPageBreak/>
        <w:t xml:space="preserve">Приложение № 2 к Конкурсной документации </w:t>
      </w:r>
    </w:p>
    <w:p w:rsidR="00741E31" w:rsidRPr="00741E31" w:rsidRDefault="00741E31" w:rsidP="00741E31">
      <w:pPr>
        <w:tabs>
          <w:tab w:val="left" w:pos="851"/>
        </w:tabs>
        <w:jc w:val="both"/>
      </w:pPr>
    </w:p>
    <w:p w:rsidR="00741E31" w:rsidRPr="00741E31" w:rsidRDefault="00741E31" w:rsidP="00741E31">
      <w:pPr>
        <w:jc w:val="both"/>
        <w:rPr>
          <w:b/>
        </w:rPr>
      </w:pPr>
      <w:r w:rsidRPr="00741E31">
        <w:rPr>
          <w:b/>
        </w:rPr>
        <w:t xml:space="preserve">Состав и описание, в том числе технико-экономические показатели, Объекта концессионного </w:t>
      </w:r>
      <w:r w:rsidRPr="00741E31">
        <w:t>соглашения</w:t>
      </w:r>
    </w:p>
    <w:tbl>
      <w:tblPr>
        <w:tblW w:w="151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0"/>
        <w:gridCol w:w="2692"/>
        <w:gridCol w:w="3137"/>
        <w:gridCol w:w="1237"/>
        <w:gridCol w:w="2698"/>
        <w:gridCol w:w="1842"/>
        <w:gridCol w:w="1414"/>
        <w:gridCol w:w="1559"/>
      </w:tblGrid>
      <w:tr w:rsidR="00741E31" w:rsidRPr="00741E31" w:rsidTr="00091A90">
        <w:trPr>
          <w:trHeight w:val="340"/>
          <w:tblHeader/>
          <w:jc w:val="center"/>
        </w:trPr>
        <w:tc>
          <w:tcPr>
            <w:tcW w:w="560" w:type="dxa"/>
            <w:shd w:val="clear" w:color="auto" w:fill="FFFFFF"/>
            <w:vAlign w:val="center"/>
          </w:tcPr>
          <w:p w:rsidR="00741E31" w:rsidRPr="00741E31" w:rsidRDefault="00741E31" w:rsidP="00741E31">
            <w:pPr>
              <w:jc w:val="both"/>
              <w:rPr>
                <w:b/>
              </w:rPr>
            </w:pPr>
            <w:r w:rsidRPr="00741E31">
              <w:rPr>
                <w:b/>
              </w:rPr>
              <w:t xml:space="preserve">№ </w:t>
            </w:r>
            <w:proofErr w:type="spellStart"/>
            <w:proofErr w:type="gramStart"/>
            <w:r w:rsidRPr="00741E31">
              <w:rPr>
                <w:b/>
              </w:rPr>
              <w:t>п</w:t>
            </w:r>
            <w:proofErr w:type="spellEnd"/>
            <w:proofErr w:type="gramEnd"/>
            <w:r w:rsidRPr="00741E31">
              <w:rPr>
                <w:b/>
              </w:rPr>
              <w:t>/</w:t>
            </w:r>
            <w:proofErr w:type="spellStart"/>
            <w:r w:rsidRPr="00741E31">
              <w:rPr>
                <w:b/>
              </w:rPr>
              <w:t>п</w:t>
            </w:r>
            <w:proofErr w:type="spellEnd"/>
          </w:p>
        </w:tc>
        <w:tc>
          <w:tcPr>
            <w:tcW w:w="2692" w:type="dxa"/>
            <w:shd w:val="clear" w:color="auto" w:fill="FFFFFF"/>
            <w:vAlign w:val="center"/>
          </w:tcPr>
          <w:p w:rsidR="00741E31" w:rsidRPr="00741E31" w:rsidRDefault="00741E31" w:rsidP="00741E31">
            <w:pPr>
              <w:jc w:val="both"/>
              <w:rPr>
                <w:b/>
              </w:rPr>
            </w:pPr>
            <w:r w:rsidRPr="00741E31">
              <w:rPr>
                <w:b/>
              </w:rPr>
              <w:t>Наименование</w:t>
            </w:r>
          </w:p>
        </w:tc>
        <w:tc>
          <w:tcPr>
            <w:tcW w:w="3137" w:type="dxa"/>
            <w:shd w:val="clear" w:color="auto" w:fill="FFFFFF"/>
            <w:vAlign w:val="center"/>
          </w:tcPr>
          <w:p w:rsidR="00741E31" w:rsidRPr="00741E31" w:rsidRDefault="00741E31" w:rsidP="00741E31">
            <w:pPr>
              <w:jc w:val="both"/>
              <w:rPr>
                <w:b/>
              </w:rPr>
            </w:pPr>
            <w:r w:rsidRPr="00741E31">
              <w:rPr>
                <w:b/>
              </w:rPr>
              <w:t>Местонахождение,  кадастровый номер</w:t>
            </w:r>
          </w:p>
        </w:tc>
        <w:tc>
          <w:tcPr>
            <w:tcW w:w="1237" w:type="dxa"/>
            <w:shd w:val="clear" w:color="auto" w:fill="FFFFFF"/>
            <w:vAlign w:val="center"/>
          </w:tcPr>
          <w:p w:rsidR="00741E31" w:rsidRPr="00741E31" w:rsidRDefault="00741E31" w:rsidP="00741E31">
            <w:pPr>
              <w:jc w:val="both"/>
              <w:rPr>
                <w:b/>
              </w:rPr>
            </w:pPr>
            <w:r w:rsidRPr="00741E31">
              <w:rPr>
                <w:b/>
              </w:rPr>
              <w:t>Срок эксплуатации, лет</w:t>
            </w:r>
          </w:p>
        </w:tc>
        <w:tc>
          <w:tcPr>
            <w:tcW w:w="2698" w:type="dxa"/>
            <w:shd w:val="clear" w:color="auto" w:fill="FFFFFF"/>
            <w:vAlign w:val="center"/>
          </w:tcPr>
          <w:p w:rsidR="00741E31" w:rsidRPr="00741E31" w:rsidRDefault="00741E31" w:rsidP="00741E31">
            <w:pPr>
              <w:jc w:val="both"/>
              <w:rPr>
                <w:b/>
              </w:rPr>
            </w:pPr>
            <w:proofErr w:type="gramStart"/>
            <w:r w:rsidRPr="00741E31">
              <w:rPr>
                <w:b/>
              </w:rPr>
              <w:t>Технические показатели (общая площадь объекта, кв. м; протяжённость сетей, м; мощность и т.д.)</w:t>
            </w:r>
            <w:proofErr w:type="gramEnd"/>
          </w:p>
        </w:tc>
        <w:tc>
          <w:tcPr>
            <w:tcW w:w="1842" w:type="dxa"/>
            <w:shd w:val="clear" w:color="auto" w:fill="FFFFFF"/>
            <w:vAlign w:val="center"/>
          </w:tcPr>
          <w:p w:rsidR="00741E31" w:rsidRPr="00741E31" w:rsidRDefault="00741E31" w:rsidP="00741E31">
            <w:pPr>
              <w:jc w:val="both"/>
              <w:rPr>
                <w:b/>
              </w:rPr>
            </w:pPr>
            <w:r w:rsidRPr="00741E31">
              <w:rPr>
                <w:b/>
              </w:rPr>
              <w:t>Сведения о проведенных мероприятиях по ремонтам</w:t>
            </w:r>
          </w:p>
          <w:p w:rsidR="00741E31" w:rsidRPr="00741E31" w:rsidRDefault="00741E31" w:rsidP="00741E31">
            <w:pPr>
              <w:jc w:val="both"/>
              <w:rPr>
                <w:b/>
              </w:rPr>
            </w:pPr>
            <w:r w:rsidRPr="00741E31">
              <w:rPr>
                <w:b/>
              </w:rPr>
              <w:t>затраты (</w:t>
            </w:r>
            <w:proofErr w:type="spellStart"/>
            <w:r w:rsidRPr="00741E31">
              <w:rPr>
                <w:b/>
              </w:rPr>
              <w:t>тыс</w:t>
            </w:r>
            <w:proofErr w:type="gramStart"/>
            <w:r w:rsidRPr="00741E31">
              <w:rPr>
                <w:b/>
              </w:rPr>
              <w:t>.р</w:t>
            </w:r>
            <w:proofErr w:type="gramEnd"/>
            <w:r w:rsidRPr="00741E31">
              <w:rPr>
                <w:b/>
              </w:rPr>
              <w:t>уб</w:t>
            </w:r>
            <w:proofErr w:type="spellEnd"/>
            <w:r w:rsidRPr="00741E31">
              <w:rPr>
                <w:b/>
              </w:rPr>
              <w:t>)</w:t>
            </w:r>
          </w:p>
        </w:tc>
        <w:tc>
          <w:tcPr>
            <w:tcW w:w="1414" w:type="dxa"/>
            <w:shd w:val="clear" w:color="auto" w:fill="FFFFFF"/>
            <w:vAlign w:val="center"/>
          </w:tcPr>
          <w:p w:rsidR="00741E31" w:rsidRPr="00741E31" w:rsidRDefault="00741E31" w:rsidP="00741E31">
            <w:pPr>
              <w:jc w:val="both"/>
              <w:rPr>
                <w:b/>
              </w:rPr>
            </w:pPr>
            <w:r w:rsidRPr="00741E31">
              <w:rPr>
                <w:b/>
              </w:rPr>
              <w:t>Балансовая стоимость на 01.01.2026, тыс. руб.</w:t>
            </w:r>
          </w:p>
        </w:tc>
        <w:tc>
          <w:tcPr>
            <w:tcW w:w="1559" w:type="dxa"/>
            <w:shd w:val="clear" w:color="auto" w:fill="FFFFFF"/>
            <w:vAlign w:val="center"/>
          </w:tcPr>
          <w:p w:rsidR="00741E31" w:rsidRPr="00741E31" w:rsidRDefault="00741E31" w:rsidP="00741E31">
            <w:pPr>
              <w:jc w:val="both"/>
              <w:rPr>
                <w:b/>
              </w:rPr>
            </w:pPr>
            <w:r w:rsidRPr="00741E31">
              <w:rPr>
                <w:b/>
              </w:rPr>
              <w:t>Остаточная стоимость на 01.01.2026, тыс. руб.</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1</w:t>
            </w:r>
          </w:p>
        </w:tc>
        <w:tc>
          <w:tcPr>
            <w:tcW w:w="2692" w:type="dxa"/>
          </w:tcPr>
          <w:p w:rsidR="00741E31" w:rsidRPr="00741E31" w:rsidRDefault="00741E31" w:rsidP="00741E31">
            <w:pPr>
              <w:jc w:val="both"/>
            </w:pPr>
            <w:r w:rsidRPr="00741E31">
              <w:t xml:space="preserve">Водоснабжение от скважин № 21, 22 </w:t>
            </w:r>
          </w:p>
        </w:tc>
        <w:tc>
          <w:tcPr>
            <w:tcW w:w="3137" w:type="dxa"/>
          </w:tcPr>
          <w:p w:rsidR="00741E31" w:rsidRPr="00741E31" w:rsidRDefault="00741E31" w:rsidP="00741E31">
            <w:pPr>
              <w:jc w:val="both"/>
            </w:pPr>
            <w:r w:rsidRPr="00741E31">
              <w:t xml:space="preserve">Чувашская Республика, Козловский р-н , </w:t>
            </w:r>
            <w:proofErr w:type="spellStart"/>
            <w:r w:rsidRPr="00741E31">
              <w:t>г</w:t>
            </w:r>
            <w:proofErr w:type="gramStart"/>
            <w:r w:rsidRPr="00741E31">
              <w:t>.К</w:t>
            </w:r>
            <w:proofErr w:type="gramEnd"/>
            <w:r w:rsidRPr="00741E31">
              <w:t>озловка</w:t>
            </w:r>
            <w:proofErr w:type="spellEnd"/>
            <w:r w:rsidRPr="00741E31">
              <w:t>, ул. Карла Маркса, Н.Гастелло, Нагорная, Свердлова, Дзержинского, Куйбышева, Чкалова, Рабочая, Ленкина, Шоссейная</w:t>
            </w:r>
          </w:p>
          <w:p w:rsidR="00741E31" w:rsidRPr="00741E31" w:rsidRDefault="00741E31" w:rsidP="00741E31">
            <w:pPr>
              <w:jc w:val="both"/>
            </w:pPr>
            <w:r w:rsidRPr="00741E31">
              <w:t>21:12:000000:7017</w:t>
            </w:r>
          </w:p>
        </w:tc>
        <w:tc>
          <w:tcPr>
            <w:tcW w:w="1237" w:type="dxa"/>
            <w:vAlign w:val="center"/>
          </w:tcPr>
          <w:p w:rsidR="00741E31" w:rsidRPr="00741E31" w:rsidRDefault="00741E31" w:rsidP="00741E31">
            <w:pPr>
              <w:jc w:val="both"/>
            </w:pPr>
            <w:r w:rsidRPr="00741E31">
              <w:t xml:space="preserve">57 </w:t>
            </w:r>
          </w:p>
        </w:tc>
        <w:tc>
          <w:tcPr>
            <w:tcW w:w="2698" w:type="dxa"/>
          </w:tcPr>
          <w:p w:rsidR="00741E31" w:rsidRPr="00741E31" w:rsidRDefault="00741E31" w:rsidP="00741E31">
            <w:pPr>
              <w:jc w:val="both"/>
              <w:rPr>
                <w:bCs/>
              </w:rPr>
            </w:pPr>
            <w:r w:rsidRPr="00741E31">
              <w:t>назначение нежилое, 1-этажный, общая площадь 22,6 кв</w:t>
            </w:r>
            <w:proofErr w:type="gramStart"/>
            <w:r w:rsidRPr="00741E31">
              <w:t>.м</w:t>
            </w:r>
            <w:proofErr w:type="gramEnd"/>
            <w:r w:rsidRPr="00741E31">
              <w:t>,  протяженность 4401 м.</w:t>
            </w:r>
          </w:p>
        </w:tc>
        <w:tc>
          <w:tcPr>
            <w:tcW w:w="1842" w:type="dxa"/>
            <w:vAlign w:val="center"/>
          </w:tcPr>
          <w:p w:rsidR="00741E31" w:rsidRPr="00741E31" w:rsidRDefault="00741E31" w:rsidP="00741E31">
            <w:pPr>
              <w:jc w:val="both"/>
            </w:pPr>
            <w:r w:rsidRPr="00741E31">
              <w:t>1043,8</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2</w:t>
            </w:r>
          </w:p>
        </w:tc>
        <w:tc>
          <w:tcPr>
            <w:tcW w:w="2692" w:type="dxa"/>
          </w:tcPr>
          <w:p w:rsidR="00741E31" w:rsidRPr="00741E31" w:rsidRDefault="00741E31" w:rsidP="00741E31">
            <w:pPr>
              <w:jc w:val="both"/>
            </w:pPr>
            <w:r w:rsidRPr="00741E31">
              <w:t xml:space="preserve">Скважина  </w:t>
            </w:r>
            <w:proofErr w:type="spellStart"/>
            <w:r w:rsidRPr="00741E31">
              <w:t>ул</w:t>
            </w:r>
            <w:proofErr w:type="gramStart"/>
            <w:r w:rsidRPr="00741E31">
              <w:t>.Н</w:t>
            </w:r>
            <w:proofErr w:type="gramEnd"/>
            <w:r w:rsidRPr="00741E31">
              <w:t>ижнекурганская</w:t>
            </w:r>
            <w:proofErr w:type="spellEnd"/>
          </w:p>
        </w:tc>
        <w:tc>
          <w:tcPr>
            <w:tcW w:w="3137"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w:t>
            </w:r>
            <w:proofErr w:type="spellStart"/>
            <w:r w:rsidRPr="00741E31">
              <w:t>ул.Нижнекурганская</w:t>
            </w:r>
            <w:proofErr w:type="spellEnd"/>
          </w:p>
          <w:p w:rsidR="00741E31" w:rsidRPr="00741E31" w:rsidRDefault="00741E31" w:rsidP="00741E31">
            <w:pPr>
              <w:jc w:val="both"/>
            </w:pPr>
            <w:r w:rsidRPr="00741E31">
              <w:t>21:12:000000:7448</w:t>
            </w:r>
          </w:p>
        </w:tc>
        <w:tc>
          <w:tcPr>
            <w:tcW w:w="1237" w:type="dxa"/>
            <w:vAlign w:val="center"/>
          </w:tcPr>
          <w:p w:rsidR="00741E31" w:rsidRPr="00741E31" w:rsidRDefault="00741E31" w:rsidP="00741E31">
            <w:pPr>
              <w:jc w:val="both"/>
            </w:pPr>
            <w:r w:rsidRPr="00741E31">
              <w:t>22</w:t>
            </w:r>
          </w:p>
        </w:tc>
        <w:tc>
          <w:tcPr>
            <w:tcW w:w="2698" w:type="dxa"/>
          </w:tcPr>
          <w:p w:rsidR="00741E31" w:rsidRPr="00741E31" w:rsidRDefault="00741E31" w:rsidP="00741E31">
            <w:pPr>
              <w:jc w:val="both"/>
              <w:rPr>
                <w:bCs/>
              </w:rPr>
            </w:pPr>
            <w:r w:rsidRPr="00741E31">
              <w:rPr>
                <w:bCs/>
              </w:rPr>
              <w:t>назначение нежилое, 1-этажный, общая площадь 16,8 кв.м.</w:t>
            </w:r>
          </w:p>
        </w:tc>
        <w:tc>
          <w:tcPr>
            <w:tcW w:w="1842" w:type="dxa"/>
            <w:vAlign w:val="center"/>
          </w:tcPr>
          <w:p w:rsidR="00741E31" w:rsidRPr="00741E31" w:rsidRDefault="00741E31" w:rsidP="00741E31">
            <w:pPr>
              <w:jc w:val="both"/>
            </w:pPr>
            <w:r w:rsidRPr="00741E31">
              <w:t>1535,5</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3</w:t>
            </w:r>
          </w:p>
        </w:tc>
        <w:tc>
          <w:tcPr>
            <w:tcW w:w="2692" w:type="dxa"/>
            <w:vAlign w:val="center"/>
          </w:tcPr>
          <w:p w:rsidR="00741E31" w:rsidRPr="00741E31" w:rsidRDefault="00741E31" w:rsidP="00741E31">
            <w:pPr>
              <w:jc w:val="both"/>
            </w:pPr>
            <w:r w:rsidRPr="00741E31">
              <w:t xml:space="preserve">Водоснабжение от скважины №12 </w:t>
            </w:r>
          </w:p>
        </w:tc>
        <w:tc>
          <w:tcPr>
            <w:tcW w:w="3137"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 Щорса, Николаева, Горького, Чехова, Молодежная, Тимирязева</w:t>
            </w:r>
          </w:p>
          <w:p w:rsidR="00741E31" w:rsidRPr="00741E31" w:rsidRDefault="00741E31" w:rsidP="00741E31">
            <w:pPr>
              <w:jc w:val="both"/>
            </w:pPr>
            <w:r w:rsidRPr="00741E31">
              <w:t>21:12:000000:7432</w:t>
            </w:r>
          </w:p>
        </w:tc>
        <w:tc>
          <w:tcPr>
            <w:tcW w:w="1237" w:type="dxa"/>
            <w:vAlign w:val="center"/>
          </w:tcPr>
          <w:p w:rsidR="00741E31" w:rsidRPr="00741E31" w:rsidRDefault="00741E31" w:rsidP="00741E31">
            <w:pPr>
              <w:jc w:val="both"/>
            </w:pPr>
            <w:r w:rsidRPr="00741E31">
              <w:t>59</w:t>
            </w:r>
          </w:p>
        </w:tc>
        <w:tc>
          <w:tcPr>
            <w:tcW w:w="2698" w:type="dxa"/>
          </w:tcPr>
          <w:p w:rsidR="00741E31" w:rsidRPr="00741E31" w:rsidRDefault="00741E31" w:rsidP="00741E31">
            <w:pPr>
              <w:jc w:val="both"/>
              <w:rPr>
                <w:bCs/>
              </w:rPr>
            </w:pPr>
            <w:r w:rsidRPr="00741E31">
              <w:t>назначение нежилое, 1-этажный, общая площадь 10,8 кв</w:t>
            </w:r>
            <w:proofErr w:type="gramStart"/>
            <w:r w:rsidRPr="00741E31">
              <w:t>.м</w:t>
            </w:r>
            <w:proofErr w:type="gramEnd"/>
            <w:r w:rsidRPr="00741E31">
              <w:t>,  протяженность 1588 м.</w:t>
            </w:r>
          </w:p>
        </w:tc>
        <w:tc>
          <w:tcPr>
            <w:tcW w:w="1842" w:type="dxa"/>
            <w:vAlign w:val="center"/>
          </w:tcPr>
          <w:p w:rsidR="00741E31" w:rsidRPr="00741E31" w:rsidRDefault="00741E31" w:rsidP="00741E31">
            <w:pPr>
              <w:jc w:val="both"/>
            </w:pPr>
            <w:r w:rsidRPr="00741E31">
              <w:t>1043,8</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4</w:t>
            </w:r>
          </w:p>
        </w:tc>
        <w:tc>
          <w:tcPr>
            <w:tcW w:w="2692" w:type="dxa"/>
          </w:tcPr>
          <w:p w:rsidR="00741E31" w:rsidRPr="00741E31" w:rsidRDefault="00741E31" w:rsidP="00741E31">
            <w:pPr>
              <w:jc w:val="both"/>
            </w:pPr>
            <w:r w:rsidRPr="00741E31">
              <w:t xml:space="preserve">Водоснабжение от скважины №5 </w:t>
            </w:r>
          </w:p>
        </w:tc>
        <w:tc>
          <w:tcPr>
            <w:tcW w:w="3137"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ул.Октябрьская, Чернышевского, Полевая, Мичурина, Суворова, </w:t>
            </w:r>
            <w:r w:rsidRPr="00741E31">
              <w:lastRenderedPageBreak/>
              <w:t>Зеленая, Кутузова, Западная, Дружбы 21:12:000000:7018</w:t>
            </w:r>
          </w:p>
        </w:tc>
        <w:tc>
          <w:tcPr>
            <w:tcW w:w="1237" w:type="dxa"/>
            <w:vAlign w:val="center"/>
          </w:tcPr>
          <w:p w:rsidR="00741E31" w:rsidRPr="00741E31" w:rsidRDefault="00741E31" w:rsidP="00741E31">
            <w:pPr>
              <w:jc w:val="both"/>
            </w:pPr>
            <w:r w:rsidRPr="00741E31">
              <w:lastRenderedPageBreak/>
              <w:t>71</w:t>
            </w:r>
          </w:p>
        </w:tc>
        <w:tc>
          <w:tcPr>
            <w:tcW w:w="2698" w:type="dxa"/>
          </w:tcPr>
          <w:p w:rsidR="00741E31" w:rsidRPr="00741E31" w:rsidRDefault="00741E31" w:rsidP="00741E31">
            <w:pPr>
              <w:jc w:val="both"/>
              <w:rPr>
                <w:bCs/>
              </w:rPr>
            </w:pPr>
            <w:r w:rsidRPr="00741E31">
              <w:rPr>
                <w:bCs/>
              </w:rPr>
              <w:t>назначение нежилое, 1-этажный, общая площадь 14,8 кв</w:t>
            </w:r>
            <w:proofErr w:type="gramStart"/>
            <w:r w:rsidRPr="00741E31">
              <w:rPr>
                <w:bCs/>
              </w:rPr>
              <w:t>.м</w:t>
            </w:r>
            <w:proofErr w:type="gramEnd"/>
            <w:r w:rsidRPr="00741E31">
              <w:rPr>
                <w:bCs/>
              </w:rPr>
              <w:t>, протяженность 2958,0 м.</w:t>
            </w:r>
          </w:p>
        </w:tc>
        <w:tc>
          <w:tcPr>
            <w:tcW w:w="1842" w:type="dxa"/>
            <w:vAlign w:val="center"/>
          </w:tcPr>
          <w:p w:rsidR="00741E31" w:rsidRPr="00741E31" w:rsidRDefault="00741E31" w:rsidP="00741E31">
            <w:pPr>
              <w:jc w:val="both"/>
            </w:pPr>
            <w:r w:rsidRPr="00741E31">
              <w:t>1560,3</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lastRenderedPageBreak/>
              <w:t>5</w:t>
            </w:r>
          </w:p>
        </w:tc>
        <w:tc>
          <w:tcPr>
            <w:tcW w:w="2692" w:type="dxa"/>
          </w:tcPr>
          <w:p w:rsidR="00741E31" w:rsidRPr="00741E31" w:rsidRDefault="00741E31" w:rsidP="00741E31">
            <w:pPr>
              <w:jc w:val="both"/>
            </w:pPr>
            <w:r w:rsidRPr="00741E31">
              <w:t xml:space="preserve">Водоснабжение от скважины №25 </w:t>
            </w:r>
          </w:p>
        </w:tc>
        <w:tc>
          <w:tcPr>
            <w:tcW w:w="3137"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 Слободская 21:12:000000:7021</w:t>
            </w:r>
          </w:p>
        </w:tc>
        <w:tc>
          <w:tcPr>
            <w:tcW w:w="1237" w:type="dxa"/>
            <w:vAlign w:val="center"/>
          </w:tcPr>
          <w:p w:rsidR="00741E31" w:rsidRPr="00741E31" w:rsidRDefault="00741E31" w:rsidP="00741E31">
            <w:pPr>
              <w:jc w:val="both"/>
            </w:pPr>
            <w:r w:rsidRPr="00741E31">
              <w:t>42</w:t>
            </w:r>
          </w:p>
        </w:tc>
        <w:tc>
          <w:tcPr>
            <w:tcW w:w="2698" w:type="dxa"/>
          </w:tcPr>
          <w:p w:rsidR="00741E31" w:rsidRPr="00741E31" w:rsidRDefault="00741E31" w:rsidP="00741E31">
            <w:pPr>
              <w:jc w:val="both"/>
              <w:rPr>
                <w:bCs/>
              </w:rPr>
            </w:pPr>
            <w:r w:rsidRPr="00741E31">
              <w:rPr>
                <w:bCs/>
              </w:rPr>
              <w:t>назначение нежилое, общая площадь 19,5 кв</w:t>
            </w:r>
            <w:proofErr w:type="gramStart"/>
            <w:r w:rsidRPr="00741E31">
              <w:rPr>
                <w:bCs/>
              </w:rPr>
              <w:t>.м</w:t>
            </w:r>
            <w:proofErr w:type="gramEnd"/>
            <w:r w:rsidRPr="00741E31">
              <w:rPr>
                <w:bCs/>
              </w:rPr>
              <w:t>,  протяженность 700,0 м.</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6</w:t>
            </w:r>
          </w:p>
        </w:tc>
        <w:tc>
          <w:tcPr>
            <w:tcW w:w="2692" w:type="dxa"/>
          </w:tcPr>
          <w:p w:rsidR="00741E31" w:rsidRPr="00741E31" w:rsidRDefault="00741E31" w:rsidP="00741E31">
            <w:pPr>
              <w:jc w:val="both"/>
            </w:pPr>
            <w:r w:rsidRPr="00741E31">
              <w:t xml:space="preserve">Водоснабжение от скважины №20 </w:t>
            </w:r>
          </w:p>
        </w:tc>
        <w:tc>
          <w:tcPr>
            <w:tcW w:w="3137"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Рабочая </w:t>
            </w:r>
          </w:p>
          <w:p w:rsidR="00741E31" w:rsidRPr="00741E31" w:rsidRDefault="00741E31" w:rsidP="00741E31">
            <w:pPr>
              <w:jc w:val="both"/>
            </w:pPr>
            <w:r w:rsidRPr="00741E31">
              <w:t>21:12:000000:7020</w:t>
            </w:r>
          </w:p>
        </w:tc>
        <w:tc>
          <w:tcPr>
            <w:tcW w:w="1237" w:type="dxa"/>
            <w:vAlign w:val="center"/>
          </w:tcPr>
          <w:p w:rsidR="00741E31" w:rsidRPr="00741E31" w:rsidRDefault="00741E31" w:rsidP="00741E31">
            <w:pPr>
              <w:jc w:val="both"/>
            </w:pPr>
            <w:r w:rsidRPr="00741E31">
              <w:t>69</w:t>
            </w:r>
          </w:p>
        </w:tc>
        <w:tc>
          <w:tcPr>
            <w:tcW w:w="2698" w:type="dxa"/>
          </w:tcPr>
          <w:p w:rsidR="00741E31" w:rsidRPr="00741E31" w:rsidRDefault="00741E31" w:rsidP="00741E31">
            <w:pPr>
              <w:jc w:val="both"/>
              <w:rPr>
                <w:bCs/>
              </w:rPr>
            </w:pPr>
            <w:r w:rsidRPr="00741E31">
              <w:t>назначение нежилое, 1-этажный, общая площадь 18,4 кв</w:t>
            </w:r>
            <w:proofErr w:type="gramStart"/>
            <w:r w:rsidRPr="00741E31">
              <w:t>.м</w:t>
            </w:r>
            <w:proofErr w:type="gramEnd"/>
            <w:r w:rsidRPr="00741E31">
              <w:t>,  протяженность-122,0 м.</w:t>
            </w:r>
          </w:p>
        </w:tc>
        <w:tc>
          <w:tcPr>
            <w:tcW w:w="1842" w:type="dxa"/>
            <w:vAlign w:val="center"/>
          </w:tcPr>
          <w:p w:rsidR="00741E31" w:rsidRPr="00741E31" w:rsidRDefault="00741E31" w:rsidP="00741E31">
            <w:pPr>
              <w:jc w:val="both"/>
            </w:pPr>
            <w:r w:rsidRPr="00741E31">
              <w:t>1587,5</w:t>
            </w:r>
          </w:p>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7</w:t>
            </w:r>
          </w:p>
        </w:tc>
        <w:tc>
          <w:tcPr>
            <w:tcW w:w="2692" w:type="dxa"/>
          </w:tcPr>
          <w:p w:rsidR="00741E31" w:rsidRPr="00741E31" w:rsidRDefault="00741E31" w:rsidP="00741E31">
            <w:pPr>
              <w:jc w:val="both"/>
            </w:pPr>
            <w:r w:rsidRPr="00741E31">
              <w:t xml:space="preserve">Водоснабжение от скважины №3 </w:t>
            </w:r>
          </w:p>
        </w:tc>
        <w:tc>
          <w:tcPr>
            <w:tcW w:w="3137"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Пушкина, Толстого, 30 лет Победы, </w:t>
            </w:r>
            <w:proofErr w:type="spellStart"/>
            <w:r w:rsidRPr="00741E31">
              <w:t>Тухланова</w:t>
            </w:r>
            <w:proofErr w:type="spellEnd"/>
            <w:r w:rsidRPr="00741E31">
              <w:t>, Свободной России, Садовая, Ленина 21:12:000000:7023</w:t>
            </w:r>
          </w:p>
        </w:tc>
        <w:tc>
          <w:tcPr>
            <w:tcW w:w="1237" w:type="dxa"/>
            <w:vAlign w:val="center"/>
          </w:tcPr>
          <w:p w:rsidR="00741E31" w:rsidRPr="00741E31" w:rsidRDefault="00741E31" w:rsidP="00741E31">
            <w:pPr>
              <w:jc w:val="both"/>
            </w:pPr>
            <w:r w:rsidRPr="00741E31">
              <w:t>72</w:t>
            </w:r>
          </w:p>
        </w:tc>
        <w:tc>
          <w:tcPr>
            <w:tcW w:w="2698" w:type="dxa"/>
          </w:tcPr>
          <w:p w:rsidR="00741E31" w:rsidRPr="00741E31" w:rsidRDefault="00741E31" w:rsidP="00741E31">
            <w:pPr>
              <w:jc w:val="both"/>
              <w:rPr>
                <w:bCs/>
              </w:rPr>
            </w:pPr>
            <w:r w:rsidRPr="00741E31">
              <w:t>назначение нежилое, 1-этажный, общая площадь 14,9 кв</w:t>
            </w:r>
            <w:proofErr w:type="gramStart"/>
            <w:r w:rsidRPr="00741E31">
              <w:t>.м</w:t>
            </w:r>
            <w:proofErr w:type="gramEnd"/>
            <w:r w:rsidRPr="00741E31">
              <w:t>, протяженность 2548,0 м.</w:t>
            </w:r>
          </w:p>
        </w:tc>
        <w:tc>
          <w:tcPr>
            <w:tcW w:w="1842" w:type="dxa"/>
            <w:vAlign w:val="center"/>
          </w:tcPr>
          <w:p w:rsidR="00741E31" w:rsidRPr="00741E31" w:rsidRDefault="00741E31" w:rsidP="00741E31">
            <w:pPr>
              <w:jc w:val="both"/>
            </w:pPr>
            <w:r w:rsidRPr="00741E31">
              <w:t>1443,3</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8</w:t>
            </w:r>
          </w:p>
        </w:tc>
        <w:tc>
          <w:tcPr>
            <w:tcW w:w="2692" w:type="dxa"/>
          </w:tcPr>
          <w:p w:rsidR="00741E31" w:rsidRPr="00741E31" w:rsidRDefault="00741E31" w:rsidP="00741E31">
            <w:pPr>
              <w:jc w:val="both"/>
            </w:pPr>
            <w:r w:rsidRPr="00741E31">
              <w:t xml:space="preserve">Водоснабжение от скважины №26 </w:t>
            </w:r>
          </w:p>
        </w:tc>
        <w:tc>
          <w:tcPr>
            <w:tcW w:w="3137"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w:t>
            </w:r>
            <w:proofErr w:type="spellStart"/>
            <w:r w:rsidRPr="00741E31">
              <w:t>Карцево-Починская</w:t>
            </w:r>
            <w:proofErr w:type="spellEnd"/>
          </w:p>
          <w:p w:rsidR="00741E31" w:rsidRPr="00741E31" w:rsidRDefault="00741E31" w:rsidP="00741E31">
            <w:pPr>
              <w:jc w:val="both"/>
            </w:pPr>
            <w:r w:rsidRPr="00741E31">
              <w:t>21:12:000000:7443</w:t>
            </w:r>
          </w:p>
        </w:tc>
        <w:tc>
          <w:tcPr>
            <w:tcW w:w="1237" w:type="dxa"/>
            <w:vAlign w:val="center"/>
          </w:tcPr>
          <w:p w:rsidR="00741E31" w:rsidRPr="00741E31" w:rsidRDefault="00741E31" w:rsidP="00741E31">
            <w:pPr>
              <w:jc w:val="both"/>
            </w:pPr>
            <w:r w:rsidRPr="00741E31">
              <w:t>56</w:t>
            </w:r>
          </w:p>
        </w:tc>
        <w:tc>
          <w:tcPr>
            <w:tcW w:w="2698" w:type="dxa"/>
          </w:tcPr>
          <w:p w:rsidR="00741E31" w:rsidRPr="00741E31" w:rsidRDefault="00741E31" w:rsidP="00741E31">
            <w:pPr>
              <w:jc w:val="both"/>
              <w:rPr>
                <w:bCs/>
              </w:rPr>
            </w:pPr>
            <w:r w:rsidRPr="00741E31">
              <w:t>назначение нежилое, 1-этажный, общая площадь 19,6 кв</w:t>
            </w:r>
            <w:proofErr w:type="gramStart"/>
            <w:r w:rsidRPr="00741E31">
              <w:t>.м</w:t>
            </w:r>
            <w:proofErr w:type="gramEnd"/>
            <w:r w:rsidRPr="00741E31">
              <w:t>,  протяженность 1303,0 м.</w:t>
            </w:r>
          </w:p>
        </w:tc>
        <w:tc>
          <w:tcPr>
            <w:tcW w:w="1842" w:type="dxa"/>
            <w:vAlign w:val="center"/>
          </w:tcPr>
          <w:p w:rsidR="00741E31" w:rsidRPr="00741E31" w:rsidRDefault="00741E31" w:rsidP="00741E31">
            <w:pPr>
              <w:jc w:val="both"/>
            </w:pPr>
            <w:r w:rsidRPr="00741E31">
              <w:t>1931,2</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9</w:t>
            </w:r>
          </w:p>
        </w:tc>
        <w:tc>
          <w:tcPr>
            <w:tcW w:w="2692" w:type="dxa"/>
          </w:tcPr>
          <w:p w:rsidR="00741E31" w:rsidRPr="00741E31" w:rsidRDefault="00741E31" w:rsidP="00741E31">
            <w:pPr>
              <w:jc w:val="both"/>
            </w:pPr>
            <w:r w:rsidRPr="00741E31">
              <w:t xml:space="preserve">Водоснабжение от скважины №23 </w:t>
            </w:r>
          </w:p>
        </w:tc>
        <w:tc>
          <w:tcPr>
            <w:tcW w:w="3137"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Карла Маркса, Казакова, </w:t>
            </w:r>
            <w:proofErr w:type="spellStart"/>
            <w:r w:rsidRPr="00741E31">
              <w:lastRenderedPageBreak/>
              <w:t>Комаровская</w:t>
            </w:r>
            <w:proofErr w:type="spellEnd"/>
            <w:r w:rsidRPr="00741E31">
              <w:t>, Харитонова 21:12:000000:7024</w:t>
            </w:r>
          </w:p>
        </w:tc>
        <w:tc>
          <w:tcPr>
            <w:tcW w:w="1237" w:type="dxa"/>
            <w:vAlign w:val="center"/>
          </w:tcPr>
          <w:p w:rsidR="00741E31" w:rsidRPr="00741E31" w:rsidRDefault="00741E31" w:rsidP="00741E31">
            <w:pPr>
              <w:jc w:val="both"/>
            </w:pPr>
            <w:r w:rsidRPr="00741E31">
              <w:lastRenderedPageBreak/>
              <w:t>42</w:t>
            </w:r>
          </w:p>
        </w:tc>
        <w:tc>
          <w:tcPr>
            <w:tcW w:w="2698" w:type="dxa"/>
          </w:tcPr>
          <w:p w:rsidR="00741E31" w:rsidRPr="00741E31" w:rsidRDefault="00741E31" w:rsidP="00741E31">
            <w:pPr>
              <w:jc w:val="both"/>
              <w:rPr>
                <w:bCs/>
              </w:rPr>
            </w:pPr>
            <w:r w:rsidRPr="00741E31">
              <w:t>назначение нежилое, 1-этажный, общая площадь 7,7 кв</w:t>
            </w:r>
            <w:proofErr w:type="gramStart"/>
            <w:r w:rsidRPr="00741E31">
              <w:t>.м</w:t>
            </w:r>
            <w:proofErr w:type="gramEnd"/>
            <w:r w:rsidRPr="00741E31">
              <w:t xml:space="preserve">,  глубина скважины </w:t>
            </w:r>
            <w:r w:rsidRPr="00741E31">
              <w:lastRenderedPageBreak/>
              <w:t>протяженность 2787,0 м.</w:t>
            </w:r>
          </w:p>
        </w:tc>
        <w:tc>
          <w:tcPr>
            <w:tcW w:w="1842" w:type="dxa"/>
            <w:vAlign w:val="center"/>
          </w:tcPr>
          <w:p w:rsidR="00741E31" w:rsidRPr="00741E31" w:rsidRDefault="00741E31" w:rsidP="00741E31">
            <w:pPr>
              <w:jc w:val="both"/>
            </w:pPr>
            <w:r w:rsidRPr="00741E31">
              <w:lastRenderedPageBreak/>
              <w:t>1498,4</w:t>
            </w:r>
          </w:p>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lastRenderedPageBreak/>
              <w:t>10</w:t>
            </w:r>
          </w:p>
        </w:tc>
        <w:tc>
          <w:tcPr>
            <w:tcW w:w="2692" w:type="dxa"/>
          </w:tcPr>
          <w:p w:rsidR="00741E31" w:rsidRPr="00741E31" w:rsidRDefault="00741E31" w:rsidP="00741E31">
            <w:pPr>
              <w:jc w:val="both"/>
            </w:pPr>
            <w:r w:rsidRPr="00741E31">
              <w:t xml:space="preserve">Водоснабжение от скважины №1 </w:t>
            </w:r>
          </w:p>
        </w:tc>
        <w:tc>
          <w:tcPr>
            <w:tcW w:w="3137"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ул.Октябрьская, Советская, Крупской, Пушкина 21:12:000000:7456</w:t>
            </w:r>
          </w:p>
        </w:tc>
        <w:tc>
          <w:tcPr>
            <w:tcW w:w="1237" w:type="dxa"/>
            <w:vAlign w:val="center"/>
          </w:tcPr>
          <w:p w:rsidR="00741E31" w:rsidRPr="00741E31" w:rsidRDefault="00741E31" w:rsidP="00741E31">
            <w:pPr>
              <w:jc w:val="both"/>
            </w:pPr>
            <w:r w:rsidRPr="00741E31">
              <w:t>71</w:t>
            </w:r>
          </w:p>
        </w:tc>
        <w:tc>
          <w:tcPr>
            <w:tcW w:w="2698" w:type="dxa"/>
          </w:tcPr>
          <w:p w:rsidR="00741E31" w:rsidRPr="00741E31" w:rsidRDefault="00741E31" w:rsidP="00741E31">
            <w:pPr>
              <w:jc w:val="both"/>
              <w:rPr>
                <w:bCs/>
              </w:rPr>
            </w:pPr>
            <w:r w:rsidRPr="00741E31">
              <w:t>назначение нежилое, 1-этажный, общая площадь 27,8 кв</w:t>
            </w:r>
            <w:proofErr w:type="gramStart"/>
            <w:r w:rsidRPr="00741E31">
              <w:t>.м</w:t>
            </w:r>
            <w:proofErr w:type="gramEnd"/>
            <w:r w:rsidRPr="00741E31">
              <w:t>,  протяженность 1399,0 м</w:t>
            </w:r>
          </w:p>
        </w:tc>
        <w:tc>
          <w:tcPr>
            <w:tcW w:w="1842" w:type="dxa"/>
            <w:vAlign w:val="center"/>
          </w:tcPr>
          <w:p w:rsidR="00741E31" w:rsidRPr="00741E31" w:rsidRDefault="00741E31" w:rsidP="00741E31">
            <w:pPr>
              <w:jc w:val="both"/>
            </w:pPr>
            <w:r w:rsidRPr="00741E31">
              <w:t>1013,4</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11</w:t>
            </w:r>
          </w:p>
        </w:tc>
        <w:tc>
          <w:tcPr>
            <w:tcW w:w="2692" w:type="dxa"/>
          </w:tcPr>
          <w:p w:rsidR="00741E31" w:rsidRPr="00741E31" w:rsidRDefault="00741E31" w:rsidP="00741E31">
            <w:pPr>
              <w:jc w:val="both"/>
            </w:pPr>
            <w:r w:rsidRPr="00741E31">
              <w:t xml:space="preserve">Водоснабжение от скважины №2 </w:t>
            </w:r>
          </w:p>
        </w:tc>
        <w:tc>
          <w:tcPr>
            <w:tcW w:w="3137"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ул.Октябрьская, 21:12:000000:7459</w:t>
            </w:r>
          </w:p>
        </w:tc>
        <w:tc>
          <w:tcPr>
            <w:tcW w:w="1237" w:type="dxa"/>
            <w:vAlign w:val="center"/>
          </w:tcPr>
          <w:p w:rsidR="00741E31" w:rsidRPr="00741E31" w:rsidRDefault="00741E31" w:rsidP="00741E31">
            <w:pPr>
              <w:jc w:val="both"/>
            </w:pPr>
            <w:r w:rsidRPr="00741E31">
              <w:t>29</w:t>
            </w:r>
          </w:p>
        </w:tc>
        <w:tc>
          <w:tcPr>
            <w:tcW w:w="2698" w:type="dxa"/>
          </w:tcPr>
          <w:p w:rsidR="00741E31" w:rsidRPr="00741E31" w:rsidRDefault="00741E31" w:rsidP="00741E31">
            <w:pPr>
              <w:jc w:val="both"/>
              <w:rPr>
                <w:bCs/>
              </w:rPr>
            </w:pPr>
            <w:r w:rsidRPr="00741E31">
              <w:t>назначение нежилое,  глубина скважины 75 м, протяженность 223,0 м.</w:t>
            </w:r>
          </w:p>
        </w:tc>
        <w:tc>
          <w:tcPr>
            <w:tcW w:w="1842" w:type="dxa"/>
            <w:vAlign w:val="center"/>
          </w:tcPr>
          <w:p w:rsidR="00741E31" w:rsidRPr="00741E31" w:rsidRDefault="00741E31" w:rsidP="00741E31">
            <w:pPr>
              <w:jc w:val="both"/>
            </w:pPr>
            <w:r w:rsidRPr="00741E31">
              <w:t>649,8</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12</w:t>
            </w:r>
          </w:p>
        </w:tc>
        <w:tc>
          <w:tcPr>
            <w:tcW w:w="2692" w:type="dxa"/>
          </w:tcPr>
          <w:p w:rsidR="00741E31" w:rsidRPr="00741E31" w:rsidRDefault="00741E31" w:rsidP="00741E31">
            <w:pPr>
              <w:jc w:val="both"/>
            </w:pPr>
            <w:r w:rsidRPr="00741E31">
              <w:t>Водоснабжение от скважины №18</w:t>
            </w:r>
          </w:p>
        </w:tc>
        <w:tc>
          <w:tcPr>
            <w:tcW w:w="3137"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 Мира 21:12:000000:7435</w:t>
            </w:r>
          </w:p>
        </w:tc>
        <w:tc>
          <w:tcPr>
            <w:tcW w:w="1237" w:type="dxa"/>
            <w:vAlign w:val="center"/>
          </w:tcPr>
          <w:p w:rsidR="00741E31" w:rsidRPr="00741E31" w:rsidRDefault="00741E31" w:rsidP="00741E31">
            <w:pPr>
              <w:jc w:val="both"/>
            </w:pPr>
            <w:r w:rsidRPr="00741E31">
              <w:t>57</w:t>
            </w:r>
          </w:p>
        </w:tc>
        <w:tc>
          <w:tcPr>
            <w:tcW w:w="2698" w:type="dxa"/>
          </w:tcPr>
          <w:p w:rsidR="00741E31" w:rsidRPr="00741E31" w:rsidRDefault="00741E31" w:rsidP="00741E31">
            <w:pPr>
              <w:jc w:val="both"/>
              <w:rPr>
                <w:bCs/>
              </w:rPr>
            </w:pPr>
            <w:r w:rsidRPr="00741E31">
              <w:t>назначение нежилое,, 1-этажный, общая площадь 18,3 кв.м.</w:t>
            </w:r>
          </w:p>
        </w:tc>
        <w:tc>
          <w:tcPr>
            <w:tcW w:w="1842" w:type="dxa"/>
            <w:vAlign w:val="center"/>
          </w:tcPr>
          <w:p w:rsidR="00741E31" w:rsidRPr="00741E31" w:rsidRDefault="00741E31" w:rsidP="00741E31">
            <w:pPr>
              <w:jc w:val="both"/>
            </w:pPr>
            <w:r w:rsidRPr="00741E31">
              <w:t>1507,1</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13</w:t>
            </w:r>
          </w:p>
        </w:tc>
        <w:tc>
          <w:tcPr>
            <w:tcW w:w="2692" w:type="dxa"/>
          </w:tcPr>
          <w:p w:rsidR="00741E31" w:rsidRPr="00741E31" w:rsidRDefault="00741E31" w:rsidP="00741E31">
            <w:pPr>
              <w:jc w:val="both"/>
            </w:pPr>
            <w:r w:rsidRPr="00741E31">
              <w:t xml:space="preserve">Водоснабжение от скважины № 9 </w:t>
            </w:r>
          </w:p>
        </w:tc>
        <w:tc>
          <w:tcPr>
            <w:tcW w:w="3137" w:type="dxa"/>
          </w:tcPr>
          <w:p w:rsidR="00741E31" w:rsidRPr="00741E31" w:rsidRDefault="00741E31" w:rsidP="00741E31">
            <w:pPr>
              <w:jc w:val="both"/>
            </w:pPr>
            <w:r w:rsidRPr="00741E31">
              <w:t xml:space="preserve">Чувашская Республика,  Козловский р-н, г. </w:t>
            </w:r>
            <w:proofErr w:type="spellStart"/>
            <w:r w:rsidRPr="00741E31">
              <w:t>Козловка</w:t>
            </w:r>
            <w:proofErr w:type="spellEnd"/>
            <w:r w:rsidRPr="00741E31">
              <w:t>, ул</w:t>
            </w:r>
            <w:proofErr w:type="gramStart"/>
            <w:r w:rsidRPr="00741E31">
              <w:t>.Л</w:t>
            </w:r>
            <w:proofErr w:type="gramEnd"/>
            <w:r w:rsidRPr="00741E31">
              <w:t>обачевского, Октябрьская, Чернышевского, 30 лет Победы, Мичурина, Маяковского, Калинина, Герцена, Николаева, Гагарина, Суворова 21:12:000000:7022</w:t>
            </w:r>
          </w:p>
        </w:tc>
        <w:tc>
          <w:tcPr>
            <w:tcW w:w="1237" w:type="dxa"/>
            <w:vAlign w:val="center"/>
          </w:tcPr>
          <w:p w:rsidR="00741E31" w:rsidRPr="00741E31" w:rsidRDefault="00741E31" w:rsidP="00741E31">
            <w:pPr>
              <w:jc w:val="both"/>
            </w:pPr>
            <w:r w:rsidRPr="00741E31">
              <w:t>59</w:t>
            </w:r>
          </w:p>
        </w:tc>
        <w:tc>
          <w:tcPr>
            <w:tcW w:w="2698" w:type="dxa"/>
          </w:tcPr>
          <w:p w:rsidR="00741E31" w:rsidRPr="00741E31" w:rsidRDefault="00741E31" w:rsidP="00741E31">
            <w:pPr>
              <w:jc w:val="both"/>
              <w:rPr>
                <w:bCs/>
              </w:rPr>
            </w:pPr>
            <w:r w:rsidRPr="00741E31">
              <w:t>назначение нежилое, 1-этажный, общая площадь 12,9 кв</w:t>
            </w:r>
            <w:proofErr w:type="gramStart"/>
            <w:r w:rsidRPr="00741E31">
              <w:t>.м</w:t>
            </w:r>
            <w:proofErr w:type="gramEnd"/>
            <w:r w:rsidRPr="00741E31">
              <w:t>, протяженность 7058,0 м.</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14</w:t>
            </w:r>
          </w:p>
        </w:tc>
        <w:tc>
          <w:tcPr>
            <w:tcW w:w="2692" w:type="dxa"/>
          </w:tcPr>
          <w:p w:rsidR="00741E31" w:rsidRPr="00741E31" w:rsidRDefault="00741E31" w:rsidP="00741E31">
            <w:pPr>
              <w:jc w:val="both"/>
            </w:pPr>
            <w:r w:rsidRPr="00741E31">
              <w:t xml:space="preserve">Водоснабжение от скважины №13 </w:t>
            </w:r>
          </w:p>
        </w:tc>
        <w:tc>
          <w:tcPr>
            <w:tcW w:w="3137"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ул.Лобачевского, </w:t>
            </w:r>
            <w:r w:rsidRPr="00741E31">
              <w:lastRenderedPageBreak/>
              <w:t>21:12:000000:7436</w:t>
            </w:r>
          </w:p>
        </w:tc>
        <w:tc>
          <w:tcPr>
            <w:tcW w:w="1237" w:type="dxa"/>
            <w:vAlign w:val="center"/>
          </w:tcPr>
          <w:p w:rsidR="00741E31" w:rsidRPr="00741E31" w:rsidRDefault="00741E31" w:rsidP="00741E31">
            <w:pPr>
              <w:jc w:val="both"/>
            </w:pPr>
            <w:r w:rsidRPr="00741E31">
              <w:lastRenderedPageBreak/>
              <w:t>42</w:t>
            </w:r>
          </w:p>
        </w:tc>
        <w:tc>
          <w:tcPr>
            <w:tcW w:w="2698" w:type="dxa"/>
          </w:tcPr>
          <w:p w:rsidR="00741E31" w:rsidRPr="00741E31" w:rsidRDefault="00741E31" w:rsidP="00741E31">
            <w:pPr>
              <w:jc w:val="both"/>
              <w:rPr>
                <w:bCs/>
              </w:rPr>
            </w:pPr>
            <w:r w:rsidRPr="00741E31">
              <w:rPr>
                <w:bCs/>
              </w:rPr>
              <w:t>назначение нежилое, 1-этажный, общая площадь 17,9 кв</w:t>
            </w:r>
            <w:proofErr w:type="gramStart"/>
            <w:r w:rsidRPr="00741E31">
              <w:rPr>
                <w:bCs/>
              </w:rPr>
              <w:t>.м</w:t>
            </w:r>
            <w:proofErr w:type="gramEnd"/>
            <w:r w:rsidRPr="00741E31">
              <w:rPr>
                <w:bCs/>
              </w:rPr>
              <w:t xml:space="preserve">,  </w:t>
            </w:r>
            <w:r w:rsidRPr="00741E31">
              <w:rPr>
                <w:bCs/>
              </w:rPr>
              <w:lastRenderedPageBreak/>
              <w:t>протяженность 1230,0 м.</w:t>
            </w:r>
          </w:p>
        </w:tc>
        <w:tc>
          <w:tcPr>
            <w:tcW w:w="1842" w:type="dxa"/>
            <w:vAlign w:val="center"/>
          </w:tcPr>
          <w:p w:rsidR="00741E31" w:rsidRPr="00741E31" w:rsidRDefault="00741E31" w:rsidP="00741E31">
            <w:pPr>
              <w:jc w:val="both"/>
            </w:pPr>
            <w:r w:rsidRPr="00741E31">
              <w:lastRenderedPageBreak/>
              <w:t>1074,5</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lastRenderedPageBreak/>
              <w:t>15</w:t>
            </w:r>
          </w:p>
        </w:tc>
        <w:tc>
          <w:tcPr>
            <w:tcW w:w="2692" w:type="dxa"/>
            <w:vAlign w:val="center"/>
          </w:tcPr>
          <w:p w:rsidR="00741E31" w:rsidRPr="00741E31" w:rsidRDefault="00741E31" w:rsidP="00741E31">
            <w:pPr>
              <w:jc w:val="both"/>
            </w:pPr>
            <w:r w:rsidRPr="00741E31">
              <w:t xml:space="preserve">Водоснабжение от скважин № 10,11 </w:t>
            </w:r>
          </w:p>
        </w:tc>
        <w:tc>
          <w:tcPr>
            <w:tcW w:w="3137"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ул.Лобачевского, </w:t>
            </w:r>
          </w:p>
          <w:p w:rsidR="00741E31" w:rsidRPr="00741E31" w:rsidRDefault="00741E31" w:rsidP="00741E31">
            <w:pPr>
              <w:jc w:val="both"/>
            </w:pPr>
            <w:r w:rsidRPr="00741E31">
              <w:t>21:12:000000:7437</w:t>
            </w:r>
          </w:p>
        </w:tc>
        <w:tc>
          <w:tcPr>
            <w:tcW w:w="1237" w:type="dxa"/>
            <w:vAlign w:val="center"/>
          </w:tcPr>
          <w:p w:rsidR="00741E31" w:rsidRPr="00741E31" w:rsidRDefault="00741E31" w:rsidP="00741E31">
            <w:pPr>
              <w:jc w:val="both"/>
            </w:pPr>
            <w:r w:rsidRPr="00741E31">
              <w:t>52</w:t>
            </w:r>
          </w:p>
        </w:tc>
        <w:tc>
          <w:tcPr>
            <w:tcW w:w="2698" w:type="dxa"/>
          </w:tcPr>
          <w:p w:rsidR="00741E31" w:rsidRPr="00741E31" w:rsidRDefault="00741E31" w:rsidP="00741E31">
            <w:pPr>
              <w:jc w:val="both"/>
              <w:rPr>
                <w:bCs/>
              </w:rPr>
            </w:pPr>
            <w:r w:rsidRPr="00741E31">
              <w:rPr>
                <w:bCs/>
              </w:rPr>
              <w:t>назначение нежилое,  протяженность 55,0 м.</w:t>
            </w:r>
          </w:p>
        </w:tc>
        <w:tc>
          <w:tcPr>
            <w:tcW w:w="1842" w:type="dxa"/>
            <w:vAlign w:val="center"/>
          </w:tcPr>
          <w:p w:rsidR="00741E31" w:rsidRPr="00741E31" w:rsidRDefault="00741E31" w:rsidP="00741E31">
            <w:pPr>
              <w:jc w:val="both"/>
            </w:pPr>
            <w:r w:rsidRPr="00741E31">
              <w:t>1166,2</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16</w:t>
            </w:r>
          </w:p>
        </w:tc>
        <w:tc>
          <w:tcPr>
            <w:tcW w:w="2692" w:type="dxa"/>
            <w:vAlign w:val="center"/>
          </w:tcPr>
          <w:p w:rsidR="00741E31" w:rsidRPr="00741E31" w:rsidRDefault="00741E31" w:rsidP="00741E31">
            <w:pPr>
              <w:jc w:val="both"/>
            </w:pPr>
            <w:r w:rsidRPr="00741E31">
              <w:t xml:space="preserve">Водоснабжение от скважин №8 </w:t>
            </w:r>
          </w:p>
        </w:tc>
        <w:tc>
          <w:tcPr>
            <w:tcW w:w="3137"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 Звездная, Лобачевского, </w:t>
            </w:r>
          </w:p>
          <w:p w:rsidR="00741E31" w:rsidRPr="00741E31" w:rsidRDefault="00741E31" w:rsidP="00741E31">
            <w:pPr>
              <w:jc w:val="both"/>
            </w:pPr>
            <w:r w:rsidRPr="00741E31">
              <w:t>21:12:120804:712</w:t>
            </w:r>
          </w:p>
        </w:tc>
        <w:tc>
          <w:tcPr>
            <w:tcW w:w="1237" w:type="dxa"/>
            <w:vAlign w:val="center"/>
          </w:tcPr>
          <w:p w:rsidR="00741E31" w:rsidRPr="00741E31" w:rsidRDefault="00741E31" w:rsidP="00741E31">
            <w:pPr>
              <w:jc w:val="both"/>
            </w:pPr>
            <w:r w:rsidRPr="00741E31">
              <w:t>43</w:t>
            </w:r>
          </w:p>
        </w:tc>
        <w:tc>
          <w:tcPr>
            <w:tcW w:w="2698" w:type="dxa"/>
          </w:tcPr>
          <w:p w:rsidR="00741E31" w:rsidRPr="00741E31" w:rsidRDefault="00741E31" w:rsidP="00741E31">
            <w:pPr>
              <w:jc w:val="both"/>
              <w:rPr>
                <w:bCs/>
              </w:rPr>
            </w:pPr>
            <w:r w:rsidRPr="00741E31">
              <w:t>назначение нежилое, 1-этажный, общая площадь 8,9 кв</w:t>
            </w:r>
            <w:proofErr w:type="gramStart"/>
            <w:r w:rsidRPr="00741E31">
              <w:t>.м</w:t>
            </w:r>
            <w:proofErr w:type="gramEnd"/>
            <w:r w:rsidRPr="00741E31">
              <w:t>, протяженность  -573,0 м.</w:t>
            </w:r>
          </w:p>
        </w:tc>
        <w:tc>
          <w:tcPr>
            <w:tcW w:w="1842" w:type="dxa"/>
            <w:vAlign w:val="center"/>
          </w:tcPr>
          <w:p w:rsidR="00741E31" w:rsidRPr="00741E31" w:rsidRDefault="00741E31" w:rsidP="00741E31">
            <w:pPr>
              <w:jc w:val="both"/>
            </w:pPr>
            <w:r w:rsidRPr="00741E31">
              <w:t>19312,0</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17</w:t>
            </w:r>
          </w:p>
        </w:tc>
        <w:tc>
          <w:tcPr>
            <w:tcW w:w="2692" w:type="dxa"/>
            <w:vAlign w:val="center"/>
          </w:tcPr>
          <w:p w:rsidR="00741E31" w:rsidRPr="00741E31" w:rsidRDefault="00741E31" w:rsidP="00741E31">
            <w:pPr>
              <w:jc w:val="both"/>
            </w:pPr>
            <w:r w:rsidRPr="00741E31">
              <w:t xml:space="preserve">Водоснабжение от скважин № 14, №15 </w:t>
            </w:r>
          </w:p>
        </w:tc>
        <w:tc>
          <w:tcPr>
            <w:tcW w:w="3137"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ул.Виноградова</w:t>
            </w:r>
          </w:p>
          <w:p w:rsidR="00741E31" w:rsidRPr="00741E31" w:rsidRDefault="00741E31" w:rsidP="00741E31">
            <w:pPr>
              <w:jc w:val="both"/>
            </w:pPr>
            <w:r w:rsidRPr="00741E31">
              <w:t>21:12:000000:7453</w:t>
            </w:r>
          </w:p>
        </w:tc>
        <w:tc>
          <w:tcPr>
            <w:tcW w:w="1237" w:type="dxa"/>
            <w:vAlign w:val="center"/>
          </w:tcPr>
          <w:p w:rsidR="00741E31" w:rsidRPr="00741E31" w:rsidRDefault="00741E31" w:rsidP="00741E31">
            <w:pPr>
              <w:jc w:val="both"/>
            </w:pPr>
            <w:r w:rsidRPr="00741E31">
              <w:t>54</w:t>
            </w:r>
          </w:p>
        </w:tc>
        <w:tc>
          <w:tcPr>
            <w:tcW w:w="2698" w:type="dxa"/>
          </w:tcPr>
          <w:p w:rsidR="00741E31" w:rsidRPr="00741E31" w:rsidRDefault="00741E31" w:rsidP="00741E31">
            <w:pPr>
              <w:jc w:val="both"/>
              <w:rPr>
                <w:bCs/>
              </w:rPr>
            </w:pPr>
            <w:r w:rsidRPr="00741E31">
              <w:t>назначение нежилое, 1-этажный,  протяженность 844,0 м.</w:t>
            </w:r>
          </w:p>
        </w:tc>
        <w:tc>
          <w:tcPr>
            <w:tcW w:w="1842" w:type="dxa"/>
            <w:vAlign w:val="center"/>
          </w:tcPr>
          <w:p w:rsidR="00741E31" w:rsidRPr="00741E31" w:rsidRDefault="00741E31" w:rsidP="00741E31">
            <w:pPr>
              <w:jc w:val="both"/>
            </w:pPr>
            <w:r w:rsidRPr="00741E31">
              <w:t>1533,1</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18</w:t>
            </w:r>
          </w:p>
        </w:tc>
        <w:tc>
          <w:tcPr>
            <w:tcW w:w="2692" w:type="dxa"/>
            <w:vAlign w:val="center"/>
          </w:tcPr>
          <w:p w:rsidR="00741E31" w:rsidRPr="00741E31" w:rsidRDefault="00741E31" w:rsidP="00741E31">
            <w:pPr>
              <w:jc w:val="both"/>
              <w:rPr>
                <w:highlight w:val="white"/>
              </w:rPr>
            </w:pPr>
            <w:r w:rsidRPr="00741E31">
              <w:rPr>
                <w:highlight w:val="white"/>
              </w:rPr>
              <w:t xml:space="preserve">Водоснабжение от скважины №6 </w:t>
            </w:r>
          </w:p>
        </w:tc>
        <w:tc>
          <w:tcPr>
            <w:tcW w:w="3137"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ул.Виноградова, Солнечная, 60 лет ККАФ, </w:t>
            </w:r>
            <w:proofErr w:type="spellStart"/>
            <w:r w:rsidRPr="00741E31">
              <w:t>Светланя</w:t>
            </w:r>
            <w:proofErr w:type="spellEnd"/>
            <w:r w:rsidRPr="00741E31">
              <w:t xml:space="preserve">, Тельмана, </w:t>
            </w:r>
            <w:proofErr w:type="spellStart"/>
            <w:r w:rsidRPr="00741E31">
              <w:t>Бутякова</w:t>
            </w:r>
            <w:proofErr w:type="spellEnd"/>
            <w:r w:rsidRPr="00741E31">
              <w:t xml:space="preserve">, </w:t>
            </w:r>
            <w:proofErr w:type="spellStart"/>
            <w:r w:rsidRPr="00741E31">
              <w:t>Беловолжская</w:t>
            </w:r>
            <w:proofErr w:type="spellEnd"/>
          </w:p>
          <w:p w:rsidR="00741E31" w:rsidRPr="00741E31" w:rsidRDefault="00741E31" w:rsidP="00741E31">
            <w:pPr>
              <w:jc w:val="both"/>
            </w:pPr>
            <w:r w:rsidRPr="00741E31">
              <w:t>21:12:000000:7154</w:t>
            </w:r>
          </w:p>
        </w:tc>
        <w:tc>
          <w:tcPr>
            <w:tcW w:w="1237" w:type="dxa"/>
            <w:vAlign w:val="center"/>
          </w:tcPr>
          <w:p w:rsidR="00741E31" w:rsidRPr="00741E31" w:rsidRDefault="00741E31" w:rsidP="00741E31">
            <w:pPr>
              <w:jc w:val="both"/>
            </w:pPr>
            <w:r w:rsidRPr="00741E31">
              <w:t>57</w:t>
            </w:r>
          </w:p>
        </w:tc>
        <w:tc>
          <w:tcPr>
            <w:tcW w:w="2698" w:type="dxa"/>
          </w:tcPr>
          <w:p w:rsidR="00741E31" w:rsidRPr="00741E31" w:rsidRDefault="00741E31" w:rsidP="00741E31">
            <w:pPr>
              <w:jc w:val="both"/>
              <w:rPr>
                <w:bCs/>
              </w:rPr>
            </w:pPr>
            <w:r w:rsidRPr="00741E31">
              <w:rPr>
                <w:bCs/>
              </w:rPr>
              <w:t>назначение нежилое, 1-этажный,   глубина 120,0 м, протяженность 2506,0 м.</w:t>
            </w:r>
          </w:p>
        </w:tc>
        <w:tc>
          <w:tcPr>
            <w:tcW w:w="1842" w:type="dxa"/>
            <w:vAlign w:val="center"/>
          </w:tcPr>
          <w:p w:rsidR="00741E31" w:rsidRPr="00741E31" w:rsidRDefault="00741E31" w:rsidP="00741E31">
            <w:pPr>
              <w:jc w:val="both"/>
            </w:pPr>
            <w:r w:rsidRPr="00741E31">
              <w:t>1096,9</w:t>
            </w: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19</w:t>
            </w:r>
          </w:p>
        </w:tc>
        <w:tc>
          <w:tcPr>
            <w:tcW w:w="2692" w:type="dxa"/>
          </w:tcPr>
          <w:p w:rsidR="00741E31" w:rsidRPr="00741E31" w:rsidRDefault="00741E31" w:rsidP="00741E31">
            <w:pPr>
              <w:jc w:val="both"/>
              <w:rPr>
                <w:highlight w:val="white"/>
              </w:rPr>
            </w:pPr>
            <w:r w:rsidRPr="00741E31">
              <w:rPr>
                <w:highlight w:val="white"/>
                <w:lang w:eastAsia="en-US"/>
              </w:rPr>
              <w:t xml:space="preserve">Канализационные очистные сооружения на 2700 куб.м. в </w:t>
            </w:r>
            <w:proofErr w:type="spellStart"/>
            <w:r w:rsidRPr="00741E31">
              <w:rPr>
                <w:highlight w:val="white"/>
                <w:lang w:eastAsia="en-US"/>
              </w:rPr>
              <w:t>г</w:t>
            </w:r>
            <w:proofErr w:type="gramStart"/>
            <w:r w:rsidRPr="00741E31">
              <w:rPr>
                <w:highlight w:val="white"/>
                <w:lang w:eastAsia="en-US"/>
              </w:rPr>
              <w:t>.К</w:t>
            </w:r>
            <w:proofErr w:type="gramEnd"/>
            <w:r w:rsidRPr="00741E31">
              <w:rPr>
                <w:highlight w:val="white"/>
                <w:lang w:eastAsia="en-US"/>
              </w:rPr>
              <w:t>озловка</w:t>
            </w:r>
            <w:proofErr w:type="spellEnd"/>
          </w:p>
        </w:tc>
        <w:tc>
          <w:tcPr>
            <w:tcW w:w="3137" w:type="dxa"/>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xml:space="preserve">, </w:t>
            </w:r>
            <w:proofErr w:type="spellStart"/>
            <w:r w:rsidRPr="00741E31">
              <w:t>ул.Нижнекурганская</w:t>
            </w:r>
            <w:proofErr w:type="spellEnd"/>
            <w:r w:rsidRPr="00741E31">
              <w:t>, д. 54</w:t>
            </w:r>
          </w:p>
          <w:p w:rsidR="00741E31" w:rsidRPr="00741E31" w:rsidRDefault="00741E31" w:rsidP="00741E31">
            <w:pPr>
              <w:jc w:val="both"/>
            </w:pPr>
            <w:r w:rsidRPr="00741E31">
              <w:t>21:12:000000:7442</w:t>
            </w:r>
          </w:p>
        </w:tc>
        <w:tc>
          <w:tcPr>
            <w:tcW w:w="1237" w:type="dxa"/>
            <w:vAlign w:val="center"/>
          </w:tcPr>
          <w:p w:rsidR="00741E31" w:rsidRPr="00741E31" w:rsidRDefault="00741E31" w:rsidP="00741E31">
            <w:pPr>
              <w:jc w:val="both"/>
            </w:pPr>
            <w:r w:rsidRPr="00741E31">
              <w:t>17</w:t>
            </w:r>
          </w:p>
        </w:tc>
        <w:tc>
          <w:tcPr>
            <w:tcW w:w="2698" w:type="dxa"/>
          </w:tcPr>
          <w:p w:rsidR="00741E31" w:rsidRPr="00741E31" w:rsidRDefault="00741E31" w:rsidP="00741E31">
            <w:pPr>
              <w:jc w:val="both"/>
              <w:rPr>
                <w:bCs/>
              </w:rPr>
            </w:pPr>
            <w:r w:rsidRPr="00741E31">
              <w:rPr>
                <w:lang w:eastAsia="en-US"/>
              </w:rPr>
              <w:t xml:space="preserve">Объем 2700 куб. </w:t>
            </w:r>
            <w:proofErr w:type="gramStart"/>
            <w:r w:rsidRPr="00741E31">
              <w:rPr>
                <w:lang w:eastAsia="en-US"/>
              </w:rPr>
              <w:t>м</w:t>
            </w:r>
            <w:proofErr w:type="gramEnd"/>
            <w:r w:rsidRPr="00741E31">
              <w:rPr>
                <w:lang w:eastAsia="en-US"/>
              </w:rPr>
              <w:t>.</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78513,7</w:t>
            </w:r>
          </w:p>
        </w:tc>
        <w:tc>
          <w:tcPr>
            <w:tcW w:w="1559" w:type="dxa"/>
            <w:vAlign w:val="center"/>
          </w:tcPr>
          <w:p w:rsidR="00741E31" w:rsidRPr="00741E31" w:rsidRDefault="00741E31" w:rsidP="00741E31">
            <w:pPr>
              <w:jc w:val="both"/>
            </w:pPr>
            <w:r w:rsidRPr="00741E31">
              <w:t>78513,7</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20</w:t>
            </w:r>
          </w:p>
        </w:tc>
        <w:tc>
          <w:tcPr>
            <w:tcW w:w="2692" w:type="dxa"/>
            <w:vAlign w:val="center"/>
          </w:tcPr>
          <w:p w:rsidR="00741E31" w:rsidRPr="00741E31" w:rsidRDefault="00741E31" w:rsidP="00741E31">
            <w:pPr>
              <w:jc w:val="both"/>
            </w:pPr>
            <w:r w:rsidRPr="00741E31">
              <w:t xml:space="preserve">Канализация жилых </w:t>
            </w:r>
            <w:r w:rsidRPr="00741E31">
              <w:lastRenderedPageBreak/>
              <w:t>домов</w:t>
            </w:r>
          </w:p>
        </w:tc>
        <w:tc>
          <w:tcPr>
            <w:tcW w:w="3137" w:type="dxa"/>
            <w:vAlign w:val="center"/>
          </w:tcPr>
          <w:p w:rsidR="00741E31" w:rsidRPr="00741E31" w:rsidRDefault="00741E31" w:rsidP="00741E31">
            <w:pPr>
              <w:jc w:val="both"/>
            </w:pPr>
            <w:r w:rsidRPr="00741E31">
              <w:lastRenderedPageBreak/>
              <w:t xml:space="preserve">Чувашская Республика, </w:t>
            </w:r>
            <w:r w:rsidRPr="00741E31">
              <w:lastRenderedPageBreak/>
              <w:t xml:space="preserve">Козловский р-н, </w:t>
            </w:r>
            <w:proofErr w:type="spellStart"/>
            <w:r w:rsidRPr="00741E31">
              <w:t>г</w:t>
            </w:r>
            <w:proofErr w:type="gramStart"/>
            <w:r w:rsidRPr="00741E31">
              <w:t>.К</w:t>
            </w:r>
            <w:proofErr w:type="gramEnd"/>
            <w:r w:rsidRPr="00741E31">
              <w:t>озловка</w:t>
            </w:r>
            <w:proofErr w:type="spellEnd"/>
            <w:r w:rsidRPr="00741E31">
              <w:t>, канализация жилых домов</w:t>
            </w:r>
          </w:p>
          <w:p w:rsidR="00741E31" w:rsidRPr="00741E31" w:rsidRDefault="00741E31" w:rsidP="00741E31">
            <w:pPr>
              <w:jc w:val="both"/>
            </w:pPr>
            <w:r w:rsidRPr="00741E31">
              <w:t>21:12:000000:1877</w:t>
            </w:r>
          </w:p>
        </w:tc>
        <w:tc>
          <w:tcPr>
            <w:tcW w:w="1237" w:type="dxa"/>
            <w:vAlign w:val="center"/>
          </w:tcPr>
          <w:p w:rsidR="00741E31" w:rsidRPr="00741E31" w:rsidRDefault="00741E31" w:rsidP="00741E31">
            <w:pPr>
              <w:jc w:val="both"/>
            </w:pPr>
            <w:r w:rsidRPr="00741E31">
              <w:lastRenderedPageBreak/>
              <w:t>51</w:t>
            </w:r>
          </w:p>
        </w:tc>
        <w:tc>
          <w:tcPr>
            <w:tcW w:w="2698" w:type="dxa"/>
          </w:tcPr>
          <w:p w:rsidR="00741E31" w:rsidRPr="00741E31" w:rsidRDefault="00741E31" w:rsidP="00741E31">
            <w:pPr>
              <w:jc w:val="both"/>
              <w:rPr>
                <w:bCs/>
              </w:rPr>
            </w:pPr>
            <w:r w:rsidRPr="00741E31">
              <w:t xml:space="preserve">назначение нежилое, </w:t>
            </w:r>
            <w:r w:rsidRPr="00741E31">
              <w:lastRenderedPageBreak/>
              <w:t>протяженность 1904,6 м.</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lastRenderedPageBreak/>
              <w:t>21</w:t>
            </w:r>
          </w:p>
        </w:tc>
        <w:tc>
          <w:tcPr>
            <w:tcW w:w="2692" w:type="dxa"/>
            <w:vAlign w:val="center"/>
          </w:tcPr>
          <w:p w:rsidR="00741E31" w:rsidRPr="00741E31" w:rsidRDefault="00741E31" w:rsidP="00741E31">
            <w:pPr>
              <w:jc w:val="both"/>
            </w:pPr>
            <w:r w:rsidRPr="00741E31">
              <w:t xml:space="preserve">Канализационные сети от жилых многоэтажных домов </w:t>
            </w:r>
          </w:p>
        </w:tc>
        <w:tc>
          <w:tcPr>
            <w:tcW w:w="3137" w:type="dxa"/>
            <w:vAlign w:val="center"/>
          </w:tcPr>
          <w:p w:rsidR="00741E31" w:rsidRPr="00741E31" w:rsidRDefault="00741E31" w:rsidP="00741E31">
            <w:pPr>
              <w:jc w:val="both"/>
            </w:pPr>
            <w:r w:rsidRPr="00741E31">
              <w:t xml:space="preserve">Чувашская Республика, Козловский р-н,  </w:t>
            </w:r>
            <w:proofErr w:type="spellStart"/>
            <w:r w:rsidRPr="00741E31">
              <w:t>г</w:t>
            </w:r>
            <w:proofErr w:type="gramStart"/>
            <w:r w:rsidRPr="00741E31">
              <w:t>.К</w:t>
            </w:r>
            <w:proofErr w:type="gramEnd"/>
            <w:r w:rsidRPr="00741E31">
              <w:t>озловка</w:t>
            </w:r>
            <w:proofErr w:type="spellEnd"/>
            <w:r w:rsidRPr="00741E31">
              <w:t>, Канализационные сети</w:t>
            </w:r>
          </w:p>
          <w:p w:rsidR="00741E31" w:rsidRPr="00741E31" w:rsidRDefault="00741E31" w:rsidP="00741E31">
            <w:pPr>
              <w:jc w:val="both"/>
            </w:pPr>
            <w:r w:rsidRPr="00741E31">
              <w:t>21:12:000000:2084</w:t>
            </w:r>
          </w:p>
        </w:tc>
        <w:tc>
          <w:tcPr>
            <w:tcW w:w="1237" w:type="dxa"/>
            <w:vAlign w:val="center"/>
          </w:tcPr>
          <w:p w:rsidR="00741E31" w:rsidRPr="00741E31" w:rsidRDefault="00741E31" w:rsidP="00741E31">
            <w:pPr>
              <w:jc w:val="both"/>
            </w:pPr>
            <w:r w:rsidRPr="00741E31">
              <w:t>50</w:t>
            </w:r>
          </w:p>
        </w:tc>
        <w:tc>
          <w:tcPr>
            <w:tcW w:w="2698" w:type="dxa"/>
          </w:tcPr>
          <w:p w:rsidR="00741E31" w:rsidRPr="00741E31" w:rsidRDefault="00741E31" w:rsidP="00741E31">
            <w:pPr>
              <w:jc w:val="both"/>
              <w:rPr>
                <w:bCs/>
              </w:rPr>
            </w:pPr>
            <w:r w:rsidRPr="00741E31">
              <w:t>назначение нежилое, протяженность 12539,0 м.</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22</w:t>
            </w:r>
          </w:p>
        </w:tc>
        <w:tc>
          <w:tcPr>
            <w:tcW w:w="2692" w:type="dxa"/>
            <w:vAlign w:val="center"/>
          </w:tcPr>
          <w:p w:rsidR="00741E31" w:rsidRPr="00741E31" w:rsidRDefault="00741E31" w:rsidP="00741E31">
            <w:pPr>
              <w:jc w:val="both"/>
            </w:pPr>
            <w:r w:rsidRPr="00741E31">
              <w:t xml:space="preserve">Здание </w:t>
            </w:r>
            <w:proofErr w:type="spellStart"/>
            <w:r w:rsidRPr="00741E31">
              <w:t>кан</w:t>
            </w:r>
            <w:proofErr w:type="spellEnd"/>
            <w:r w:rsidRPr="00741E31">
              <w:t>. насосной станции</w:t>
            </w:r>
          </w:p>
        </w:tc>
        <w:tc>
          <w:tcPr>
            <w:tcW w:w="3137" w:type="dxa"/>
            <w:vAlign w:val="center"/>
          </w:tcPr>
          <w:p w:rsidR="00741E31" w:rsidRPr="00741E31" w:rsidRDefault="00741E31" w:rsidP="00741E31">
            <w:pPr>
              <w:jc w:val="both"/>
            </w:pPr>
            <w:proofErr w:type="gramStart"/>
            <w:r w:rsidRPr="00741E31">
              <w:t xml:space="preserve">Российская Федерация, Чувашская Республика - Чувашия, м.о. Козловский, г. </w:t>
            </w:r>
            <w:proofErr w:type="spellStart"/>
            <w:r w:rsidRPr="00741E31">
              <w:t>Козловка</w:t>
            </w:r>
            <w:proofErr w:type="spellEnd"/>
            <w:r w:rsidRPr="00741E31">
              <w:t xml:space="preserve">, ул. Сетевая, </w:t>
            </w:r>
            <w:proofErr w:type="spellStart"/>
            <w:r w:rsidRPr="00741E31">
              <w:t>зд</w:t>
            </w:r>
            <w:proofErr w:type="spellEnd"/>
            <w:r w:rsidRPr="00741E31">
              <w:t>. 8/1</w:t>
            </w:r>
            <w:proofErr w:type="gramEnd"/>
          </w:p>
          <w:p w:rsidR="00741E31" w:rsidRPr="00741E31" w:rsidRDefault="00741E31" w:rsidP="00741E31">
            <w:pPr>
              <w:jc w:val="both"/>
            </w:pPr>
            <w:r w:rsidRPr="00741E31">
              <w:t>21:12:000000:1090</w:t>
            </w:r>
          </w:p>
        </w:tc>
        <w:tc>
          <w:tcPr>
            <w:tcW w:w="1237" w:type="dxa"/>
            <w:vAlign w:val="center"/>
          </w:tcPr>
          <w:p w:rsidR="00741E31" w:rsidRPr="00741E31" w:rsidRDefault="00741E31" w:rsidP="00741E31">
            <w:pPr>
              <w:jc w:val="both"/>
            </w:pPr>
            <w:r w:rsidRPr="00741E31">
              <w:t>50</w:t>
            </w:r>
          </w:p>
        </w:tc>
        <w:tc>
          <w:tcPr>
            <w:tcW w:w="2698" w:type="dxa"/>
          </w:tcPr>
          <w:p w:rsidR="00741E31" w:rsidRPr="00741E31" w:rsidRDefault="00741E31" w:rsidP="00741E31">
            <w:pPr>
              <w:jc w:val="both"/>
              <w:rPr>
                <w:bCs/>
              </w:rPr>
            </w:pPr>
            <w:r w:rsidRPr="00741E31">
              <w:t>назначение нежилое, 1-этажный (</w:t>
            </w:r>
            <w:proofErr w:type="gramStart"/>
            <w:r w:rsidRPr="00741E31">
              <w:t>подземных</w:t>
            </w:r>
            <w:proofErr w:type="gramEnd"/>
            <w:r w:rsidRPr="00741E31">
              <w:t xml:space="preserve"> этажей-1), общая площадь 50,3 кв.м.</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r w:rsidR="00741E31" w:rsidRPr="00741E31" w:rsidTr="00091A90">
        <w:trPr>
          <w:trHeight w:val="340"/>
          <w:jc w:val="center"/>
        </w:trPr>
        <w:tc>
          <w:tcPr>
            <w:tcW w:w="560" w:type="dxa"/>
            <w:vAlign w:val="center"/>
          </w:tcPr>
          <w:p w:rsidR="00741E31" w:rsidRPr="00741E31" w:rsidRDefault="00741E31" w:rsidP="00741E31">
            <w:pPr>
              <w:jc w:val="both"/>
            </w:pPr>
            <w:r w:rsidRPr="00741E31">
              <w:t>23</w:t>
            </w:r>
          </w:p>
        </w:tc>
        <w:tc>
          <w:tcPr>
            <w:tcW w:w="2692" w:type="dxa"/>
            <w:vAlign w:val="center"/>
          </w:tcPr>
          <w:p w:rsidR="00741E31" w:rsidRPr="00741E31" w:rsidRDefault="00741E31" w:rsidP="00741E31">
            <w:pPr>
              <w:jc w:val="both"/>
            </w:pPr>
            <w:r w:rsidRPr="00741E31">
              <w:t xml:space="preserve">Канализационные сети по улицам 60 лет ККАФ, Светлая, Солнечная </w:t>
            </w:r>
          </w:p>
        </w:tc>
        <w:tc>
          <w:tcPr>
            <w:tcW w:w="3137" w:type="dxa"/>
            <w:vAlign w:val="center"/>
          </w:tcPr>
          <w:p w:rsidR="00741E31" w:rsidRPr="00741E31" w:rsidRDefault="00741E31" w:rsidP="00741E31">
            <w:pPr>
              <w:jc w:val="both"/>
              <w:rPr>
                <w:color w:val="000000" w:themeColor="text1"/>
                <w:highlight w:val="yellow"/>
              </w:rPr>
            </w:pPr>
            <w:r w:rsidRPr="00741E31">
              <w:rPr>
                <w:color w:val="000000" w:themeColor="text1"/>
              </w:rPr>
              <w:t xml:space="preserve">Чувашская Республика, Козловский р-н, </w:t>
            </w:r>
            <w:proofErr w:type="spellStart"/>
            <w:r w:rsidRPr="00741E31">
              <w:rPr>
                <w:color w:val="000000" w:themeColor="text1"/>
              </w:rPr>
              <w:t>г</w:t>
            </w:r>
            <w:proofErr w:type="gramStart"/>
            <w:r w:rsidRPr="00741E31">
              <w:rPr>
                <w:color w:val="000000" w:themeColor="text1"/>
              </w:rPr>
              <w:t>.К</w:t>
            </w:r>
            <w:proofErr w:type="gramEnd"/>
            <w:r w:rsidRPr="00741E31">
              <w:rPr>
                <w:color w:val="000000" w:themeColor="text1"/>
              </w:rPr>
              <w:t>озловка</w:t>
            </w:r>
            <w:proofErr w:type="spellEnd"/>
            <w:r w:rsidRPr="00741E31">
              <w:rPr>
                <w:color w:val="000000" w:themeColor="text1"/>
              </w:rPr>
              <w:t>,  60 лет ККАФ, Светлая, Солнечная  21:12:120802:598</w:t>
            </w:r>
          </w:p>
        </w:tc>
        <w:tc>
          <w:tcPr>
            <w:tcW w:w="1237" w:type="dxa"/>
            <w:vAlign w:val="center"/>
          </w:tcPr>
          <w:p w:rsidR="00741E31" w:rsidRPr="00741E31" w:rsidRDefault="00741E31" w:rsidP="00741E31">
            <w:pPr>
              <w:jc w:val="both"/>
            </w:pPr>
            <w:r w:rsidRPr="00741E31">
              <w:t>42</w:t>
            </w:r>
          </w:p>
        </w:tc>
        <w:tc>
          <w:tcPr>
            <w:tcW w:w="2698" w:type="dxa"/>
          </w:tcPr>
          <w:p w:rsidR="00741E31" w:rsidRPr="00741E31" w:rsidRDefault="00741E31" w:rsidP="00741E31">
            <w:pPr>
              <w:jc w:val="both"/>
              <w:rPr>
                <w:bCs/>
              </w:rPr>
            </w:pPr>
            <w:r w:rsidRPr="00741E31">
              <w:t>назначение нежилое, протяженность 1039,0 м.</w:t>
            </w:r>
          </w:p>
        </w:tc>
        <w:tc>
          <w:tcPr>
            <w:tcW w:w="1842" w:type="dxa"/>
            <w:vAlign w:val="center"/>
          </w:tcPr>
          <w:p w:rsidR="00741E31" w:rsidRPr="00741E31" w:rsidRDefault="00741E31" w:rsidP="00741E31">
            <w:pPr>
              <w:jc w:val="both"/>
            </w:pPr>
          </w:p>
        </w:tc>
        <w:tc>
          <w:tcPr>
            <w:tcW w:w="1414" w:type="dxa"/>
            <w:vAlign w:val="center"/>
          </w:tcPr>
          <w:p w:rsidR="00741E31" w:rsidRPr="00741E31" w:rsidRDefault="00741E31" w:rsidP="00741E31">
            <w:pPr>
              <w:jc w:val="both"/>
            </w:pPr>
            <w:r w:rsidRPr="00741E31">
              <w:t>0,001</w:t>
            </w:r>
          </w:p>
        </w:tc>
        <w:tc>
          <w:tcPr>
            <w:tcW w:w="1559" w:type="dxa"/>
            <w:vAlign w:val="center"/>
          </w:tcPr>
          <w:p w:rsidR="00741E31" w:rsidRPr="00741E31" w:rsidRDefault="00741E31" w:rsidP="00741E31">
            <w:pPr>
              <w:jc w:val="both"/>
            </w:pPr>
            <w:r w:rsidRPr="00741E31">
              <w:t>0,001</w:t>
            </w:r>
          </w:p>
        </w:tc>
      </w:tr>
    </w:tbl>
    <w:p w:rsidR="00741E31" w:rsidRPr="00741E31" w:rsidRDefault="00741E31" w:rsidP="00741E31">
      <w:pPr>
        <w:ind w:firstLine="567"/>
        <w:jc w:val="both"/>
        <w:sectPr w:rsidR="00741E31" w:rsidRPr="00741E31" w:rsidSect="00091A90">
          <w:headerReference w:type="even" r:id="rId13"/>
          <w:footerReference w:type="even" r:id="rId14"/>
          <w:headerReference w:type="first" r:id="rId15"/>
          <w:footerReference w:type="first" r:id="rId16"/>
          <w:pgSz w:w="16838" w:h="11906" w:orient="landscape"/>
          <w:pgMar w:top="850" w:right="1134" w:bottom="1701" w:left="1134" w:header="0" w:footer="0" w:gutter="0"/>
          <w:cols w:space="720"/>
          <w:docGrid w:linePitch="360"/>
        </w:sectPr>
      </w:pPr>
    </w:p>
    <w:p w:rsidR="00741E31" w:rsidRPr="00741E31" w:rsidRDefault="00741E31" w:rsidP="00741E31">
      <w:pPr>
        <w:jc w:val="both"/>
      </w:pPr>
      <w:r w:rsidRPr="00741E31">
        <w:lastRenderedPageBreak/>
        <w:t>Приложение № 3 к Конкурсной документации</w:t>
      </w:r>
    </w:p>
    <w:p w:rsidR="00741E31" w:rsidRPr="00741E31" w:rsidRDefault="00741E31" w:rsidP="00741E31">
      <w:pPr>
        <w:jc w:val="both"/>
      </w:pPr>
    </w:p>
    <w:p w:rsidR="00741E31" w:rsidRPr="00741E31" w:rsidRDefault="00741E31" w:rsidP="00741E31">
      <w:pPr>
        <w:jc w:val="both"/>
      </w:pPr>
      <w:r w:rsidRPr="00741E31">
        <w:rPr>
          <w:b/>
        </w:rPr>
        <w:t>Форма заявки на участие в конкурсе</w:t>
      </w:r>
    </w:p>
    <w:p w:rsidR="00741E31" w:rsidRPr="00741E31" w:rsidRDefault="00741E31" w:rsidP="00741E31">
      <w:pPr>
        <w:jc w:val="both"/>
      </w:pPr>
    </w:p>
    <w:tbl>
      <w:tblPr>
        <w:tblW w:w="0" w:type="auto"/>
        <w:tblLayout w:type="fixed"/>
        <w:tblLook w:val="04A0"/>
      </w:tblPr>
      <w:tblGrid>
        <w:gridCol w:w="3202"/>
        <w:gridCol w:w="3202"/>
        <w:gridCol w:w="3202"/>
      </w:tblGrid>
      <w:tr w:rsidR="00741E31" w:rsidRPr="00741E31" w:rsidTr="00091A90">
        <w:trPr>
          <w:trHeight w:val="674"/>
        </w:trPr>
        <w:tc>
          <w:tcPr>
            <w:tcW w:w="3202"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jc w:val="both"/>
              <w:rPr>
                <w:i/>
              </w:rPr>
            </w:pPr>
            <w:r w:rsidRPr="00741E31">
              <w:rPr>
                <w:i/>
              </w:rPr>
              <w:t>На бланке заявителя</w:t>
            </w:r>
          </w:p>
          <w:p w:rsidR="00741E31" w:rsidRPr="00741E31" w:rsidRDefault="00741E31" w:rsidP="00741E31">
            <w:pPr>
              <w:jc w:val="both"/>
            </w:pPr>
            <w:r w:rsidRPr="00741E31">
              <w:rPr>
                <w:i/>
              </w:rPr>
              <w:t>дата, исх. номер</w:t>
            </w:r>
          </w:p>
        </w:tc>
        <w:tc>
          <w:tcPr>
            <w:tcW w:w="3202"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jc w:val="both"/>
              <w:rPr>
                <w:i/>
              </w:rPr>
            </w:pPr>
          </w:p>
        </w:tc>
        <w:tc>
          <w:tcPr>
            <w:tcW w:w="3202"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jc w:val="both"/>
            </w:pPr>
            <w:r w:rsidRPr="00741E31">
              <w:rPr>
                <w:i/>
              </w:rPr>
              <w:t>В конкурсную комиссию</w:t>
            </w:r>
          </w:p>
        </w:tc>
      </w:tr>
    </w:tbl>
    <w:p w:rsidR="00741E31" w:rsidRPr="00741E31" w:rsidRDefault="00741E31" w:rsidP="00741E31">
      <w:pPr>
        <w:jc w:val="both"/>
      </w:pPr>
      <w:r w:rsidRPr="00741E31">
        <w:t>ЗАЯВКА НА УЧАСТИЕ В ОТКРЫТОМ КОНКУРСЕ</w:t>
      </w:r>
    </w:p>
    <w:p w:rsidR="00741E31" w:rsidRPr="00741E31" w:rsidRDefault="00741E31" w:rsidP="00741E31">
      <w:pPr>
        <w:jc w:val="both"/>
      </w:pPr>
      <w:r w:rsidRPr="00741E31">
        <w:t>на право заключения концессионного соглашения в отношении объектов водоснабжения и водоотведения, находящихся в муниципальной собственности _____________________________</w:t>
      </w:r>
    </w:p>
    <w:p w:rsidR="00741E31" w:rsidRPr="00741E31" w:rsidRDefault="00741E31" w:rsidP="00741E31">
      <w:pPr>
        <w:jc w:val="both"/>
      </w:pPr>
    </w:p>
    <w:p w:rsidR="00741E31" w:rsidRPr="00741E31" w:rsidRDefault="00741E31" w:rsidP="00741E31">
      <w:pPr>
        <w:pStyle w:val="aff7"/>
        <w:spacing w:after="0"/>
        <w:ind w:firstLine="709"/>
        <w:jc w:val="both"/>
        <w:rPr>
          <w:lang w:val="ru-RU"/>
        </w:rPr>
      </w:pPr>
      <w:r w:rsidRPr="00741E31">
        <w:rPr>
          <w:bCs/>
          <w:lang w:val="ru-RU"/>
        </w:rPr>
        <w:t>1.</w:t>
      </w:r>
      <w:r w:rsidRPr="00741E31">
        <w:rPr>
          <w:lang w:val="ru-RU"/>
        </w:rPr>
        <w:t xml:space="preserve"> Изучив конкурсную документацию по проведению открытого конкурса на право заключения концессионного соглашения в отношении объектов системы водоснабжения и водоотведения, находящихся в муниципальной собственности _______________________________________,</w:t>
      </w:r>
    </w:p>
    <w:p w:rsidR="00741E31" w:rsidRPr="00741E31" w:rsidRDefault="00741E31" w:rsidP="00741E31">
      <w:pPr>
        <w:pStyle w:val="aff7"/>
        <w:spacing w:after="0"/>
        <w:jc w:val="both"/>
        <w:rPr>
          <w:i/>
          <w:lang w:val="ru-RU"/>
        </w:rPr>
      </w:pPr>
      <w:r w:rsidRPr="00741E31">
        <w:rPr>
          <w:lang w:val="ru-RU"/>
        </w:rPr>
        <w:t>а также применимые к данному конкурсу законодательство и нормативно-правовые акты _____________________________________________________</w:t>
      </w:r>
    </w:p>
    <w:p w:rsidR="00741E31" w:rsidRPr="00741E31" w:rsidRDefault="00741E31" w:rsidP="00741E31">
      <w:pPr>
        <w:pStyle w:val="aff7"/>
        <w:spacing w:after="0"/>
        <w:ind w:left="1418"/>
        <w:jc w:val="both"/>
        <w:rPr>
          <w:bCs/>
          <w:lang w:val="ru-RU"/>
        </w:rPr>
      </w:pPr>
      <w:r w:rsidRPr="00741E31">
        <w:rPr>
          <w:i/>
          <w:lang w:val="ru-RU"/>
        </w:rPr>
        <w:t>(наименование заявителя с указанием организационно-правовой формы, места нахождения, почтового адреса (для юридического лица); Ф.И.О., паспортных данных, сведений о месте жительства (для физического лица), номера контактного телефона)</w:t>
      </w:r>
    </w:p>
    <w:p w:rsidR="00741E31" w:rsidRPr="00741E31" w:rsidRDefault="00741E31" w:rsidP="00741E31">
      <w:pPr>
        <w:pStyle w:val="aff7"/>
        <w:spacing w:after="0"/>
        <w:jc w:val="both"/>
        <w:rPr>
          <w:i/>
          <w:lang w:val="ru-RU"/>
        </w:rPr>
      </w:pPr>
      <w:r w:rsidRPr="00741E31">
        <w:rPr>
          <w:bCs/>
          <w:lang w:val="ru-RU"/>
        </w:rPr>
        <w:t xml:space="preserve">в лице _____________________, </w:t>
      </w:r>
      <w:proofErr w:type="gramStart"/>
      <w:r w:rsidRPr="00741E31">
        <w:rPr>
          <w:bCs/>
          <w:lang w:val="ru-RU"/>
        </w:rPr>
        <w:t>действующего</w:t>
      </w:r>
      <w:proofErr w:type="gramEnd"/>
      <w:r w:rsidRPr="00741E31">
        <w:rPr>
          <w:bCs/>
          <w:lang w:val="ru-RU"/>
        </w:rPr>
        <w:t xml:space="preserve"> на </w:t>
      </w:r>
      <w:proofErr w:type="spellStart"/>
      <w:r w:rsidRPr="00741E31">
        <w:rPr>
          <w:bCs/>
          <w:lang w:val="ru-RU"/>
        </w:rPr>
        <w:t>основании_____________</w:t>
      </w:r>
      <w:proofErr w:type="spellEnd"/>
      <w:r w:rsidRPr="00741E31">
        <w:rPr>
          <w:b/>
          <w:bCs/>
          <w:lang w:val="ru-RU"/>
        </w:rPr>
        <w:t>,</w:t>
      </w:r>
    </w:p>
    <w:p w:rsidR="00741E31" w:rsidRPr="00741E31" w:rsidRDefault="00741E31" w:rsidP="00741E31">
      <w:pPr>
        <w:pStyle w:val="aff7"/>
        <w:spacing w:after="0"/>
        <w:ind w:firstLine="709"/>
        <w:jc w:val="both"/>
        <w:rPr>
          <w:i/>
          <w:lang w:val="ru-RU"/>
        </w:rPr>
      </w:pPr>
      <w:proofErr w:type="gramStart"/>
      <w:r w:rsidRPr="00741E31">
        <w:rPr>
          <w:i/>
          <w:lang w:val="ru-RU"/>
        </w:rPr>
        <w:t xml:space="preserve">(наименование должности, Ф.И.О. руководителя, </w:t>
      </w:r>
      <w:proofErr w:type="gramEnd"/>
    </w:p>
    <w:p w:rsidR="00741E31" w:rsidRPr="00741E31" w:rsidRDefault="00741E31" w:rsidP="00741E31">
      <w:pPr>
        <w:pStyle w:val="aff7"/>
        <w:spacing w:after="0"/>
        <w:ind w:firstLine="709"/>
        <w:jc w:val="both"/>
        <w:rPr>
          <w:bCs/>
          <w:lang w:val="ru-RU"/>
        </w:rPr>
      </w:pPr>
      <w:r w:rsidRPr="00741E31">
        <w:rPr>
          <w:i/>
          <w:lang w:val="ru-RU"/>
        </w:rPr>
        <w:t>уполномоченного лица (для юридического лица))</w:t>
      </w:r>
    </w:p>
    <w:p w:rsidR="00741E31" w:rsidRPr="00741E31" w:rsidRDefault="00741E31" w:rsidP="00741E31">
      <w:pPr>
        <w:pStyle w:val="aff7"/>
        <w:spacing w:after="0"/>
        <w:jc w:val="both"/>
        <w:rPr>
          <w:bCs/>
          <w:lang w:val="ru-RU"/>
        </w:rPr>
      </w:pPr>
      <w:r w:rsidRPr="00741E31">
        <w:rPr>
          <w:bCs/>
          <w:lang w:val="ru-RU"/>
        </w:rPr>
        <w:t>сообщает о согласии участвовать в открытом конкурсе на условиях, установленных в указанных выше документах, и направляет настоящую заявку на участие в конкурсе.</w:t>
      </w:r>
    </w:p>
    <w:p w:rsidR="00741E31" w:rsidRPr="00741E31" w:rsidRDefault="00741E31" w:rsidP="00741E31">
      <w:pPr>
        <w:pStyle w:val="aff7"/>
        <w:spacing w:after="0"/>
        <w:ind w:firstLine="709"/>
        <w:jc w:val="both"/>
        <w:rPr>
          <w:bCs/>
          <w:i/>
          <w:lang w:val="ru-RU"/>
        </w:rPr>
      </w:pPr>
      <w:r w:rsidRPr="00741E31">
        <w:rPr>
          <w:bCs/>
          <w:lang w:val="ru-RU"/>
        </w:rPr>
        <w:t>2. Настоящей заявкой на участие в открытом конкурсе сообщаем, что в отношении __________________________________________________________________</w:t>
      </w:r>
    </w:p>
    <w:p w:rsidR="00741E31" w:rsidRPr="00741E31" w:rsidRDefault="00741E31" w:rsidP="00741E31">
      <w:pPr>
        <w:pStyle w:val="aff7"/>
        <w:spacing w:after="0"/>
        <w:jc w:val="both"/>
        <w:rPr>
          <w:bCs/>
          <w:lang w:val="ru-RU"/>
        </w:rPr>
      </w:pPr>
      <w:r w:rsidRPr="00741E31">
        <w:rPr>
          <w:bCs/>
          <w:i/>
          <w:lang w:val="ru-RU"/>
        </w:rPr>
        <w:t>(наименование участника конкурса (для юридических лиц), наименование индивидуального предпринимателя)</w:t>
      </w:r>
    </w:p>
    <w:p w:rsidR="00741E31" w:rsidRPr="00741E31" w:rsidRDefault="00741E31" w:rsidP="00741E31">
      <w:pPr>
        <w:pStyle w:val="aff7"/>
        <w:spacing w:after="0"/>
        <w:jc w:val="both"/>
        <w:rPr>
          <w:bCs/>
          <w:lang w:val="ru-RU"/>
        </w:rPr>
      </w:pPr>
      <w:r w:rsidRPr="00741E31">
        <w:rPr>
          <w:bCs/>
          <w:lang w:val="ru-RU"/>
        </w:rPr>
        <w:t>не проводится процедура ликвидации, банкротства, деятельность не приостановлена, а также, что задолженности по начисленным налогам, сборам и иным обязательным платежам в бюджеты любого уровня или государственные внебюджетные фонды нет по данным бухгалтерской отчетности.</w:t>
      </w:r>
    </w:p>
    <w:p w:rsidR="00741E31" w:rsidRPr="00741E31" w:rsidRDefault="00741E31" w:rsidP="00741E31">
      <w:pPr>
        <w:pStyle w:val="aff7"/>
        <w:spacing w:after="0"/>
        <w:ind w:firstLine="709"/>
        <w:jc w:val="both"/>
        <w:rPr>
          <w:bCs/>
          <w:lang w:val="ru-RU"/>
        </w:rPr>
      </w:pPr>
      <w:r w:rsidRPr="00741E31">
        <w:rPr>
          <w:bCs/>
          <w:lang w:val="ru-RU"/>
        </w:rPr>
        <w:t xml:space="preserve">3. </w:t>
      </w:r>
      <w:proofErr w:type="gramStart"/>
      <w:r w:rsidRPr="00741E31">
        <w:rPr>
          <w:bCs/>
          <w:lang w:val="ru-RU"/>
        </w:rPr>
        <w:t xml:space="preserve">Настоящим гарантируем достоверность представленной нами в заявке информации и подтверждаем право </w:t>
      </w:r>
      <w:proofErr w:type="spellStart"/>
      <w:r w:rsidRPr="00741E31">
        <w:rPr>
          <w:bCs/>
          <w:lang w:val="ru-RU"/>
        </w:rPr>
        <w:t>Концедента</w:t>
      </w:r>
      <w:proofErr w:type="spellEnd"/>
      <w:r w:rsidRPr="00741E31">
        <w:rPr>
          <w:bCs/>
          <w:lang w:val="ru-RU"/>
        </w:rPr>
        <w:t>,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roofErr w:type="gramEnd"/>
    </w:p>
    <w:p w:rsidR="00741E31" w:rsidRPr="00741E31" w:rsidRDefault="00741E31" w:rsidP="00741E31">
      <w:pPr>
        <w:pStyle w:val="aff7"/>
        <w:spacing w:after="0"/>
        <w:ind w:firstLine="709"/>
        <w:jc w:val="both"/>
        <w:rPr>
          <w:bCs/>
          <w:lang w:val="ru-RU"/>
        </w:rPr>
      </w:pPr>
      <w:r w:rsidRPr="00741E31">
        <w:rPr>
          <w:bCs/>
          <w:lang w:val="ru-RU"/>
        </w:rPr>
        <w:t>4. Корреспонденцию в наш адрес просим направлять по адресу:</w:t>
      </w:r>
    </w:p>
    <w:p w:rsidR="00741E31" w:rsidRPr="00741E31" w:rsidRDefault="00741E31" w:rsidP="00741E31">
      <w:pPr>
        <w:pStyle w:val="aff7"/>
        <w:spacing w:after="0"/>
        <w:jc w:val="both"/>
        <w:rPr>
          <w:bCs/>
          <w:lang w:val="ru-RU"/>
        </w:rPr>
      </w:pPr>
      <w:r w:rsidRPr="00741E31">
        <w:rPr>
          <w:bCs/>
          <w:lang w:val="ru-RU"/>
        </w:rPr>
        <w:t>__________________________________________________________________.</w:t>
      </w:r>
    </w:p>
    <w:p w:rsidR="00741E31" w:rsidRPr="00741E31" w:rsidRDefault="00741E31" w:rsidP="00741E31">
      <w:pPr>
        <w:pStyle w:val="aff7"/>
        <w:spacing w:after="0"/>
        <w:ind w:firstLine="709"/>
        <w:jc w:val="both"/>
        <w:rPr>
          <w:lang w:val="ru-RU"/>
        </w:rPr>
      </w:pPr>
      <w:r w:rsidRPr="00741E31">
        <w:rPr>
          <w:bCs/>
          <w:lang w:val="ru-RU"/>
        </w:rPr>
        <w:t>5. К настоящей заявке прилагаются документы согласно описи на __ стр.</w:t>
      </w:r>
    </w:p>
    <w:p w:rsidR="00741E31" w:rsidRPr="00741E31" w:rsidRDefault="00741E31" w:rsidP="00741E31">
      <w:pPr>
        <w:jc w:val="both"/>
        <w:rPr>
          <w:i/>
        </w:rPr>
      </w:pPr>
      <w:r w:rsidRPr="00741E31">
        <w:t>______________________________</w:t>
      </w:r>
      <w:r w:rsidRPr="00741E31">
        <w:tab/>
      </w:r>
      <w:r w:rsidRPr="00741E31">
        <w:tab/>
      </w:r>
      <w:r w:rsidRPr="00741E31">
        <w:tab/>
      </w:r>
      <w:r w:rsidRPr="00741E31">
        <w:tab/>
      </w:r>
      <w:r w:rsidRPr="00741E31">
        <w:tab/>
        <w:t>______________</w:t>
      </w:r>
    </w:p>
    <w:p w:rsidR="00741E31" w:rsidRPr="00741E31" w:rsidRDefault="00741E31" w:rsidP="00741E31">
      <w:pPr>
        <w:jc w:val="both"/>
      </w:pPr>
      <w:r w:rsidRPr="00741E31">
        <w:rPr>
          <w:i/>
        </w:rPr>
        <w:t xml:space="preserve">Заявитель (Ф.И.О., должность) </w:t>
      </w:r>
      <w:r w:rsidRPr="00741E31">
        <w:rPr>
          <w:i/>
        </w:rPr>
        <w:tab/>
      </w:r>
      <w:r w:rsidRPr="00741E31">
        <w:rPr>
          <w:i/>
        </w:rPr>
        <w:tab/>
      </w:r>
      <w:r w:rsidRPr="00741E31">
        <w:rPr>
          <w:i/>
        </w:rPr>
        <w:tab/>
      </w:r>
      <w:r w:rsidRPr="00741E31">
        <w:rPr>
          <w:i/>
        </w:rPr>
        <w:tab/>
      </w:r>
      <w:r w:rsidRPr="00741E31">
        <w:rPr>
          <w:i/>
        </w:rPr>
        <w:tab/>
      </w:r>
      <w:r w:rsidRPr="00741E31">
        <w:rPr>
          <w:i/>
        </w:rPr>
        <w:tab/>
      </w:r>
      <w:r w:rsidRPr="00741E31">
        <w:rPr>
          <w:i/>
        </w:rPr>
        <w:tab/>
        <w:t xml:space="preserve">(подпись) </w:t>
      </w:r>
    </w:p>
    <w:p w:rsidR="00741E31" w:rsidRPr="00741E31" w:rsidRDefault="00741E31" w:rsidP="00741E31">
      <w:pPr>
        <w:ind w:firstLine="2694"/>
        <w:jc w:val="both"/>
      </w:pPr>
      <w:r w:rsidRPr="00741E31">
        <w:t>М.П.</w:t>
      </w:r>
    </w:p>
    <w:p w:rsidR="00741E31" w:rsidRPr="00741E31" w:rsidRDefault="00741E31" w:rsidP="00741E31">
      <w:pPr>
        <w:pageBreakBefore/>
        <w:ind w:firstLine="2694"/>
        <w:jc w:val="both"/>
        <w:rPr>
          <w:bCs/>
        </w:rPr>
      </w:pPr>
      <w:r w:rsidRPr="00741E31">
        <w:lastRenderedPageBreak/>
        <w:t>Приложение № 4 к Конкурсной документации</w:t>
      </w:r>
    </w:p>
    <w:p w:rsidR="00741E31" w:rsidRPr="00741E31" w:rsidRDefault="00741E31" w:rsidP="00741E31">
      <w:pPr>
        <w:pStyle w:val="aff7"/>
        <w:spacing w:after="0"/>
        <w:jc w:val="both"/>
        <w:rPr>
          <w:bCs/>
          <w:lang w:val="ru-RU"/>
        </w:rPr>
      </w:pPr>
    </w:p>
    <w:p w:rsidR="00741E31" w:rsidRPr="00741E31" w:rsidRDefault="00741E31" w:rsidP="00741E31">
      <w:pPr>
        <w:jc w:val="both"/>
        <w:rPr>
          <w:bCs/>
        </w:rPr>
      </w:pPr>
      <w:r w:rsidRPr="00741E31">
        <w:rPr>
          <w:b/>
        </w:rPr>
        <w:t>Форма описи</w:t>
      </w:r>
    </w:p>
    <w:p w:rsidR="00741E31" w:rsidRPr="00741E31" w:rsidRDefault="00741E31" w:rsidP="00741E31">
      <w:pPr>
        <w:pStyle w:val="aff7"/>
        <w:spacing w:after="0"/>
        <w:jc w:val="both"/>
        <w:rPr>
          <w:bCs/>
          <w:lang w:val="ru-RU"/>
        </w:rPr>
      </w:pPr>
    </w:p>
    <w:p w:rsidR="00741E31" w:rsidRPr="00741E31" w:rsidRDefault="00741E31" w:rsidP="00741E31">
      <w:pPr>
        <w:jc w:val="both"/>
        <w:rPr>
          <w:b/>
        </w:rPr>
      </w:pPr>
      <w:r w:rsidRPr="00741E31">
        <w:rPr>
          <w:b/>
        </w:rPr>
        <w:t>ОПИСЬ ДОКУМЕНТОВ,</w:t>
      </w:r>
    </w:p>
    <w:p w:rsidR="00741E31" w:rsidRPr="00741E31" w:rsidRDefault="00741E31" w:rsidP="00741E31">
      <w:pPr>
        <w:jc w:val="both"/>
        <w:rPr>
          <w:b/>
        </w:rPr>
      </w:pPr>
      <w:proofErr w:type="gramStart"/>
      <w:r w:rsidRPr="00741E31">
        <w:rPr>
          <w:b/>
        </w:rPr>
        <w:t>представляемых</w:t>
      </w:r>
      <w:proofErr w:type="gramEnd"/>
      <w:r w:rsidRPr="00741E31">
        <w:rPr>
          <w:b/>
        </w:rPr>
        <w:t xml:space="preserve"> к заявке для участия в открытом конкурсе</w:t>
      </w:r>
    </w:p>
    <w:p w:rsidR="00741E31" w:rsidRPr="00741E31" w:rsidRDefault="00741E31" w:rsidP="00741E31">
      <w:pPr>
        <w:jc w:val="both"/>
        <w:rPr>
          <w:bCs/>
        </w:rPr>
      </w:pPr>
      <w:r w:rsidRPr="00741E31">
        <w:rPr>
          <w:b/>
        </w:rPr>
        <w:t>на право заключения концессионного соглашения</w:t>
      </w:r>
    </w:p>
    <w:p w:rsidR="00741E31" w:rsidRPr="00741E31" w:rsidRDefault="00741E31" w:rsidP="00741E31">
      <w:pPr>
        <w:pStyle w:val="aff7"/>
        <w:spacing w:after="0"/>
        <w:jc w:val="both"/>
        <w:rPr>
          <w:bCs/>
          <w:lang w:val="ru-RU"/>
        </w:rPr>
      </w:pPr>
    </w:p>
    <w:p w:rsidR="00741E31" w:rsidRPr="00741E31" w:rsidRDefault="00741E31" w:rsidP="00741E31">
      <w:pPr>
        <w:pStyle w:val="aff7"/>
        <w:spacing w:after="0"/>
        <w:jc w:val="both"/>
        <w:rPr>
          <w:bCs/>
          <w:i/>
          <w:lang w:val="ru-RU"/>
        </w:rPr>
      </w:pPr>
      <w:r w:rsidRPr="00741E31">
        <w:rPr>
          <w:bCs/>
          <w:lang w:val="ru-RU"/>
        </w:rPr>
        <w:t>__________________________________________________________________</w:t>
      </w:r>
    </w:p>
    <w:p w:rsidR="00741E31" w:rsidRPr="00741E31" w:rsidRDefault="00741E31" w:rsidP="00741E31">
      <w:pPr>
        <w:pStyle w:val="aff7"/>
        <w:spacing w:after="0"/>
        <w:jc w:val="both"/>
        <w:rPr>
          <w:bCs/>
          <w:lang w:val="ru-RU"/>
        </w:rPr>
      </w:pPr>
      <w:r w:rsidRPr="00741E31">
        <w:rPr>
          <w:bCs/>
          <w:i/>
          <w:lang w:val="ru-RU"/>
        </w:rPr>
        <w:t>(наименование, юридический адрес, тел./факс заявителя)</w:t>
      </w:r>
    </w:p>
    <w:p w:rsidR="00741E31" w:rsidRPr="00741E31" w:rsidRDefault="00741E31" w:rsidP="00741E31">
      <w:pPr>
        <w:pStyle w:val="aff7"/>
        <w:spacing w:after="0"/>
        <w:jc w:val="both"/>
        <w:rPr>
          <w:b/>
          <w:bCs/>
          <w:lang w:val="ru-RU"/>
        </w:rPr>
      </w:pPr>
      <w:r w:rsidRPr="00741E31">
        <w:rPr>
          <w:bCs/>
          <w:lang w:val="ru-RU"/>
        </w:rPr>
        <w:t>подтверждает, что для участия в открытом конкурсе на право заключения концессионного соглашения в отношении объектов водоснабжения и водоотведения, находящихся в муниципальной собственности ___________________________________________________ направляются следующие документы:</w:t>
      </w:r>
    </w:p>
    <w:tbl>
      <w:tblPr>
        <w:tblW w:w="0" w:type="auto"/>
        <w:tblInd w:w="-20" w:type="dxa"/>
        <w:tblLayout w:type="fixed"/>
        <w:tblLook w:val="04A0"/>
      </w:tblPr>
      <w:tblGrid>
        <w:gridCol w:w="704"/>
        <w:gridCol w:w="7088"/>
        <w:gridCol w:w="1712"/>
      </w:tblGrid>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pPr>
            <w:r w:rsidRPr="00741E31">
              <w:rPr>
                <w:b/>
                <w:bCs/>
                <w:lang w:val="ru-RU"/>
              </w:rPr>
              <w:t xml:space="preserve">№ </w:t>
            </w:r>
            <w:proofErr w:type="spellStart"/>
            <w:proofErr w:type="gramStart"/>
            <w:r w:rsidRPr="00741E31">
              <w:rPr>
                <w:b/>
                <w:bCs/>
                <w:lang w:val="ru-RU"/>
              </w:rPr>
              <w:t>п</w:t>
            </w:r>
            <w:proofErr w:type="spellEnd"/>
            <w:proofErr w:type="gramEnd"/>
            <w:r w:rsidRPr="00741E31">
              <w:rPr>
                <w:b/>
                <w:bCs/>
                <w:lang w:val="ru-RU"/>
              </w:rPr>
              <w:t>/</w:t>
            </w:r>
            <w:proofErr w:type="spellStart"/>
            <w:r w:rsidRPr="00741E31">
              <w:rPr>
                <w:b/>
                <w:bCs/>
                <w:lang w:val="ru-RU"/>
              </w:rPr>
              <w:t>п</w:t>
            </w:r>
            <w:proofErr w:type="spellEnd"/>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pPr>
            <w:r w:rsidRPr="00741E31">
              <w:rPr>
                <w:b/>
                <w:bCs/>
                <w:lang w:val="ru-RU"/>
              </w:rPr>
              <w:t>Наименование</w:t>
            </w: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pPr>
            <w:r w:rsidRPr="00741E31">
              <w:rPr>
                <w:b/>
                <w:bCs/>
                <w:lang w:val="ru-RU"/>
              </w:rPr>
              <w:t>Количество листов</w:t>
            </w: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71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bl>
    <w:p w:rsidR="00741E31" w:rsidRPr="00741E31" w:rsidRDefault="00741E31" w:rsidP="00741E31">
      <w:pPr>
        <w:pStyle w:val="aff7"/>
        <w:spacing w:after="0"/>
        <w:jc w:val="both"/>
        <w:rPr>
          <w:bCs/>
        </w:rPr>
      </w:pPr>
    </w:p>
    <w:p w:rsidR="00741E31" w:rsidRPr="00741E31" w:rsidRDefault="00741E31" w:rsidP="00741E31">
      <w:pPr>
        <w:jc w:val="both"/>
        <w:rPr>
          <w:i/>
        </w:rPr>
      </w:pPr>
      <w:r w:rsidRPr="00741E31">
        <w:t>______________________________</w:t>
      </w:r>
      <w:r w:rsidRPr="00741E31">
        <w:tab/>
      </w:r>
      <w:r w:rsidRPr="00741E31">
        <w:tab/>
      </w:r>
      <w:r w:rsidRPr="00741E31">
        <w:tab/>
      </w:r>
      <w:r w:rsidRPr="00741E31">
        <w:tab/>
      </w:r>
      <w:r w:rsidRPr="00741E31">
        <w:tab/>
        <w:t>______________</w:t>
      </w:r>
    </w:p>
    <w:p w:rsidR="00741E31" w:rsidRPr="00741E31" w:rsidRDefault="00741E31" w:rsidP="00741E31">
      <w:pPr>
        <w:jc w:val="both"/>
      </w:pPr>
      <w:r w:rsidRPr="00741E31">
        <w:rPr>
          <w:i/>
        </w:rPr>
        <w:t xml:space="preserve">Заявитель (Ф.И.О., должность) </w:t>
      </w:r>
      <w:r w:rsidRPr="00741E31">
        <w:rPr>
          <w:i/>
        </w:rPr>
        <w:tab/>
      </w:r>
      <w:r w:rsidRPr="00741E31">
        <w:rPr>
          <w:i/>
        </w:rPr>
        <w:tab/>
      </w:r>
      <w:r w:rsidRPr="00741E31">
        <w:rPr>
          <w:i/>
        </w:rPr>
        <w:tab/>
      </w:r>
      <w:r w:rsidRPr="00741E31">
        <w:rPr>
          <w:i/>
        </w:rPr>
        <w:tab/>
      </w:r>
      <w:r w:rsidRPr="00741E31">
        <w:rPr>
          <w:i/>
        </w:rPr>
        <w:tab/>
      </w:r>
      <w:r w:rsidRPr="00741E31">
        <w:rPr>
          <w:i/>
        </w:rPr>
        <w:tab/>
      </w:r>
      <w:r w:rsidRPr="00741E31">
        <w:rPr>
          <w:i/>
        </w:rPr>
        <w:tab/>
        <w:t xml:space="preserve">(подпись) </w:t>
      </w:r>
    </w:p>
    <w:p w:rsidR="00741E31" w:rsidRPr="00741E31" w:rsidRDefault="00741E31" w:rsidP="00741E31">
      <w:pPr>
        <w:ind w:firstLine="2694"/>
        <w:jc w:val="both"/>
      </w:pPr>
    </w:p>
    <w:p w:rsidR="00741E31" w:rsidRPr="00741E31" w:rsidRDefault="00741E31" w:rsidP="00741E31">
      <w:pPr>
        <w:ind w:firstLine="2694"/>
        <w:jc w:val="both"/>
        <w:rPr>
          <w:bCs/>
        </w:rPr>
      </w:pPr>
      <w:r w:rsidRPr="00741E31">
        <w:t>М.П.</w:t>
      </w:r>
    </w:p>
    <w:p w:rsidR="00741E31" w:rsidRPr="00741E31" w:rsidRDefault="00741E31" w:rsidP="00741E31">
      <w:pPr>
        <w:pStyle w:val="aff7"/>
        <w:spacing w:after="0"/>
        <w:jc w:val="both"/>
        <w:rPr>
          <w:bCs/>
          <w:lang w:val="ru-RU"/>
        </w:rPr>
      </w:pPr>
    </w:p>
    <w:p w:rsidR="00741E31" w:rsidRPr="00741E31" w:rsidRDefault="00741E31" w:rsidP="00741E31">
      <w:pPr>
        <w:pStyle w:val="aff7"/>
        <w:pageBreakBefore/>
        <w:spacing w:after="0"/>
        <w:jc w:val="both"/>
        <w:rPr>
          <w:b/>
          <w:lang w:val="ru-RU"/>
        </w:rPr>
      </w:pPr>
      <w:r w:rsidRPr="00741E31">
        <w:rPr>
          <w:rFonts w:eastAsia="Calibri"/>
          <w:lang w:val="ru-RU"/>
        </w:rPr>
        <w:lastRenderedPageBreak/>
        <w:t>Приложение № 5 к Конкурсной документации</w:t>
      </w:r>
    </w:p>
    <w:p w:rsidR="00741E31" w:rsidRPr="00741E31" w:rsidRDefault="00741E31" w:rsidP="00741E31">
      <w:pPr>
        <w:jc w:val="both"/>
        <w:rPr>
          <w:b/>
        </w:rPr>
      </w:pPr>
    </w:p>
    <w:p w:rsidR="00741E31" w:rsidRPr="00741E31" w:rsidRDefault="00741E31" w:rsidP="00741E31">
      <w:pPr>
        <w:jc w:val="both"/>
        <w:rPr>
          <w:bCs/>
        </w:rPr>
      </w:pPr>
      <w:r w:rsidRPr="00741E31">
        <w:rPr>
          <w:b/>
        </w:rPr>
        <w:t>Форма конкурсного предложения участника конкурса</w:t>
      </w:r>
    </w:p>
    <w:p w:rsidR="00741E31" w:rsidRPr="00741E31" w:rsidRDefault="00741E31" w:rsidP="00741E31">
      <w:pPr>
        <w:pStyle w:val="aff7"/>
        <w:spacing w:after="0"/>
        <w:jc w:val="both"/>
        <w:rPr>
          <w:bCs/>
        </w:rPr>
      </w:pPr>
    </w:p>
    <w:tbl>
      <w:tblPr>
        <w:tblW w:w="0" w:type="auto"/>
        <w:tblLayout w:type="fixed"/>
        <w:tblLook w:val="04A0"/>
      </w:tblPr>
      <w:tblGrid>
        <w:gridCol w:w="3202"/>
        <w:gridCol w:w="3202"/>
        <w:gridCol w:w="3202"/>
      </w:tblGrid>
      <w:tr w:rsidR="00741E31" w:rsidRPr="00741E31" w:rsidTr="00091A90">
        <w:trPr>
          <w:trHeight w:val="674"/>
        </w:trPr>
        <w:tc>
          <w:tcPr>
            <w:tcW w:w="3202"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jc w:val="both"/>
              <w:rPr>
                <w:i/>
              </w:rPr>
            </w:pPr>
            <w:r w:rsidRPr="00741E31">
              <w:rPr>
                <w:i/>
              </w:rPr>
              <w:t>На бланке заявителя</w:t>
            </w:r>
          </w:p>
          <w:p w:rsidR="00741E31" w:rsidRPr="00741E31" w:rsidRDefault="00741E31" w:rsidP="00741E31">
            <w:pPr>
              <w:jc w:val="both"/>
            </w:pPr>
            <w:r w:rsidRPr="00741E31">
              <w:rPr>
                <w:i/>
              </w:rPr>
              <w:t>дата, исх. номер</w:t>
            </w:r>
          </w:p>
        </w:tc>
        <w:tc>
          <w:tcPr>
            <w:tcW w:w="3202"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jc w:val="both"/>
              <w:rPr>
                <w:i/>
              </w:rPr>
            </w:pPr>
          </w:p>
        </w:tc>
        <w:tc>
          <w:tcPr>
            <w:tcW w:w="3202" w:type="dxa"/>
            <w:tcBorders>
              <w:top w:val="none" w:sz="0" w:space="0" w:color="000000"/>
              <w:left w:val="none" w:sz="0" w:space="0" w:color="000000"/>
              <w:bottom w:val="none" w:sz="0" w:space="0" w:color="000000"/>
              <w:right w:val="none" w:sz="0" w:space="0" w:color="000000"/>
            </w:tcBorders>
          </w:tcPr>
          <w:p w:rsidR="00741E31" w:rsidRPr="00741E31" w:rsidRDefault="00741E31" w:rsidP="00741E31">
            <w:pPr>
              <w:jc w:val="both"/>
            </w:pPr>
            <w:r w:rsidRPr="00741E31">
              <w:t>В конкурсную комиссию</w:t>
            </w:r>
          </w:p>
        </w:tc>
      </w:tr>
    </w:tbl>
    <w:p w:rsidR="00741E31" w:rsidRPr="00741E31" w:rsidRDefault="00741E31" w:rsidP="00741E31">
      <w:pPr>
        <w:jc w:val="both"/>
      </w:pPr>
      <w:r w:rsidRPr="00741E31">
        <w:t>КОНКУРСНОЕ ПРЕДЛОЖЕНИЕ</w:t>
      </w:r>
    </w:p>
    <w:p w:rsidR="00741E31" w:rsidRPr="00741E31" w:rsidRDefault="00741E31" w:rsidP="00741E31">
      <w:pPr>
        <w:jc w:val="both"/>
      </w:pPr>
      <w:r w:rsidRPr="00741E31">
        <w:t>на право заключения концессионного соглашения в отношении объектов водоснабжения и водоотведения, находящихся в муниципальной собственности ______________________________</w:t>
      </w:r>
    </w:p>
    <w:p w:rsidR="00741E31" w:rsidRPr="00741E31" w:rsidRDefault="00741E31" w:rsidP="00741E31">
      <w:pPr>
        <w:jc w:val="both"/>
      </w:pPr>
    </w:p>
    <w:p w:rsidR="00741E31" w:rsidRPr="00741E31" w:rsidRDefault="00741E31" w:rsidP="00741E31">
      <w:pPr>
        <w:pStyle w:val="aff7"/>
        <w:spacing w:after="0"/>
        <w:jc w:val="both"/>
        <w:rPr>
          <w:bCs/>
          <w:i/>
          <w:lang w:val="ru-RU"/>
        </w:rPr>
      </w:pPr>
      <w:r w:rsidRPr="00741E31">
        <w:rPr>
          <w:bCs/>
          <w:lang w:val="ru-RU"/>
        </w:rPr>
        <w:t>1. Настоящим ______________________________________________________</w:t>
      </w:r>
    </w:p>
    <w:p w:rsidR="00741E31" w:rsidRPr="00741E31" w:rsidRDefault="00741E31" w:rsidP="00741E31">
      <w:pPr>
        <w:pStyle w:val="aff7"/>
        <w:spacing w:after="0"/>
        <w:ind w:firstLine="3969"/>
        <w:jc w:val="both"/>
        <w:rPr>
          <w:bCs/>
          <w:lang w:val="ru-RU"/>
        </w:rPr>
      </w:pPr>
      <w:r w:rsidRPr="00741E31">
        <w:rPr>
          <w:bCs/>
          <w:i/>
          <w:lang w:val="ru-RU"/>
        </w:rPr>
        <w:t xml:space="preserve"> (наименование (Ф.И.О.) участника конкурса)</w:t>
      </w:r>
    </w:p>
    <w:p w:rsidR="00741E31" w:rsidRPr="00741E31" w:rsidRDefault="00741E31" w:rsidP="00741E31">
      <w:pPr>
        <w:pStyle w:val="aff7"/>
        <w:spacing w:after="0"/>
        <w:jc w:val="both"/>
        <w:rPr>
          <w:bCs/>
          <w:lang w:val="ru-RU"/>
        </w:rPr>
      </w:pPr>
      <w:r w:rsidRPr="00741E31">
        <w:rPr>
          <w:bCs/>
          <w:lang w:val="ru-RU"/>
        </w:rPr>
        <w:t>представляет конкурсное предложение по открытому конкурсу на право заключения концессионного соглашения в отношении объектов системы водоснабжения и водоотведения, находящихся в муниципальной собственности ________________________ (далее – Конкурс) в количестве двух экземпляров (оригинал и копия), каждый экземпляр на ____ стр.</w:t>
      </w:r>
    </w:p>
    <w:p w:rsidR="00741E31" w:rsidRPr="00741E31" w:rsidRDefault="00741E31" w:rsidP="00741E31">
      <w:pPr>
        <w:pStyle w:val="aff7"/>
        <w:spacing w:after="0"/>
        <w:jc w:val="both"/>
        <w:rPr>
          <w:bCs/>
          <w:i/>
          <w:lang w:val="ru-RU"/>
        </w:rPr>
      </w:pPr>
      <w:r w:rsidRPr="00741E31">
        <w:rPr>
          <w:bCs/>
          <w:lang w:val="ru-RU"/>
        </w:rPr>
        <w:t>2. Конкурсное предложение подается от имени __________________________________________________________________,</w:t>
      </w:r>
    </w:p>
    <w:p w:rsidR="00741E31" w:rsidRPr="00741E31" w:rsidRDefault="00741E31" w:rsidP="00741E31">
      <w:pPr>
        <w:pStyle w:val="aff7"/>
        <w:spacing w:after="0"/>
        <w:jc w:val="both"/>
        <w:rPr>
          <w:bCs/>
          <w:lang w:val="ru-RU"/>
        </w:rPr>
      </w:pPr>
      <w:r w:rsidRPr="00741E31">
        <w:rPr>
          <w:bCs/>
          <w:i/>
          <w:lang w:val="ru-RU"/>
        </w:rPr>
        <w:t>(наименование (Ф.И.О.) заявителя, прошедшего предварительный отбор и подающего данное конкурсное предложение)</w:t>
      </w:r>
    </w:p>
    <w:p w:rsidR="00741E31" w:rsidRPr="00741E31" w:rsidRDefault="00741E31" w:rsidP="00741E31">
      <w:pPr>
        <w:pStyle w:val="aff7"/>
        <w:spacing w:after="0"/>
        <w:jc w:val="both"/>
        <w:rPr>
          <w:bCs/>
          <w:lang w:val="ru-RU"/>
        </w:rPr>
      </w:pPr>
      <w:r w:rsidRPr="00741E31">
        <w:rPr>
          <w:bCs/>
          <w:lang w:val="ru-RU"/>
        </w:rPr>
        <w:t>прошедшего предварительный отбор согласно уведомлению конкурсной комиссии № ____ от _________ 20__ года, именуемого далее – Участник.</w:t>
      </w:r>
    </w:p>
    <w:p w:rsidR="00741E31" w:rsidRPr="00741E31" w:rsidRDefault="00741E31" w:rsidP="00741E31">
      <w:pPr>
        <w:pStyle w:val="aff7"/>
        <w:spacing w:after="0"/>
        <w:jc w:val="both"/>
        <w:rPr>
          <w:bCs/>
          <w:lang w:val="ru-RU"/>
        </w:rPr>
      </w:pPr>
      <w:r w:rsidRPr="00741E31">
        <w:rPr>
          <w:bCs/>
          <w:lang w:val="ru-RU"/>
        </w:rPr>
        <w:t>3. Настоящим Участник в связи с представлением своего конкурсного предложения подтверждает:</w:t>
      </w:r>
    </w:p>
    <w:p w:rsidR="00741E31" w:rsidRPr="00741E31" w:rsidRDefault="00741E31" w:rsidP="00741E31">
      <w:pPr>
        <w:pStyle w:val="aff7"/>
        <w:spacing w:after="0"/>
        <w:jc w:val="both"/>
        <w:rPr>
          <w:bCs/>
          <w:lang w:val="ru-RU"/>
        </w:rPr>
      </w:pPr>
      <w:proofErr w:type="gramStart"/>
      <w:r w:rsidRPr="00741E31">
        <w:rPr>
          <w:bCs/>
          <w:lang w:val="ru-RU"/>
        </w:rPr>
        <w:t>- свое полное ознакомление и согласие с положениями конкурсной документации к открытому конкурсу на право заключения концессионного соглашения в отношении объектов системы водоснабжения и водоотведения, находящихся в муниципальной собственности Козловского муниципального округа Чувашской Республики, (с внесенными в нее на дату подачи настоящего конкурсного предложения изменениями), именуемой далее – конкурсная документация;</w:t>
      </w:r>
      <w:proofErr w:type="gramEnd"/>
    </w:p>
    <w:p w:rsidR="00741E31" w:rsidRPr="00741E31" w:rsidRDefault="00741E31" w:rsidP="00741E31">
      <w:pPr>
        <w:pStyle w:val="aff7"/>
        <w:spacing w:after="0"/>
        <w:jc w:val="both"/>
        <w:rPr>
          <w:bCs/>
          <w:lang w:val="ru-RU"/>
        </w:rPr>
      </w:pPr>
      <w:r w:rsidRPr="00741E31">
        <w:rPr>
          <w:bCs/>
          <w:lang w:val="ru-RU"/>
        </w:rPr>
        <w:t>- надлежащее выполнение положений конкурсной документации при подготовке и представлении настоящего конкурсного предложения;</w:t>
      </w:r>
    </w:p>
    <w:p w:rsidR="00741E31" w:rsidRPr="00741E31" w:rsidRDefault="00741E31" w:rsidP="00741E31">
      <w:pPr>
        <w:pStyle w:val="aff7"/>
        <w:spacing w:after="0"/>
        <w:jc w:val="both"/>
        <w:rPr>
          <w:bCs/>
          <w:lang w:val="ru-RU"/>
        </w:rPr>
      </w:pPr>
      <w:r w:rsidRPr="00741E31">
        <w:rPr>
          <w:bCs/>
          <w:lang w:val="ru-RU"/>
        </w:rPr>
        <w:t xml:space="preserve">- что все документы и сведения, включенные им в состав заявки на участие в конкурсе, остались без изменения, и на момент подачи данного конкурсного предложения соответствуют действительности (либо, если изменения произошли, то Участник с учетом таких изменений ранее представленной заявки на участие в конкурсе соответствует требованиям настоящей конкурсной документации, и что конкурсная комиссия была предварительно уведомлена о таких </w:t>
      </w:r>
      <w:proofErr w:type="spellStart"/>
      <w:r w:rsidRPr="00741E31">
        <w:rPr>
          <w:bCs/>
          <w:lang w:val="ru-RU"/>
        </w:rPr>
        <w:t>изменениях</w:t>
      </w:r>
      <w:proofErr w:type="gramStart"/>
      <w:r w:rsidRPr="00741E31">
        <w:rPr>
          <w:bCs/>
          <w:lang w:val="ru-RU"/>
        </w:rPr>
        <w:t>.П</w:t>
      </w:r>
      <w:proofErr w:type="gramEnd"/>
      <w:r w:rsidRPr="00741E31">
        <w:rPr>
          <w:bCs/>
          <w:lang w:val="ru-RU"/>
        </w:rPr>
        <w:t>ри</w:t>
      </w:r>
      <w:proofErr w:type="spellEnd"/>
      <w:r w:rsidRPr="00741E31">
        <w:rPr>
          <w:bCs/>
          <w:lang w:val="ru-RU"/>
        </w:rPr>
        <w:t xml:space="preserve"> этом описание и подтверждение таких изменений должно быть включено в состав конкурсного предложения).</w:t>
      </w:r>
    </w:p>
    <w:p w:rsidR="00741E31" w:rsidRPr="00741E31" w:rsidRDefault="00741E31" w:rsidP="00741E31">
      <w:pPr>
        <w:pStyle w:val="aff7"/>
        <w:spacing w:after="0"/>
        <w:jc w:val="both"/>
        <w:rPr>
          <w:bCs/>
          <w:lang w:val="ru-RU"/>
        </w:rPr>
      </w:pPr>
      <w:r w:rsidRPr="00741E31">
        <w:rPr>
          <w:bCs/>
          <w:lang w:val="ru-RU"/>
        </w:rPr>
        <w:t xml:space="preserve">4. </w:t>
      </w:r>
      <w:proofErr w:type="gramStart"/>
      <w:r w:rsidRPr="00741E31">
        <w:rPr>
          <w:bCs/>
          <w:lang w:val="ru-RU"/>
        </w:rPr>
        <w:t>Настоящим Участник выражает намерение участвовать в Конкурсе на условиях, установленных в конкурсной документации, и в случае признания его победителем Конкурса заключить и исполнить концессионное соглашение в отношении объектов системы водоснабжения и водоотведения, находящихся в муниципальной собственности Козловского муниципального округа, а также выполнить иные связанные с участием в Конкурсе требования конкурсной документации.</w:t>
      </w:r>
      <w:proofErr w:type="gramEnd"/>
    </w:p>
    <w:p w:rsidR="00741E31" w:rsidRPr="00741E31" w:rsidRDefault="00741E31" w:rsidP="00741E31">
      <w:pPr>
        <w:pStyle w:val="aff7"/>
        <w:spacing w:after="0"/>
        <w:jc w:val="both"/>
        <w:rPr>
          <w:bCs/>
          <w:lang w:val="ru-RU"/>
        </w:rPr>
      </w:pPr>
      <w:r w:rsidRPr="00741E31">
        <w:rPr>
          <w:bCs/>
          <w:lang w:val="ru-RU"/>
        </w:rPr>
        <w:t>5. Участник согласен заключить концессионное соглашение в соответствии с требованиями конкурсной документации и на условиях, которые представлены в настоящем конкурсном предложении.</w:t>
      </w:r>
    </w:p>
    <w:p w:rsidR="00741E31" w:rsidRPr="00741E31" w:rsidRDefault="00741E31" w:rsidP="00741E31">
      <w:pPr>
        <w:pStyle w:val="aff7"/>
        <w:spacing w:after="0"/>
        <w:jc w:val="both"/>
        <w:rPr>
          <w:bCs/>
          <w:lang w:val="ru-RU"/>
        </w:rPr>
      </w:pPr>
      <w:r w:rsidRPr="00741E31">
        <w:rPr>
          <w:bCs/>
          <w:lang w:val="ru-RU"/>
        </w:rPr>
        <w:t xml:space="preserve">6. Настоящим Участник обязуется в случае объявления его победителем Конкурса подписать концессионное соглашение в соответствии с положениями конкурсной </w:t>
      </w:r>
      <w:r w:rsidRPr="00741E31">
        <w:rPr>
          <w:bCs/>
          <w:lang w:val="ru-RU"/>
        </w:rPr>
        <w:lastRenderedPageBreak/>
        <w:t>документации и на условиях, установленных в настоящем конкурсном предложении, не позднее 5 (пять) рабочих дней со дня направления победителю конкурса протокола о результатах проведения конкурса, проекта концессионного соглашения.</w:t>
      </w:r>
    </w:p>
    <w:p w:rsidR="00741E31" w:rsidRPr="00741E31" w:rsidRDefault="00741E31" w:rsidP="00741E31">
      <w:pPr>
        <w:pStyle w:val="aff7"/>
        <w:spacing w:after="0"/>
        <w:jc w:val="both"/>
        <w:rPr>
          <w:bCs/>
          <w:lang w:val="ru-RU"/>
        </w:rPr>
      </w:pPr>
      <w:r w:rsidRPr="00741E31">
        <w:rPr>
          <w:bCs/>
          <w:lang w:val="ru-RU"/>
        </w:rPr>
        <w:t>7. В случае объявления Конкурса несостоявшимся, если в конкурсную комиссию представлено менее двух конкурсных предложений, конкурсной комиссией признано соответствующими критериям конкурса менее двух конкурсных предложений, Участник обязуется подписать концессионное соглашение в течение 5 (пять) рабочих дней со дня направления Участнику Конкурса проекта концессионного соглашения.</w:t>
      </w:r>
    </w:p>
    <w:p w:rsidR="00741E31" w:rsidRPr="00741E31" w:rsidRDefault="00741E31" w:rsidP="00741E31">
      <w:pPr>
        <w:pStyle w:val="aff7"/>
        <w:spacing w:after="0"/>
        <w:jc w:val="both"/>
        <w:rPr>
          <w:bCs/>
          <w:lang w:val="ru-RU"/>
        </w:rPr>
      </w:pPr>
      <w:r w:rsidRPr="00741E31">
        <w:rPr>
          <w:bCs/>
          <w:lang w:val="ru-RU"/>
        </w:rPr>
        <w:t xml:space="preserve">8. В случае если наши предложения будут лучшими после предложений победителя Конкурса, а победитель Конкурса </w:t>
      </w:r>
      <w:proofErr w:type="gramStart"/>
      <w:r w:rsidRPr="00741E31">
        <w:rPr>
          <w:bCs/>
          <w:lang w:val="ru-RU"/>
        </w:rPr>
        <w:t>откажется</w:t>
      </w:r>
      <w:proofErr w:type="gramEnd"/>
      <w:r w:rsidRPr="00741E31">
        <w:rPr>
          <w:bCs/>
          <w:lang w:val="ru-RU"/>
        </w:rPr>
        <w:t xml:space="preserve"> либо будет признан уклонившимся от подписания концессионного соглашения, мы обязуемся подписать данное концессионное соглашение в течение 5 (пять) рабочих дней со дня направления Участнику Конкурса проекта концессионного соглашения.</w:t>
      </w:r>
    </w:p>
    <w:p w:rsidR="00741E31" w:rsidRPr="00741E31" w:rsidRDefault="00741E31" w:rsidP="00741E31">
      <w:pPr>
        <w:pStyle w:val="aff7"/>
        <w:spacing w:after="0"/>
        <w:jc w:val="both"/>
        <w:rPr>
          <w:bCs/>
          <w:lang w:val="ru-RU"/>
        </w:rPr>
      </w:pPr>
      <w:r w:rsidRPr="00741E31">
        <w:rPr>
          <w:bCs/>
          <w:lang w:val="ru-RU"/>
        </w:rPr>
        <w:t>9. Настоящим Участник обязуется выполнить иные связанные с участием в Конкурсе положения конкурсной документации.</w:t>
      </w:r>
    </w:p>
    <w:p w:rsidR="00741E31" w:rsidRPr="00741E31" w:rsidRDefault="00741E31" w:rsidP="00741E31">
      <w:pPr>
        <w:pStyle w:val="aff7"/>
        <w:spacing w:after="0"/>
        <w:jc w:val="both"/>
        <w:rPr>
          <w:bCs/>
          <w:lang w:val="ru-RU"/>
        </w:rPr>
      </w:pPr>
    </w:p>
    <w:p w:rsidR="00741E31" w:rsidRPr="00741E31" w:rsidRDefault="00741E31" w:rsidP="00741E31">
      <w:pPr>
        <w:jc w:val="both"/>
        <w:sectPr w:rsidR="00741E31" w:rsidRPr="00741E31" w:rsidSect="00091A90">
          <w:headerReference w:type="even" r:id="rId17"/>
          <w:footerReference w:type="even" r:id="rId18"/>
          <w:headerReference w:type="first" r:id="rId19"/>
          <w:footerReference w:type="first" r:id="rId20"/>
          <w:pgSz w:w="11906" w:h="16838"/>
          <w:pgMar w:top="1134" w:right="850" w:bottom="1134" w:left="1701" w:header="0" w:footer="0" w:gutter="0"/>
          <w:cols w:space="720"/>
          <w:docGrid w:linePitch="360"/>
        </w:sectPr>
      </w:pPr>
    </w:p>
    <w:p w:rsidR="00741E31" w:rsidRPr="00741E31" w:rsidRDefault="00741E31" w:rsidP="00741E31">
      <w:pPr>
        <w:jc w:val="both"/>
        <w:rPr>
          <w:bCs/>
        </w:rPr>
      </w:pPr>
      <w:r w:rsidRPr="00741E31">
        <w:rPr>
          <w:b/>
        </w:rPr>
        <w:lastRenderedPageBreak/>
        <w:t>Предлагаемые Участником Конкурса значения критериев Конкурса</w:t>
      </w:r>
    </w:p>
    <w:p w:rsidR="00741E31" w:rsidRPr="00741E31" w:rsidRDefault="00741E31" w:rsidP="00741E31">
      <w:pPr>
        <w:pStyle w:val="aff7"/>
        <w:spacing w:after="0"/>
        <w:jc w:val="both"/>
        <w:rPr>
          <w:bCs/>
          <w:lang w:val="ru-RU"/>
        </w:rPr>
      </w:pPr>
    </w:p>
    <w:p w:rsidR="00741E31" w:rsidRPr="00741E31" w:rsidRDefault="00741E31" w:rsidP="00741E31">
      <w:pPr>
        <w:jc w:val="both"/>
      </w:pPr>
      <w:r w:rsidRPr="00741E31">
        <w:rPr>
          <w:b/>
        </w:rPr>
        <w:t>По критерию № 1</w:t>
      </w:r>
      <w:r w:rsidRPr="00741E31">
        <w:t>. Предельный размер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741E31" w:rsidRPr="00741E31" w:rsidRDefault="00741E31" w:rsidP="00741E31">
      <w:pPr>
        <w:jc w:val="both"/>
        <w:rPr>
          <w:b/>
        </w:rPr>
      </w:pPr>
      <w:r w:rsidRPr="00741E31">
        <w:t>Водоснабжение</w:t>
      </w:r>
    </w:p>
    <w:tbl>
      <w:tblPr>
        <w:tblW w:w="0" w:type="auto"/>
        <w:tblInd w:w="108" w:type="dxa"/>
        <w:tblLayout w:type="fixed"/>
        <w:tblLook w:val="04A0"/>
      </w:tblPr>
      <w:tblGrid>
        <w:gridCol w:w="6650"/>
        <w:gridCol w:w="696"/>
        <w:gridCol w:w="996"/>
        <w:gridCol w:w="996"/>
        <w:gridCol w:w="996"/>
        <w:gridCol w:w="996"/>
        <w:gridCol w:w="696"/>
        <w:gridCol w:w="696"/>
        <w:gridCol w:w="696"/>
        <w:gridCol w:w="696"/>
        <w:gridCol w:w="696"/>
        <w:gridCol w:w="696"/>
      </w:tblGrid>
      <w:tr w:rsidR="00741E31" w:rsidRPr="00741E31" w:rsidTr="00091A90">
        <w:trPr>
          <w:trHeight w:val="397"/>
          <w:tblHeader/>
        </w:trPr>
        <w:tc>
          <w:tcPr>
            <w:tcW w:w="6650"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pPr>
            <w:r w:rsidRPr="00741E31">
              <w:rPr>
                <w:b/>
              </w:rPr>
              <w:t>Показатель</w:t>
            </w:r>
          </w:p>
        </w:tc>
        <w:tc>
          <w:tcPr>
            <w:tcW w:w="8856"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Год действия концессионного соглашения</w:t>
            </w:r>
          </w:p>
        </w:tc>
      </w:tr>
      <w:tr w:rsidR="00741E31" w:rsidRPr="00741E31" w:rsidTr="00091A90">
        <w:trPr>
          <w:trHeight w:val="397"/>
          <w:tblHeader/>
        </w:trPr>
        <w:tc>
          <w:tcPr>
            <w:tcW w:w="6650"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6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2026</w:t>
            </w:r>
          </w:p>
        </w:tc>
        <w:tc>
          <w:tcPr>
            <w:tcW w:w="9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9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9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9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6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6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6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6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2034</w:t>
            </w:r>
          </w:p>
        </w:tc>
        <w:tc>
          <w:tcPr>
            <w:tcW w:w="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jc w:val="both"/>
            </w:pPr>
            <w:r w:rsidRPr="00741E31">
              <w:rPr>
                <w:b/>
              </w:rPr>
              <w:t>2035</w:t>
            </w:r>
          </w:p>
        </w:tc>
        <w:tc>
          <w:tcPr>
            <w:tcW w:w="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jc w:val="both"/>
            </w:pPr>
            <w:r w:rsidRPr="00741E31">
              <w:rPr>
                <w:b/>
              </w:rPr>
              <w:t>2036</w:t>
            </w:r>
          </w:p>
        </w:tc>
      </w:tr>
      <w:tr w:rsidR="00741E31" w:rsidRPr="00741E31" w:rsidTr="00091A90">
        <w:trPr>
          <w:trHeight w:val="397"/>
        </w:trPr>
        <w:tc>
          <w:tcPr>
            <w:tcW w:w="66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 xml:space="preserve">Предельный размер расходов, тыс. </w:t>
            </w:r>
            <w:proofErr w:type="spellStart"/>
            <w:r w:rsidRPr="00741E31">
              <w:rPr>
                <w:rFonts w:ascii="Times New Roman" w:hAnsi="Times New Roman" w:cs="Times New Roman"/>
                <w:szCs w:val="24"/>
              </w:rPr>
              <w:t>руб</w:t>
            </w:r>
            <w:proofErr w:type="spellEnd"/>
            <w:r w:rsidRPr="00741E31">
              <w:rPr>
                <w:rFonts w:ascii="Times New Roman" w:hAnsi="Times New Roman" w:cs="Times New Roman"/>
                <w:szCs w:val="24"/>
              </w:rPr>
              <w:t xml:space="preserve"> без НДС</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343,620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646,104</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673,886</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261,285</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r w:rsidR="00741E31" w:rsidRPr="00741E31" w:rsidTr="00091A90">
        <w:trPr>
          <w:trHeight w:val="397"/>
        </w:trPr>
        <w:tc>
          <w:tcPr>
            <w:tcW w:w="66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за счет собственных средств концессионера, тыс. руб. без НДС</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343,620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646,104</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673,886</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261,285</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r w:rsidR="00741E31" w:rsidRPr="00741E31" w:rsidTr="00091A90">
        <w:trPr>
          <w:trHeight w:val="397"/>
        </w:trPr>
        <w:tc>
          <w:tcPr>
            <w:tcW w:w="66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нетарифные источники, тыс. руб.</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r w:rsidR="00741E31" w:rsidRPr="00741E31" w:rsidTr="00091A90">
        <w:trPr>
          <w:trHeight w:val="397"/>
        </w:trPr>
        <w:tc>
          <w:tcPr>
            <w:tcW w:w="66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тарифные источники (за счет инвестиционных программ), тыс. руб.</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343,620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646,104</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673,886</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261,285</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bl>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rPr>
          <w:b/>
        </w:rPr>
      </w:pPr>
      <w:r w:rsidRPr="00741E31">
        <w:t>Водоотведение</w:t>
      </w:r>
    </w:p>
    <w:tbl>
      <w:tblPr>
        <w:tblW w:w="0" w:type="auto"/>
        <w:tblInd w:w="108" w:type="dxa"/>
        <w:tblLayout w:type="fixed"/>
        <w:tblLook w:val="04A0"/>
      </w:tblPr>
      <w:tblGrid>
        <w:gridCol w:w="5750"/>
        <w:gridCol w:w="696"/>
        <w:gridCol w:w="696"/>
        <w:gridCol w:w="996"/>
        <w:gridCol w:w="996"/>
        <w:gridCol w:w="996"/>
        <w:gridCol w:w="996"/>
        <w:gridCol w:w="996"/>
        <w:gridCol w:w="996"/>
        <w:gridCol w:w="996"/>
        <w:gridCol w:w="696"/>
        <w:gridCol w:w="696"/>
      </w:tblGrid>
      <w:tr w:rsidR="00741E31" w:rsidRPr="00741E31" w:rsidTr="00091A90">
        <w:trPr>
          <w:trHeight w:val="397"/>
          <w:tblHeader/>
        </w:trPr>
        <w:tc>
          <w:tcPr>
            <w:tcW w:w="5750"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pPr>
            <w:r w:rsidRPr="00741E31">
              <w:rPr>
                <w:b/>
              </w:rPr>
              <w:t>Показатель</w:t>
            </w:r>
          </w:p>
        </w:tc>
        <w:tc>
          <w:tcPr>
            <w:tcW w:w="9756"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Год действия концессионного соглашения</w:t>
            </w:r>
          </w:p>
        </w:tc>
      </w:tr>
      <w:tr w:rsidR="00741E31" w:rsidRPr="00741E31" w:rsidTr="00091A90">
        <w:trPr>
          <w:trHeight w:val="397"/>
          <w:tblHeader/>
        </w:trPr>
        <w:tc>
          <w:tcPr>
            <w:tcW w:w="5750"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6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6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9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9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9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9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9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9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99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2036</w:t>
            </w:r>
          </w:p>
        </w:tc>
      </w:tr>
      <w:tr w:rsidR="00741E31" w:rsidRPr="00741E31" w:rsidTr="00091A90">
        <w:trPr>
          <w:trHeight w:val="397"/>
        </w:trPr>
        <w:tc>
          <w:tcPr>
            <w:tcW w:w="57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Предельный размер расходов, тыс. руб. без НДС</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343,581</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460,000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836,574</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351,656</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r w:rsidR="00741E31" w:rsidRPr="00741E31" w:rsidTr="00091A90">
        <w:trPr>
          <w:trHeight w:val="397"/>
        </w:trPr>
        <w:tc>
          <w:tcPr>
            <w:tcW w:w="57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за счет собственных средств концессионера, тыс. руб. без НДС</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343,581</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460,000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836,574</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351,656</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r w:rsidR="00741E31" w:rsidRPr="00741E31" w:rsidTr="00091A90">
        <w:trPr>
          <w:trHeight w:val="397"/>
        </w:trPr>
        <w:tc>
          <w:tcPr>
            <w:tcW w:w="57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нетарифные источники, тыс. руб.</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r>
      <w:tr w:rsidR="00741E31" w:rsidRPr="00741E31" w:rsidTr="00091A90">
        <w:trPr>
          <w:trHeight w:val="397"/>
        </w:trPr>
        <w:tc>
          <w:tcPr>
            <w:tcW w:w="57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xml:space="preserve">тарифные источники (за счет инвестиционных программ), тыс. руб. </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343,581</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460,000</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836,574</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351,656</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99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361,157</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c>
          <w:tcPr>
            <w:tcW w:w="696"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0,00</w:t>
            </w:r>
          </w:p>
        </w:tc>
      </w:tr>
    </w:tbl>
    <w:p w:rsidR="00741E31" w:rsidRPr="00741E31" w:rsidRDefault="00741E31" w:rsidP="00741E31">
      <w:pPr>
        <w:jc w:val="both"/>
      </w:pPr>
    </w:p>
    <w:p w:rsidR="00741E31" w:rsidRPr="00741E31" w:rsidRDefault="00741E31" w:rsidP="00741E31">
      <w:pPr>
        <w:jc w:val="both"/>
        <w:rPr>
          <w:b/>
        </w:rPr>
      </w:pPr>
      <w:r w:rsidRPr="00741E31">
        <w:t>* - предельные размеры расходов на создание и (или) реконструкцию объектов концессионного соглашения необходимо указывать как в общей сумме, так и в разрезе источников финансирования таких расходов</w:t>
      </w:r>
    </w:p>
    <w:p w:rsidR="00741E31" w:rsidRPr="00741E31" w:rsidRDefault="00741E31" w:rsidP="00741E31">
      <w:pPr>
        <w:pageBreakBefore/>
        <w:jc w:val="both"/>
        <w:rPr>
          <w:b/>
        </w:rPr>
      </w:pPr>
      <w:r w:rsidRPr="00741E31">
        <w:rPr>
          <w:b/>
        </w:rPr>
        <w:lastRenderedPageBreak/>
        <w:t>По критерию № 2</w:t>
      </w:r>
      <w:r w:rsidRPr="00741E31">
        <w:t xml:space="preserve">. Объем расходов, финансируемых за счет средств </w:t>
      </w:r>
      <w:proofErr w:type="spellStart"/>
      <w:r w:rsidRPr="00741E31">
        <w:t>концедента</w:t>
      </w:r>
      <w:proofErr w:type="spellEnd"/>
      <w:r w:rsidRPr="00741E31">
        <w:t>, на создание и (или) реконструкцию Объекта концессионного соглашения на каждый год срока действия концессионного соглашения</w:t>
      </w:r>
      <w:r w:rsidRPr="00741E31">
        <w:rPr>
          <w:rStyle w:val="af9"/>
        </w:rPr>
        <w:footnoteReference w:id="5"/>
      </w:r>
    </w:p>
    <w:tbl>
      <w:tblPr>
        <w:tblW w:w="0" w:type="auto"/>
        <w:tblInd w:w="108" w:type="dxa"/>
        <w:tblLayout w:type="fixed"/>
        <w:tblLook w:val="04A0"/>
      </w:tblPr>
      <w:tblGrid>
        <w:gridCol w:w="5245"/>
        <w:gridCol w:w="992"/>
        <w:gridCol w:w="993"/>
        <w:gridCol w:w="850"/>
        <w:gridCol w:w="992"/>
        <w:gridCol w:w="851"/>
        <w:gridCol w:w="992"/>
        <w:gridCol w:w="709"/>
        <w:gridCol w:w="992"/>
        <w:gridCol w:w="709"/>
        <w:gridCol w:w="885"/>
        <w:gridCol w:w="958"/>
      </w:tblGrid>
      <w:tr w:rsidR="00741E31" w:rsidRPr="00741E31" w:rsidTr="00091A90">
        <w:trPr>
          <w:trHeight w:val="397"/>
          <w:tblHeader/>
        </w:trPr>
        <w:tc>
          <w:tcPr>
            <w:tcW w:w="5245"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pPr>
            <w:r w:rsidRPr="00741E31">
              <w:rPr>
                <w:b/>
              </w:rPr>
              <w:t>Показатель</w:t>
            </w:r>
          </w:p>
        </w:tc>
        <w:tc>
          <w:tcPr>
            <w:tcW w:w="9923"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Год действия концессионного соглашения</w:t>
            </w:r>
          </w:p>
        </w:tc>
      </w:tr>
      <w:tr w:rsidR="00741E31" w:rsidRPr="00741E31" w:rsidTr="00091A90">
        <w:trPr>
          <w:trHeight w:val="397"/>
          <w:tblHeader/>
        </w:trPr>
        <w:tc>
          <w:tcPr>
            <w:tcW w:w="5245"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99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8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7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7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8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2036</w:t>
            </w:r>
          </w:p>
        </w:tc>
      </w:tr>
      <w:tr w:rsidR="00741E31" w:rsidRPr="00741E31" w:rsidTr="00091A90">
        <w:trPr>
          <w:trHeight w:val="454"/>
        </w:trPr>
        <w:tc>
          <w:tcPr>
            <w:tcW w:w="524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xml:space="preserve">Объем расходов на создание и (или) реконструкцию, финансируемых за счет средств </w:t>
            </w:r>
            <w:proofErr w:type="spellStart"/>
            <w:r w:rsidRPr="00741E31">
              <w:t>концедента</w:t>
            </w:r>
            <w:proofErr w:type="spellEnd"/>
            <w:r w:rsidRPr="00741E31">
              <w:t xml:space="preserve">, тыс. руб. </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8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p>
        </w:tc>
        <w:tc>
          <w:tcPr>
            <w:tcW w:w="95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p>
        </w:tc>
      </w:tr>
      <w:tr w:rsidR="00741E31" w:rsidRPr="00741E31" w:rsidTr="00091A90">
        <w:trPr>
          <w:trHeight w:val="454"/>
        </w:trPr>
        <w:tc>
          <w:tcPr>
            <w:tcW w:w="524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водоснабжение</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85"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95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r w:rsidR="00741E31" w:rsidRPr="00741E31" w:rsidTr="00091A90">
        <w:trPr>
          <w:trHeight w:val="454"/>
        </w:trPr>
        <w:tc>
          <w:tcPr>
            <w:tcW w:w="524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водоотведение</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85"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95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bl>
    <w:p w:rsidR="00741E31" w:rsidRPr="00741E31" w:rsidRDefault="00741E31" w:rsidP="00741E31">
      <w:pPr>
        <w:jc w:val="both"/>
      </w:pPr>
    </w:p>
    <w:p w:rsidR="00741E31" w:rsidRPr="00741E31" w:rsidRDefault="00741E31" w:rsidP="00741E31">
      <w:pPr>
        <w:jc w:val="both"/>
      </w:pPr>
      <w:r w:rsidRPr="00741E31">
        <w:rPr>
          <w:b/>
        </w:rPr>
        <w:t xml:space="preserve">По критерию № 3. </w:t>
      </w:r>
      <w:r w:rsidRPr="00741E31">
        <w:t xml:space="preserve">Объем расходов, финансируемых за счет средств </w:t>
      </w:r>
      <w:proofErr w:type="spellStart"/>
      <w:r w:rsidRPr="00741E31">
        <w:t>концедента</w:t>
      </w:r>
      <w:proofErr w:type="spellEnd"/>
      <w:r w:rsidRPr="00741E31">
        <w:t>, на использование (эксплуатацию) Объекта концессионного соглашения на каждый год срока действия концессионного соглашения</w:t>
      </w:r>
      <w:r w:rsidRPr="00741E31">
        <w:rPr>
          <w:rStyle w:val="af9"/>
        </w:rPr>
        <w:footnoteReference w:id="6"/>
      </w:r>
    </w:p>
    <w:tbl>
      <w:tblPr>
        <w:tblW w:w="0" w:type="auto"/>
        <w:tblInd w:w="108" w:type="dxa"/>
        <w:tblLayout w:type="fixed"/>
        <w:tblLook w:val="04A0"/>
      </w:tblPr>
      <w:tblGrid>
        <w:gridCol w:w="5812"/>
        <w:gridCol w:w="924"/>
        <w:gridCol w:w="924"/>
        <w:gridCol w:w="924"/>
        <w:gridCol w:w="924"/>
        <w:gridCol w:w="924"/>
        <w:gridCol w:w="924"/>
        <w:gridCol w:w="835"/>
        <w:gridCol w:w="850"/>
        <w:gridCol w:w="709"/>
        <w:gridCol w:w="709"/>
        <w:gridCol w:w="709"/>
      </w:tblGrid>
      <w:tr w:rsidR="00741E31" w:rsidRPr="00741E31" w:rsidTr="00091A90">
        <w:trPr>
          <w:trHeight w:val="397"/>
          <w:tblHeader/>
        </w:trPr>
        <w:tc>
          <w:tcPr>
            <w:tcW w:w="5812"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pPr>
            <w:r w:rsidRPr="00741E31">
              <w:rPr>
                <w:b/>
              </w:rPr>
              <w:t>Показатель</w:t>
            </w:r>
          </w:p>
        </w:tc>
        <w:tc>
          <w:tcPr>
            <w:tcW w:w="9356"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Год действия концессионного соглашения</w:t>
            </w:r>
          </w:p>
        </w:tc>
      </w:tr>
      <w:tr w:rsidR="00741E31" w:rsidRPr="00741E31" w:rsidTr="00091A90">
        <w:trPr>
          <w:trHeight w:val="397"/>
          <w:tblHeader/>
        </w:trPr>
        <w:tc>
          <w:tcPr>
            <w:tcW w:w="5812"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92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92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92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92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92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92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83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7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2036</w:t>
            </w:r>
          </w:p>
        </w:tc>
      </w:tr>
      <w:tr w:rsidR="00741E31" w:rsidRPr="00741E31" w:rsidTr="00091A90">
        <w:trPr>
          <w:trHeight w:val="454"/>
        </w:trPr>
        <w:tc>
          <w:tcPr>
            <w:tcW w:w="581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xml:space="preserve">Объем расходов на использование (эксплуатацию), финансируемых за счет средств </w:t>
            </w:r>
            <w:proofErr w:type="spellStart"/>
            <w:r w:rsidRPr="00741E31">
              <w:t>концедента</w:t>
            </w:r>
            <w:proofErr w:type="spellEnd"/>
            <w:r w:rsidRPr="00741E31">
              <w:t xml:space="preserve">, тыс. руб. </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3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0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p>
        </w:tc>
        <w:tc>
          <w:tcPr>
            <w:tcW w:w="70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p>
        </w:tc>
      </w:tr>
      <w:tr w:rsidR="00741E31" w:rsidRPr="00741E31" w:rsidTr="00091A90">
        <w:trPr>
          <w:trHeight w:val="454"/>
        </w:trPr>
        <w:tc>
          <w:tcPr>
            <w:tcW w:w="581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водоснабжение</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3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r w:rsidRPr="00741E31">
              <w:t>0</w:t>
            </w:r>
          </w:p>
        </w:tc>
      </w:tr>
      <w:tr w:rsidR="00741E31" w:rsidRPr="00741E31" w:rsidTr="00091A90">
        <w:trPr>
          <w:trHeight w:val="454"/>
        </w:trPr>
        <w:tc>
          <w:tcPr>
            <w:tcW w:w="581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водоотведение</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2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35"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bl>
    <w:p w:rsidR="00741E31" w:rsidRPr="00741E31" w:rsidRDefault="00741E31" w:rsidP="00741E31">
      <w:pPr>
        <w:jc w:val="both"/>
        <w:rPr>
          <w:b/>
        </w:rPr>
      </w:pPr>
    </w:p>
    <w:p w:rsidR="00741E31" w:rsidRPr="00741E31" w:rsidRDefault="00741E31" w:rsidP="00741E31">
      <w:pPr>
        <w:jc w:val="both"/>
        <w:rPr>
          <w:b/>
        </w:rPr>
      </w:pPr>
      <w:r w:rsidRPr="00741E31">
        <w:rPr>
          <w:b/>
        </w:rPr>
        <w:br w:type="page" w:clear="all"/>
      </w:r>
      <w:r w:rsidRPr="00741E31">
        <w:rPr>
          <w:b/>
        </w:rPr>
        <w:lastRenderedPageBreak/>
        <w:t>По критерию № 4</w:t>
      </w:r>
      <w:r w:rsidRPr="00741E31">
        <w:t xml:space="preserve">. Плата </w:t>
      </w:r>
      <w:proofErr w:type="spellStart"/>
      <w:r w:rsidRPr="00741E31">
        <w:t>концедента</w:t>
      </w:r>
      <w:proofErr w:type="spellEnd"/>
      <w:r w:rsidRPr="00741E31">
        <w:rPr>
          <w:rStyle w:val="1d"/>
        </w:rPr>
        <w:footnoteReference w:id="7"/>
      </w:r>
    </w:p>
    <w:tbl>
      <w:tblPr>
        <w:tblW w:w="0" w:type="auto"/>
        <w:tblInd w:w="108" w:type="dxa"/>
        <w:tblLayout w:type="fixed"/>
        <w:tblLook w:val="04A0"/>
      </w:tblPr>
      <w:tblGrid>
        <w:gridCol w:w="4962"/>
        <w:gridCol w:w="1134"/>
        <w:gridCol w:w="992"/>
        <w:gridCol w:w="992"/>
        <w:gridCol w:w="851"/>
        <w:gridCol w:w="992"/>
        <w:gridCol w:w="992"/>
        <w:gridCol w:w="851"/>
        <w:gridCol w:w="850"/>
        <w:gridCol w:w="709"/>
        <w:gridCol w:w="750"/>
        <w:gridCol w:w="667"/>
      </w:tblGrid>
      <w:tr w:rsidR="00741E31" w:rsidRPr="00741E31" w:rsidTr="00091A90">
        <w:trPr>
          <w:trHeight w:val="397"/>
          <w:tblHeader/>
        </w:trPr>
        <w:tc>
          <w:tcPr>
            <w:tcW w:w="4962"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pPr>
            <w:r w:rsidRPr="00741E31">
              <w:rPr>
                <w:b/>
              </w:rPr>
              <w:t>Показатель</w:t>
            </w:r>
          </w:p>
        </w:tc>
        <w:tc>
          <w:tcPr>
            <w:tcW w:w="9780"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Год действия концессионного соглашения</w:t>
            </w:r>
          </w:p>
        </w:tc>
      </w:tr>
      <w:tr w:rsidR="00741E31" w:rsidRPr="00741E31" w:rsidTr="00091A90">
        <w:trPr>
          <w:trHeight w:val="397"/>
          <w:tblHeader/>
        </w:trPr>
        <w:tc>
          <w:tcPr>
            <w:tcW w:w="4962"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8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8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7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6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2036</w:t>
            </w:r>
          </w:p>
        </w:tc>
      </w:tr>
      <w:tr w:rsidR="00741E31" w:rsidRPr="00741E31" w:rsidTr="00091A90">
        <w:trPr>
          <w:trHeight w:val="454"/>
        </w:trPr>
        <w:tc>
          <w:tcPr>
            <w:tcW w:w="4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xml:space="preserve">Размер платы </w:t>
            </w:r>
            <w:proofErr w:type="spellStart"/>
            <w:r w:rsidRPr="00741E31">
              <w:t>концедента</w:t>
            </w:r>
            <w:proofErr w:type="spellEnd"/>
            <w:r w:rsidRPr="00741E31">
              <w:t>, тыс. руб.</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c>
          <w:tcPr>
            <w:tcW w:w="66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r>
      <w:tr w:rsidR="00741E31" w:rsidRPr="00741E31" w:rsidTr="00091A90">
        <w:trPr>
          <w:trHeight w:val="454"/>
        </w:trPr>
        <w:tc>
          <w:tcPr>
            <w:tcW w:w="4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водоснабжение</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66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r w:rsidR="00741E31" w:rsidRPr="00741E31" w:rsidTr="00091A90">
        <w:trPr>
          <w:trHeight w:val="454"/>
        </w:trPr>
        <w:tc>
          <w:tcPr>
            <w:tcW w:w="4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водоотведение</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66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bl>
    <w:p w:rsidR="00741E31" w:rsidRPr="00741E31" w:rsidRDefault="00741E31" w:rsidP="00741E31">
      <w:pPr>
        <w:jc w:val="both"/>
        <w:rPr>
          <w:b/>
        </w:rPr>
      </w:pPr>
    </w:p>
    <w:p w:rsidR="00741E31" w:rsidRPr="00741E31" w:rsidRDefault="00741E31" w:rsidP="00741E31">
      <w:pPr>
        <w:jc w:val="both"/>
        <w:rPr>
          <w:b/>
        </w:rPr>
      </w:pPr>
      <w:r w:rsidRPr="00741E31">
        <w:rPr>
          <w:b/>
        </w:rPr>
        <w:t>По критерию № 5</w:t>
      </w:r>
      <w:r w:rsidRPr="00741E31">
        <w:t>. Долгосрочные параметры регулирования деятельности концессионера</w:t>
      </w:r>
    </w:p>
    <w:p w:rsidR="00741E31" w:rsidRPr="00741E31" w:rsidRDefault="00741E31" w:rsidP="00741E31">
      <w:pPr>
        <w:jc w:val="both"/>
        <w:rPr>
          <w:b/>
        </w:rPr>
      </w:pPr>
      <w:r w:rsidRPr="00741E31">
        <w:rPr>
          <w:b/>
        </w:rPr>
        <w:t>5.1. Показатели надежности и энергетической эффективности</w:t>
      </w:r>
    </w:p>
    <w:tbl>
      <w:tblPr>
        <w:tblW w:w="0" w:type="auto"/>
        <w:tblInd w:w="-54" w:type="dxa"/>
        <w:tblLayout w:type="fixed"/>
        <w:tblLook w:val="04A0"/>
      </w:tblPr>
      <w:tblGrid>
        <w:gridCol w:w="5820"/>
        <w:gridCol w:w="850"/>
        <w:gridCol w:w="850"/>
        <w:gridCol w:w="850"/>
        <w:gridCol w:w="850"/>
        <w:gridCol w:w="850"/>
        <w:gridCol w:w="850"/>
        <w:gridCol w:w="850"/>
        <w:gridCol w:w="850"/>
        <w:gridCol w:w="13"/>
        <w:gridCol w:w="837"/>
        <w:gridCol w:w="850"/>
        <w:gridCol w:w="854"/>
      </w:tblGrid>
      <w:tr w:rsidR="00741E31" w:rsidRPr="00741E31" w:rsidTr="00091A90">
        <w:trPr>
          <w:trHeight w:val="554"/>
          <w:tblHeader/>
        </w:trPr>
        <w:tc>
          <w:tcPr>
            <w:tcW w:w="5820"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Показатель</w:t>
            </w:r>
          </w:p>
        </w:tc>
        <w:tc>
          <w:tcPr>
            <w:tcW w:w="9354"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Плановые значения по годам действия концессионного соглашения</w:t>
            </w:r>
          </w:p>
        </w:tc>
      </w:tr>
      <w:tr w:rsidR="00741E31" w:rsidRPr="00741E31" w:rsidTr="00091A90">
        <w:trPr>
          <w:trHeight w:val="227"/>
          <w:tblHeader/>
        </w:trPr>
        <w:tc>
          <w:tcPr>
            <w:tcW w:w="5820"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color w:val="FF0000"/>
                <w:szCs w:val="24"/>
              </w:rPr>
            </w:pP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863" w:type="dxa"/>
            <w:gridSpan w:val="2"/>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83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2036</w:t>
            </w:r>
          </w:p>
        </w:tc>
      </w:tr>
      <w:tr w:rsidR="00741E31" w:rsidRPr="00741E31" w:rsidTr="00091A90">
        <w:trPr>
          <w:trHeight w:val="278"/>
        </w:trPr>
        <w:tc>
          <w:tcPr>
            <w:tcW w:w="15174" w:type="dxa"/>
            <w:gridSpan w:val="13"/>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Показатели качества питьевой воды</w:t>
            </w:r>
          </w:p>
        </w:tc>
      </w:tr>
      <w:tr w:rsidR="00741E31" w:rsidRPr="00741E31" w:rsidTr="00091A90">
        <w:trPr>
          <w:trHeight w:val="454"/>
        </w:trPr>
        <w:tc>
          <w:tcPr>
            <w:tcW w:w="15174" w:type="dxa"/>
            <w:gridSpan w:val="13"/>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Показатели надежности и бесперебойности водоснабжения</w:t>
            </w:r>
          </w:p>
        </w:tc>
      </w:tr>
      <w:tr w:rsidR="00741E31" w:rsidRPr="00741E31" w:rsidTr="00091A90">
        <w:trPr>
          <w:trHeight w:val="227"/>
        </w:trPr>
        <w:tc>
          <w:tcPr>
            <w:tcW w:w="582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ед./</w:t>
            </w:r>
            <w:proofErr w:type="gramStart"/>
            <w:r w:rsidRPr="00741E31">
              <w:rPr>
                <w:rFonts w:ascii="Times New Roman" w:hAnsi="Times New Roman" w:cs="Times New Roman"/>
                <w:szCs w:val="24"/>
              </w:rPr>
              <w:t>км</w:t>
            </w:r>
            <w:proofErr w:type="gramEnd"/>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0,13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0,13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0,13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0,13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0,12</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0,12</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0,12</w:t>
            </w:r>
          </w:p>
        </w:tc>
        <w:tc>
          <w:tcPr>
            <w:tcW w:w="863"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0,12</w:t>
            </w:r>
          </w:p>
        </w:tc>
        <w:tc>
          <w:tcPr>
            <w:tcW w:w="837"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0,12</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0,12</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0,12</w:t>
            </w:r>
          </w:p>
        </w:tc>
      </w:tr>
      <w:tr w:rsidR="00741E31" w:rsidRPr="00741E31" w:rsidTr="00091A90">
        <w:trPr>
          <w:trHeight w:val="454"/>
        </w:trPr>
        <w:tc>
          <w:tcPr>
            <w:tcW w:w="15174" w:type="dxa"/>
            <w:gridSpan w:val="13"/>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Показатели энергетической эффективности</w:t>
            </w:r>
          </w:p>
        </w:tc>
      </w:tr>
      <w:tr w:rsidR="00741E31" w:rsidRPr="00741E31" w:rsidTr="00091A90">
        <w:trPr>
          <w:trHeight w:val="227"/>
        </w:trPr>
        <w:tc>
          <w:tcPr>
            <w:tcW w:w="5820" w:type="dxa"/>
            <w:tcBorders>
              <w:top w:val="single" w:sz="4" w:space="0" w:color="000000"/>
              <w:left w:val="single" w:sz="4" w:space="0" w:color="000000"/>
              <w:bottom w:val="single" w:sz="4" w:space="0" w:color="000000"/>
            </w:tcBorders>
          </w:tcPr>
          <w:p w:rsidR="00741E31" w:rsidRPr="00741E31" w:rsidRDefault="00741E31" w:rsidP="00741E31">
            <w:pPr>
              <w:jc w:val="both"/>
            </w:pPr>
            <w:r w:rsidRPr="00741E31">
              <w:t>Доля потерь воды в централизованных системах водоснабжения при транспортировке в общем объеме воды, поданной в водопроводную сеть, %</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39,49</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39,49</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39,37</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c>
          <w:tcPr>
            <w:tcW w:w="863"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c>
          <w:tcPr>
            <w:tcW w:w="83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39,26</w:t>
            </w:r>
          </w:p>
        </w:tc>
      </w:tr>
      <w:tr w:rsidR="00741E31" w:rsidRPr="00741E31" w:rsidTr="00091A90">
        <w:trPr>
          <w:trHeight w:val="227"/>
        </w:trPr>
        <w:tc>
          <w:tcPr>
            <w:tcW w:w="582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xml:space="preserve">Удельный расход электрической энергии, потребляемой в технологическом процессе </w:t>
            </w:r>
            <w:r w:rsidRPr="00741E31">
              <w:lastRenderedPageBreak/>
              <w:t>подготовки питьевой воды, на единицу объема воды, отпускаемой в сеть, кВт·</w:t>
            </w:r>
            <w:proofErr w:type="gramStart"/>
            <w:r w:rsidRPr="00741E31">
              <w:t>ч</w:t>
            </w:r>
            <w:proofErr w:type="gramEnd"/>
            <w:r w:rsidRPr="00741E31">
              <w:t>/куб. м</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lastRenderedPageBreak/>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63"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0,0</w:t>
            </w:r>
          </w:p>
        </w:tc>
        <w:tc>
          <w:tcPr>
            <w:tcW w:w="83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0,0</w:t>
            </w:r>
          </w:p>
        </w:tc>
      </w:tr>
      <w:tr w:rsidR="00741E31" w:rsidRPr="00741E31" w:rsidTr="00091A90">
        <w:trPr>
          <w:trHeight w:val="227"/>
        </w:trPr>
        <w:tc>
          <w:tcPr>
            <w:tcW w:w="582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lastRenderedPageBreak/>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w:t>
            </w:r>
            <w:proofErr w:type="gramStart"/>
            <w:r w:rsidRPr="00741E31">
              <w:t>ч</w:t>
            </w:r>
            <w:proofErr w:type="gramEnd"/>
            <w:r w:rsidRPr="00741E31">
              <w:t>/куб. м</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63" w:type="dxa"/>
            <w:gridSpan w:val="2"/>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0,84</w:t>
            </w:r>
          </w:p>
        </w:tc>
        <w:tc>
          <w:tcPr>
            <w:tcW w:w="83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0,84</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0,84</w:t>
            </w:r>
          </w:p>
        </w:tc>
      </w:tr>
      <w:tr w:rsidR="00741E31" w:rsidRPr="00741E31" w:rsidTr="00091A90">
        <w:trPr>
          <w:trHeight w:val="227"/>
        </w:trPr>
        <w:tc>
          <w:tcPr>
            <w:tcW w:w="15174" w:type="dxa"/>
            <w:gridSpan w:val="13"/>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Показатели качества очистки сточных вод</w:t>
            </w:r>
          </w:p>
        </w:tc>
      </w:tr>
      <w:tr w:rsidR="00741E31" w:rsidRPr="00741E31" w:rsidTr="00091A90">
        <w:trPr>
          <w:trHeight w:val="227"/>
        </w:trPr>
        <w:tc>
          <w:tcPr>
            <w:tcW w:w="15174" w:type="dxa"/>
            <w:gridSpan w:val="13"/>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Показатели надежности и бесперебойности водоотведения</w:t>
            </w:r>
          </w:p>
        </w:tc>
      </w:tr>
      <w:tr w:rsidR="00741E31" w:rsidRPr="00741E31" w:rsidTr="00091A90">
        <w:trPr>
          <w:trHeight w:val="227"/>
        </w:trPr>
        <w:tc>
          <w:tcPr>
            <w:tcW w:w="582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Удельное количество аварий и засоров в расчете на протяженность канализационной сети в год, ед./</w:t>
            </w:r>
            <w:proofErr w:type="gramStart"/>
            <w:r w:rsidRPr="00741E31">
              <w:rPr>
                <w:highlight w:val="white"/>
              </w:rPr>
              <w:t>км</w:t>
            </w:r>
            <w:proofErr w:type="gramEnd"/>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0,14</w:t>
            </w:r>
          </w:p>
        </w:tc>
      </w:tr>
      <w:tr w:rsidR="00741E31" w:rsidRPr="00741E31" w:rsidTr="00091A90">
        <w:trPr>
          <w:trHeight w:val="227"/>
        </w:trPr>
        <w:tc>
          <w:tcPr>
            <w:tcW w:w="15174" w:type="dxa"/>
            <w:gridSpan w:val="13"/>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Показатели энергетической эффективности</w:t>
            </w:r>
          </w:p>
        </w:tc>
      </w:tr>
      <w:tr w:rsidR="00741E31" w:rsidRPr="00741E31" w:rsidTr="00091A90">
        <w:trPr>
          <w:trHeight w:val="227"/>
        </w:trPr>
        <w:tc>
          <w:tcPr>
            <w:tcW w:w="582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Удельный расход электрической энергии, потребляемой в технологическом процессе очистки сточных вод, на единицу объема очищаемых сточных вод, кВт·</w:t>
            </w:r>
            <w:proofErr w:type="gramStart"/>
            <w:r w:rsidRPr="00741E31">
              <w:rPr>
                <w:highlight w:val="white"/>
              </w:rPr>
              <w:t>ч</w:t>
            </w:r>
            <w:proofErr w:type="gramEnd"/>
            <w:r w:rsidRPr="00741E31">
              <w:rPr>
                <w:highlight w:val="white"/>
              </w:rPr>
              <w:t>/куб. м</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1,03</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1,02</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1,02</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1,02</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1,02</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s1"/>
              <w:spacing w:before="0" w:after="0"/>
              <w:jc w:val="both"/>
              <w:rPr>
                <w:highlight w:val="white"/>
              </w:rPr>
            </w:pPr>
            <w:r w:rsidRPr="00741E31">
              <w:rPr>
                <w:color w:val="22272F"/>
                <w:highlight w:val="white"/>
              </w:rPr>
              <w:t>0,98</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s1"/>
              <w:spacing w:before="0" w:after="0"/>
              <w:jc w:val="both"/>
              <w:rPr>
                <w:color w:val="22272F"/>
                <w:highlight w:val="white"/>
              </w:rPr>
            </w:pPr>
            <w:r w:rsidRPr="00741E31">
              <w:rPr>
                <w:color w:val="22272F"/>
                <w:highlight w:val="white"/>
              </w:rPr>
              <w:t>0,98</w:t>
            </w:r>
          </w:p>
        </w:tc>
      </w:tr>
      <w:tr w:rsidR="00741E31" w:rsidRPr="00741E31" w:rsidTr="00091A90">
        <w:trPr>
          <w:trHeight w:val="227"/>
        </w:trPr>
        <w:tc>
          <w:tcPr>
            <w:tcW w:w="582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w:t>
            </w:r>
            <w:proofErr w:type="gramStart"/>
            <w:r w:rsidRPr="00741E31">
              <w:rPr>
                <w:highlight w:val="white"/>
              </w:rPr>
              <w:t>ч</w:t>
            </w:r>
            <w:proofErr w:type="gramEnd"/>
            <w:r w:rsidRPr="00741E31">
              <w:rPr>
                <w:highlight w:val="white"/>
              </w:rPr>
              <w:t>/куб. м</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0,18</w:t>
            </w:r>
          </w:p>
        </w:tc>
        <w:tc>
          <w:tcPr>
            <w:tcW w:w="85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highlight w:val="white"/>
              </w:rPr>
            </w:pPr>
          </w:p>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highlight w:val="white"/>
              </w:rPr>
              <w:t>0,18</w:t>
            </w:r>
          </w:p>
          <w:p w:rsidR="00741E31" w:rsidRPr="00741E31" w:rsidRDefault="00741E31" w:rsidP="00741E31">
            <w:pPr>
              <w:pStyle w:val="ConsPlusNormal"/>
              <w:jc w:val="both"/>
              <w:rPr>
                <w:rFonts w:ascii="Times New Roman" w:hAnsi="Times New Roman" w:cs="Times New Roman"/>
                <w:szCs w:val="24"/>
                <w:highlight w:val="white"/>
              </w:rPr>
            </w:pPr>
          </w:p>
        </w:tc>
      </w:tr>
    </w:tbl>
    <w:p w:rsidR="00741E31" w:rsidRPr="00741E31" w:rsidRDefault="00741E31" w:rsidP="00741E31">
      <w:pPr>
        <w:jc w:val="both"/>
      </w:pPr>
      <w:r w:rsidRPr="00741E31">
        <w:t>___________________________________________________-</w:t>
      </w:r>
    </w:p>
    <w:p w:rsidR="00741E31" w:rsidRPr="00741E31" w:rsidRDefault="00741E31" w:rsidP="00741E31">
      <w:pPr>
        <w:jc w:val="both"/>
      </w:pPr>
      <w:r w:rsidRPr="00741E31">
        <w:rPr>
          <w:rStyle w:val="af9"/>
        </w:rPr>
        <w:t>7</w:t>
      </w:r>
      <w:r w:rsidRPr="00741E31">
        <w:t xml:space="preserve">устанавливается в случае, если в качестве критериев конкурса не установлены критерии финансирования за счет </w:t>
      </w:r>
      <w:proofErr w:type="spellStart"/>
      <w:r w:rsidRPr="00741E31">
        <w:t>концедента</w:t>
      </w:r>
      <w:proofErr w:type="spellEnd"/>
      <w:r w:rsidRPr="00741E31">
        <w:t xml:space="preserve">, и если решением о заключении концессионного соглашения и конкурсной документацией предусмотрена плата </w:t>
      </w:r>
      <w:proofErr w:type="spellStart"/>
      <w:r w:rsidRPr="00741E31">
        <w:t>концедента</w:t>
      </w:r>
      <w:proofErr w:type="spellEnd"/>
      <w:r w:rsidRPr="00741E31">
        <w:t>.</w:t>
      </w:r>
    </w:p>
    <w:p w:rsidR="00741E31" w:rsidRPr="00741E31" w:rsidRDefault="00741E31" w:rsidP="00741E31">
      <w:pPr>
        <w:jc w:val="both"/>
      </w:pPr>
    </w:p>
    <w:p w:rsidR="00741E31" w:rsidRPr="00741E31" w:rsidRDefault="00741E31" w:rsidP="00741E31">
      <w:pPr>
        <w:jc w:val="both"/>
      </w:pPr>
    </w:p>
    <w:p w:rsidR="00741E31" w:rsidRPr="00741E31" w:rsidRDefault="00741E31" w:rsidP="00741E31">
      <w:pPr>
        <w:jc w:val="both"/>
      </w:pPr>
      <w:r w:rsidRPr="00741E31">
        <w:t>5.2. Базовый уровень операционных расходов</w:t>
      </w:r>
    </w:p>
    <w:p w:rsidR="00741E31" w:rsidRPr="00741E31" w:rsidRDefault="00741E31" w:rsidP="00741E31">
      <w:pPr>
        <w:jc w:val="both"/>
      </w:pPr>
    </w:p>
    <w:p w:rsidR="00741E31" w:rsidRPr="00741E31" w:rsidRDefault="00741E31" w:rsidP="00741E31">
      <w:pPr>
        <w:jc w:val="both"/>
      </w:pPr>
      <w:r w:rsidRPr="00741E31">
        <w:t>На первый год долгосрочного периода регулирования базовый уровень операционных расходов составит по видам деятельности:</w:t>
      </w:r>
    </w:p>
    <w:p w:rsidR="00741E31" w:rsidRPr="00741E31" w:rsidRDefault="00741E31" w:rsidP="00741E31">
      <w:pPr>
        <w:jc w:val="both"/>
      </w:pPr>
      <w:r w:rsidRPr="00741E31">
        <w:t xml:space="preserve">водоснабжение 6324,012 тыс. руб. </w:t>
      </w:r>
    </w:p>
    <w:p w:rsidR="00741E31" w:rsidRPr="00741E31" w:rsidRDefault="00741E31" w:rsidP="00741E31">
      <w:pPr>
        <w:jc w:val="both"/>
      </w:pPr>
      <w:r w:rsidRPr="00741E31">
        <w:t xml:space="preserve">водоотведение 6045,537 тыс. руб. </w:t>
      </w:r>
    </w:p>
    <w:p w:rsidR="00741E31" w:rsidRPr="00741E31" w:rsidRDefault="00741E31" w:rsidP="00741E31">
      <w:pPr>
        <w:jc w:val="both"/>
      </w:pPr>
    </w:p>
    <w:p w:rsidR="00741E31" w:rsidRPr="00741E31" w:rsidRDefault="00741E31" w:rsidP="00741E31">
      <w:pPr>
        <w:jc w:val="both"/>
      </w:pPr>
      <w:r w:rsidRPr="00741E31">
        <w:t>5.3. Нормативный уровень прибыли</w:t>
      </w:r>
    </w:p>
    <w:p w:rsidR="00741E31" w:rsidRPr="00741E31" w:rsidRDefault="00741E31" w:rsidP="00741E31">
      <w:pPr>
        <w:jc w:val="both"/>
      </w:pPr>
    </w:p>
    <w:tbl>
      <w:tblPr>
        <w:tblW w:w="0" w:type="auto"/>
        <w:tblInd w:w="108" w:type="dxa"/>
        <w:tblLayout w:type="fixed"/>
        <w:tblLook w:val="04A0"/>
      </w:tblPr>
      <w:tblGrid>
        <w:gridCol w:w="5954"/>
        <w:gridCol w:w="850"/>
        <w:gridCol w:w="993"/>
        <w:gridCol w:w="850"/>
        <w:gridCol w:w="851"/>
        <w:gridCol w:w="850"/>
        <w:gridCol w:w="851"/>
        <w:gridCol w:w="850"/>
        <w:gridCol w:w="709"/>
        <w:gridCol w:w="709"/>
        <w:gridCol w:w="660"/>
        <w:gridCol w:w="757"/>
      </w:tblGrid>
      <w:tr w:rsidR="00741E31" w:rsidRPr="00741E31" w:rsidTr="00091A90">
        <w:trPr>
          <w:trHeight w:val="397"/>
          <w:tblHeader/>
        </w:trPr>
        <w:tc>
          <w:tcPr>
            <w:tcW w:w="5954"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pPr>
            <w:r w:rsidRPr="00741E31">
              <w:rPr>
                <w:b/>
              </w:rPr>
              <w:t>Показатель</w:t>
            </w:r>
          </w:p>
        </w:tc>
        <w:tc>
          <w:tcPr>
            <w:tcW w:w="8930"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Год действия концессионного соглашения</w:t>
            </w:r>
          </w:p>
        </w:tc>
      </w:tr>
      <w:tr w:rsidR="00741E31" w:rsidRPr="00741E31" w:rsidTr="00091A90">
        <w:trPr>
          <w:trHeight w:val="397"/>
          <w:tblHeader/>
        </w:trPr>
        <w:tc>
          <w:tcPr>
            <w:tcW w:w="5954"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99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8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8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85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7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7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6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7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2036</w:t>
            </w:r>
          </w:p>
        </w:tc>
      </w:tr>
      <w:tr w:rsidR="00741E31" w:rsidRPr="00741E31" w:rsidTr="00091A90">
        <w:trPr>
          <w:trHeight w:val="340"/>
        </w:trPr>
        <w:tc>
          <w:tcPr>
            <w:tcW w:w="595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Нормативной уровень прибыли, %</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c>
          <w:tcPr>
            <w:tcW w:w="66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c>
          <w:tcPr>
            <w:tcW w:w="75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r>
      <w:tr w:rsidR="00741E31" w:rsidRPr="00741E31" w:rsidTr="00091A90">
        <w:trPr>
          <w:trHeight w:val="340"/>
        </w:trPr>
        <w:tc>
          <w:tcPr>
            <w:tcW w:w="595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водоснабжение</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p w:rsidR="00741E31" w:rsidRPr="00741E31" w:rsidRDefault="00741E31" w:rsidP="00741E31">
            <w:pPr>
              <w:jc w:val="both"/>
            </w:pPr>
            <w:r w:rsidRPr="00741E31">
              <w:t>0</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3,82</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6,16</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5,50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1,83</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66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75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r w:rsidR="00741E31" w:rsidRPr="00741E31" w:rsidTr="00091A90">
        <w:trPr>
          <w:trHeight w:val="340"/>
        </w:trPr>
        <w:tc>
          <w:tcPr>
            <w:tcW w:w="5954"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водоотведение</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3,75</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4,52</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7,39</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2,80</w:t>
            </w:r>
          </w:p>
        </w:tc>
        <w:tc>
          <w:tcPr>
            <w:tcW w:w="850"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2,59</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2,41</w:t>
            </w:r>
          </w:p>
        </w:tc>
        <w:tc>
          <w:tcPr>
            <w:tcW w:w="70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2,34</w:t>
            </w:r>
          </w:p>
        </w:tc>
        <w:tc>
          <w:tcPr>
            <w:tcW w:w="66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c>
          <w:tcPr>
            <w:tcW w:w="75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r w:rsidRPr="00741E31">
              <w:t>0</w:t>
            </w:r>
          </w:p>
        </w:tc>
      </w:tr>
    </w:tbl>
    <w:p w:rsidR="00741E31" w:rsidRPr="00741E31" w:rsidRDefault="00741E31" w:rsidP="00741E31">
      <w:pPr>
        <w:jc w:val="both"/>
      </w:pPr>
    </w:p>
    <w:p w:rsidR="00741E31" w:rsidRPr="00741E31" w:rsidRDefault="00741E31" w:rsidP="00741E31">
      <w:pPr>
        <w:jc w:val="both"/>
      </w:pPr>
      <w:r w:rsidRPr="00741E31">
        <w:rPr>
          <w:b/>
        </w:rPr>
        <w:t>По критерию № 6</w:t>
      </w:r>
      <w:r w:rsidRPr="00741E31">
        <w:t>. Плановые значения показателей деятельности концессионера</w:t>
      </w:r>
    </w:p>
    <w:p w:rsidR="00741E31" w:rsidRPr="00741E31" w:rsidRDefault="00741E31" w:rsidP="00741E31">
      <w:pPr>
        <w:jc w:val="both"/>
      </w:pPr>
    </w:p>
    <w:tbl>
      <w:tblPr>
        <w:tblW w:w="0" w:type="auto"/>
        <w:tblInd w:w="108" w:type="dxa"/>
        <w:tblLayout w:type="fixed"/>
        <w:tblLook w:val="04A0"/>
      </w:tblPr>
      <w:tblGrid>
        <w:gridCol w:w="6521"/>
        <w:gridCol w:w="851"/>
        <w:gridCol w:w="851"/>
        <w:gridCol w:w="851"/>
        <w:gridCol w:w="851"/>
        <w:gridCol w:w="851"/>
        <w:gridCol w:w="851"/>
        <w:gridCol w:w="708"/>
        <w:gridCol w:w="709"/>
        <w:gridCol w:w="709"/>
        <w:gridCol w:w="795"/>
        <w:gridCol w:w="15"/>
        <w:gridCol w:w="15"/>
        <w:gridCol w:w="731"/>
      </w:tblGrid>
      <w:tr w:rsidR="00741E31" w:rsidRPr="00741E31" w:rsidTr="00091A90">
        <w:trPr>
          <w:trHeight w:val="340"/>
          <w:tblHeader/>
        </w:trPr>
        <w:tc>
          <w:tcPr>
            <w:tcW w:w="6521"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Показатель</w:t>
            </w:r>
          </w:p>
        </w:tc>
        <w:tc>
          <w:tcPr>
            <w:tcW w:w="8788"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Плановые значения по годам действия концессионного соглашения</w:t>
            </w:r>
          </w:p>
        </w:tc>
      </w:tr>
      <w:tr w:rsidR="00741E31" w:rsidRPr="00741E31" w:rsidTr="00091A90">
        <w:trPr>
          <w:trHeight w:val="23"/>
          <w:tblHeader/>
        </w:trPr>
        <w:tc>
          <w:tcPr>
            <w:tcW w:w="6521"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color w:val="FF0000"/>
                <w:szCs w:val="24"/>
              </w:rPr>
            </w:pPr>
          </w:p>
        </w:tc>
        <w:tc>
          <w:tcPr>
            <w:tcW w:w="8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w:t>
            </w:r>
            <w:r w:rsidRPr="00741E31">
              <w:rPr>
                <w:rFonts w:ascii="Times New Roman" w:hAnsi="Times New Roman" w:cs="Times New Roman"/>
                <w:b/>
                <w:szCs w:val="24"/>
                <w:lang w:val="en-US"/>
              </w:rPr>
              <w:t>2</w:t>
            </w:r>
            <w:r w:rsidRPr="00741E31">
              <w:rPr>
                <w:rFonts w:ascii="Times New Roman" w:hAnsi="Times New Roman" w:cs="Times New Roman"/>
                <w:b/>
                <w:szCs w:val="24"/>
              </w:rPr>
              <w:t>6</w:t>
            </w:r>
          </w:p>
        </w:tc>
        <w:tc>
          <w:tcPr>
            <w:tcW w:w="8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2027</w:t>
            </w:r>
          </w:p>
        </w:tc>
        <w:tc>
          <w:tcPr>
            <w:tcW w:w="8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2028</w:t>
            </w:r>
          </w:p>
        </w:tc>
        <w:tc>
          <w:tcPr>
            <w:tcW w:w="8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2029</w:t>
            </w:r>
          </w:p>
        </w:tc>
        <w:tc>
          <w:tcPr>
            <w:tcW w:w="8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2030</w:t>
            </w:r>
          </w:p>
        </w:tc>
        <w:tc>
          <w:tcPr>
            <w:tcW w:w="85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2031</w:t>
            </w:r>
          </w:p>
        </w:tc>
        <w:tc>
          <w:tcPr>
            <w:tcW w:w="708"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2032</w:t>
            </w:r>
          </w:p>
        </w:tc>
        <w:tc>
          <w:tcPr>
            <w:tcW w:w="7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2033</w:t>
            </w:r>
          </w:p>
        </w:tc>
        <w:tc>
          <w:tcPr>
            <w:tcW w:w="7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2034</w:t>
            </w:r>
          </w:p>
        </w:tc>
        <w:tc>
          <w:tcPr>
            <w:tcW w:w="8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2035</w:t>
            </w:r>
          </w:p>
        </w:tc>
        <w:tc>
          <w:tcPr>
            <w:tcW w:w="74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rPr>
            </w:pPr>
            <w:r w:rsidRPr="00741E31">
              <w:rPr>
                <w:rFonts w:ascii="Times New Roman" w:hAnsi="Times New Roman" w:cs="Times New Roman"/>
                <w:b/>
                <w:sz w:val="24"/>
                <w:szCs w:val="24"/>
              </w:rPr>
              <w:t>2036</w:t>
            </w:r>
          </w:p>
        </w:tc>
      </w:tr>
      <w:tr w:rsidR="00741E31" w:rsidRPr="00741E31" w:rsidTr="00091A90">
        <w:trPr>
          <w:trHeight w:val="454"/>
        </w:trPr>
        <w:tc>
          <w:tcPr>
            <w:tcW w:w="15309" w:type="dxa"/>
            <w:gridSpan w:val="14"/>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Показатели качества питьевой воды</w:t>
            </w:r>
          </w:p>
        </w:tc>
      </w:tr>
      <w:tr w:rsidR="00741E31" w:rsidRPr="00741E31" w:rsidTr="00091A90">
        <w:trPr>
          <w:trHeight w:val="23"/>
        </w:trPr>
        <w:tc>
          <w:tcPr>
            <w:tcW w:w="652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25" w:type="dxa"/>
            <w:gridSpan w:val="3"/>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ConsPlusNormal"/>
              <w:jc w:val="both"/>
              <w:rPr>
                <w:rFonts w:ascii="Times New Roman" w:hAnsi="Times New Roman" w:cs="Times New Roman"/>
                <w:szCs w:val="24"/>
              </w:rPr>
            </w:pPr>
          </w:p>
          <w:p w:rsidR="00741E31" w:rsidRPr="00741E31" w:rsidRDefault="00741E31" w:rsidP="00741E31">
            <w:pPr>
              <w:pStyle w:val="ConsPlusNormal"/>
              <w:jc w:val="both"/>
              <w:rPr>
                <w:rFonts w:ascii="Times New Roman" w:hAnsi="Times New Roman" w:cs="Times New Roman"/>
                <w:szCs w:val="24"/>
              </w:rPr>
            </w:pPr>
          </w:p>
          <w:p w:rsidR="00741E31" w:rsidRPr="00741E31" w:rsidRDefault="00741E31" w:rsidP="00741E31">
            <w:pPr>
              <w:pStyle w:val="ConsPlusNormal"/>
              <w:jc w:val="both"/>
              <w:rPr>
                <w:rFonts w:ascii="Times New Roman" w:hAnsi="Times New Roman" w:cs="Times New Roman"/>
                <w:szCs w:val="24"/>
              </w:rPr>
            </w:pPr>
          </w:p>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31"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ConsPlusNormal"/>
              <w:jc w:val="both"/>
              <w:rPr>
                <w:rFonts w:ascii="Times New Roman" w:hAnsi="Times New Roman" w:cs="Times New Roman"/>
                <w:szCs w:val="24"/>
              </w:rPr>
            </w:pPr>
          </w:p>
          <w:p w:rsidR="00741E31" w:rsidRPr="00741E31" w:rsidRDefault="00741E31" w:rsidP="00741E31">
            <w:pPr>
              <w:pStyle w:val="ConsPlusNormal"/>
              <w:jc w:val="both"/>
              <w:rPr>
                <w:rFonts w:ascii="Times New Roman" w:hAnsi="Times New Roman" w:cs="Times New Roman"/>
                <w:szCs w:val="24"/>
              </w:rPr>
            </w:pPr>
          </w:p>
          <w:p w:rsidR="00741E31" w:rsidRPr="00741E31" w:rsidRDefault="00741E31" w:rsidP="00741E31">
            <w:pPr>
              <w:pStyle w:val="ConsPlusNormal"/>
              <w:jc w:val="both"/>
              <w:rPr>
                <w:rFonts w:ascii="Times New Roman" w:hAnsi="Times New Roman" w:cs="Times New Roman"/>
                <w:szCs w:val="24"/>
              </w:rPr>
            </w:pPr>
          </w:p>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r>
      <w:tr w:rsidR="00741E31" w:rsidRPr="00741E31" w:rsidTr="00091A90">
        <w:trPr>
          <w:trHeight w:val="23"/>
        </w:trPr>
        <w:tc>
          <w:tcPr>
            <w:tcW w:w="652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25" w:type="dxa"/>
            <w:gridSpan w:val="3"/>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ConsPlusNormal"/>
              <w:jc w:val="both"/>
              <w:rPr>
                <w:rFonts w:ascii="Times New Roman" w:hAnsi="Times New Roman" w:cs="Times New Roman"/>
                <w:szCs w:val="24"/>
              </w:rPr>
            </w:pPr>
          </w:p>
          <w:p w:rsidR="00741E31" w:rsidRPr="00741E31" w:rsidRDefault="00741E31" w:rsidP="00741E31">
            <w:pPr>
              <w:pStyle w:val="ConsPlusNormal"/>
              <w:jc w:val="both"/>
              <w:rPr>
                <w:rFonts w:ascii="Times New Roman" w:hAnsi="Times New Roman" w:cs="Times New Roman"/>
                <w:szCs w:val="24"/>
              </w:rPr>
            </w:pPr>
          </w:p>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31"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ConsPlusNormal"/>
              <w:jc w:val="both"/>
              <w:rPr>
                <w:rFonts w:ascii="Times New Roman" w:hAnsi="Times New Roman" w:cs="Times New Roman"/>
                <w:szCs w:val="24"/>
              </w:rPr>
            </w:pPr>
          </w:p>
          <w:p w:rsidR="00741E31" w:rsidRPr="00741E31" w:rsidRDefault="00741E31" w:rsidP="00741E31">
            <w:pPr>
              <w:pStyle w:val="ConsPlusNormal"/>
              <w:jc w:val="both"/>
              <w:rPr>
                <w:rFonts w:ascii="Times New Roman" w:hAnsi="Times New Roman" w:cs="Times New Roman"/>
                <w:szCs w:val="24"/>
              </w:rPr>
            </w:pPr>
          </w:p>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r>
      <w:tr w:rsidR="00741E31" w:rsidRPr="00741E31" w:rsidTr="00091A90">
        <w:trPr>
          <w:trHeight w:val="23"/>
        </w:trPr>
        <w:tc>
          <w:tcPr>
            <w:tcW w:w="15309" w:type="dxa"/>
            <w:gridSpan w:val="14"/>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b/>
                <w:szCs w:val="24"/>
              </w:rPr>
              <w:t>Показатели качества очистки сточных вод</w:t>
            </w:r>
          </w:p>
        </w:tc>
      </w:tr>
      <w:tr w:rsidR="00741E31" w:rsidRPr="00741E31" w:rsidTr="00091A90">
        <w:trPr>
          <w:trHeight w:val="23"/>
        </w:trPr>
        <w:tc>
          <w:tcPr>
            <w:tcW w:w="652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 %</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95"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p>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p w:rsidR="00741E31" w:rsidRPr="00741E31" w:rsidRDefault="00741E31" w:rsidP="00741E31">
            <w:pPr>
              <w:pStyle w:val="ConsPlusNormal"/>
              <w:jc w:val="both"/>
              <w:rPr>
                <w:rFonts w:ascii="Times New Roman" w:hAnsi="Times New Roman" w:cs="Times New Roman"/>
                <w:szCs w:val="24"/>
              </w:rPr>
            </w:pPr>
          </w:p>
        </w:tc>
        <w:tc>
          <w:tcPr>
            <w:tcW w:w="761" w:type="dxa"/>
            <w:gridSpan w:val="3"/>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p>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r>
      <w:tr w:rsidR="00741E31" w:rsidRPr="00741E31" w:rsidTr="00091A90">
        <w:trPr>
          <w:trHeight w:val="23"/>
        </w:trPr>
        <w:tc>
          <w:tcPr>
            <w:tcW w:w="652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 %</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95"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c>
          <w:tcPr>
            <w:tcW w:w="761" w:type="dxa"/>
            <w:gridSpan w:val="3"/>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0</w:t>
            </w:r>
          </w:p>
        </w:tc>
      </w:tr>
      <w:tr w:rsidR="00741E31" w:rsidRPr="00741E31" w:rsidTr="00091A90">
        <w:trPr>
          <w:trHeight w:val="23"/>
        </w:trPr>
        <w:tc>
          <w:tcPr>
            <w:tcW w:w="6521"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r w:rsidRPr="00741E31">
              <w:t xml:space="preserve">Доля проб сточных вод, не соответствующих установленным нормативам допустимых сбросов, лимитам 50на сбросы, рассчитанная применительно к видам </w:t>
            </w:r>
            <w:r w:rsidRPr="00741E31">
              <w:lastRenderedPageBreak/>
              <w:t>централизованных систем %</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lastRenderedPageBreak/>
              <w:t>50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851"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708"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709" w:type="dxa"/>
            <w:tcBorders>
              <w:top w:val="single" w:sz="4" w:space="0" w:color="000000"/>
              <w:left w:val="single" w:sz="4" w:space="0" w:color="000000"/>
              <w:bottom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c>
          <w:tcPr>
            <w:tcW w:w="795"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spacing w:after="17"/>
              <w:jc w:val="both"/>
              <w:rPr>
                <w:rFonts w:ascii="Times New Roman" w:hAnsi="Times New Roman" w:cs="Times New Roman"/>
                <w:szCs w:val="24"/>
              </w:rPr>
            </w:pPr>
            <w:r w:rsidRPr="00741E31">
              <w:rPr>
                <w:rFonts w:ascii="Times New Roman" w:hAnsi="Times New Roman" w:cs="Times New Roman"/>
                <w:szCs w:val="24"/>
              </w:rPr>
              <w:t>50</w:t>
            </w:r>
          </w:p>
        </w:tc>
        <w:tc>
          <w:tcPr>
            <w:tcW w:w="761" w:type="dxa"/>
            <w:gridSpan w:val="3"/>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ConsPlusNormal"/>
              <w:jc w:val="both"/>
              <w:rPr>
                <w:rFonts w:ascii="Times New Roman" w:hAnsi="Times New Roman" w:cs="Times New Roman"/>
                <w:szCs w:val="24"/>
              </w:rPr>
            </w:pPr>
            <w:r w:rsidRPr="00741E31">
              <w:rPr>
                <w:rFonts w:ascii="Times New Roman" w:hAnsi="Times New Roman" w:cs="Times New Roman"/>
                <w:szCs w:val="24"/>
              </w:rPr>
              <w:t>50</w:t>
            </w:r>
          </w:p>
        </w:tc>
      </w:tr>
    </w:tbl>
    <w:p w:rsidR="00741E31" w:rsidRPr="00741E31" w:rsidRDefault="00741E31" w:rsidP="00741E31">
      <w:pPr>
        <w:jc w:val="both"/>
      </w:pPr>
    </w:p>
    <w:p w:rsidR="00741E31" w:rsidRPr="00741E31" w:rsidRDefault="00741E31" w:rsidP="00741E31">
      <w:pPr>
        <w:jc w:val="both"/>
      </w:pPr>
      <w:r w:rsidRPr="00741E31">
        <w:t>Основные мероприятия, обеспечивающие достижение предусмотренных заданием целей и</w:t>
      </w:r>
    </w:p>
    <w:p w:rsidR="00741E31" w:rsidRPr="00741E31" w:rsidRDefault="00741E31" w:rsidP="00741E31">
      <w:pPr>
        <w:jc w:val="both"/>
        <w:rPr>
          <w:b/>
        </w:rPr>
      </w:pPr>
      <w:r w:rsidRPr="00741E31">
        <w:t>минимально допустимых плановых значений показателей деятельности концессионера</w:t>
      </w:r>
    </w:p>
    <w:tbl>
      <w:tblPr>
        <w:tblW w:w="0" w:type="auto"/>
        <w:tblInd w:w="-40" w:type="dxa"/>
        <w:tblLayout w:type="fixed"/>
        <w:tblLook w:val="04A0"/>
      </w:tblPr>
      <w:tblGrid>
        <w:gridCol w:w="556"/>
        <w:gridCol w:w="5102"/>
        <w:gridCol w:w="2268"/>
        <w:gridCol w:w="2268"/>
        <w:gridCol w:w="5122"/>
      </w:tblGrid>
      <w:tr w:rsidR="00741E31" w:rsidRPr="00741E31" w:rsidTr="00091A90">
        <w:trPr>
          <w:trHeight w:val="23"/>
        </w:trPr>
        <w:tc>
          <w:tcPr>
            <w:tcW w:w="556" w:type="dxa"/>
            <w:tcBorders>
              <w:top w:val="single" w:sz="8" w:space="0" w:color="000000"/>
              <w:left w:val="single" w:sz="8" w:space="0" w:color="000000"/>
              <w:bottom w:val="single" w:sz="4" w:space="0" w:color="000000"/>
            </w:tcBorders>
            <w:vAlign w:val="center"/>
          </w:tcPr>
          <w:p w:rsidR="00741E31" w:rsidRPr="00741E31" w:rsidRDefault="00741E31" w:rsidP="00741E31">
            <w:pPr>
              <w:jc w:val="both"/>
            </w:pPr>
            <w:r w:rsidRPr="00741E31">
              <w:rPr>
                <w:b/>
              </w:rPr>
              <w:t xml:space="preserve">№ </w:t>
            </w:r>
            <w:proofErr w:type="spellStart"/>
            <w:proofErr w:type="gramStart"/>
            <w:r w:rsidRPr="00741E31">
              <w:rPr>
                <w:b/>
              </w:rPr>
              <w:t>п</w:t>
            </w:r>
            <w:proofErr w:type="spellEnd"/>
            <w:proofErr w:type="gramEnd"/>
            <w:r w:rsidRPr="00741E31">
              <w:rPr>
                <w:b/>
              </w:rPr>
              <w:t>/</w:t>
            </w:r>
            <w:proofErr w:type="spellStart"/>
            <w:r w:rsidRPr="00741E31">
              <w:rPr>
                <w:b/>
              </w:rPr>
              <w:t>п</w:t>
            </w:r>
            <w:proofErr w:type="spellEnd"/>
          </w:p>
        </w:tc>
        <w:tc>
          <w:tcPr>
            <w:tcW w:w="5102" w:type="dxa"/>
            <w:tcBorders>
              <w:top w:val="single" w:sz="8" w:space="0" w:color="000000"/>
              <w:left w:val="single" w:sz="8" w:space="0" w:color="000000"/>
              <w:bottom w:val="single" w:sz="4" w:space="0" w:color="000000"/>
            </w:tcBorders>
            <w:vAlign w:val="center"/>
          </w:tcPr>
          <w:p w:rsidR="00741E31" w:rsidRPr="00741E31" w:rsidRDefault="00741E31" w:rsidP="00741E31">
            <w:pPr>
              <w:jc w:val="both"/>
            </w:pPr>
            <w:r w:rsidRPr="00741E31">
              <w:rPr>
                <w:b/>
              </w:rPr>
              <w:t>Наименование мероприятия</w:t>
            </w:r>
          </w:p>
        </w:tc>
        <w:tc>
          <w:tcPr>
            <w:tcW w:w="2268" w:type="dxa"/>
            <w:tcBorders>
              <w:top w:val="single" w:sz="8" w:space="0" w:color="000000"/>
              <w:left w:val="single" w:sz="8" w:space="0" w:color="000000"/>
              <w:bottom w:val="single" w:sz="4" w:space="0" w:color="000000"/>
            </w:tcBorders>
            <w:vAlign w:val="center"/>
          </w:tcPr>
          <w:p w:rsidR="00741E31" w:rsidRPr="00741E31" w:rsidRDefault="00741E31" w:rsidP="00741E31">
            <w:pPr>
              <w:jc w:val="both"/>
            </w:pPr>
            <w:r w:rsidRPr="00741E31">
              <w:rPr>
                <w:b/>
              </w:rPr>
              <w:t>Период реализации мероприятия, годы</w:t>
            </w:r>
          </w:p>
        </w:tc>
        <w:tc>
          <w:tcPr>
            <w:tcW w:w="2268" w:type="dxa"/>
            <w:tcBorders>
              <w:top w:val="single" w:sz="8" w:space="0" w:color="000000"/>
              <w:left w:val="single" w:sz="8" w:space="0" w:color="000000"/>
              <w:bottom w:val="single" w:sz="4" w:space="0" w:color="000000"/>
            </w:tcBorders>
            <w:vAlign w:val="center"/>
          </w:tcPr>
          <w:p w:rsidR="00741E31" w:rsidRPr="00741E31" w:rsidRDefault="00741E31" w:rsidP="00741E31">
            <w:pPr>
              <w:jc w:val="both"/>
            </w:pPr>
            <w:r w:rsidRPr="00741E31">
              <w:rPr>
                <w:b/>
              </w:rPr>
              <w:t>Срок ввода в эксплуатацию</w:t>
            </w:r>
          </w:p>
        </w:tc>
        <w:tc>
          <w:tcPr>
            <w:tcW w:w="5122" w:type="dxa"/>
            <w:tcBorders>
              <w:top w:val="single" w:sz="8" w:space="0" w:color="000000"/>
              <w:left w:val="single" w:sz="8" w:space="0" w:color="000000"/>
              <w:bottom w:val="single" w:sz="4" w:space="0" w:color="000000"/>
              <w:right w:val="single" w:sz="8" w:space="0" w:color="000000"/>
            </w:tcBorders>
            <w:vAlign w:val="center"/>
          </w:tcPr>
          <w:p w:rsidR="00741E31" w:rsidRPr="00741E31" w:rsidRDefault="00741E31" w:rsidP="00741E31">
            <w:pPr>
              <w:jc w:val="both"/>
            </w:pPr>
            <w:r w:rsidRPr="00741E31">
              <w:rPr>
                <w:b/>
              </w:rPr>
              <w:t xml:space="preserve">Стоимость мероприятия в текущих ценах, тыс. руб. </w:t>
            </w:r>
          </w:p>
        </w:tc>
      </w:tr>
      <w:tr w:rsidR="00741E31" w:rsidRPr="00741E31" w:rsidTr="00091A90">
        <w:trPr>
          <w:trHeight w:val="23"/>
        </w:trPr>
        <w:tc>
          <w:tcPr>
            <w:tcW w:w="55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51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226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226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512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r>
      <w:tr w:rsidR="00741E31" w:rsidRPr="00741E31" w:rsidTr="00091A90">
        <w:trPr>
          <w:trHeight w:val="23"/>
        </w:trPr>
        <w:tc>
          <w:tcPr>
            <w:tcW w:w="55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51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226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226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512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r>
      <w:tr w:rsidR="00741E31" w:rsidRPr="00741E31" w:rsidTr="00091A90">
        <w:trPr>
          <w:trHeight w:val="23"/>
        </w:trPr>
        <w:tc>
          <w:tcPr>
            <w:tcW w:w="55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51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226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226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512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r>
      <w:tr w:rsidR="00741E31" w:rsidRPr="00741E31" w:rsidTr="00091A90">
        <w:trPr>
          <w:trHeight w:val="23"/>
        </w:trPr>
        <w:tc>
          <w:tcPr>
            <w:tcW w:w="556"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51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226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2268" w:type="dxa"/>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5122"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r>
    </w:tbl>
    <w:p w:rsidR="00741E31" w:rsidRPr="00741E31" w:rsidRDefault="00741E31" w:rsidP="00741E31">
      <w:pPr>
        <w:jc w:val="both"/>
        <w:rPr>
          <w:i/>
        </w:rPr>
      </w:pPr>
      <w:r w:rsidRPr="00741E31">
        <w:t xml:space="preserve">________________________________________ </w:t>
      </w:r>
      <w:r w:rsidRPr="00741E31">
        <w:tab/>
      </w:r>
      <w:r w:rsidRPr="00741E31">
        <w:tab/>
        <w:t>____________________</w:t>
      </w:r>
      <w:r w:rsidRPr="00741E31">
        <w:tab/>
      </w:r>
      <w:r w:rsidRPr="00741E31">
        <w:tab/>
        <w:t xml:space="preserve"> _______________________________</w:t>
      </w:r>
    </w:p>
    <w:p w:rsidR="00741E31" w:rsidRPr="00741E31" w:rsidRDefault="00741E31" w:rsidP="00741E31">
      <w:pPr>
        <w:ind w:left="1843"/>
        <w:jc w:val="both"/>
      </w:pPr>
      <w:r w:rsidRPr="00741E31">
        <w:rPr>
          <w:i/>
        </w:rPr>
        <w:t xml:space="preserve">(наименование Участника Конкурса) </w:t>
      </w:r>
      <w:r w:rsidRPr="00741E31">
        <w:rPr>
          <w:i/>
        </w:rPr>
        <w:tab/>
      </w:r>
      <w:r w:rsidRPr="00741E31">
        <w:rPr>
          <w:i/>
        </w:rPr>
        <w:tab/>
      </w:r>
      <w:r w:rsidRPr="00741E31">
        <w:rPr>
          <w:i/>
        </w:rPr>
        <w:tab/>
      </w:r>
      <w:r w:rsidRPr="00741E31">
        <w:rPr>
          <w:i/>
        </w:rPr>
        <w:tab/>
      </w:r>
      <w:r w:rsidRPr="00741E31">
        <w:rPr>
          <w:i/>
        </w:rPr>
        <w:tab/>
      </w:r>
      <w:r w:rsidRPr="00741E31">
        <w:rPr>
          <w:i/>
        </w:rPr>
        <w:tab/>
      </w:r>
      <w:r w:rsidRPr="00741E31">
        <w:rPr>
          <w:i/>
        </w:rPr>
        <w:tab/>
        <w:t xml:space="preserve">(подпись) </w:t>
      </w:r>
      <w:r w:rsidRPr="00741E31">
        <w:rPr>
          <w:i/>
        </w:rPr>
        <w:tab/>
      </w:r>
      <w:r w:rsidRPr="00741E31">
        <w:rPr>
          <w:i/>
        </w:rPr>
        <w:tab/>
      </w:r>
      <w:r w:rsidRPr="00741E31">
        <w:rPr>
          <w:i/>
        </w:rPr>
        <w:tab/>
      </w:r>
      <w:r w:rsidRPr="00741E31">
        <w:rPr>
          <w:i/>
        </w:rPr>
        <w:tab/>
      </w:r>
      <w:r w:rsidRPr="00741E31">
        <w:rPr>
          <w:i/>
        </w:rPr>
        <w:tab/>
        <w:t>(должность, ФИО представителя)</w:t>
      </w:r>
    </w:p>
    <w:p w:rsidR="00741E31" w:rsidRPr="00741E31" w:rsidRDefault="00741E31" w:rsidP="00741E31">
      <w:pPr>
        <w:ind w:firstLine="5954"/>
        <w:jc w:val="both"/>
      </w:pPr>
      <w:r w:rsidRPr="00741E31">
        <w:t xml:space="preserve">М.П. </w:t>
      </w:r>
    </w:p>
    <w:p w:rsidR="00741E31" w:rsidRPr="00741E31" w:rsidRDefault="00741E31" w:rsidP="00741E31">
      <w:pPr>
        <w:ind w:firstLine="708"/>
        <w:jc w:val="both"/>
      </w:pPr>
      <w:r w:rsidRPr="00741E31">
        <w:t>«____» ______ 20__ г.</w:t>
      </w:r>
    </w:p>
    <w:p w:rsidR="00741E31" w:rsidRPr="00741E31" w:rsidRDefault="00741E31" w:rsidP="00741E31">
      <w:pPr>
        <w:ind w:firstLine="708"/>
        <w:jc w:val="both"/>
      </w:pPr>
    </w:p>
    <w:p w:rsidR="00741E31" w:rsidRPr="00741E31" w:rsidRDefault="00741E31" w:rsidP="00741E31">
      <w:pPr>
        <w:ind w:firstLine="708"/>
        <w:jc w:val="both"/>
      </w:pPr>
    </w:p>
    <w:p w:rsidR="00741E31" w:rsidRPr="00741E31" w:rsidRDefault="00741E31" w:rsidP="00741E31">
      <w:pPr>
        <w:ind w:firstLine="708"/>
        <w:jc w:val="both"/>
      </w:pPr>
    </w:p>
    <w:p w:rsidR="00741E31" w:rsidRPr="00741E31" w:rsidRDefault="00741E31" w:rsidP="00741E31">
      <w:pPr>
        <w:ind w:firstLine="708"/>
        <w:jc w:val="both"/>
      </w:pPr>
    </w:p>
    <w:p w:rsidR="00741E31" w:rsidRPr="00741E31" w:rsidRDefault="00741E31" w:rsidP="00741E31">
      <w:pPr>
        <w:ind w:firstLine="708"/>
        <w:jc w:val="both"/>
        <w:sectPr w:rsidR="00741E31" w:rsidRPr="00741E31" w:rsidSect="00091A90">
          <w:headerReference w:type="even" r:id="rId21"/>
          <w:footerReference w:type="even" r:id="rId22"/>
          <w:headerReference w:type="first" r:id="rId23"/>
          <w:footerReference w:type="first" r:id="rId24"/>
          <w:pgSz w:w="16838" w:h="11906" w:orient="landscape"/>
          <w:pgMar w:top="776" w:right="720" w:bottom="765" w:left="720" w:header="0" w:footer="0" w:gutter="0"/>
          <w:cols w:space="720"/>
          <w:docGrid w:linePitch="360"/>
        </w:sectPr>
      </w:pPr>
    </w:p>
    <w:p w:rsidR="00741E31" w:rsidRPr="00741E31" w:rsidRDefault="00741E31" w:rsidP="00741E31">
      <w:pPr>
        <w:jc w:val="both"/>
        <w:rPr>
          <w:bCs/>
        </w:rPr>
      </w:pPr>
      <w:r w:rsidRPr="00741E31">
        <w:lastRenderedPageBreak/>
        <w:t>Приложение № 6 к Конкурсной документации</w:t>
      </w:r>
    </w:p>
    <w:p w:rsidR="00741E31" w:rsidRPr="00741E31" w:rsidRDefault="00741E31" w:rsidP="00741E31">
      <w:pPr>
        <w:pStyle w:val="aff7"/>
        <w:spacing w:after="0"/>
        <w:jc w:val="both"/>
        <w:rPr>
          <w:bCs/>
          <w:lang w:val="ru-RU"/>
        </w:rPr>
      </w:pPr>
    </w:p>
    <w:p w:rsidR="00741E31" w:rsidRPr="00741E31" w:rsidRDefault="00741E31" w:rsidP="00741E31">
      <w:pPr>
        <w:jc w:val="both"/>
        <w:rPr>
          <w:b/>
        </w:rPr>
      </w:pPr>
      <w:r w:rsidRPr="00741E31">
        <w:rPr>
          <w:b/>
        </w:rPr>
        <w:t>Форма описи</w:t>
      </w:r>
    </w:p>
    <w:p w:rsidR="00741E31" w:rsidRPr="00741E31" w:rsidRDefault="00741E31" w:rsidP="00741E31">
      <w:pPr>
        <w:jc w:val="both"/>
        <w:rPr>
          <w:b/>
        </w:rPr>
      </w:pPr>
    </w:p>
    <w:p w:rsidR="00741E31" w:rsidRPr="00741E31" w:rsidRDefault="00741E31" w:rsidP="00741E31">
      <w:pPr>
        <w:jc w:val="both"/>
        <w:rPr>
          <w:b/>
        </w:rPr>
      </w:pPr>
      <w:r w:rsidRPr="00741E31">
        <w:rPr>
          <w:b/>
        </w:rPr>
        <w:t>ОПИСЬ ДОКУМЕНТОВ,</w:t>
      </w:r>
    </w:p>
    <w:p w:rsidR="00741E31" w:rsidRPr="00741E31" w:rsidRDefault="00741E31" w:rsidP="00741E31">
      <w:pPr>
        <w:jc w:val="both"/>
        <w:rPr>
          <w:b/>
        </w:rPr>
      </w:pPr>
      <w:proofErr w:type="gramStart"/>
      <w:r w:rsidRPr="00741E31">
        <w:rPr>
          <w:b/>
        </w:rPr>
        <w:t>представляемых</w:t>
      </w:r>
      <w:proofErr w:type="gramEnd"/>
      <w:r w:rsidRPr="00741E31">
        <w:rPr>
          <w:b/>
        </w:rPr>
        <w:t xml:space="preserve"> к конкурсному предложению</w:t>
      </w:r>
    </w:p>
    <w:p w:rsidR="00741E31" w:rsidRPr="00741E31" w:rsidRDefault="00741E31" w:rsidP="00741E31">
      <w:pPr>
        <w:jc w:val="both"/>
        <w:rPr>
          <w:bCs/>
        </w:rPr>
      </w:pPr>
      <w:r w:rsidRPr="00741E31">
        <w:rPr>
          <w:b/>
        </w:rPr>
        <w:t>на право заключения концессионного соглашения</w:t>
      </w:r>
    </w:p>
    <w:p w:rsidR="00741E31" w:rsidRPr="00741E31" w:rsidRDefault="00741E31" w:rsidP="00741E31">
      <w:pPr>
        <w:pStyle w:val="aff7"/>
        <w:spacing w:after="0"/>
        <w:jc w:val="both"/>
        <w:rPr>
          <w:bCs/>
          <w:lang w:val="ru-RU"/>
        </w:rPr>
      </w:pPr>
    </w:p>
    <w:p w:rsidR="00741E31" w:rsidRPr="00741E31" w:rsidRDefault="00741E31" w:rsidP="00741E31">
      <w:pPr>
        <w:pStyle w:val="aff7"/>
        <w:spacing w:after="0"/>
        <w:jc w:val="both"/>
        <w:rPr>
          <w:bCs/>
          <w:i/>
          <w:lang w:val="ru-RU"/>
        </w:rPr>
      </w:pPr>
      <w:r w:rsidRPr="00741E31">
        <w:rPr>
          <w:bCs/>
          <w:lang w:val="ru-RU"/>
        </w:rPr>
        <w:t>__________________________________________________________________</w:t>
      </w:r>
    </w:p>
    <w:p w:rsidR="00741E31" w:rsidRPr="00741E31" w:rsidRDefault="00741E31" w:rsidP="00741E31">
      <w:pPr>
        <w:pStyle w:val="aff7"/>
        <w:spacing w:after="0"/>
        <w:jc w:val="both"/>
        <w:rPr>
          <w:bCs/>
          <w:lang w:val="ru-RU"/>
        </w:rPr>
      </w:pPr>
      <w:r w:rsidRPr="00741E31">
        <w:rPr>
          <w:bCs/>
          <w:i/>
          <w:lang w:val="ru-RU"/>
        </w:rPr>
        <w:t>(наименование, юридический адрес, тел./факс участника)</w:t>
      </w:r>
    </w:p>
    <w:p w:rsidR="00741E31" w:rsidRPr="00741E31" w:rsidRDefault="00741E31" w:rsidP="00741E31">
      <w:pPr>
        <w:pStyle w:val="aff7"/>
        <w:spacing w:after="0"/>
        <w:jc w:val="both"/>
        <w:rPr>
          <w:b/>
          <w:bCs/>
          <w:lang w:val="ru-RU"/>
        </w:rPr>
      </w:pPr>
      <w:r w:rsidRPr="00741E31">
        <w:rPr>
          <w:bCs/>
          <w:lang w:val="ru-RU"/>
        </w:rPr>
        <w:t>подтверждает, что для участия в открытом конкурсе на право заключения концессионного соглашения в отношении объектов водоснабжения и водоотведения, находящихся в муниципальной собственности ___________________________________________________ направляются следующие документы:</w:t>
      </w:r>
    </w:p>
    <w:tbl>
      <w:tblPr>
        <w:tblW w:w="0" w:type="auto"/>
        <w:tblInd w:w="-20" w:type="dxa"/>
        <w:tblLayout w:type="fixed"/>
        <w:tblLook w:val="04A0"/>
      </w:tblPr>
      <w:tblGrid>
        <w:gridCol w:w="704"/>
        <w:gridCol w:w="7088"/>
        <w:gridCol w:w="1580"/>
      </w:tblGrid>
      <w:tr w:rsidR="00741E31" w:rsidRPr="00741E31" w:rsidTr="00091A90">
        <w:trPr>
          <w:tblHeader/>
        </w:trPr>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pPr>
            <w:r w:rsidRPr="00741E31">
              <w:rPr>
                <w:b/>
                <w:bCs/>
                <w:lang w:val="ru-RU"/>
              </w:rPr>
              <w:t xml:space="preserve">№ </w:t>
            </w:r>
            <w:proofErr w:type="spellStart"/>
            <w:proofErr w:type="gramStart"/>
            <w:r w:rsidRPr="00741E31">
              <w:rPr>
                <w:b/>
                <w:bCs/>
                <w:lang w:val="ru-RU"/>
              </w:rPr>
              <w:t>п</w:t>
            </w:r>
            <w:proofErr w:type="spellEnd"/>
            <w:proofErr w:type="gramEnd"/>
            <w:r w:rsidRPr="00741E31">
              <w:rPr>
                <w:b/>
                <w:bCs/>
                <w:lang w:val="ru-RU"/>
              </w:rPr>
              <w:t>/</w:t>
            </w:r>
            <w:proofErr w:type="spellStart"/>
            <w:r w:rsidRPr="00741E31">
              <w:rPr>
                <w:b/>
                <w:bCs/>
                <w:lang w:val="ru-RU"/>
              </w:rPr>
              <w:t>п</w:t>
            </w:r>
            <w:proofErr w:type="spellEnd"/>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pPr>
            <w:r w:rsidRPr="00741E31">
              <w:rPr>
                <w:b/>
                <w:bCs/>
                <w:lang w:val="ru-RU"/>
              </w:rPr>
              <w:t>Наименование</w:t>
            </w: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pPr>
            <w:r w:rsidRPr="00741E31">
              <w:rPr>
                <w:b/>
                <w:bCs/>
                <w:lang w:val="ru-RU"/>
              </w:rPr>
              <w:t>Количество листов</w:t>
            </w: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r w:rsidR="00741E31" w:rsidRPr="00741E31" w:rsidTr="00091A90">
        <w:tc>
          <w:tcPr>
            <w:tcW w:w="704"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7088" w:type="dxa"/>
            <w:tcBorders>
              <w:top w:val="single" w:sz="4" w:space="0" w:color="000000"/>
              <w:left w:val="single" w:sz="4" w:space="0" w:color="000000"/>
              <w:bottom w:val="single" w:sz="4" w:space="0" w:color="000000"/>
            </w:tcBorders>
            <w:vAlign w:val="center"/>
          </w:tcPr>
          <w:p w:rsidR="00741E31" w:rsidRPr="00741E31" w:rsidRDefault="00741E31" w:rsidP="00741E31">
            <w:pPr>
              <w:pStyle w:val="aff7"/>
              <w:spacing w:after="0"/>
              <w:jc w:val="both"/>
              <w:rPr>
                <w:bCs/>
                <w:lang w:val="ru-RU"/>
              </w:rPr>
            </w:pPr>
          </w:p>
        </w:tc>
        <w:tc>
          <w:tcPr>
            <w:tcW w:w="158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pStyle w:val="aff7"/>
              <w:spacing w:after="0"/>
              <w:jc w:val="both"/>
              <w:rPr>
                <w:bCs/>
                <w:lang w:val="ru-RU"/>
              </w:rPr>
            </w:pPr>
          </w:p>
        </w:tc>
      </w:tr>
    </w:tbl>
    <w:p w:rsidR="00741E31" w:rsidRPr="00741E31" w:rsidRDefault="00741E31" w:rsidP="00741E31">
      <w:pPr>
        <w:pStyle w:val="aff7"/>
        <w:spacing w:after="0"/>
        <w:jc w:val="both"/>
        <w:rPr>
          <w:bCs/>
        </w:rPr>
      </w:pPr>
    </w:p>
    <w:p w:rsidR="00741E31" w:rsidRPr="00741E31" w:rsidRDefault="00741E31" w:rsidP="00741E31">
      <w:pPr>
        <w:jc w:val="both"/>
        <w:rPr>
          <w:i/>
        </w:rPr>
      </w:pPr>
      <w:r w:rsidRPr="00741E31">
        <w:t>______________________________</w:t>
      </w:r>
      <w:r w:rsidRPr="00741E31">
        <w:tab/>
      </w:r>
      <w:r w:rsidRPr="00741E31">
        <w:tab/>
      </w:r>
      <w:r w:rsidRPr="00741E31">
        <w:tab/>
      </w:r>
      <w:r w:rsidRPr="00741E31">
        <w:tab/>
      </w:r>
      <w:r w:rsidRPr="00741E31">
        <w:tab/>
        <w:t>______________</w:t>
      </w:r>
    </w:p>
    <w:p w:rsidR="00741E31" w:rsidRPr="00741E31" w:rsidRDefault="00741E31" w:rsidP="00741E31">
      <w:pPr>
        <w:jc w:val="both"/>
      </w:pPr>
      <w:r w:rsidRPr="00741E31">
        <w:rPr>
          <w:i/>
        </w:rPr>
        <w:t xml:space="preserve">Участник (Ф.И.О., должность) </w:t>
      </w:r>
      <w:r w:rsidRPr="00741E31">
        <w:rPr>
          <w:i/>
        </w:rPr>
        <w:tab/>
      </w:r>
      <w:r w:rsidRPr="00741E31">
        <w:rPr>
          <w:i/>
        </w:rPr>
        <w:tab/>
      </w:r>
      <w:r w:rsidRPr="00741E31">
        <w:rPr>
          <w:i/>
        </w:rPr>
        <w:tab/>
      </w:r>
      <w:r w:rsidRPr="00741E31">
        <w:rPr>
          <w:i/>
        </w:rPr>
        <w:tab/>
      </w:r>
      <w:r w:rsidRPr="00741E31">
        <w:rPr>
          <w:i/>
        </w:rPr>
        <w:tab/>
      </w:r>
      <w:r w:rsidRPr="00741E31">
        <w:rPr>
          <w:i/>
        </w:rPr>
        <w:tab/>
      </w:r>
      <w:r w:rsidRPr="00741E31">
        <w:rPr>
          <w:i/>
        </w:rPr>
        <w:tab/>
        <w:t xml:space="preserve">(подпись) </w:t>
      </w:r>
    </w:p>
    <w:p w:rsidR="00741E31" w:rsidRPr="00741E31" w:rsidRDefault="00741E31" w:rsidP="00741E31">
      <w:pPr>
        <w:ind w:firstLine="2694"/>
        <w:jc w:val="both"/>
      </w:pPr>
    </w:p>
    <w:p w:rsidR="00741E31" w:rsidRPr="00741E31" w:rsidRDefault="00741E31" w:rsidP="00741E31">
      <w:pPr>
        <w:ind w:firstLine="2694"/>
        <w:jc w:val="both"/>
        <w:rPr>
          <w:bCs/>
        </w:rPr>
      </w:pPr>
      <w:r w:rsidRPr="00741E31">
        <w:t>М.П.</w:t>
      </w:r>
    </w:p>
    <w:p w:rsidR="00741E31" w:rsidRPr="00741E31" w:rsidRDefault="00741E31" w:rsidP="00741E31">
      <w:pPr>
        <w:pStyle w:val="aff7"/>
        <w:spacing w:after="0"/>
        <w:jc w:val="both"/>
        <w:rPr>
          <w:bCs/>
          <w:lang w:val="ru-RU"/>
        </w:rPr>
      </w:pPr>
    </w:p>
    <w:p w:rsidR="00741E31" w:rsidRPr="00741E31" w:rsidRDefault="00741E31" w:rsidP="00741E31">
      <w:pPr>
        <w:pStyle w:val="aff7"/>
        <w:pageBreakBefore/>
        <w:spacing w:after="0"/>
        <w:jc w:val="both"/>
        <w:rPr>
          <w:b/>
          <w:highlight w:val="white"/>
          <w:lang w:val="ru-RU"/>
        </w:rPr>
      </w:pPr>
      <w:r w:rsidRPr="00741E31">
        <w:rPr>
          <w:highlight w:val="white"/>
          <w:lang w:val="ru-RU"/>
        </w:rPr>
        <w:lastRenderedPageBreak/>
        <w:t>Приложение № 7 к Конкурсной документации</w:t>
      </w:r>
    </w:p>
    <w:p w:rsidR="00741E31" w:rsidRPr="00741E31" w:rsidRDefault="00741E31" w:rsidP="00741E31">
      <w:pPr>
        <w:jc w:val="both"/>
        <w:rPr>
          <w:b/>
          <w:highlight w:val="white"/>
        </w:rPr>
      </w:pPr>
    </w:p>
    <w:p w:rsidR="00741E31" w:rsidRPr="00741E31" w:rsidRDefault="00741E31" w:rsidP="00741E31">
      <w:pPr>
        <w:jc w:val="both"/>
        <w:rPr>
          <w:b/>
          <w:highlight w:val="white"/>
        </w:rPr>
      </w:pPr>
      <w:r w:rsidRPr="00741E31">
        <w:rPr>
          <w:b/>
          <w:highlight w:val="white"/>
        </w:rPr>
        <w:t xml:space="preserve">Задание </w:t>
      </w:r>
      <w:proofErr w:type="spellStart"/>
      <w:r w:rsidRPr="00741E31">
        <w:rPr>
          <w:b/>
          <w:highlight w:val="white"/>
        </w:rPr>
        <w:t>Концедента</w:t>
      </w:r>
      <w:proofErr w:type="spellEnd"/>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 xml:space="preserve">1. Основание для разработки задания. </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 xml:space="preserve">Настоящее задание </w:t>
      </w:r>
      <w:proofErr w:type="spellStart"/>
      <w:r w:rsidRPr="00741E31">
        <w:rPr>
          <w:rFonts w:ascii="Times New Roman" w:hAnsi="Times New Roman" w:cs="Times New Roman"/>
          <w:sz w:val="24"/>
          <w:szCs w:val="24"/>
          <w:highlight w:val="white"/>
        </w:rPr>
        <w:t>концедента</w:t>
      </w:r>
      <w:proofErr w:type="spellEnd"/>
      <w:r w:rsidRPr="00741E31">
        <w:rPr>
          <w:rFonts w:ascii="Times New Roman" w:hAnsi="Times New Roman" w:cs="Times New Roman"/>
          <w:sz w:val="24"/>
          <w:szCs w:val="24"/>
          <w:highlight w:val="white"/>
        </w:rPr>
        <w:t xml:space="preserve"> разработано на </w:t>
      </w:r>
      <w:proofErr w:type="gramStart"/>
      <w:r w:rsidRPr="00741E31">
        <w:rPr>
          <w:rFonts w:ascii="Times New Roman" w:hAnsi="Times New Roman" w:cs="Times New Roman"/>
          <w:sz w:val="24"/>
          <w:szCs w:val="24"/>
          <w:highlight w:val="white"/>
        </w:rPr>
        <w:t>основании</w:t>
      </w:r>
      <w:proofErr w:type="gramEnd"/>
      <w:r w:rsidRPr="00741E31">
        <w:rPr>
          <w:rFonts w:ascii="Times New Roman" w:hAnsi="Times New Roman" w:cs="Times New Roman"/>
          <w:sz w:val="24"/>
          <w:szCs w:val="24"/>
          <w:highlight w:val="white"/>
        </w:rPr>
        <w:t>:</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 Федерального закона от 7 декабря 2011г. № 416-ФЗ «О водоснабжении и водоотведении»;</w:t>
      </w:r>
    </w:p>
    <w:p w:rsidR="00741E31" w:rsidRPr="00741E31" w:rsidRDefault="00741E31" w:rsidP="00741E31">
      <w:pPr>
        <w:pStyle w:val="aa"/>
        <w:ind w:firstLine="567"/>
        <w:jc w:val="both"/>
        <w:rPr>
          <w:rFonts w:ascii="Times New Roman" w:hAnsi="Times New Roman" w:cs="Times New Roman"/>
          <w:b/>
          <w:sz w:val="24"/>
          <w:szCs w:val="24"/>
          <w:highlight w:val="white"/>
        </w:rPr>
      </w:pPr>
      <w:r w:rsidRPr="00741E31">
        <w:rPr>
          <w:rFonts w:ascii="Times New Roman" w:hAnsi="Times New Roman" w:cs="Times New Roman"/>
          <w:sz w:val="24"/>
          <w:szCs w:val="24"/>
          <w:highlight w:val="white"/>
        </w:rPr>
        <w:t>- Распоряжения Правительства РФ от 27.08.2009 г. № 1235-Р «Об утверждении Водной стратегии Российской Федерации на период до 2020 г.».</w:t>
      </w:r>
    </w:p>
    <w:p w:rsidR="00741E31" w:rsidRPr="00741E31" w:rsidRDefault="00741E31" w:rsidP="00741E31">
      <w:pPr>
        <w:pStyle w:val="aa"/>
        <w:ind w:firstLine="567"/>
        <w:jc w:val="both"/>
        <w:rPr>
          <w:rFonts w:ascii="Times New Roman" w:hAnsi="Times New Roman" w:cs="Times New Roman"/>
          <w:b/>
          <w:sz w:val="24"/>
          <w:szCs w:val="24"/>
          <w:highlight w:val="white"/>
        </w:rPr>
      </w:pP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 Цели задания.</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 xml:space="preserve">Основной целью задания является решение приоритетных проблем по обеспечению устойчивого социально-экономического развития </w:t>
      </w:r>
      <w:proofErr w:type="gramStart"/>
      <w:r w:rsidRPr="00741E31">
        <w:rPr>
          <w:rFonts w:ascii="Times New Roman" w:hAnsi="Times New Roman" w:cs="Times New Roman"/>
          <w:sz w:val="24"/>
          <w:szCs w:val="24"/>
          <w:highlight w:val="white"/>
        </w:rPr>
        <w:t>г</w:t>
      </w:r>
      <w:proofErr w:type="gramEnd"/>
      <w:r w:rsidRPr="00741E31">
        <w:rPr>
          <w:rFonts w:ascii="Times New Roman" w:hAnsi="Times New Roman" w:cs="Times New Roman"/>
          <w:sz w:val="24"/>
          <w:szCs w:val="24"/>
          <w:highlight w:val="white"/>
        </w:rPr>
        <w:t xml:space="preserve">. </w:t>
      </w:r>
      <w:proofErr w:type="spellStart"/>
      <w:r w:rsidRPr="00741E31">
        <w:rPr>
          <w:rFonts w:ascii="Times New Roman" w:hAnsi="Times New Roman" w:cs="Times New Roman"/>
          <w:sz w:val="24"/>
          <w:szCs w:val="24"/>
          <w:highlight w:val="white"/>
        </w:rPr>
        <w:t>Козловка</w:t>
      </w:r>
      <w:proofErr w:type="spellEnd"/>
      <w:r w:rsidRPr="00741E31">
        <w:rPr>
          <w:rFonts w:ascii="Times New Roman" w:hAnsi="Times New Roman" w:cs="Times New Roman"/>
          <w:sz w:val="24"/>
          <w:szCs w:val="24"/>
          <w:highlight w:val="white"/>
        </w:rPr>
        <w:t xml:space="preserve"> за период реализации концессионного соглашения, в т.ч.:</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2.1. Повышение безопасности проживания населения за счет обеспечения питьевой водой, соответствующей установленным санитарно-эпидемиологическим правилам;</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 xml:space="preserve">2.2. Надежная эксплуатация очистных сооружений с применением прогрессивных технологий, материалов и оборудования; </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 xml:space="preserve">2.3. Снижение риска загрязнения природных водных объектов сточными водами и улучшение экологической ситуации на территории </w:t>
      </w:r>
      <w:proofErr w:type="gramStart"/>
      <w:r w:rsidRPr="00741E31">
        <w:rPr>
          <w:rFonts w:ascii="Times New Roman" w:hAnsi="Times New Roman" w:cs="Times New Roman"/>
          <w:sz w:val="24"/>
          <w:szCs w:val="24"/>
          <w:highlight w:val="white"/>
        </w:rPr>
        <w:t>г</w:t>
      </w:r>
      <w:proofErr w:type="gramEnd"/>
      <w:r w:rsidRPr="00741E31">
        <w:rPr>
          <w:rFonts w:ascii="Times New Roman" w:hAnsi="Times New Roman" w:cs="Times New Roman"/>
          <w:sz w:val="24"/>
          <w:szCs w:val="24"/>
          <w:highlight w:val="white"/>
        </w:rPr>
        <w:t xml:space="preserve">. </w:t>
      </w:r>
      <w:proofErr w:type="spellStart"/>
      <w:r w:rsidRPr="00741E31">
        <w:rPr>
          <w:rFonts w:ascii="Times New Roman" w:hAnsi="Times New Roman" w:cs="Times New Roman"/>
          <w:sz w:val="24"/>
          <w:szCs w:val="24"/>
          <w:highlight w:val="white"/>
        </w:rPr>
        <w:t>Козловка</w:t>
      </w:r>
      <w:proofErr w:type="spellEnd"/>
      <w:r w:rsidRPr="00741E31">
        <w:rPr>
          <w:rFonts w:ascii="Times New Roman" w:hAnsi="Times New Roman" w:cs="Times New Roman"/>
          <w:sz w:val="24"/>
          <w:szCs w:val="24"/>
          <w:highlight w:val="white"/>
        </w:rPr>
        <w:t>;</w:t>
      </w:r>
    </w:p>
    <w:p w:rsidR="00741E31" w:rsidRPr="00741E31" w:rsidRDefault="00741E31" w:rsidP="00741E31">
      <w:pPr>
        <w:pStyle w:val="aa"/>
        <w:ind w:firstLine="567"/>
        <w:jc w:val="both"/>
        <w:rPr>
          <w:rFonts w:ascii="Times New Roman" w:hAnsi="Times New Roman" w:cs="Times New Roman"/>
          <w:b/>
          <w:sz w:val="24"/>
          <w:szCs w:val="24"/>
          <w:highlight w:val="white"/>
        </w:rPr>
      </w:pPr>
      <w:r w:rsidRPr="00741E31">
        <w:rPr>
          <w:rFonts w:ascii="Times New Roman" w:hAnsi="Times New Roman" w:cs="Times New Roman"/>
          <w:sz w:val="24"/>
          <w:szCs w:val="24"/>
          <w:highlight w:val="white"/>
        </w:rPr>
        <w:t>2.4. Возможность подключения создаваемых и (или) реконструируемых объектов к системам водоснабжения и водоотведения в соответствии с реализацией социально-экономической программы.</w:t>
      </w:r>
    </w:p>
    <w:p w:rsidR="00741E31" w:rsidRPr="00741E31" w:rsidRDefault="00741E31" w:rsidP="00741E31">
      <w:pPr>
        <w:pStyle w:val="aa"/>
        <w:ind w:firstLine="567"/>
        <w:jc w:val="both"/>
        <w:rPr>
          <w:rFonts w:ascii="Times New Roman" w:hAnsi="Times New Roman" w:cs="Times New Roman"/>
          <w:b/>
          <w:sz w:val="24"/>
          <w:szCs w:val="24"/>
          <w:highlight w:val="white"/>
        </w:rPr>
      </w:pP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3. Задачи.</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 xml:space="preserve">Для достижения стратегических целей необходимо комплексное решение следующих приоритетных задач: </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3.1. Повышение качества питьевой воды, доведение качества воды до требований действующих нормативных документов;</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3.2. Повышения качества очистки сточных вод, доведения качества очищенных сточных вод до требований действующих нормативных документов;</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3.3. Повышение надежности работы очистных сооружений;</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3.4. Энергосбережение и повышение энергетической эффективности очистных сооружений;</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3.5. Снижение удельных расходов энергетических ресурсов;</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 xml:space="preserve">3.6. Подключение к централизованным системам водоснабжения и водоотведения создаваемых и (или) реконструируемых объектов; </w:t>
      </w:r>
    </w:p>
    <w:p w:rsidR="00741E31" w:rsidRPr="00741E31" w:rsidRDefault="00741E31" w:rsidP="00741E31">
      <w:pPr>
        <w:pStyle w:val="aa"/>
        <w:ind w:firstLine="567"/>
        <w:jc w:val="both"/>
        <w:rPr>
          <w:rFonts w:ascii="Times New Roman" w:hAnsi="Times New Roman" w:cs="Times New Roman"/>
          <w:b/>
          <w:sz w:val="24"/>
          <w:szCs w:val="24"/>
          <w:highlight w:val="white"/>
        </w:rPr>
      </w:pPr>
      <w:r w:rsidRPr="00741E31">
        <w:rPr>
          <w:rFonts w:ascii="Times New Roman" w:hAnsi="Times New Roman" w:cs="Times New Roman"/>
          <w:sz w:val="24"/>
          <w:szCs w:val="24"/>
          <w:highlight w:val="white"/>
        </w:rPr>
        <w:t>3.7. Защита очистных сооружений от угроз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w:t>
      </w:r>
    </w:p>
    <w:p w:rsidR="00741E31" w:rsidRPr="00741E31" w:rsidRDefault="00741E31" w:rsidP="00741E31">
      <w:pPr>
        <w:pStyle w:val="aa"/>
        <w:ind w:firstLine="567"/>
        <w:jc w:val="both"/>
        <w:rPr>
          <w:rFonts w:ascii="Times New Roman" w:hAnsi="Times New Roman" w:cs="Times New Roman"/>
          <w:b/>
          <w:sz w:val="24"/>
          <w:szCs w:val="24"/>
          <w:highlight w:val="white"/>
        </w:rPr>
      </w:pP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4. Плановые значения показателей надежности, качества и энергетической эффективности объектов централизованных систем водоснабжения и водоотведения.</w:t>
      </w:r>
    </w:p>
    <w:p w:rsidR="00741E31" w:rsidRPr="00741E31" w:rsidRDefault="00741E31" w:rsidP="00741E31">
      <w:pPr>
        <w:pStyle w:val="aa"/>
        <w:ind w:firstLine="567"/>
        <w:jc w:val="both"/>
        <w:rPr>
          <w:rFonts w:ascii="Times New Roman" w:hAnsi="Times New Roman" w:cs="Times New Roman"/>
          <w:sz w:val="24"/>
          <w:szCs w:val="24"/>
          <w:highlight w:val="white"/>
        </w:rPr>
      </w:pP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4.1. Показатели качества питьевой воды, очистки сточных вод.</w:t>
      </w:r>
    </w:p>
    <w:tbl>
      <w:tblPr>
        <w:tblW w:w="5000" w:type="pct"/>
        <w:tblCellMar>
          <w:left w:w="0" w:type="dxa"/>
          <w:right w:w="0" w:type="dxa"/>
        </w:tblCellMar>
        <w:tblLook w:val="04A0"/>
      </w:tblPr>
      <w:tblGrid>
        <w:gridCol w:w="387"/>
        <w:gridCol w:w="2809"/>
        <w:gridCol w:w="647"/>
        <w:gridCol w:w="552"/>
        <w:gridCol w:w="552"/>
        <w:gridCol w:w="553"/>
        <w:gridCol w:w="553"/>
        <w:gridCol w:w="553"/>
        <w:gridCol w:w="553"/>
        <w:gridCol w:w="553"/>
        <w:gridCol w:w="553"/>
        <w:gridCol w:w="550"/>
        <w:gridCol w:w="550"/>
      </w:tblGrid>
      <w:tr w:rsidR="00741E31" w:rsidRPr="00741E31" w:rsidTr="00091A90">
        <w:tc>
          <w:tcPr>
            <w:tcW w:w="356" w:type="dxa"/>
            <w:vMerge w:val="restart"/>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N п.п.</w:t>
            </w:r>
          </w:p>
        </w:tc>
        <w:tc>
          <w:tcPr>
            <w:tcW w:w="2868" w:type="dxa"/>
            <w:vMerge w:val="restart"/>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Показатель надежности, качества и энергетической эффективности системы холодного водоснабжения и водоотведения</w:t>
            </w:r>
          </w:p>
        </w:tc>
        <w:tc>
          <w:tcPr>
            <w:tcW w:w="6141" w:type="dxa"/>
            <w:gridSpan w:val="11"/>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Год</w:t>
            </w:r>
          </w:p>
        </w:tc>
      </w:tr>
      <w:tr w:rsidR="00741E31" w:rsidRPr="00741E31" w:rsidTr="00091A90">
        <w:tc>
          <w:tcPr>
            <w:tcW w:w="356" w:type="dxa"/>
            <w:vMerge/>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p>
        </w:tc>
        <w:tc>
          <w:tcPr>
            <w:tcW w:w="2868" w:type="dxa"/>
            <w:vMerge/>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pP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2026</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2027</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2028</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2029</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2030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2031</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2032</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2033</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2034</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2035</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2036</w:t>
            </w:r>
          </w:p>
        </w:tc>
      </w:tr>
      <w:tr w:rsidR="00741E31" w:rsidRPr="00741E31" w:rsidTr="00091A90">
        <w:tc>
          <w:tcPr>
            <w:tcW w:w="35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1</w:t>
            </w:r>
          </w:p>
        </w:tc>
        <w:tc>
          <w:tcPr>
            <w:tcW w:w="28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 xml:space="preserve">Доля проб питьевой воды, подаваемой с источников </w:t>
            </w:r>
            <w:r w:rsidRPr="00741E31">
              <w:rPr>
                <w:highlight w:val="white"/>
              </w:rPr>
              <w:lastRenderedPageBreak/>
              <w:t>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lastRenderedPageBreak/>
              <w:t>0</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r>
      <w:tr w:rsidR="00741E31" w:rsidRPr="00741E31" w:rsidTr="00091A90">
        <w:tc>
          <w:tcPr>
            <w:tcW w:w="35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lastRenderedPageBreak/>
              <w:t>2</w:t>
            </w:r>
          </w:p>
        </w:tc>
        <w:tc>
          <w:tcPr>
            <w:tcW w:w="28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r>
      <w:tr w:rsidR="00741E31" w:rsidRPr="00741E31" w:rsidTr="00091A90">
        <w:tc>
          <w:tcPr>
            <w:tcW w:w="35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3</w:t>
            </w:r>
          </w:p>
        </w:tc>
        <w:tc>
          <w:tcPr>
            <w:tcW w:w="28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ед./</w:t>
            </w:r>
            <w:proofErr w:type="gramStart"/>
            <w:r w:rsidRPr="00741E31">
              <w:rPr>
                <w:highlight w:val="white"/>
              </w:rPr>
              <w:t>км</w:t>
            </w:r>
            <w:proofErr w:type="gramEnd"/>
            <w:r w:rsidRPr="00741E31">
              <w:rPr>
                <w:highlight w:val="white"/>
              </w:rPr>
              <w:t>.</w:t>
            </w: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0,13</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0,13</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0,13</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0,13</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0,12</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0,12</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0,12</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0,12</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0,12</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0,12</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0,12</w:t>
            </w:r>
          </w:p>
        </w:tc>
      </w:tr>
      <w:tr w:rsidR="00741E31" w:rsidRPr="00741E31" w:rsidTr="00091A90">
        <w:tc>
          <w:tcPr>
            <w:tcW w:w="35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4</w:t>
            </w:r>
          </w:p>
        </w:tc>
        <w:tc>
          <w:tcPr>
            <w:tcW w:w="28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 xml:space="preserve">Удельное количество аварий и засоров в расчете на протяженность </w:t>
            </w:r>
            <w:r w:rsidRPr="00741E31">
              <w:rPr>
                <w:highlight w:val="white"/>
              </w:rPr>
              <w:lastRenderedPageBreak/>
              <w:t>канализационной сети в год, ед./</w:t>
            </w:r>
            <w:proofErr w:type="gramStart"/>
            <w:r w:rsidRPr="00741E31">
              <w:rPr>
                <w:highlight w:val="white"/>
              </w:rPr>
              <w:t>км</w:t>
            </w:r>
            <w:proofErr w:type="gramEnd"/>
            <w:r w:rsidRPr="00741E31">
              <w:rPr>
                <w:highlight w:val="white"/>
              </w:rPr>
              <w:t>.</w:t>
            </w: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lastRenderedPageBreak/>
              <w:t>0,14</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0,14</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0,14</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0,14</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0,14</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0,14</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0,14</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0,14</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0,14</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0,14</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0,14</w:t>
            </w:r>
          </w:p>
        </w:tc>
      </w:tr>
      <w:tr w:rsidR="00741E31" w:rsidRPr="00741E31" w:rsidTr="00091A90">
        <w:tc>
          <w:tcPr>
            <w:tcW w:w="35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lastRenderedPageBreak/>
              <w:t>5</w:t>
            </w:r>
          </w:p>
        </w:tc>
        <w:tc>
          <w:tcPr>
            <w:tcW w:w="28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 %</w:t>
            </w: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r>
      <w:tr w:rsidR="00741E31" w:rsidRPr="00741E31" w:rsidTr="00091A90">
        <w:tc>
          <w:tcPr>
            <w:tcW w:w="35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6</w:t>
            </w:r>
          </w:p>
        </w:tc>
        <w:tc>
          <w:tcPr>
            <w:tcW w:w="28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 %</w:t>
            </w: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r>
      <w:tr w:rsidR="00741E31" w:rsidRPr="00741E31" w:rsidTr="00091A90">
        <w:tc>
          <w:tcPr>
            <w:tcW w:w="35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7</w:t>
            </w:r>
          </w:p>
        </w:tc>
        <w:tc>
          <w:tcPr>
            <w:tcW w:w="28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w:t>
            </w: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50</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50</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50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50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50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50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50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50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50</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50</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50</w:t>
            </w:r>
          </w:p>
        </w:tc>
      </w:tr>
      <w:tr w:rsidR="00741E31" w:rsidRPr="00741E31" w:rsidTr="00091A90">
        <w:tc>
          <w:tcPr>
            <w:tcW w:w="35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8</w:t>
            </w:r>
          </w:p>
        </w:tc>
        <w:tc>
          <w:tcPr>
            <w:tcW w:w="28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Доля потерь воды в централизованных системах водоснабжения при ее транспортировке в общем объеме воды, поданной в водопроводную сеть</w:t>
            </w:r>
            <w:hyperlink w:anchor="anchor1111" w:tooltip="#anchor1111" w:history="1">
              <w:r w:rsidRPr="00741E31">
                <w:rPr>
                  <w:rStyle w:val="a9"/>
                </w:rPr>
                <w:t>*</w:t>
              </w:r>
            </w:hyperlink>
            <w:r w:rsidRPr="00741E31">
              <w:rPr>
                <w:highlight w:val="white"/>
              </w:rPr>
              <w:t>, %</w:t>
            </w: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39,84</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39,49</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39,49</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39,37</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39,26</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39,26</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39,26</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39,26</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39,26</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39,26</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39,26</w:t>
            </w:r>
          </w:p>
        </w:tc>
      </w:tr>
      <w:tr w:rsidR="00741E31" w:rsidRPr="00741E31" w:rsidTr="00091A90">
        <w:tc>
          <w:tcPr>
            <w:tcW w:w="35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9</w:t>
            </w:r>
          </w:p>
        </w:tc>
        <w:tc>
          <w:tcPr>
            <w:tcW w:w="28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кВтч/м3</w:t>
            </w: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w:t>
            </w:r>
          </w:p>
        </w:tc>
      </w:tr>
      <w:tr w:rsidR="00741E31" w:rsidRPr="00741E31" w:rsidTr="00091A90">
        <w:tc>
          <w:tcPr>
            <w:tcW w:w="35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10</w:t>
            </w:r>
          </w:p>
        </w:tc>
        <w:tc>
          <w:tcPr>
            <w:tcW w:w="28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 кВтч/м3</w:t>
            </w: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0,84</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0,84</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0,84</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0,84</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0,84</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0,84</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0,84</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0,84</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0,84</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0,84</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0,84</w:t>
            </w:r>
          </w:p>
        </w:tc>
      </w:tr>
      <w:tr w:rsidR="00741E31" w:rsidRPr="00741E31" w:rsidTr="00091A90">
        <w:tc>
          <w:tcPr>
            <w:tcW w:w="35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11</w:t>
            </w:r>
          </w:p>
        </w:tc>
        <w:tc>
          <w:tcPr>
            <w:tcW w:w="28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 xml:space="preserve">Удельный расход </w:t>
            </w:r>
            <w:r w:rsidRPr="00741E31">
              <w:rPr>
                <w:highlight w:val="white"/>
              </w:rPr>
              <w:lastRenderedPageBreak/>
              <w:t>электрической энергии, потребляемой в технологическом процессе очистки сточных вод, кВтч/м3</w:t>
            </w: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lastRenderedPageBreak/>
              <w:t>1,03</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1,03</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1,03</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1,03</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1,03</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1,02</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1,02</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1,02</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1,02</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0,98</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0,98</w:t>
            </w:r>
          </w:p>
        </w:tc>
      </w:tr>
      <w:tr w:rsidR="00741E31" w:rsidRPr="00741E31" w:rsidTr="00091A90">
        <w:tc>
          <w:tcPr>
            <w:tcW w:w="35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lastRenderedPageBreak/>
              <w:t>12</w:t>
            </w:r>
          </w:p>
        </w:tc>
        <w:tc>
          <w:tcPr>
            <w:tcW w:w="286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кВтч/м3</w:t>
            </w:r>
          </w:p>
        </w:tc>
        <w:tc>
          <w:tcPr>
            <w:tcW w:w="6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0,18</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0,18</w:t>
            </w:r>
          </w:p>
        </w:tc>
        <w:tc>
          <w:tcPr>
            <w:tcW w:w="55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0,18</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0,18</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0,18</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0,18</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0,18</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0,18</w:t>
            </w:r>
          </w:p>
        </w:tc>
        <w:tc>
          <w:tcPr>
            <w:tcW w:w="55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0,18</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0,18</w:t>
            </w:r>
          </w:p>
        </w:tc>
        <w:tc>
          <w:tcPr>
            <w:tcW w:w="532"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fff"/>
              <w:spacing w:before="0" w:after="0"/>
              <w:jc w:val="both"/>
              <w:rPr>
                <w:highlight w:val="white"/>
              </w:rPr>
            </w:pPr>
            <w:r w:rsidRPr="00741E31">
              <w:rPr>
                <w:highlight w:val="white"/>
              </w:rPr>
              <w:t>0,18</w:t>
            </w:r>
          </w:p>
        </w:tc>
      </w:tr>
    </w:tbl>
    <w:p w:rsidR="00741E31" w:rsidRPr="00741E31" w:rsidRDefault="00741E31" w:rsidP="00741E31">
      <w:pPr>
        <w:pStyle w:val="aa"/>
        <w:ind w:firstLine="567"/>
        <w:jc w:val="both"/>
        <w:rPr>
          <w:rFonts w:ascii="Times New Roman" w:hAnsi="Times New Roman" w:cs="Times New Roman"/>
          <w:b/>
          <w:color w:val="FF0000"/>
          <w:sz w:val="24"/>
          <w:szCs w:val="24"/>
          <w:highlight w:val="white"/>
        </w:rPr>
      </w:pP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5. Прогноз потребления питьевой воды, количества сточных вод с 2026 до 2036 г.</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5.1. Прогнозная производительность очистных сооружений водопровода – 1,0 тыс. м</w:t>
      </w:r>
      <w:r w:rsidRPr="00741E31">
        <w:rPr>
          <w:rFonts w:ascii="Times New Roman" w:hAnsi="Times New Roman" w:cs="Times New Roman"/>
          <w:sz w:val="24"/>
          <w:szCs w:val="24"/>
          <w:highlight w:val="white"/>
          <w:vertAlign w:val="superscript"/>
        </w:rPr>
        <w:t>3</w:t>
      </w:r>
      <w:r w:rsidRPr="00741E31">
        <w:rPr>
          <w:rFonts w:ascii="Times New Roman" w:hAnsi="Times New Roman" w:cs="Times New Roman"/>
          <w:sz w:val="24"/>
          <w:szCs w:val="24"/>
          <w:highlight w:val="white"/>
        </w:rPr>
        <w:t>/</w:t>
      </w:r>
      <w:proofErr w:type="spellStart"/>
      <w:r w:rsidRPr="00741E31">
        <w:rPr>
          <w:rFonts w:ascii="Times New Roman" w:hAnsi="Times New Roman" w:cs="Times New Roman"/>
          <w:sz w:val="24"/>
          <w:szCs w:val="24"/>
          <w:highlight w:val="white"/>
        </w:rPr>
        <w:t>сут</w:t>
      </w:r>
      <w:proofErr w:type="spellEnd"/>
      <w:r w:rsidRPr="00741E31">
        <w:rPr>
          <w:rFonts w:ascii="Times New Roman" w:hAnsi="Times New Roman" w:cs="Times New Roman"/>
          <w:sz w:val="24"/>
          <w:szCs w:val="24"/>
          <w:highlight w:val="white"/>
        </w:rPr>
        <w:t>.</w:t>
      </w:r>
    </w:p>
    <w:p w:rsidR="00741E31" w:rsidRPr="00741E31" w:rsidRDefault="00741E31" w:rsidP="00741E31">
      <w:pPr>
        <w:pStyle w:val="aa"/>
        <w:ind w:firstLine="567"/>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5.2. Прогнозная производительность очистных сооружений канализации   – 1,0 тыс. м</w:t>
      </w:r>
      <w:r w:rsidRPr="00741E31">
        <w:rPr>
          <w:rFonts w:ascii="Times New Roman" w:hAnsi="Times New Roman" w:cs="Times New Roman"/>
          <w:sz w:val="24"/>
          <w:szCs w:val="24"/>
          <w:highlight w:val="white"/>
          <w:vertAlign w:val="superscript"/>
        </w:rPr>
        <w:t>3</w:t>
      </w:r>
      <w:r w:rsidRPr="00741E31">
        <w:rPr>
          <w:rFonts w:ascii="Times New Roman" w:hAnsi="Times New Roman" w:cs="Times New Roman"/>
          <w:sz w:val="24"/>
          <w:szCs w:val="24"/>
          <w:highlight w:val="white"/>
        </w:rPr>
        <w:t>/</w:t>
      </w:r>
      <w:proofErr w:type="spellStart"/>
      <w:r w:rsidRPr="00741E31">
        <w:rPr>
          <w:rFonts w:ascii="Times New Roman" w:hAnsi="Times New Roman" w:cs="Times New Roman"/>
          <w:sz w:val="24"/>
          <w:szCs w:val="24"/>
          <w:highlight w:val="white"/>
        </w:rPr>
        <w:t>сут</w:t>
      </w:r>
      <w:proofErr w:type="spellEnd"/>
      <w:r w:rsidRPr="00741E31">
        <w:rPr>
          <w:rFonts w:ascii="Times New Roman" w:hAnsi="Times New Roman" w:cs="Times New Roman"/>
          <w:sz w:val="24"/>
          <w:szCs w:val="24"/>
          <w:highlight w:val="white"/>
        </w:rPr>
        <w:t>.</w:t>
      </w:r>
    </w:p>
    <w:p w:rsidR="00741E31" w:rsidRPr="00741E31" w:rsidRDefault="00741E31" w:rsidP="00741E31">
      <w:pPr>
        <w:pStyle w:val="aa"/>
        <w:ind w:firstLine="567"/>
        <w:jc w:val="both"/>
        <w:rPr>
          <w:rFonts w:ascii="Times New Roman" w:hAnsi="Times New Roman" w:cs="Times New Roman"/>
          <w:color w:val="FF0000"/>
          <w:sz w:val="24"/>
          <w:szCs w:val="24"/>
          <w:highlight w:val="white"/>
        </w:rPr>
      </w:pPr>
      <w:r w:rsidRPr="00741E31">
        <w:rPr>
          <w:rFonts w:ascii="Times New Roman" w:hAnsi="Times New Roman" w:cs="Times New Roman"/>
          <w:sz w:val="24"/>
          <w:szCs w:val="24"/>
          <w:highlight w:val="white"/>
        </w:rPr>
        <w:t>5.3. Мощность (нагрузка) водопроводных сетей и сооружений на них в определенных точках поставки, точках подключения (технологического присоединения), точках приема, точках подачи, точках отведения сроки ввода мощностей в эксплуатацию и вывода их из эксплуатации.</w:t>
      </w:r>
    </w:p>
    <w:p w:rsidR="00741E31" w:rsidRPr="00741E31" w:rsidRDefault="00741E31" w:rsidP="00741E31">
      <w:pPr>
        <w:pStyle w:val="aa"/>
        <w:ind w:firstLine="567"/>
        <w:jc w:val="both"/>
        <w:rPr>
          <w:rFonts w:ascii="Times New Roman" w:hAnsi="Times New Roman" w:cs="Times New Roman"/>
          <w:color w:val="FF0000"/>
          <w:sz w:val="24"/>
          <w:szCs w:val="24"/>
          <w:highlight w:val="white"/>
        </w:rPr>
      </w:pPr>
    </w:p>
    <w:p w:rsidR="00741E31" w:rsidRPr="00741E31" w:rsidRDefault="00741E31" w:rsidP="00741E31">
      <w:pPr>
        <w:pStyle w:val="aa"/>
        <w:ind w:firstLine="567"/>
        <w:jc w:val="both"/>
        <w:rPr>
          <w:rFonts w:ascii="Times New Roman" w:hAnsi="Times New Roman" w:cs="Times New Roman"/>
          <w:color w:val="FF0000"/>
          <w:sz w:val="24"/>
          <w:szCs w:val="24"/>
          <w:highlight w:val="white"/>
        </w:rPr>
      </w:pPr>
    </w:p>
    <w:p w:rsidR="00741E31" w:rsidRPr="00741E31" w:rsidRDefault="00741E31" w:rsidP="00741E31">
      <w:pPr>
        <w:jc w:val="both"/>
        <w:rPr>
          <w:highlight w:val="white"/>
        </w:rPr>
        <w:sectPr w:rsidR="00741E31" w:rsidRPr="00741E31" w:rsidSect="00091A90">
          <w:headerReference w:type="even" r:id="rId25"/>
          <w:footerReference w:type="even" r:id="rId26"/>
          <w:headerReference w:type="first" r:id="rId27"/>
          <w:footerReference w:type="first" r:id="rId28"/>
          <w:pgSz w:w="11906" w:h="16838"/>
          <w:pgMar w:top="1134" w:right="850" w:bottom="1134" w:left="1701" w:header="0" w:footer="0" w:gutter="0"/>
          <w:cols w:space="720"/>
          <w:docGrid w:linePitch="360"/>
        </w:sectPr>
      </w:pPr>
    </w:p>
    <w:p w:rsidR="00741E31" w:rsidRPr="00741E31" w:rsidRDefault="00741E31" w:rsidP="00741E31">
      <w:pPr>
        <w:pStyle w:val="aa"/>
        <w:ind w:firstLine="567"/>
        <w:jc w:val="both"/>
        <w:rPr>
          <w:rFonts w:ascii="Times New Roman" w:hAnsi="Times New Roman" w:cs="Times New Roman"/>
          <w:b/>
          <w:sz w:val="24"/>
          <w:szCs w:val="24"/>
          <w:highlight w:val="white"/>
        </w:rPr>
      </w:pPr>
      <w:r w:rsidRPr="00741E31">
        <w:rPr>
          <w:rFonts w:ascii="Times New Roman" w:hAnsi="Times New Roman" w:cs="Times New Roman"/>
          <w:b/>
          <w:sz w:val="24"/>
          <w:szCs w:val="24"/>
          <w:highlight w:val="white"/>
        </w:rPr>
        <w:lastRenderedPageBreak/>
        <w:t>6. Перечень мероприятий по созданию и (или) реконструкции объектов концессионного соглашения с указанием плановых значений показателей надежности, качества и энергетической эффективности, которые должны быть достигнуты в результате реализации таких мероприятий.</w:t>
      </w:r>
    </w:p>
    <w:p w:rsidR="00741E31" w:rsidRPr="00741E31" w:rsidRDefault="00741E31" w:rsidP="00741E31">
      <w:pPr>
        <w:jc w:val="both"/>
        <w:rPr>
          <w:b/>
          <w:highlight w:val="white"/>
        </w:rPr>
      </w:pPr>
    </w:p>
    <w:tbl>
      <w:tblPr>
        <w:tblW w:w="0" w:type="auto"/>
        <w:tblLayout w:type="fixed"/>
        <w:tblLook w:val="04A0"/>
      </w:tblPr>
      <w:tblGrid>
        <w:gridCol w:w="599"/>
        <w:gridCol w:w="6455"/>
        <w:gridCol w:w="2126"/>
        <w:gridCol w:w="1843"/>
        <w:gridCol w:w="2126"/>
        <w:gridCol w:w="1985"/>
      </w:tblGrid>
      <w:tr w:rsidR="00741E31" w:rsidRPr="00741E31" w:rsidTr="00091A90">
        <w:trPr>
          <w:trHeight w:val="600"/>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Cs/>
                <w:sz w:val="24"/>
                <w:szCs w:val="24"/>
                <w:highlight w:val="white"/>
              </w:rPr>
              <w:t>№</w:t>
            </w:r>
          </w:p>
        </w:tc>
        <w:tc>
          <w:tcPr>
            <w:tcW w:w="64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Cs/>
                <w:sz w:val="24"/>
                <w:szCs w:val="24"/>
                <w:highlight w:val="white"/>
              </w:rPr>
              <w:t>Наименование мероприятия</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Cs/>
                <w:sz w:val="24"/>
                <w:szCs w:val="24"/>
                <w:highlight w:val="white"/>
              </w:rPr>
              <w:t>Период реализации / финансирования</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Cs/>
                <w:sz w:val="24"/>
                <w:szCs w:val="24"/>
                <w:highlight w:val="white"/>
              </w:rPr>
              <w:t>Срок ввода в эксплуатацию</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Cs/>
                <w:sz w:val="24"/>
                <w:szCs w:val="24"/>
                <w:highlight w:val="white"/>
              </w:rPr>
              <w:t>Источник финансирования</w:t>
            </w:r>
          </w:p>
        </w:tc>
        <w:tc>
          <w:tcPr>
            <w:tcW w:w="198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Cs/>
                <w:sz w:val="24"/>
                <w:szCs w:val="24"/>
                <w:highlight w:val="white"/>
              </w:rPr>
              <w:t>Общая стоимость, тыс</w:t>
            </w:r>
            <w:proofErr w:type="gramStart"/>
            <w:r w:rsidRPr="00741E31">
              <w:rPr>
                <w:rFonts w:ascii="Times New Roman" w:hAnsi="Times New Roman" w:cs="Times New Roman"/>
                <w:bCs/>
                <w:sz w:val="24"/>
                <w:szCs w:val="24"/>
                <w:highlight w:val="white"/>
              </w:rPr>
              <w:t>.р</w:t>
            </w:r>
            <w:proofErr w:type="gramEnd"/>
            <w:r w:rsidRPr="00741E31">
              <w:rPr>
                <w:rFonts w:ascii="Times New Roman" w:hAnsi="Times New Roman" w:cs="Times New Roman"/>
                <w:bCs/>
                <w:sz w:val="24"/>
                <w:szCs w:val="24"/>
                <w:highlight w:val="white"/>
              </w:rPr>
              <w:t>уб. без НДС</w:t>
            </w:r>
          </w:p>
        </w:tc>
      </w:tr>
      <w:tr w:rsidR="00741E31" w:rsidRPr="00741E31" w:rsidTr="00091A90">
        <w:trPr>
          <w:trHeight w:val="1099"/>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1</w:t>
            </w:r>
          </w:p>
        </w:tc>
        <w:tc>
          <w:tcPr>
            <w:tcW w:w="64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 xml:space="preserve">Прокладка водопровода к дому №39 по ул. Лобачевского </w:t>
            </w:r>
            <w:proofErr w:type="gramStart"/>
            <w:r w:rsidRPr="00741E31">
              <w:rPr>
                <w:rFonts w:ascii="Times New Roman" w:hAnsi="Times New Roman" w:cs="Times New Roman"/>
                <w:sz w:val="24"/>
                <w:szCs w:val="24"/>
                <w:highlight w:val="white"/>
              </w:rPr>
              <w:t>г</w:t>
            </w:r>
            <w:proofErr w:type="gramEnd"/>
            <w:r w:rsidRPr="00741E31">
              <w:rPr>
                <w:rFonts w:ascii="Times New Roman" w:hAnsi="Times New Roman" w:cs="Times New Roman"/>
                <w:sz w:val="24"/>
                <w:szCs w:val="24"/>
                <w:highlight w:val="white"/>
              </w:rPr>
              <w:t xml:space="preserve">. </w:t>
            </w:r>
            <w:proofErr w:type="spellStart"/>
            <w:r w:rsidRPr="00741E31">
              <w:rPr>
                <w:rFonts w:ascii="Times New Roman" w:hAnsi="Times New Roman" w:cs="Times New Roman"/>
                <w:sz w:val="24"/>
                <w:szCs w:val="24"/>
                <w:highlight w:val="white"/>
              </w:rPr>
              <w:t>Козловка</w:t>
            </w:r>
            <w:proofErr w:type="spellEnd"/>
            <w:r w:rsidRPr="00741E31">
              <w:rPr>
                <w:rFonts w:ascii="Times New Roman" w:hAnsi="Times New Roman" w:cs="Times New Roman"/>
                <w:sz w:val="24"/>
                <w:szCs w:val="24"/>
                <w:highlight w:val="white"/>
              </w:rPr>
              <w:t xml:space="preserve"> диаметром 100 мм из труб ПНД протяженностью 100 метров с установкой гидранта у дома № 39.</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2027</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2027</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за счет Концессионера</w:t>
            </w:r>
          </w:p>
        </w:tc>
        <w:tc>
          <w:tcPr>
            <w:tcW w:w="198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343,620</w:t>
            </w:r>
          </w:p>
        </w:tc>
      </w:tr>
      <w:tr w:rsidR="00741E31" w:rsidRPr="00741E31" w:rsidTr="00091A90">
        <w:trPr>
          <w:trHeight w:val="827"/>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w:t>
            </w:r>
          </w:p>
        </w:tc>
        <w:tc>
          <w:tcPr>
            <w:tcW w:w="64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 xml:space="preserve">Замена водопроводной трубы из чугуна диаметром 100 мм на трубу из ПНД по ул. Герцена г. </w:t>
            </w:r>
            <w:proofErr w:type="spellStart"/>
            <w:r w:rsidRPr="00741E31">
              <w:rPr>
                <w:rFonts w:ascii="Times New Roman" w:hAnsi="Times New Roman" w:cs="Times New Roman"/>
                <w:sz w:val="24"/>
                <w:szCs w:val="24"/>
                <w:highlight w:val="white"/>
              </w:rPr>
              <w:t>Козловка</w:t>
            </w:r>
            <w:proofErr w:type="spellEnd"/>
            <w:r w:rsidRPr="00741E31">
              <w:rPr>
                <w:rFonts w:ascii="Times New Roman" w:hAnsi="Times New Roman" w:cs="Times New Roman"/>
                <w:sz w:val="24"/>
                <w:szCs w:val="24"/>
                <w:highlight w:val="white"/>
              </w:rPr>
              <w:t xml:space="preserve">  протяженностью 200 метров</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2028</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2028</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за счет Концессионера</w:t>
            </w:r>
          </w:p>
        </w:tc>
        <w:tc>
          <w:tcPr>
            <w:tcW w:w="198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646,104</w:t>
            </w:r>
          </w:p>
        </w:tc>
      </w:tr>
      <w:tr w:rsidR="00741E31" w:rsidRPr="00741E31" w:rsidTr="00091A90">
        <w:trPr>
          <w:trHeight w:val="995"/>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3</w:t>
            </w:r>
          </w:p>
        </w:tc>
        <w:tc>
          <w:tcPr>
            <w:tcW w:w="64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 xml:space="preserve">Замена водопроводной трубы из чугуна диаметром 100 мм на трубу из ПНД по ул. Лобачевского г. </w:t>
            </w:r>
            <w:proofErr w:type="spellStart"/>
            <w:r w:rsidRPr="00741E31">
              <w:rPr>
                <w:rFonts w:ascii="Times New Roman" w:hAnsi="Times New Roman" w:cs="Times New Roman"/>
                <w:sz w:val="24"/>
                <w:szCs w:val="24"/>
                <w:highlight w:val="white"/>
              </w:rPr>
              <w:t>Козловка</w:t>
            </w:r>
            <w:proofErr w:type="spellEnd"/>
            <w:r w:rsidRPr="00741E31">
              <w:rPr>
                <w:rFonts w:ascii="Times New Roman" w:hAnsi="Times New Roman" w:cs="Times New Roman"/>
                <w:sz w:val="24"/>
                <w:szCs w:val="24"/>
                <w:highlight w:val="white"/>
              </w:rPr>
              <w:t xml:space="preserve"> протяженностью 200 метров</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2029</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2029</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за счет Концессионера</w:t>
            </w:r>
          </w:p>
        </w:tc>
        <w:tc>
          <w:tcPr>
            <w:tcW w:w="198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673,886</w:t>
            </w:r>
          </w:p>
        </w:tc>
      </w:tr>
      <w:tr w:rsidR="00741E31" w:rsidRPr="00741E31" w:rsidTr="00091A90">
        <w:trPr>
          <w:trHeight w:val="839"/>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4</w:t>
            </w:r>
          </w:p>
        </w:tc>
        <w:tc>
          <w:tcPr>
            <w:tcW w:w="64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 xml:space="preserve">Установка гидранта на водопроводной сети из стали диаметром 100 мм с монтажом колодца </w:t>
            </w:r>
            <w:proofErr w:type="gramStart"/>
            <w:r w:rsidRPr="00741E31">
              <w:rPr>
                <w:rFonts w:ascii="Times New Roman" w:hAnsi="Times New Roman" w:cs="Times New Roman"/>
                <w:sz w:val="24"/>
                <w:szCs w:val="24"/>
                <w:highlight w:val="white"/>
              </w:rPr>
              <w:t>ж/б</w:t>
            </w:r>
            <w:proofErr w:type="gramEnd"/>
            <w:r w:rsidRPr="00741E31">
              <w:rPr>
                <w:rFonts w:ascii="Times New Roman" w:hAnsi="Times New Roman" w:cs="Times New Roman"/>
                <w:sz w:val="24"/>
                <w:szCs w:val="24"/>
                <w:highlight w:val="white"/>
              </w:rPr>
              <w:t xml:space="preserve"> диаметром 1500 мм, глубиной 2 м по ул. Лобачевского, д.30 г. </w:t>
            </w:r>
            <w:proofErr w:type="spellStart"/>
            <w:r w:rsidRPr="00741E31">
              <w:rPr>
                <w:rFonts w:ascii="Times New Roman" w:hAnsi="Times New Roman" w:cs="Times New Roman"/>
                <w:sz w:val="24"/>
                <w:szCs w:val="24"/>
                <w:highlight w:val="white"/>
              </w:rPr>
              <w:t>Козловка</w:t>
            </w:r>
            <w:proofErr w:type="spellEnd"/>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2030</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2030</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за счет Концессионера</w:t>
            </w:r>
          </w:p>
        </w:tc>
        <w:tc>
          <w:tcPr>
            <w:tcW w:w="198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261,285</w:t>
            </w:r>
          </w:p>
        </w:tc>
      </w:tr>
      <w:tr w:rsidR="00741E31" w:rsidRPr="00741E31" w:rsidTr="00091A90">
        <w:trPr>
          <w:trHeight w:val="837"/>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5</w:t>
            </w:r>
          </w:p>
        </w:tc>
        <w:tc>
          <w:tcPr>
            <w:tcW w:w="64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 xml:space="preserve">Замена переливных труб на блоке емкостей биологических очистных сооружений </w:t>
            </w:r>
            <w:proofErr w:type="spellStart"/>
            <w:r w:rsidRPr="00741E31">
              <w:rPr>
                <w:rFonts w:ascii="Times New Roman" w:hAnsi="Times New Roman" w:cs="Times New Roman"/>
                <w:sz w:val="24"/>
                <w:szCs w:val="24"/>
                <w:highlight w:val="white"/>
              </w:rPr>
              <w:t>диам</w:t>
            </w:r>
            <w:proofErr w:type="spellEnd"/>
            <w:r w:rsidRPr="00741E31">
              <w:rPr>
                <w:rFonts w:ascii="Times New Roman" w:hAnsi="Times New Roman" w:cs="Times New Roman"/>
                <w:sz w:val="24"/>
                <w:szCs w:val="24"/>
                <w:highlight w:val="white"/>
              </w:rPr>
              <w:t xml:space="preserve">. 250, сталь, длина 30 </w:t>
            </w:r>
            <w:proofErr w:type="spellStart"/>
            <w:proofErr w:type="gramStart"/>
            <w:r w:rsidRPr="00741E31">
              <w:rPr>
                <w:rFonts w:ascii="Times New Roman" w:hAnsi="Times New Roman" w:cs="Times New Roman"/>
                <w:sz w:val="24"/>
                <w:szCs w:val="24"/>
                <w:highlight w:val="white"/>
              </w:rPr>
              <w:t>п</w:t>
            </w:r>
            <w:proofErr w:type="spellEnd"/>
            <w:proofErr w:type="gramEnd"/>
            <w:r w:rsidRPr="00741E31">
              <w:rPr>
                <w:rFonts w:ascii="Times New Roman" w:hAnsi="Times New Roman" w:cs="Times New Roman"/>
                <w:sz w:val="24"/>
                <w:szCs w:val="24"/>
                <w:highlight w:val="white"/>
              </w:rPr>
              <w:t>/м</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2028–2030</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2030</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за счет Концессионера</w:t>
            </w:r>
          </w:p>
        </w:tc>
        <w:tc>
          <w:tcPr>
            <w:tcW w:w="198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1640,155</w:t>
            </w:r>
          </w:p>
        </w:tc>
      </w:tr>
      <w:tr w:rsidR="00741E31" w:rsidRPr="00741E31" w:rsidTr="00091A90">
        <w:trPr>
          <w:trHeight w:val="850"/>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6</w:t>
            </w:r>
          </w:p>
        </w:tc>
        <w:tc>
          <w:tcPr>
            <w:tcW w:w="64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Замена труб воздуховодов и эрлифтов (стальная труба диаметром 100 мм) протяженностью 50 м.</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2032–2034</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2034</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за счет Концессионера</w:t>
            </w:r>
          </w:p>
        </w:tc>
        <w:tc>
          <w:tcPr>
            <w:tcW w:w="198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1083,471</w:t>
            </w:r>
          </w:p>
        </w:tc>
      </w:tr>
      <w:tr w:rsidR="00741E31" w:rsidRPr="00741E31" w:rsidTr="00091A90">
        <w:trPr>
          <w:trHeight w:val="677"/>
        </w:trPr>
        <w:tc>
          <w:tcPr>
            <w:tcW w:w="599"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7</w:t>
            </w:r>
          </w:p>
        </w:tc>
        <w:tc>
          <w:tcPr>
            <w:tcW w:w="645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Замена приемного колодца очистных сооружений.</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2031</w:t>
            </w:r>
          </w:p>
        </w:tc>
        <w:tc>
          <w:tcPr>
            <w:tcW w:w="1843"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2031</w:t>
            </w:r>
          </w:p>
        </w:tc>
        <w:tc>
          <w:tcPr>
            <w:tcW w:w="2126"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за счет Концессионера</w:t>
            </w:r>
          </w:p>
        </w:tc>
        <w:tc>
          <w:tcPr>
            <w:tcW w:w="198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t>351,656</w:t>
            </w:r>
          </w:p>
        </w:tc>
      </w:tr>
      <w:tr w:rsidR="00741E31" w:rsidRPr="00741E31" w:rsidTr="00091A90">
        <w:trPr>
          <w:trHeight w:val="300"/>
        </w:trPr>
        <w:tc>
          <w:tcPr>
            <w:tcW w:w="13149" w:type="dxa"/>
            <w:gridSpan w:val="5"/>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Cs/>
                <w:sz w:val="24"/>
                <w:szCs w:val="24"/>
                <w:highlight w:val="white"/>
              </w:rPr>
              <w:t>Итого</w:t>
            </w:r>
          </w:p>
        </w:tc>
        <w:tc>
          <w:tcPr>
            <w:tcW w:w="1985"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Cs/>
                <w:sz w:val="24"/>
                <w:szCs w:val="24"/>
                <w:highlight w:val="white"/>
              </w:rPr>
              <w:t>5000,177</w:t>
            </w:r>
          </w:p>
        </w:tc>
      </w:tr>
    </w:tbl>
    <w:p w:rsidR="00741E31" w:rsidRPr="00741E31" w:rsidRDefault="00741E31" w:rsidP="00741E31">
      <w:pPr>
        <w:pStyle w:val="aa"/>
        <w:jc w:val="both"/>
        <w:rPr>
          <w:rFonts w:ascii="Times New Roman" w:hAnsi="Times New Roman" w:cs="Times New Roman"/>
          <w:b/>
          <w:sz w:val="24"/>
          <w:szCs w:val="24"/>
          <w:highlight w:val="white"/>
        </w:rPr>
      </w:pPr>
    </w:p>
    <w:p w:rsidR="00741E31" w:rsidRPr="00741E31" w:rsidRDefault="00741E31" w:rsidP="00741E31">
      <w:pPr>
        <w:jc w:val="both"/>
        <w:rPr>
          <w:b/>
          <w:highlight w:val="white"/>
        </w:rPr>
      </w:pPr>
    </w:p>
    <w:p w:rsidR="00741E31" w:rsidRPr="00741E31" w:rsidRDefault="00741E31" w:rsidP="00741E31">
      <w:pPr>
        <w:jc w:val="both"/>
        <w:rPr>
          <w:highlight w:val="white"/>
        </w:rPr>
        <w:sectPr w:rsidR="00741E31" w:rsidRPr="00741E31" w:rsidSect="00091A90">
          <w:headerReference w:type="even" r:id="rId29"/>
          <w:footerReference w:type="even" r:id="rId30"/>
          <w:headerReference w:type="first" r:id="rId31"/>
          <w:footerReference w:type="first" r:id="rId32"/>
          <w:pgSz w:w="16838" w:h="11906" w:orient="landscape"/>
          <w:pgMar w:top="851" w:right="1134" w:bottom="1438" w:left="1134" w:header="0" w:footer="0" w:gutter="0"/>
          <w:cols w:space="720"/>
          <w:docGrid w:linePitch="360"/>
        </w:sectPr>
      </w:pPr>
    </w:p>
    <w:p w:rsidR="00741E31" w:rsidRPr="00741E31" w:rsidRDefault="00741E31" w:rsidP="00741E31">
      <w:pPr>
        <w:pStyle w:val="aa"/>
        <w:ind w:firstLine="709"/>
        <w:jc w:val="both"/>
        <w:rPr>
          <w:rFonts w:ascii="Times New Roman" w:hAnsi="Times New Roman" w:cs="Times New Roman"/>
          <w:sz w:val="24"/>
          <w:szCs w:val="24"/>
          <w:highlight w:val="white"/>
        </w:rPr>
      </w:pPr>
      <w:r w:rsidRPr="00741E31">
        <w:rPr>
          <w:rFonts w:ascii="Times New Roman" w:hAnsi="Times New Roman" w:cs="Times New Roman"/>
          <w:sz w:val="24"/>
          <w:szCs w:val="24"/>
          <w:highlight w:val="white"/>
        </w:rPr>
        <w:lastRenderedPageBreak/>
        <w:t>Приложение № 8 к Конкурсной документации</w:t>
      </w:r>
    </w:p>
    <w:p w:rsidR="00741E31" w:rsidRPr="00741E31" w:rsidRDefault="00741E31" w:rsidP="00741E31">
      <w:pPr>
        <w:jc w:val="both"/>
        <w:rPr>
          <w:highlight w:val="white"/>
        </w:rPr>
      </w:pPr>
    </w:p>
    <w:p w:rsidR="00741E31" w:rsidRPr="00741E31" w:rsidRDefault="00741E31" w:rsidP="00741E31">
      <w:pPr>
        <w:jc w:val="both"/>
        <w:rPr>
          <w:highlight w:val="white"/>
        </w:rPr>
      </w:pPr>
      <w:r w:rsidRPr="00741E31">
        <w:rPr>
          <w:b/>
          <w:highlight w:val="white"/>
        </w:rPr>
        <w:t xml:space="preserve">Соглашение о конфиденциальности </w:t>
      </w:r>
    </w:p>
    <w:p w:rsidR="00741E31" w:rsidRPr="00741E31" w:rsidRDefault="00741E31" w:rsidP="00741E31">
      <w:pPr>
        <w:jc w:val="both"/>
        <w:rPr>
          <w:highlight w:val="white"/>
        </w:rPr>
      </w:pPr>
    </w:p>
    <w:p w:rsidR="00741E31" w:rsidRPr="00741E31" w:rsidRDefault="00741E31" w:rsidP="00741E31">
      <w:pPr>
        <w:jc w:val="both"/>
        <w:rPr>
          <w:highlight w:val="white"/>
        </w:rPr>
      </w:pPr>
      <w:r w:rsidRPr="00741E31">
        <w:rPr>
          <w:caps/>
          <w:highlight w:val="white"/>
        </w:rPr>
        <w:t xml:space="preserve">Соглашение о конфиденциальности </w:t>
      </w:r>
    </w:p>
    <w:p w:rsidR="00741E31" w:rsidRPr="00741E31" w:rsidRDefault="00741E31" w:rsidP="00741E31">
      <w:pPr>
        <w:jc w:val="both"/>
        <w:rPr>
          <w:highlight w:val="white"/>
        </w:rPr>
      </w:pPr>
    </w:p>
    <w:p w:rsidR="00741E31" w:rsidRPr="00741E31" w:rsidRDefault="00741E31" w:rsidP="00741E31">
      <w:pPr>
        <w:jc w:val="both"/>
        <w:rPr>
          <w:highlight w:val="white"/>
        </w:rPr>
      </w:pPr>
      <w:proofErr w:type="gramStart"/>
      <w:r w:rsidRPr="00741E31">
        <w:rPr>
          <w:highlight w:val="white"/>
        </w:rPr>
        <w:t xml:space="preserve">Настоящее соглашение о конфиденциальности (далее – «Соглашение») заключено в г. _______________ «___» __________20__ года между </w:t>
      </w:r>
      <w:r w:rsidRPr="00741E31">
        <w:rPr>
          <w:i/>
          <w:highlight w:val="white"/>
        </w:rPr>
        <w:t>[полное наименование и юридический статус лица]</w:t>
      </w:r>
      <w:r w:rsidRPr="00741E31">
        <w:rPr>
          <w:highlight w:val="white"/>
        </w:rPr>
        <w:t xml:space="preserve"> (далее – «Специализированная организация»), действующим от имени </w:t>
      </w:r>
      <w:r w:rsidRPr="00741E31">
        <w:rPr>
          <w:i/>
          <w:highlight w:val="white"/>
        </w:rPr>
        <w:t>[полное наименование муниципального образования]</w:t>
      </w:r>
      <w:r w:rsidRPr="00741E31">
        <w:rPr>
          <w:highlight w:val="white"/>
        </w:rPr>
        <w:t xml:space="preserve"> (далее – «</w:t>
      </w:r>
      <w:proofErr w:type="spellStart"/>
      <w:r w:rsidRPr="00741E31">
        <w:rPr>
          <w:highlight w:val="white"/>
        </w:rPr>
        <w:t>Концедент</w:t>
      </w:r>
      <w:proofErr w:type="spellEnd"/>
      <w:r w:rsidRPr="00741E31">
        <w:rPr>
          <w:highlight w:val="white"/>
        </w:rPr>
        <w:t xml:space="preserve">»), в лице </w:t>
      </w:r>
      <w:r w:rsidRPr="00741E31">
        <w:rPr>
          <w:i/>
          <w:highlight w:val="white"/>
        </w:rPr>
        <w:t>[Ф.И.О.]</w:t>
      </w:r>
      <w:r w:rsidRPr="00741E31">
        <w:rPr>
          <w:highlight w:val="white"/>
        </w:rPr>
        <w:t xml:space="preserve">, действующего на основании </w:t>
      </w:r>
      <w:r w:rsidRPr="00741E31">
        <w:rPr>
          <w:i/>
          <w:highlight w:val="white"/>
        </w:rPr>
        <w:t>[реквизиты документа]</w:t>
      </w:r>
      <w:r w:rsidRPr="00741E31">
        <w:rPr>
          <w:highlight w:val="white"/>
        </w:rPr>
        <w:t xml:space="preserve">, с одной стороны, и </w:t>
      </w:r>
      <w:r w:rsidRPr="00741E31">
        <w:rPr>
          <w:i/>
          <w:highlight w:val="white"/>
        </w:rPr>
        <w:t>[полное наименование и юридический статус лица]</w:t>
      </w:r>
      <w:r w:rsidRPr="00741E31">
        <w:rPr>
          <w:highlight w:val="white"/>
        </w:rPr>
        <w:t xml:space="preserve">, с местонахождением по адресу </w:t>
      </w:r>
      <w:r w:rsidRPr="00741E31">
        <w:rPr>
          <w:i/>
          <w:highlight w:val="white"/>
        </w:rPr>
        <w:t>[адрес]</w:t>
      </w:r>
      <w:r w:rsidRPr="00741E31">
        <w:rPr>
          <w:highlight w:val="white"/>
        </w:rPr>
        <w:t xml:space="preserve"> (далее – «Заявитель»), в лице </w:t>
      </w:r>
      <w:r w:rsidRPr="00741E31">
        <w:rPr>
          <w:i/>
          <w:highlight w:val="white"/>
        </w:rPr>
        <w:t>[Ф.И.О.]</w:t>
      </w:r>
      <w:r w:rsidRPr="00741E31">
        <w:rPr>
          <w:highlight w:val="white"/>
        </w:rPr>
        <w:t xml:space="preserve">, действующего на основании </w:t>
      </w:r>
      <w:r w:rsidRPr="00741E31">
        <w:rPr>
          <w:i/>
          <w:highlight w:val="white"/>
        </w:rPr>
        <w:t>[реквизиты документа]</w:t>
      </w:r>
      <w:r w:rsidRPr="00741E31">
        <w:rPr>
          <w:highlight w:val="white"/>
        </w:rPr>
        <w:t xml:space="preserve"> с другой стороны, далее совместно – «Стороны».</w:t>
      </w:r>
      <w:proofErr w:type="gramEnd"/>
    </w:p>
    <w:p w:rsidR="00741E31" w:rsidRPr="00741E31" w:rsidRDefault="00741E31" w:rsidP="00741E31">
      <w:pPr>
        <w:jc w:val="both"/>
        <w:rPr>
          <w:highlight w:val="white"/>
        </w:rPr>
      </w:pPr>
      <w:r w:rsidRPr="00741E31">
        <w:rPr>
          <w:highlight w:val="white"/>
        </w:rPr>
        <w:t>Принимая во внимание, что:</w:t>
      </w:r>
    </w:p>
    <w:p w:rsidR="00741E31" w:rsidRPr="00741E31" w:rsidRDefault="00741E31" w:rsidP="00741E31">
      <w:pPr>
        <w:jc w:val="both"/>
        <w:rPr>
          <w:highlight w:val="white"/>
        </w:rPr>
      </w:pPr>
      <w:r w:rsidRPr="00741E31">
        <w:rPr>
          <w:highlight w:val="white"/>
        </w:rPr>
        <w:t xml:space="preserve">(A) по результатам предварительного отбора, проведенного в рамках открытого конкурса на право заключения концессионного соглашения о _________________________________________________________________________________________________________ (далее – «Конкурс»), Конкурсной комиссией Заявителю направлено уведомление с предложением </w:t>
      </w:r>
      <w:proofErr w:type="gramStart"/>
      <w:r w:rsidRPr="00741E31">
        <w:rPr>
          <w:highlight w:val="white"/>
        </w:rPr>
        <w:t>представить</w:t>
      </w:r>
      <w:proofErr w:type="gramEnd"/>
      <w:r w:rsidRPr="00741E31">
        <w:rPr>
          <w:highlight w:val="white"/>
        </w:rPr>
        <w:t xml:space="preserve"> Конкурсное предложение;</w:t>
      </w:r>
    </w:p>
    <w:p w:rsidR="00741E31" w:rsidRPr="00741E31" w:rsidRDefault="00741E31" w:rsidP="00741E31">
      <w:pPr>
        <w:jc w:val="both"/>
        <w:rPr>
          <w:highlight w:val="white"/>
        </w:rPr>
      </w:pPr>
      <w:r w:rsidRPr="00741E31">
        <w:rPr>
          <w:highlight w:val="white"/>
        </w:rPr>
        <w:t xml:space="preserve">(B) Заявитель намеревается подготовить и подать Конкурсное предложение в соответствии с требованиями Конкурсной документации к Конкурсу, утвержденной постановлением ______________________ </w:t>
      </w:r>
      <w:r w:rsidRPr="00741E31">
        <w:rPr>
          <w:i/>
          <w:highlight w:val="white"/>
        </w:rPr>
        <w:t>[реквизиты]</w:t>
      </w:r>
      <w:r w:rsidRPr="00741E31">
        <w:rPr>
          <w:highlight w:val="white"/>
        </w:rPr>
        <w:t>, а также последующими изменениями, если таковые будут внесены (далее – «Конкурсная документация»);</w:t>
      </w:r>
    </w:p>
    <w:p w:rsidR="00741E31" w:rsidRPr="00741E31" w:rsidRDefault="00741E31" w:rsidP="00741E31">
      <w:pPr>
        <w:jc w:val="both"/>
        <w:rPr>
          <w:highlight w:val="white"/>
        </w:rPr>
      </w:pPr>
      <w:r w:rsidRPr="00741E31">
        <w:rPr>
          <w:highlight w:val="white"/>
        </w:rPr>
        <w:t xml:space="preserve">(C) в рамках Конкурса </w:t>
      </w:r>
      <w:proofErr w:type="spellStart"/>
      <w:r w:rsidRPr="00741E31">
        <w:rPr>
          <w:highlight w:val="white"/>
        </w:rPr>
        <w:t>Концедент</w:t>
      </w:r>
      <w:proofErr w:type="spellEnd"/>
      <w:r w:rsidRPr="00741E31">
        <w:rPr>
          <w:highlight w:val="white"/>
        </w:rPr>
        <w:t>, Специализированная организация и (или) их представители или консультанты намереваются предоставить Заявителю информацию в отношении Проекта, которая может иметь конфиденциальный характер;</w:t>
      </w:r>
    </w:p>
    <w:p w:rsidR="00741E31" w:rsidRPr="00741E31" w:rsidRDefault="00741E31" w:rsidP="00741E31">
      <w:pPr>
        <w:jc w:val="both"/>
        <w:rPr>
          <w:highlight w:val="white"/>
        </w:rPr>
      </w:pPr>
      <w:r w:rsidRPr="00741E31">
        <w:rPr>
          <w:highlight w:val="white"/>
        </w:rPr>
        <w:t>Стороны договорились о нижеследующем:</w:t>
      </w:r>
    </w:p>
    <w:p w:rsidR="00741E31" w:rsidRPr="00741E31" w:rsidRDefault="00741E31" w:rsidP="00741E31">
      <w:pPr>
        <w:jc w:val="both"/>
        <w:rPr>
          <w:highlight w:val="white"/>
        </w:rPr>
      </w:pPr>
      <w:r w:rsidRPr="00741E31">
        <w:rPr>
          <w:highlight w:val="white"/>
        </w:rPr>
        <w:t>1. Обязательство по соблюдению конфиденциальности</w:t>
      </w:r>
    </w:p>
    <w:p w:rsidR="00741E31" w:rsidRPr="00741E31" w:rsidRDefault="00741E31" w:rsidP="00741E31">
      <w:pPr>
        <w:jc w:val="both"/>
        <w:rPr>
          <w:highlight w:val="white"/>
        </w:rPr>
      </w:pPr>
      <w:r w:rsidRPr="00741E31">
        <w:rPr>
          <w:highlight w:val="white"/>
        </w:rPr>
        <w:t>1.1. Следующая информация для целей настоящего Соглашения является конфиденциальной (далее – «Конфиденциальная информация»):</w:t>
      </w:r>
    </w:p>
    <w:p w:rsidR="00741E31" w:rsidRPr="00741E31" w:rsidRDefault="00741E31" w:rsidP="00741E31">
      <w:pPr>
        <w:jc w:val="both"/>
        <w:rPr>
          <w:highlight w:val="white"/>
        </w:rPr>
      </w:pPr>
      <w:r w:rsidRPr="00741E31">
        <w:rPr>
          <w:highlight w:val="white"/>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41E31" w:rsidRPr="00741E31" w:rsidRDefault="00741E31" w:rsidP="00741E31">
      <w:pPr>
        <w:ind w:firstLine="708"/>
        <w:jc w:val="both"/>
        <w:rPr>
          <w:highlight w:val="white"/>
        </w:rPr>
      </w:pPr>
      <w:r w:rsidRPr="00741E31">
        <w:rPr>
          <w:highlight w:val="white"/>
        </w:rPr>
        <w:t>1.2. Во избежание сомнений, информация считается Конфиденциальной информацией в смысле п.1.1 выше вне зависимости от того:</w:t>
      </w:r>
    </w:p>
    <w:p w:rsidR="00741E31" w:rsidRPr="00741E31" w:rsidRDefault="00741E31" w:rsidP="00741E31">
      <w:pPr>
        <w:ind w:firstLine="708"/>
        <w:jc w:val="both"/>
        <w:rPr>
          <w:highlight w:val="white"/>
        </w:rPr>
      </w:pPr>
      <w:r w:rsidRPr="00741E31">
        <w:rPr>
          <w:highlight w:val="white"/>
        </w:rPr>
        <w:t xml:space="preserve">- была ли она предоставлена или раскрыта Специализированной организацией, Конкурсной комиссией, </w:t>
      </w:r>
      <w:proofErr w:type="spellStart"/>
      <w:r w:rsidRPr="00741E31">
        <w:rPr>
          <w:highlight w:val="white"/>
        </w:rPr>
        <w:t>Концедентом</w:t>
      </w:r>
      <w:proofErr w:type="spellEnd"/>
      <w:r w:rsidRPr="00741E31">
        <w:rPr>
          <w:highlight w:val="white"/>
        </w:rPr>
        <w:t xml:space="preserve">, их представителями, </w:t>
      </w:r>
      <w:proofErr w:type="spellStart"/>
      <w:r w:rsidRPr="00741E31">
        <w:rPr>
          <w:highlight w:val="white"/>
        </w:rPr>
        <w:t>аффилированными</w:t>
      </w:r>
      <w:proofErr w:type="spellEnd"/>
      <w:r w:rsidRPr="00741E31">
        <w:rPr>
          <w:highlight w:val="white"/>
        </w:rPr>
        <w:t xml:space="preserve"> лицами или консультантами;</w:t>
      </w:r>
    </w:p>
    <w:p w:rsidR="00741E31" w:rsidRPr="00741E31" w:rsidRDefault="00741E31" w:rsidP="00741E31">
      <w:pPr>
        <w:ind w:firstLine="708"/>
        <w:jc w:val="both"/>
        <w:rPr>
          <w:highlight w:val="white"/>
        </w:rPr>
      </w:pPr>
      <w:r w:rsidRPr="00741E31">
        <w:rPr>
          <w:highlight w:val="white"/>
        </w:rPr>
        <w:t xml:space="preserve">- имелось ли на </w:t>
      </w:r>
      <w:proofErr w:type="gramStart"/>
      <w:r w:rsidRPr="00741E31">
        <w:rPr>
          <w:highlight w:val="white"/>
        </w:rPr>
        <w:t>носителе</w:t>
      </w:r>
      <w:proofErr w:type="gramEnd"/>
      <w:r w:rsidRPr="00741E31">
        <w:rPr>
          <w:highlight w:val="white"/>
        </w:rPr>
        <w:t xml:space="preserve"> Конфиденциальной информации указание на ее конфиденциальный характер или на ее статус коммерческой тайны в смысле действующего законодательства.</w:t>
      </w:r>
    </w:p>
    <w:p w:rsidR="00741E31" w:rsidRPr="00741E31" w:rsidRDefault="00741E31" w:rsidP="00741E31">
      <w:pPr>
        <w:ind w:firstLine="708"/>
        <w:jc w:val="both"/>
        <w:rPr>
          <w:highlight w:val="white"/>
        </w:rPr>
      </w:pPr>
      <w:r w:rsidRPr="00741E31">
        <w:rPr>
          <w:highlight w:val="white"/>
        </w:rPr>
        <w:t xml:space="preserve">1.3. Заявитель обязуется не раскрывать и не допускать раскрытия Конфиденциальной информации третьим лицам (включая </w:t>
      </w:r>
      <w:proofErr w:type="spellStart"/>
      <w:r w:rsidRPr="00741E31">
        <w:rPr>
          <w:highlight w:val="white"/>
        </w:rPr>
        <w:t>аффилированных</w:t>
      </w:r>
      <w:proofErr w:type="spellEnd"/>
      <w:r w:rsidRPr="00741E31">
        <w:rPr>
          <w:highlight w:val="white"/>
        </w:rPr>
        <w:t xml:space="preserve"> лиц и работников Заявителя) иначе как в случаях, предусмотренных настоящим Соглашением или действующим законодательством.</w:t>
      </w:r>
    </w:p>
    <w:p w:rsidR="00741E31" w:rsidRPr="00741E31" w:rsidRDefault="00741E31" w:rsidP="00741E31">
      <w:pPr>
        <w:ind w:firstLine="708"/>
        <w:jc w:val="both"/>
        <w:rPr>
          <w:highlight w:val="white"/>
        </w:rPr>
      </w:pPr>
      <w:r w:rsidRPr="00741E31">
        <w:rPr>
          <w:highlight w:val="white"/>
        </w:rPr>
        <w:t>1.4. Для целей настоящего Соглашения под раскрытием Конфиденциальной информации понимается действие или бездействие, в результате которых Конфиденциальная информация становится известной третьим лицам.</w:t>
      </w:r>
    </w:p>
    <w:p w:rsidR="00741E31" w:rsidRPr="00741E31" w:rsidRDefault="00741E31" w:rsidP="00741E31">
      <w:pPr>
        <w:ind w:firstLine="708"/>
        <w:jc w:val="both"/>
        <w:rPr>
          <w:highlight w:val="white"/>
        </w:rPr>
      </w:pPr>
      <w:r w:rsidRPr="00741E31">
        <w:rPr>
          <w:highlight w:val="white"/>
        </w:rPr>
        <w:t xml:space="preserve">1.5. Заявитель, получивший Конфиденциальную информацию, вправе использовать ее исключительно для целей подготовки и подачи Заявки и (или) Конкурсного </w:t>
      </w:r>
      <w:r w:rsidRPr="00741E31">
        <w:rPr>
          <w:highlight w:val="white"/>
        </w:rPr>
        <w:lastRenderedPageBreak/>
        <w:t xml:space="preserve">предложения, обсуждения проектов Концессионного соглашения и иных соглашений с </w:t>
      </w:r>
      <w:proofErr w:type="spellStart"/>
      <w:r w:rsidRPr="00741E31">
        <w:rPr>
          <w:highlight w:val="white"/>
        </w:rPr>
        <w:t>Концедентом</w:t>
      </w:r>
      <w:proofErr w:type="spellEnd"/>
      <w:r w:rsidRPr="00741E31">
        <w:rPr>
          <w:highlight w:val="white"/>
        </w:rPr>
        <w:t>.</w:t>
      </w:r>
    </w:p>
    <w:p w:rsidR="00741E31" w:rsidRPr="00741E31" w:rsidRDefault="00741E31" w:rsidP="00741E31">
      <w:pPr>
        <w:ind w:firstLine="708"/>
        <w:jc w:val="both"/>
        <w:rPr>
          <w:highlight w:val="white"/>
        </w:rPr>
      </w:pPr>
      <w:r w:rsidRPr="00741E31">
        <w:rPr>
          <w:highlight w:val="white"/>
        </w:rPr>
        <w:t>1.6. Заявитель обязан незамедлительно сообщить Специализированной организации о ставшем ему известном факте раскрытия или угрозе раскрытия Конфиденциальной информации в нарушение настоящего Соглашения.</w:t>
      </w:r>
    </w:p>
    <w:p w:rsidR="00741E31" w:rsidRPr="00741E31" w:rsidRDefault="00741E31" w:rsidP="00741E31">
      <w:pPr>
        <w:ind w:firstLine="708"/>
        <w:jc w:val="both"/>
        <w:rPr>
          <w:highlight w:val="white"/>
        </w:rPr>
      </w:pPr>
      <w:r w:rsidRPr="00741E31">
        <w:rPr>
          <w:highlight w:val="white"/>
        </w:rPr>
        <w:t xml:space="preserve">1.7. Во избежание сомнений, </w:t>
      </w:r>
      <w:proofErr w:type="spellStart"/>
      <w:r w:rsidRPr="00741E31">
        <w:rPr>
          <w:highlight w:val="white"/>
        </w:rPr>
        <w:t>Концедент</w:t>
      </w:r>
      <w:proofErr w:type="spellEnd"/>
      <w:r w:rsidRPr="00741E31">
        <w:rPr>
          <w:highlight w:val="white"/>
        </w:rPr>
        <w:t xml:space="preserve"> и (или) Специализированная организация остаются исключительными обладателями Конфиденциальной информации. Специализированная организация вправе направить требование Заявителю об уничтожении любых копий Конфиденциальной информации в документарной и (или) электронной форме, за исключением полученных Заявителем в установленном порядке Конкурсной документации и разъяснений положений Конкурсной документации.</w:t>
      </w:r>
    </w:p>
    <w:p w:rsidR="00741E31" w:rsidRPr="00741E31" w:rsidRDefault="00741E31" w:rsidP="00741E31">
      <w:pPr>
        <w:ind w:firstLine="708"/>
        <w:jc w:val="both"/>
        <w:rPr>
          <w:highlight w:val="white"/>
        </w:rPr>
      </w:pPr>
      <w:r w:rsidRPr="00741E31">
        <w:rPr>
          <w:highlight w:val="white"/>
        </w:rPr>
        <w:t>2. Исключения из обязательства по соблюдению конфиденциальности</w:t>
      </w:r>
    </w:p>
    <w:p w:rsidR="00741E31" w:rsidRPr="00741E31" w:rsidRDefault="00741E31" w:rsidP="00741E31">
      <w:pPr>
        <w:ind w:firstLine="708"/>
        <w:jc w:val="both"/>
        <w:rPr>
          <w:highlight w:val="white"/>
        </w:rPr>
      </w:pPr>
      <w:r w:rsidRPr="00741E31">
        <w:rPr>
          <w:highlight w:val="white"/>
        </w:rPr>
        <w:t>2.1. Следующая информация не является Конфиденциальной информацией для целей настоящего Соглашения:</w:t>
      </w:r>
    </w:p>
    <w:p w:rsidR="00741E31" w:rsidRPr="00741E31" w:rsidRDefault="00741E31" w:rsidP="00741E31">
      <w:pPr>
        <w:ind w:firstLine="708"/>
        <w:jc w:val="both"/>
        <w:rPr>
          <w:highlight w:val="white"/>
        </w:rPr>
      </w:pPr>
      <w:r w:rsidRPr="00741E31">
        <w:rPr>
          <w:highlight w:val="white"/>
        </w:rPr>
        <w:t xml:space="preserve">- любая информация, самостоятельно полученная Заявителем без использования Конфиденциальной информации, при условии, что Заявитель не предпринимал без предварительного письменного разрешения </w:t>
      </w:r>
      <w:proofErr w:type="spellStart"/>
      <w:r w:rsidRPr="00741E31">
        <w:rPr>
          <w:highlight w:val="white"/>
        </w:rPr>
        <w:t>Концедента</w:t>
      </w:r>
      <w:proofErr w:type="spellEnd"/>
      <w:r w:rsidRPr="00741E31">
        <w:rPr>
          <w:highlight w:val="white"/>
        </w:rPr>
        <w:t xml:space="preserve"> самостоятельных попыток для ее получения;</w:t>
      </w:r>
    </w:p>
    <w:p w:rsidR="00741E31" w:rsidRPr="00741E31" w:rsidRDefault="00741E31" w:rsidP="00741E31">
      <w:pPr>
        <w:ind w:firstLine="708"/>
        <w:jc w:val="both"/>
        <w:rPr>
          <w:highlight w:val="white"/>
        </w:rPr>
      </w:pPr>
      <w:r w:rsidRPr="00741E31">
        <w:rPr>
          <w:highlight w:val="white"/>
        </w:rPr>
        <w:t>- любая информация, являющаяся общедоступной на дату ее раскрытия, за исключением случаев, когда информация стала общедоступной вследствие нарушения настоящего Соглашения;</w:t>
      </w:r>
    </w:p>
    <w:p w:rsidR="00741E31" w:rsidRPr="00741E31" w:rsidRDefault="00741E31" w:rsidP="00741E31">
      <w:pPr>
        <w:ind w:firstLine="708"/>
        <w:jc w:val="both"/>
        <w:rPr>
          <w:highlight w:val="white"/>
        </w:rPr>
      </w:pPr>
      <w:proofErr w:type="gramStart"/>
      <w:r w:rsidRPr="00741E31">
        <w:rPr>
          <w:highlight w:val="white"/>
        </w:rPr>
        <w:t>- любая информация, подлежащая раскрытию в соответствии с действующим законодательством, включая Федеральный закон «О концессионных соглашениях», либо в соответствии с законным требованием уполномоченного органа, включая вступившее в законную силу судебное решение; при этом, Заявитель обязан незамедлительно уведомить Специализированную организацию о таком требовании или решении и убедиться в его законности и действительности до раскрытия какой-либо Конфиденциальной информации.</w:t>
      </w:r>
      <w:proofErr w:type="gramEnd"/>
    </w:p>
    <w:p w:rsidR="00741E31" w:rsidRPr="00741E31" w:rsidRDefault="00741E31" w:rsidP="00741E31">
      <w:pPr>
        <w:ind w:firstLine="708"/>
        <w:jc w:val="both"/>
        <w:rPr>
          <w:highlight w:val="white"/>
        </w:rPr>
      </w:pPr>
      <w:r w:rsidRPr="00741E31">
        <w:rPr>
          <w:highlight w:val="white"/>
        </w:rPr>
        <w:t>2.2. Заявитель вправе раскрывать Конфиденциальную информацию своим работникам, представителям и консультантам, доступ к Конфиденциальной информации требуется которым в целях подготовки Конкурсного предложения, в необходимом для этого объеме (далее – «Санкционированные получатели»).</w:t>
      </w:r>
    </w:p>
    <w:p w:rsidR="00741E31" w:rsidRPr="00741E31" w:rsidRDefault="00741E31" w:rsidP="00741E31">
      <w:pPr>
        <w:ind w:firstLine="708"/>
        <w:jc w:val="both"/>
        <w:rPr>
          <w:highlight w:val="white"/>
        </w:rPr>
      </w:pPr>
      <w:r w:rsidRPr="00741E31">
        <w:rPr>
          <w:highlight w:val="white"/>
        </w:rPr>
        <w:t>2.3. Заявитель должен принять все необходимые меры для предотвращения раскрытия Конфиденциальной информации со стороны Санкционированных получателей и обеспечить соблюдение Санкционированными получателями обязательств по сохранению Конфиденциальной информации в том же объеме и на тех же условиях, что и Заявитель по настоящему Соглашению.</w:t>
      </w:r>
    </w:p>
    <w:p w:rsidR="00741E31" w:rsidRPr="00741E31" w:rsidRDefault="00741E31" w:rsidP="00741E31">
      <w:pPr>
        <w:ind w:firstLine="708"/>
        <w:jc w:val="both"/>
        <w:rPr>
          <w:highlight w:val="white"/>
        </w:rPr>
      </w:pPr>
      <w:r w:rsidRPr="00741E31">
        <w:rPr>
          <w:highlight w:val="white"/>
        </w:rPr>
        <w:t>3. Ответственность</w:t>
      </w:r>
    </w:p>
    <w:p w:rsidR="00741E31" w:rsidRPr="00741E31" w:rsidRDefault="00741E31" w:rsidP="00741E31">
      <w:pPr>
        <w:ind w:firstLine="708"/>
        <w:jc w:val="both"/>
        <w:rPr>
          <w:highlight w:val="white"/>
        </w:rPr>
      </w:pPr>
      <w:r w:rsidRPr="00741E31">
        <w:rPr>
          <w:highlight w:val="white"/>
        </w:rPr>
        <w:t>3.1. В случае нарушения настоящего Соглашения Заявитель обязан уплатить Специализированной организации штрафную неустойку в размере ________ (прописью) рублей.</w:t>
      </w:r>
    </w:p>
    <w:p w:rsidR="00741E31" w:rsidRPr="00741E31" w:rsidRDefault="00741E31" w:rsidP="00741E31">
      <w:pPr>
        <w:ind w:firstLine="708"/>
        <w:jc w:val="both"/>
        <w:rPr>
          <w:highlight w:val="white"/>
        </w:rPr>
      </w:pPr>
      <w:r w:rsidRPr="00741E31">
        <w:rPr>
          <w:highlight w:val="white"/>
        </w:rPr>
        <w:t xml:space="preserve">3.2. </w:t>
      </w:r>
      <w:proofErr w:type="gramStart"/>
      <w:r w:rsidRPr="00741E31">
        <w:rPr>
          <w:highlight w:val="white"/>
        </w:rPr>
        <w:t xml:space="preserve">Заявитель обязуется сверх неустойки, установленной п.3.1 настоящего Соглашения, возместить Специализированной организации и </w:t>
      </w:r>
      <w:proofErr w:type="spellStart"/>
      <w:r w:rsidRPr="00741E31">
        <w:rPr>
          <w:highlight w:val="white"/>
        </w:rPr>
        <w:t>Концеденту</w:t>
      </w:r>
      <w:proofErr w:type="spellEnd"/>
      <w:r w:rsidRPr="00741E31">
        <w:rPr>
          <w:highlight w:val="white"/>
        </w:rPr>
        <w:t xml:space="preserve"> в полном объеме убытки, понесенные ими прямо или косвенно в результате нарушения Заявителем настоящего Соглашения, в частности в связи с участием в судебных процедурах, предъявлением к кому-либо из них требований или претензий, несением каких-либо иных затрат или расходов.</w:t>
      </w:r>
      <w:proofErr w:type="gramEnd"/>
    </w:p>
    <w:p w:rsidR="00741E31" w:rsidRPr="00741E31" w:rsidRDefault="00741E31" w:rsidP="00741E31">
      <w:pPr>
        <w:ind w:firstLine="708"/>
        <w:jc w:val="both"/>
        <w:rPr>
          <w:highlight w:val="white"/>
        </w:rPr>
      </w:pPr>
      <w:r w:rsidRPr="00741E31">
        <w:rPr>
          <w:highlight w:val="white"/>
        </w:rPr>
        <w:t>4. Применимое право и разрешение споров</w:t>
      </w:r>
    </w:p>
    <w:p w:rsidR="00741E31" w:rsidRPr="00741E31" w:rsidRDefault="00741E31" w:rsidP="00741E31">
      <w:pPr>
        <w:ind w:firstLine="708"/>
        <w:jc w:val="both"/>
        <w:rPr>
          <w:highlight w:val="white"/>
        </w:rPr>
      </w:pPr>
      <w:r w:rsidRPr="00741E31">
        <w:rPr>
          <w:highlight w:val="white"/>
        </w:rPr>
        <w:t>4.1. Настоящее Соглашение регулируется и подлежит толкованию в соответствии с правом Российской Федерации.</w:t>
      </w:r>
    </w:p>
    <w:p w:rsidR="00741E31" w:rsidRPr="00741E31" w:rsidRDefault="00741E31" w:rsidP="00741E31">
      <w:pPr>
        <w:ind w:firstLine="708"/>
        <w:jc w:val="both"/>
        <w:rPr>
          <w:highlight w:val="white"/>
        </w:rPr>
      </w:pPr>
      <w:r w:rsidRPr="00741E31">
        <w:rPr>
          <w:highlight w:val="white"/>
        </w:rPr>
        <w:t xml:space="preserve">4.2. Все споры, разногласия или требования, возникающие из настоящего Соглашения или в связи с ним, в том числе касающиеся его исполнения, нарушения, </w:t>
      </w:r>
      <w:r w:rsidRPr="00741E31">
        <w:rPr>
          <w:highlight w:val="white"/>
        </w:rPr>
        <w:lastRenderedPageBreak/>
        <w:t>прекращения или недействительности, подлежат разрешению в суде в соответствии с законодательством Российской Федерации.</w:t>
      </w:r>
    </w:p>
    <w:p w:rsidR="00741E31" w:rsidRPr="00741E31" w:rsidRDefault="00741E31" w:rsidP="00741E31">
      <w:pPr>
        <w:ind w:firstLine="708"/>
        <w:jc w:val="both"/>
        <w:rPr>
          <w:highlight w:val="white"/>
        </w:rPr>
      </w:pPr>
      <w:r w:rsidRPr="00741E31">
        <w:rPr>
          <w:highlight w:val="white"/>
        </w:rPr>
        <w:t>5. Прочие положения</w:t>
      </w:r>
    </w:p>
    <w:p w:rsidR="00741E31" w:rsidRPr="00741E31" w:rsidRDefault="00741E31" w:rsidP="00741E31">
      <w:pPr>
        <w:ind w:firstLine="708"/>
        <w:jc w:val="both"/>
        <w:rPr>
          <w:highlight w:val="white"/>
        </w:rPr>
      </w:pPr>
      <w:r w:rsidRPr="00741E31">
        <w:rPr>
          <w:highlight w:val="white"/>
        </w:rPr>
        <w:t xml:space="preserve">5.1. Настоящее Соглашение вступает в силу с момента его подписания Сторонами и прекращает действие по </w:t>
      </w:r>
      <w:proofErr w:type="gramStart"/>
      <w:r w:rsidRPr="00741E31">
        <w:rPr>
          <w:highlight w:val="white"/>
        </w:rPr>
        <w:t>истечении</w:t>
      </w:r>
      <w:proofErr w:type="gramEnd"/>
      <w:r w:rsidRPr="00741E31">
        <w:rPr>
          <w:highlight w:val="white"/>
        </w:rPr>
        <w:t xml:space="preserve"> трех лет с момента заключения Концессионного соглашения.</w:t>
      </w:r>
    </w:p>
    <w:p w:rsidR="00741E31" w:rsidRPr="00741E31" w:rsidRDefault="00741E31" w:rsidP="00741E31">
      <w:pPr>
        <w:ind w:firstLine="708"/>
        <w:jc w:val="both"/>
        <w:rPr>
          <w:highlight w:val="white"/>
        </w:rPr>
      </w:pPr>
      <w:r w:rsidRPr="00741E31">
        <w:rPr>
          <w:highlight w:val="white"/>
        </w:rPr>
        <w:t>5.2. Если иное не указано в настоящем Соглашении, термины и определения, используемые в настоящем Соглашении, имеют те же значения, которые присвоены им в Конкурсной документации (с учетом всех, внесенных в нее изменений).</w:t>
      </w:r>
    </w:p>
    <w:p w:rsidR="00741E31" w:rsidRPr="00741E31" w:rsidRDefault="00741E31" w:rsidP="00741E31">
      <w:pPr>
        <w:ind w:firstLine="708"/>
        <w:jc w:val="both"/>
        <w:rPr>
          <w:highlight w:val="white"/>
        </w:rPr>
      </w:pPr>
      <w:r w:rsidRPr="00741E31">
        <w:rPr>
          <w:highlight w:val="white"/>
        </w:rPr>
        <w:t>5.3. Настоящее Соглашение оформляется в двух экземплярах на русском языке, имеющих одинаковую юридическую силу. Сторонами подготовлен перевод Соглашения на английский язык, который может быть использован только для информационных целей.</w:t>
      </w:r>
    </w:p>
    <w:p w:rsidR="00741E31" w:rsidRPr="00741E31" w:rsidRDefault="00741E31" w:rsidP="00741E31">
      <w:pPr>
        <w:ind w:firstLine="708"/>
        <w:jc w:val="both"/>
        <w:rPr>
          <w:highlight w:val="white"/>
        </w:rPr>
      </w:pPr>
      <w:r w:rsidRPr="00741E31">
        <w:rPr>
          <w:highlight w:val="white"/>
        </w:rPr>
        <w:t>5.4. Все сообщения, предусмотренные настоящим Соглашением, должны направляться по почте, по факсу либо по электронной почте, по следующим адресам:</w:t>
      </w:r>
    </w:p>
    <w:p w:rsidR="00741E31" w:rsidRPr="00741E31" w:rsidRDefault="00741E31" w:rsidP="00741E31">
      <w:pPr>
        <w:ind w:firstLine="708"/>
        <w:jc w:val="both"/>
        <w:rPr>
          <w:i/>
          <w:highlight w:val="white"/>
        </w:rPr>
      </w:pPr>
      <w:r w:rsidRPr="00741E31">
        <w:rPr>
          <w:highlight w:val="white"/>
        </w:rPr>
        <w:t>5.4.1. В отношении Специализированной организации:</w:t>
      </w:r>
    </w:p>
    <w:p w:rsidR="00741E31" w:rsidRPr="00741E31" w:rsidRDefault="00741E31" w:rsidP="00741E31">
      <w:pPr>
        <w:ind w:firstLine="708"/>
        <w:jc w:val="both"/>
        <w:rPr>
          <w:i/>
          <w:highlight w:val="white"/>
        </w:rPr>
      </w:pPr>
      <w:r w:rsidRPr="00741E31">
        <w:rPr>
          <w:i/>
          <w:highlight w:val="white"/>
        </w:rPr>
        <w:t>[адрес]</w:t>
      </w:r>
    </w:p>
    <w:p w:rsidR="00741E31" w:rsidRPr="00741E31" w:rsidRDefault="00741E31" w:rsidP="00741E31">
      <w:pPr>
        <w:ind w:firstLine="708"/>
        <w:jc w:val="both"/>
        <w:rPr>
          <w:i/>
          <w:highlight w:val="white"/>
        </w:rPr>
      </w:pPr>
      <w:r w:rsidRPr="00741E31">
        <w:rPr>
          <w:i/>
          <w:highlight w:val="white"/>
        </w:rPr>
        <w:t>[факс]</w:t>
      </w:r>
    </w:p>
    <w:p w:rsidR="00741E31" w:rsidRPr="00741E31" w:rsidRDefault="00741E31" w:rsidP="00741E31">
      <w:pPr>
        <w:ind w:firstLine="708"/>
        <w:jc w:val="both"/>
        <w:rPr>
          <w:highlight w:val="white"/>
        </w:rPr>
      </w:pPr>
      <w:r w:rsidRPr="00741E31">
        <w:rPr>
          <w:i/>
          <w:highlight w:val="white"/>
        </w:rPr>
        <w:t>[электронная почта]</w:t>
      </w:r>
    </w:p>
    <w:p w:rsidR="00741E31" w:rsidRPr="00741E31" w:rsidRDefault="00741E31" w:rsidP="00741E31">
      <w:pPr>
        <w:ind w:firstLine="708"/>
        <w:jc w:val="both"/>
        <w:rPr>
          <w:i/>
          <w:highlight w:val="white"/>
        </w:rPr>
      </w:pPr>
      <w:r w:rsidRPr="00741E31">
        <w:rPr>
          <w:highlight w:val="white"/>
        </w:rPr>
        <w:t>5.4.2. В отношении Заявителя:</w:t>
      </w:r>
    </w:p>
    <w:p w:rsidR="00741E31" w:rsidRPr="00741E31" w:rsidRDefault="00741E31" w:rsidP="00741E31">
      <w:pPr>
        <w:ind w:firstLine="708"/>
        <w:jc w:val="both"/>
        <w:rPr>
          <w:i/>
          <w:highlight w:val="white"/>
        </w:rPr>
      </w:pPr>
      <w:r w:rsidRPr="00741E31">
        <w:rPr>
          <w:i/>
          <w:highlight w:val="white"/>
        </w:rPr>
        <w:t>[адрес]</w:t>
      </w:r>
    </w:p>
    <w:p w:rsidR="00741E31" w:rsidRPr="00741E31" w:rsidRDefault="00741E31" w:rsidP="00741E31">
      <w:pPr>
        <w:ind w:firstLine="708"/>
        <w:jc w:val="both"/>
        <w:rPr>
          <w:i/>
          <w:highlight w:val="white"/>
        </w:rPr>
      </w:pPr>
      <w:r w:rsidRPr="00741E31">
        <w:rPr>
          <w:i/>
          <w:highlight w:val="white"/>
        </w:rPr>
        <w:t>[факс]</w:t>
      </w:r>
    </w:p>
    <w:p w:rsidR="00741E31" w:rsidRPr="00741E31" w:rsidRDefault="00741E31" w:rsidP="00741E31">
      <w:pPr>
        <w:ind w:firstLine="708"/>
        <w:jc w:val="both"/>
        <w:rPr>
          <w:highlight w:val="white"/>
        </w:rPr>
      </w:pPr>
      <w:r w:rsidRPr="00741E31">
        <w:rPr>
          <w:i/>
          <w:highlight w:val="white"/>
        </w:rPr>
        <w:t>[электронная почта]</w:t>
      </w:r>
    </w:p>
    <w:p w:rsidR="00741E31" w:rsidRPr="00741E31" w:rsidRDefault="00741E31" w:rsidP="00741E31">
      <w:pPr>
        <w:ind w:firstLine="708"/>
        <w:jc w:val="both"/>
        <w:rPr>
          <w:highlight w:val="white"/>
        </w:rPr>
      </w:pPr>
      <w:r w:rsidRPr="00741E31">
        <w:rPr>
          <w:highlight w:val="white"/>
        </w:rPr>
        <w:t>Подписи сторон:</w:t>
      </w:r>
    </w:p>
    <w:p w:rsidR="00741E31" w:rsidRPr="00741E31" w:rsidRDefault="00741E31" w:rsidP="00741E31">
      <w:pPr>
        <w:ind w:firstLine="708"/>
        <w:jc w:val="both"/>
        <w:rPr>
          <w:highlight w:val="white"/>
        </w:rPr>
      </w:pPr>
    </w:p>
    <w:p w:rsidR="00741E31" w:rsidRPr="00741E31" w:rsidRDefault="00741E31" w:rsidP="00741E31">
      <w:pPr>
        <w:ind w:firstLine="708"/>
        <w:jc w:val="both"/>
        <w:rPr>
          <w:highlight w:val="white"/>
        </w:rPr>
      </w:pPr>
    </w:p>
    <w:p w:rsidR="00741E31" w:rsidRPr="00741E31" w:rsidRDefault="00741E31" w:rsidP="00741E31">
      <w:pPr>
        <w:jc w:val="both"/>
        <w:rPr>
          <w:highlight w:val="white"/>
        </w:rPr>
        <w:sectPr w:rsidR="00741E31" w:rsidRPr="00741E31" w:rsidSect="00091A90">
          <w:headerReference w:type="even" r:id="rId33"/>
          <w:footerReference w:type="even" r:id="rId34"/>
          <w:headerReference w:type="first" r:id="rId35"/>
          <w:footerReference w:type="first" r:id="rId36"/>
          <w:pgSz w:w="11906" w:h="16838"/>
          <w:pgMar w:top="1134" w:right="850" w:bottom="1134" w:left="1701" w:header="0" w:footer="0" w:gutter="0"/>
          <w:cols w:space="720"/>
          <w:docGrid w:linePitch="360"/>
        </w:sectPr>
      </w:pPr>
    </w:p>
    <w:p w:rsidR="00741E31" w:rsidRPr="00741E31" w:rsidRDefault="00741E31" w:rsidP="00741E31">
      <w:pPr>
        <w:jc w:val="both"/>
        <w:rPr>
          <w:highlight w:val="white"/>
        </w:rPr>
      </w:pPr>
      <w:r w:rsidRPr="00741E31">
        <w:rPr>
          <w:highlight w:val="white"/>
        </w:rPr>
        <w:lastRenderedPageBreak/>
        <w:t>Приложение № 9 к Конкурсной документации</w:t>
      </w:r>
    </w:p>
    <w:p w:rsidR="00741E31" w:rsidRPr="00741E31" w:rsidRDefault="00741E31" w:rsidP="00741E31">
      <w:pPr>
        <w:jc w:val="both"/>
        <w:rPr>
          <w:highlight w:val="white"/>
        </w:rPr>
      </w:pPr>
    </w:p>
    <w:p w:rsidR="00741E31" w:rsidRPr="00741E31" w:rsidRDefault="00741E31" w:rsidP="00741E31">
      <w:pPr>
        <w:jc w:val="both"/>
        <w:rPr>
          <w:highlight w:val="white"/>
        </w:rPr>
      </w:pPr>
      <w:r w:rsidRPr="00741E31">
        <w:rPr>
          <w:b/>
          <w:highlight w:val="white"/>
        </w:rPr>
        <w:t>Долгосрочные параметры регулирования деятельности концессионера, не являющиеся критериями конкурса</w:t>
      </w:r>
    </w:p>
    <w:p w:rsidR="00741E31" w:rsidRPr="00741E31" w:rsidRDefault="00741E31" w:rsidP="00741E31">
      <w:pPr>
        <w:jc w:val="both"/>
        <w:rPr>
          <w:highlight w:val="white"/>
        </w:rPr>
      </w:pPr>
    </w:p>
    <w:tbl>
      <w:tblPr>
        <w:tblW w:w="5000" w:type="pct"/>
        <w:tblLook w:val="04A0"/>
      </w:tblPr>
      <w:tblGrid>
        <w:gridCol w:w="5580"/>
        <w:gridCol w:w="961"/>
        <w:gridCol w:w="961"/>
        <w:gridCol w:w="961"/>
        <w:gridCol w:w="961"/>
        <w:gridCol w:w="961"/>
        <w:gridCol w:w="961"/>
        <w:gridCol w:w="819"/>
        <w:gridCol w:w="886"/>
        <w:gridCol w:w="738"/>
        <w:gridCol w:w="828"/>
        <w:gridCol w:w="877"/>
      </w:tblGrid>
      <w:tr w:rsidR="00741E31" w:rsidRPr="00741E31" w:rsidTr="00091A90">
        <w:trPr>
          <w:trHeight w:val="340"/>
          <w:tblHeader/>
        </w:trPr>
        <w:tc>
          <w:tcPr>
            <w:tcW w:w="5590"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b/>
                <w:highlight w:val="white"/>
              </w:rPr>
              <w:t>Показатель</w:t>
            </w:r>
          </w:p>
        </w:tc>
        <w:tc>
          <w:tcPr>
            <w:tcW w:w="9922"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Год действия концессионного соглашения</w:t>
            </w:r>
          </w:p>
        </w:tc>
      </w:tr>
      <w:tr w:rsidR="00741E31" w:rsidRPr="00741E31" w:rsidTr="00091A90">
        <w:trPr>
          <w:trHeight w:val="340"/>
          <w:tblHeader/>
        </w:trPr>
        <w:tc>
          <w:tcPr>
            <w:tcW w:w="5590"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96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w:t>
            </w:r>
            <w:r w:rsidRPr="00741E31">
              <w:rPr>
                <w:rFonts w:ascii="Times New Roman" w:hAnsi="Times New Roman" w:cs="Times New Roman"/>
                <w:b/>
                <w:szCs w:val="24"/>
                <w:highlight w:val="white"/>
                <w:lang w:val="en-US"/>
              </w:rPr>
              <w:t>2</w:t>
            </w:r>
            <w:r w:rsidRPr="00741E31">
              <w:rPr>
                <w:rFonts w:ascii="Times New Roman" w:hAnsi="Times New Roman" w:cs="Times New Roman"/>
                <w:b/>
                <w:szCs w:val="24"/>
                <w:highlight w:val="white"/>
              </w:rPr>
              <w:t>6</w:t>
            </w:r>
          </w:p>
        </w:tc>
        <w:tc>
          <w:tcPr>
            <w:tcW w:w="96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2027</w:t>
            </w:r>
          </w:p>
        </w:tc>
        <w:tc>
          <w:tcPr>
            <w:tcW w:w="96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2028</w:t>
            </w:r>
          </w:p>
        </w:tc>
        <w:tc>
          <w:tcPr>
            <w:tcW w:w="96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2029</w:t>
            </w:r>
          </w:p>
        </w:tc>
        <w:tc>
          <w:tcPr>
            <w:tcW w:w="96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2030</w:t>
            </w:r>
          </w:p>
        </w:tc>
        <w:tc>
          <w:tcPr>
            <w:tcW w:w="96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2031</w:t>
            </w:r>
          </w:p>
        </w:tc>
        <w:tc>
          <w:tcPr>
            <w:tcW w:w="81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2032</w:t>
            </w:r>
          </w:p>
        </w:tc>
        <w:tc>
          <w:tcPr>
            <w:tcW w:w="8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2033</w:t>
            </w:r>
          </w:p>
        </w:tc>
        <w:tc>
          <w:tcPr>
            <w:tcW w:w="738"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2034</w:t>
            </w:r>
          </w:p>
        </w:tc>
        <w:tc>
          <w:tcPr>
            <w:tcW w:w="8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2035</w:t>
            </w:r>
          </w:p>
        </w:tc>
        <w:tc>
          <w:tcPr>
            <w:tcW w:w="87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2036</w:t>
            </w:r>
          </w:p>
        </w:tc>
      </w:tr>
      <w:tr w:rsidR="00741E31" w:rsidRPr="00741E31" w:rsidTr="00091A90">
        <w:trPr>
          <w:trHeight w:val="340"/>
        </w:trPr>
        <w:tc>
          <w:tcPr>
            <w:tcW w:w="559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Индекс эффективности операционных расходов, %</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819"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88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738"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82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rPr>
                <w:highlight w:val="white"/>
              </w:rPr>
            </w:pPr>
          </w:p>
        </w:tc>
        <w:tc>
          <w:tcPr>
            <w:tcW w:w="878"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rPr>
                <w:highlight w:val="white"/>
              </w:rPr>
            </w:pPr>
          </w:p>
        </w:tc>
      </w:tr>
      <w:tr w:rsidR="00741E31" w:rsidRPr="00741E31" w:rsidTr="00091A90">
        <w:trPr>
          <w:trHeight w:val="340"/>
        </w:trPr>
        <w:tc>
          <w:tcPr>
            <w:tcW w:w="559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водоснабжение</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819"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88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738"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82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87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w:t>
            </w:r>
          </w:p>
        </w:tc>
      </w:tr>
      <w:tr w:rsidR="00741E31" w:rsidRPr="00741E31" w:rsidTr="00091A90">
        <w:trPr>
          <w:trHeight w:val="340"/>
        </w:trPr>
        <w:tc>
          <w:tcPr>
            <w:tcW w:w="559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водоотведение</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96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819"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88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738"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82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w:t>
            </w:r>
          </w:p>
        </w:tc>
        <w:tc>
          <w:tcPr>
            <w:tcW w:w="87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w:t>
            </w:r>
          </w:p>
        </w:tc>
      </w:tr>
    </w:tbl>
    <w:p w:rsidR="00741E31" w:rsidRPr="00741E31" w:rsidRDefault="00741E31" w:rsidP="00741E31">
      <w:pPr>
        <w:pStyle w:val="11"/>
        <w:numPr>
          <w:ilvl w:val="0"/>
          <w:numId w:val="0"/>
        </w:numPr>
        <w:spacing w:before="0" w:after="0"/>
        <w:ind w:left="432"/>
        <w:jc w:val="both"/>
        <w:rPr>
          <w:b w:val="0"/>
          <w:sz w:val="24"/>
          <w:szCs w:val="24"/>
          <w:highlight w:val="white"/>
        </w:rPr>
      </w:pPr>
    </w:p>
    <w:p w:rsidR="00741E31" w:rsidRPr="00741E31" w:rsidRDefault="00741E31" w:rsidP="00741E31">
      <w:pPr>
        <w:jc w:val="both"/>
        <w:rPr>
          <w:highlight w:val="white"/>
        </w:rPr>
      </w:pPr>
      <w:r w:rsidRPr="00741E31">
        <w:rPr>
          <w:highlight w:val="white"/>
        </w:rPr>
        <w:t>Приложение № 10 к Конкурсной документации</w:t>
      </w:r>
    </w:p>
    <w:p w:rsidR="00741E31" w:rsidRPr="00741E31" w:rsidRDefault="00741E31" w:rsidP="00741E31">
      <w:pPr>
        <w:jc w:val="both"/>
        <w:rPr>
          <w:highlight w:val="white"/>
        </w:rPr>
      </w:pPr>
    </w:p>
    <w:p w:rsidR="00741E31" w:rsidRPr="00741E31" w:rsidRDefault="00741E31" w:rsidP="00741E31">
      <w:pPr>
        <w:jc w:val="both"/>
        <w:rPr>
          <w:highlight w:val="white"/>
        </w:rPr>
      </w:pPr>
      <w:r w:rsidRPr="00741E31">
        <w:rPr>
          <w:b/>
          <w:highlight w:val="white"/>
        </w:rPr>
        <w:t>Прогноз объема отпуска воды и (или) водоотведения</w:t>
      </w:r>
    </w:p>
    <w:p w:rsidR="00741E31" w:rsidRPr="00741E31" w:rsidRDefault="00741E31" w:rsidP="00741E31">
      <w:pPr>
        <w:jc w:val="both"/>
        <w:rPr>
          <w:highlight w:val="white"/>
        </w:rPr>
      </w:pPr>
    </w:p>
    <w:tbl>
      <w:tblPr>
        <w:tblW w:w="5000" w:type="pct"/>
        <w:tblLook w:val="04A0"/>
      </w:tblPr>
      <w:tblGrid>
        <w:gridCol w:w="2597"/>
        <w:gridCol w:w="1301"/>
        <w:gridCol w:w="1160"/>
        <w:gridCol w:w="1159"/>
        <w:gridCol w:w="1160"/>
        <w:gridCol w:w="1160"/>
        <w:gridCol w:w="1160"/>
        <w:gridCol w:w="1160"/>
        <w:gridCol w:w="1160"/>
        <w:gridCol w:w="1160"/>
        <w:gridCol w:w="1160"/>
        <w:gridCol w:w="1157"/>
      </w:tblGrid>
      <w:tr w:rsidR="00741E31" w:rsidRPr="00741E31" w:rsidTr="00091A90">
        <w:trPr>
          <w:trHeight w:val="340"/>
          <w:tblHeader/>
        </w:trPr>
        <w:tc>
          <w:tcPr>
            <w:tcW w:w="2610"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b/>
                <w:highlight w:val="white"/>
              </w:rPr>
              <w:t>Показатель</w:t>
            </w:r>
          </w:p>
        </w:tc>
        <w:tc>
          <w:tcPr>
            <w:tcW w:w="12902"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Год действия концессионного соглашения</w:t>
            </w:r>
          </w:p>
        </w:tc>
      </w:tr>
      <w:tr w:rsidR="00741E31" w:rsidRPr="00741E31" w:rsidTr="00091A90">
        <w:trPr>
          <w:trHeight w:val="340"/>
          <w:tblHeader/>
        </w:trPr>
        <w:tc>
          <w:tcPr>
            <w:tcW w:w="2610"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130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w:t>
            </w:r>
            <w:r w:rsidRPr="00741E31">
              <w:rPr>
                <w:rFonts w:ascii="Times New Roman" w:hAnsi="Times New Roman" w:cs="Times New Roman"/>
                <w:b/>
                <w:szCs w:val="24"/>
                <w:highlight w:val="white"/>
                <w:lang w:val="en-US"/>
              </w:rPr>
              <w:t>2</w:t>
            </w:r>
            <w:r w:rsidRPr="00741E31">
              <w:rPr>
                <w:rFonts w:ascii="Times New Roman" w:hAnsi="Times New Roman" w:cs="Times New Roman"/>
                <w:b/>
                <w:szCs w:val="24"/>
                <w:highlight w:val="white"/>
              </w:rPr>
              <w:t>6</w:t>
            </w:r>
          </w:p>
        </w:tc>
        <w:tc>
          <w:tcPr>
            <w:tcW w:w="116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2027</w:t>
            </w:r>
          </w:p>
        </w:tc>
        <w:tc>
          <w:tcPr>
            <w:tcW w:w="116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2028</w:t>
            </w:r>
          </w:p>
        </w:tc>
        <w:tc>
          <w:tcPr>
            <w:tcW w:w="116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2029</w:t>
            </w:r>
          </w:p>
        </w:tc>
        <w:tc>
          <w:tcPr>
            <w:tcW w:w="116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2030</w:t>
            </w:r>
          </w:p>
        </w:tc>
        <w:tc>
          <w:tcPr>
            <w:tcW w:w="116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2031</w:t>
            </w:r>
          </w:p>
        </w:tc>
        <w:tc>
          <w:tcPr>
            <w:tcW w:w="116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2032</w:t>
            </w:r>
          </w:p>
        </w:tc>
        <w:tc>
          <w:tcPr>
            <w:tcW w:w="116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2033</w:t>
            </w:r>
          </w:p>
        </w:tc>
        <w:tc>
          <w:tcPr>
            <w:tcW w:w="116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2034</w:t>
            </w:r>
          </w:p>
        </w:tc>
        <w:tc>
          <w:tcPr>
            <w:tcW w:w="11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2035</w:t>
            </w:r>
          </w:p>
        </w:tc>
        <w:tc>
          <w:tcPr>
            <w:tcW w:w="11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2036</w:t>
            </w:r>
          </w:p>
        </w:tc>
      </w:tr>
      <w:tr w:rsidR="00741E31" w:rsidRPr="00741E31" w:rsidTr="00091A90">
        <w:trPr>
          <w:trHeight w:val="340"/>
        </w:trPr>
        <w:tc>
          <w:tcPr>
            <w:tcW w:w="261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Объем отпуска воды, тыс. м</w:t>
            </w:r>
            <w:r w:rsidRPr="00741E31">
              <w:rPr>
                <w:highlight w:val="white"/>
                <w:vertAlign w:val="superscript"/>
              </w:rPr>
              <w:t>3</w:t>
            </w:r>
          </w:p>
        </w:tc>
        <w:tc>
          <w:tcPr>
            <w:tcW w:w="130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344,6191</w:t>
            </w:r>
          </w:p>
        </w:tc>
        <w:tc>
          <w:tcPr>
            <w:tcW w:w="116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344,6191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344,6191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344,6191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344,6191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344,6191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344,6191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344,6191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344,6191</w:t>
            </w:r>
          </w:p>
        </w:tc>
        <w:tc>
          <w:tcPr>
            <w:tcW w:w="116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344,6191</w:t>
            </w:r>
          </w:p>
        </w:tc>
        <w:tc>
          <w:tcPr>
            <w:tcW w:w="115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344,6191</w:t>
            </w:r>
          </w:p>
        </w:tc>
      </w:tr>
      <w:tr w:rsidR="00741E31" w:rsidRPr="00741E31" w:rsidTr="00091A90">
        <w:trPr>
          <w:trHeight w:val="340"/>
        </w:trPr>
        <w:tc>
          <w:tcPr>
            <w:tcW w:w="261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Объем принятых сточных вод, тыс. м</w:t>
            </w:r>
            <w:r w:rsidRPr="00741E31">
              <w:rPr>
                <w:highlight w:val="white"/>
                <w:vertAlign w:val="superscript"/>
              </w:rPr>
              <w:t>3</w:t>
            </w:r>
          </w:p>
        </w:tc>
        <w:tc>
          <w:tcPr>
            <w:tcW w:w="130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255,7831</w:t>
            </w:r>
          </w:p>
        </w:tc>
        <w:tc>
          <w:tcPr>
            <w:tcW w:w="116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255,7831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255,7831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255,7831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255,7831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255,7831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255,7831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255,7831</w:t>
            </w:r>
          </w:p>
        </w:tc>
        <w:tc>
          <w:tcPr>
            <w:tcW w:w="116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255,7831</w:t>
            </w:r>
          </w:p>
        </w:tc>
        <w:tc>
          <w:tcPr>
            <w:tcW w:w="1160"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255,7831</w:t>
            </w:r>
          </w:p>
        </w:tc>
        <w:tc>
          <w:tcPr>
            <w:tcW w:w="1157"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255,7831</w:t>
            </w:r>
          </w:p>
        </w:tc>
      </w:tr>
    </w:tbl>
    <w:p w:rsidR="00741E31" w:rsidRPr="00741E31" w:rsidRDefault="00741E31" w:rsidP="00741E31">
      <w:pPr>
        <w:jc w:val="both"/>
        <w:rPr>
          <w:highlight w:val="white"/>
        </w:rPr>
      </w:pPr>
    </w:p>
    <w:p w:rsidR="00741E31" w:rsidRPr="00741E31" w:rsidRDefault="00741E31" w:rsidP="00741E31">
      <w:pPr>
        <w:jc w:val="both"/>
        <w:rPr>
          <w:highlight w:val="white"/>
        </w:rPr>
      </w:pPr>
      <w:r w:rsidRPr="00741E31">
        <w:rPr>
          <w:highlight w:val="white"/>
        </w:rPr>
        <w:t>Приложение № 11 к Конкурсной документации</w:t>
      </w:r>
    </w:p>
    <w:p w:rsidR="00741E31" w:rsidRPr="00741E31" w:rsidRDefault="00741E31" w:rsidP="00741E31">
      <w:pPr>
        <w:jc w:val="both"/>
        <w:rPr>
          <w:highlight w:val="white"/>
        </w:rPr>
      </w:pPr>
    </w:p>
    <w:p w:rsidR="00741E31" w:rsidRPr="00741E31" w:rsidRDefault="00741E31" w:rsidP="00741E31">
      <w:pPr>
        <w:jc w:val="both"/>
        <w:rPr>
          <w:highlight w:val="white"/>
        </w:rPr>
      </w:pPr>
      <w:r w:rsidRPr="00741E31">
        <w:rPr>
          <w:b/>
          <w:highlight w:val="white"/>
        </w:rPr>
        <w:t>Цены на энергетические ресурсы</w:t>
      </w:r>
    </w:p>
    <w:p w:rsidR="00741E31" w:rsidRPr="00741E31" w:rsidRDefault="00741E31" w:rsidP="00741E31">
      <w:pPr>
        <w:jc w:val="both"/>
        <w:rPr>
          <w:b/>
          <w:highlight w:val="white"/>
        </w:rPr>
      </w:pPr>
      <w:r w:rsidRPr="00741E31">
        <w:rPr>
          <w:highlight w:val="white"/>
        </w:rPr>
        <w:t>Водоснабжение</w:t>
      </w:r>
    </w:p>
    <w:tbl>
      <w:tblPr>
        <w:tblW w:w="5000" w:type="pct"/>
        <w:tblLook w:val="04A0"/>
      </w:tblPr>
      <w:tblGrid>
        <w:gridCol w:w="4817"/>
        <w:gridCol w:w="952"/>
        <w:gridCol w:w="953"/>
        <w:gridCol w:w="953"/>
        <w:gridCol w:w="952"/>
        <w:gridCol w:w="952"/>
        <w:gridCol w:w="952"/>
        <w:gridCol w:w="952"/>
        <w:gridCol w:w="952"/>
        <w:gridCol w:w="1004"/>
        <w:gridCol w:w="1023"/>
        <w:gridCol w:w="1032"/>
      </w:tblGrid>
      <w:tr w:rsidR="00741E31" w:rsidRPr="00741E31" w:rsidTr="00091A90">
        <w:trPr>
          <w:trHeight w:val="340"/>
          <w:tblHeader/>
        </w:trPr>
        <w:tc>
          <w:tcPr>
            <w:tcW w:w="4831"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b/>
                <w:highlight w:val="white"/>
              </w:rPr>
              <w:t>Показатель</w:t>
            </w:r>
          </w:p>
        </w:tc>
        <w:tc>
          <w:tcPr>
            <w:tcW w:w="1068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Год действия концессионного соглашения</w:t>
            </w:r>
          </w:p>
        </w:tc>
      </w:tr>
      <w:tr w:rsidR="00741E31" w:rsidRPr="00741E31" w:rsidTr="00091A90">
        <w:trPr>
          <w:trHeight w:val="340"/>
          <w:tblHeader/>
        </w:trPr>
        <w:tc>
          <w:tcPr>
            <w:tcW w:w="4831"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95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w:t>
            </w:r>
            <w:r w:rsidRPr="00741E31">
              <w:rPr>
                <w:rFonts w:ascii="Times New Roman" w:hAnsi="Times New Roman" w:cs="Times New Roman"/>
                <w:b/>
                <w:szCs w:val="24"/>
                <w:highlight w:val="white"/>
                <w:lang w:val="en-US"/>
              </w:rPr>
              <w:t>2</w:t>
            </w:r>
            <w:r w:rsidRPr="00741E31">
              <w:rPr>
                <w:rFonts w:ascii="Times New Roman" w:hAnsi="Times New Roman" w:cs="Times New Roman"/>
                <w:b/>
                <w:szCs w:val="24"/>
                <w:highlight w:val="white"/>
              </w:rPr>
              <w:t>6</w:t>
            </w:r>
          </w:p>
        </w:tc>
        <w:tc>
          <w:tcPr>
            <w:tcW w:w="95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2027</w:t>
            </w:r>
          </w:p>
        </w:tc>
        <w:tc>
          <w:tcPr>
            <w:tcW w:w="95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2028</w:t>
            </w:r>
          </w:p>
        </w:tc>
        <w:tc>
          <w:tcPr>
            <w:tcW w:w="95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2029</w:t>
            </w:r>
          </w:p>
        </w:tc>
        <w:tc>
          <w:tcPr>
            <w:tcW w:w="95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2030</w:t>
            </w:r>
          </w:p>
        </w:tc>
        <w:tc>
          <w:tcPr>
            <w:tcW w:w="95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2031</w:t>
            </w:r>
          </w:p>
        </w:tc>
        <w:tc>
          <w:tcPr>
            <w:tcW w:w="95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2032</w:t>
            </w:r>
          </w:p>
        </w:tc>
        <w:tc>
          <w:tcPr>
            <w:tcW w:w="95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2033</w:t>
            </w:r>
          </w:p>
        </w:tc>
        <w:tc>
          <w:tcPr>
            <w:tcW w:w="10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2034</w:t>
            </w:r>
          </w:p>
        </w:tc>
        <w:tc>
          <w:tcPr>
            <w:tcW w:w="1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2035</w:t>
            </w:r>
          </w:p>
        </w:tc>
        <w:tc>
          <w:tcPr>
            <w:tcW w:w="103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2036</w:t>
            </w:r>
          </w:p>
        </w:tc>
      </w:tr>
      <w:tr w:rsidR="00741E31" w:rsidRPr="00741E31" w:rsidTr="00091A90">
        <w:trPr>
          <w:trHeight w:val="340"/>
        </w:trPr>
        <w:tc>
          <w:tcPr>
            <w:tcW w:w="483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Средневзвешенная цена на условное топливо с учетом затрат на его доставку и хранение, руб.</w:t>
            </w:r>
          </w:p>
        </w:tc>
        <w:tc>
          <w:tcPr>
            <w:tcW w:w="9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005"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02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1033"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r w:rsidR="00741E31" w:rsidRPr="00741E31" w:rsidTr="00091A90">
        <w:trPr>
          <w:trHeight w:val="340"/>
        </w:trPr>
        <w:tc>
          <w:tcPr>
            <w:tcW w:w="483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lastRenderedPageBreak/>
              <w:t xml:space="preserve">Средневзвешенная стоимость покупки 1 </w:t>
            </w:r>
            <w:proofErr w:type="spellStart"/>
            <w:r w:rsidRPr="00741E31">
              <w:rPr>
                <w:highlight w:val="white"/>
              </w:rPr>
              <w:t>кВ.ч</w:t>
            </w:r>
            <w:proofErr w:type="spellEnd"/>
            <w:r w:rsidRPr="00741E31">
              <w:rPr>
                <w:highlight w:val="white"/>
              </w:rPr>
              <w:t>. электрической энергии, руб./</w:t>
            </w:r>
            <w:proofErr w:type="spellStart"/>
            <w:r w:rsidRPr="00741E31">
              <w:rPr>
                <w:highlight w:val="white"/>
              </w:rPr>
              <w:t>кВт</w:t>
            </w:r>
            <w:proofErr w:type="gramStart"/>
            <w:r w:rsidRPr="00741E31">
              <w:rPr>
                <w:highlight w:val="white"/>
              </w:rPr>
              <w:t>.ч</w:t>
            </w:r>
            <w:proofErr w:type="spellEnd"/>
            <w:proofErr w:type="gramEnd"/>
          </w:p>
        </w:tc>
        <w:tc>
          <w:tcPr>
            <w:tcW w:w="9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10,275</w:t>
            </w:r>
          </w:p>
        </w:tc>
        <w:tc>
          <w:tcPr>
            <w:tcW w:w="9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12,582</w:t>
            </w:r>
          </w:p>
        </w:tc>
        <w:tc>
          <w:tcPr>
            <w:tcW w:w="95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13,935</w:t>
            </w:r>
          </w:p>
        </w:tc>
        <w:tc>
          <w:tcPr>
            <w:tcW w:w="9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15,122</w:t>
            </w:r>
          </w:p>
        </w:tc>
        <w:tc>
          <w:tcPr>
            <w:tcW w:w="9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15,938</w:t>
            </w:r>
          </w:p>
        </w:tc>
        <w:tc>
          <w:tcPr>
            <w:tcW w:w="9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16,799</w:t>
            </w:r>
          </w:p>
        </w:tc>
        <w:tc>
          <w:tcPr>
            <w:tcW w:w="9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17,706</w:t>
            </w:r>
          </w:p>
        </w:tc>
        <w:tc>
          <w:tcPr>
            <w:tcW w:w="95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18,662</w:t>
            </w:r>
          </w:p>
        </w:tc>
        <w:tc>
          <w:tcPr>
            <w:tcW w:w="1005"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19,669</w:t>
            </w:r>
          </w:p>
        </w:tc>
        <w:tc>
          <w:tcPr>
            <w:tcW w:w="102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20,731</w:t>
            </w:r>
          </w:p>
        </w:tc>
        <w:tc>
          <w:tcPr>
            <w:tcW w:w="1033"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21,851</w:t>
            </w:r>
          </w:p>
        </w:tc>
      </w:tr>
    </w:tbl>
    <w:p w:rsidR="00741E31" w:rsidRPr="00741E31" w:rsidRDefault="00741E31" w:rsidP="00741E31">
      <w:pPr>
        <w:jc w:val="both"/>
        <w:rPr>
          <w:highlight w:val="white"/>
        </w:rPr>
      </w:pPr>
    </w:p>
    <w:p w:rsidR="00741E31" w:rsidRPr="00741E31" w:rsidRDefault="00741E31" w:rsidP="00741E31">
      <w:pPr>
        <w:jc w:val="both"/>
        <w:rPr>
          <w:highlight w:val="white"/>
        </w:rPr>
      </w:pPr>
    </w:p>
    <w:p w:rsidR="00741E31" w:rsidRPr="00741E31" w:rsidRDefault="00741E31" w:rsidP="00741E31">
      <w:pPr>
        <w:jc w:val="both"/>
        <w:rPr>
          <w:b/>
          <w:highlight w:val="white"/>
        </w:rPr>
      </w:pPr>
      <w:r w:rsidRPr="00741E31">
        <w:rPr>
          <w:highlight w:val="white"/>
        </w:rPr>
        <w:t>Водоотведение</w:t>
      </w:r>
    </w:p>
    <w:tbl>
      <w:tblPr>
        <w:tblW w:w="0" w:type="auto"/>
        <w:tblInd w:w="108" w:type="dxa"/>
        <w:tblLayout w:type="fixed"/>
        <w:tblLook w:val="04A0"/>
      </w:tblPr>
      <w:tblGrid>
        <w:gridCol w:w="4820"/>
        <w:gridCol w:w="916"/>
        <w:gridCol w:w="917"/>
        <w:gridCol w:w="916"/>
        <w:gridCol w:w="1009"/>
        <w:gridCol w:w="992"/>
        <w:gridCol w:w="993"/>
        <w:gridCol w:w="992"/>
        <w:gridCol w:w="992"/>
        <w:gridCol w:w="993"/>
        <w:gridCol w:w="1005"/>
        <w:gridCol w:w="979"/>
      </w:tblGrid>
      <w:tr w:rsidR="00741E31" w:rsidRPr="00741E31" w:rsidTr="00091A90">
        <w:trPr>
          <w:trHeight w:val="340"/>
          <w:tblHeader/>
        </w:trPr>
        <w:tc>
          <w:tcPr>
            <w:tcW w:w="4820"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b/>
                <w:highlight w:val="white"/>
              </w:rPr>
              <w:t>Показатель</w:t>
            </w:r>
          </w:p>
        </w:tc>
        <w:tc>
          <w:tcPr>
            <w:tcW w:w="10704" w:type="dxa"/>
            <w:gridSpan w:val="11"/>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jc w:val="both"/>
              <w:rPr>
                <w:highlight w:val="white"/>
              </w:rPr>
            </w:pPr>
            <w:r w:rsidRPr="00741E31">
              <w:rPr>
                <w:b/>
                <w:highlight w:val="white"/>
              </w:rPr>
              <w:t>Год действия концессионного соглашения</w:t>
            </w:r>
          </w:p>
        </w:tc>
      </w:tr>
      <w:tr w:rsidR="00741E31" w:rsidRPr="00741E31" w:rsidTr="00091A90">
        <w:trPr>
          <w:trHeight w:val="340"/>
          <w:tblHeader/>
        </w:trPr>
        <w:tc>
          <w:tcPr>
            <w:tcW w:w="4820"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91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w:t>
            </w:r>
            <w:r w:rsidRPr="00741E31">
              <w:rPr>
                <w:rFonts w:ascii="Times New Roman" w:hAnsi="Times New Roman" w:cs="Times New Roman"/>
                <w:b/>
                <w:szCs w:val="24"/>
                <w:highlight w:val="white"/>
                <w:lang w:val="en-US"/>
              </w:rPr>
              <w:t>2</w:t>
            </w:r>
            <w:r w:rsidRPr="00741E31">
              <w:rPr>
                <w:rFonts w:ascii="Times New Roman" w:hAnsi="Times New Roman" w:cs="Times New Roman"/>
                <w:b/>
                <w:szCs w:val="24"/>
                <w:highlight w:val="white"/>
              </w:rPr>
              <w:t>6</w:t>
            </w:r>
          </w:p>
        </w:tc>
        <w:tc>
          <w:tcPr>
            <w:tcW w:w="91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2027</w:t>
            </w:r>
          </w:p>
        </w:tc>
        <w:tc>
          <w:tcPr>
            <w:tcW w:w="91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2028</w:t>
            </w:r>
          </w:p>
        </w:tc>
        <w:tc>
          <w:tcPr>
            <w:tcW w:w="100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2029</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2030</w:t>
            </w:r>
          </w:p>
        </w:tc>
        <w:tc>
          <w:tcPr>
            <w:tcW w:w="99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2031</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2032</w:t>
            </w: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2033</w:t>
            </w:r>
          </w:p>
        </w:tc>
        <w:tc>
          <w:tcPr>
            <w:tcW w:w="99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2034</w:t>
            </w:r>
          </w:p>
        </w:tc>
        <w:tc>
          <w:tcPr>
            <w:tcW w:w="10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2035</w:t>
            </w:r>
          </w:p>
        </w:tc>
        <w:tc>
          <w:tcPr>
            <w:tcW w:w="9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2036</w:t>
            </w:r>
          </w:p>
        </w:tc>
      </w:tr>
      <w:tr w:rsidR="00741E31" w:rsidRPr="00741E31" w:rsidTr="00091A90">
        <w:trPr>
          <w:trHeight w:val="340"/>
        </w:trPr>
        <w:tc>
          <w:tcPr>
            <w:tcW w:w="482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xml:space="preserve">Средневзвешенная цена на условное топливо с учетом затрат на его доставку и хранение, руб./тут </w:t>
            </w:r>
          </w:p>
        </w:tc>
        <w:tc>
          <w:tcPr>
            <w:tcW w:w="91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1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1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0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005"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97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r w:rsidR="00741E31" w:rsidRPr="00741E31" w:rsidTr="00091A90">
        <w:trPr>
          <w:trHeight w:val="340"/>
        </w:trPr>
        <w:tc>
          <w:tcPr>
            <w:tcW w:w="482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xml:space="preserve">Средневзвешенная стоимость покупки 1 </w:t>
            </w:r>
            <w:proofErr w:type="spellStart"/>
            <w:r w:rsidRPr="00741E31">
              <w:rPr>
                <w:highlight w:val="white"/>
              </w:rPr>
              <w:t>кВ.ч</w:t>
            </w:r>
            <w:proofErr w:type="spellEnd"/>
            <w:r w:rsidRPr="00741E31">
              <w:rPr>
                <w:highlight w:val="white"/>
              </w:rPr>
              <w:t>. электрической энергии, руб./</w:t>
            </w:r>
            <w:proofErr w:type="spellStart"/>
            <w:r w:rsidRPr="00741E31">
              <w:rPr>
                <w:highlight w:val="white"/>
              </w:rPr>
              <w:t>кВт</w:t>
            </w:r>
            <w:proofErr w:type="gramStart"/>
            <w:r w:rsidRPr="00741E31">
              <w:rPr>
                <w:highlight w:val="white"/>
              </w:rPr>
              <w:t>.ч</w:t>
            </w:r>
            <w:proofErr w:type="spellEnd"/>
            <w:proofErr w:type="gramEnd"/>
          </w:p>
        </w:tc>
        <w:tc>
          <w:tcPr>
            <w:tcW w:w="91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9,161</w:t>
            </w:r>
          </w:p>
        </w:tc>
        <w:tc>
          <w:tcPr>
            <w:tcW w:w="91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11,219</w:t>
            </w:r>
          </w:p>
        </w:tc>
        <w:tc>
          <w:tcPr>
            <w:tcW w:w="91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12,423</w:t>
            </w:r>
          </w:p>
        </w:tc>
        <w:tc>
          <w:tcPr>
            <w:tcW w:w="1009"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13,481</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14,209</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14,976</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15,784</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16,637</w:t>
            </w:r>
          </w:p>
        </w:tc>
        <w:tc>
          <w:tcPr>
            <w:tcW w:w="99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17,535</w:t>
            </w:r>
          </w:p>
        </w:tc>
        <w:tc>
          <w:tcPr>
            <w:tcW w:w="1005"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18,482</w:t>
            </w:r>
          </w:p>
        </w:tc>
        <w:tc>
          <w:tcPr>
            <w:tcW w:w="979"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19,480</w:t>
            </w:r>
          </w:p>
        </w:tc>
      </w:tr>
    </w:tbl>
    <w:p w:rsidR="00741E31" w:rsidRPr="00741E31" w:rsidRDefault="00741E31" w:rsidP="00741E31">
      <w:pPr>
        <w:jc w:val="both"/>
        <w:rPr>
          <w:highlight w:val="white"/>
        </w:rPr>
      </w:pPr>
    </w:p>
    <w:p w:rsidR="00741E31" w:rsidRPr="00741E31" w:rsidRDefault="00741E31" w:rsidP="00741E31">
      <w:pPr>
        <w:jc w:val="both"/>
        <w:rPr>
          <w:highlight w:val="white"/>
        </w:rPr>
      </w:pPr>
    </w:p>
    <w:p w:rsidR="00741E31" w:rsidRPr="00741E31" w:rsidRDefault="00741E31" w:rsidP="00741E31">
      <w:pPr>
        <w:jc w:val="both"/>
        <w:rPr>
          <w:highlight w:val="white"/>
        </w:rPr>
      </w:pPr>
    </w:p>
    <w:p w:rsidR="00741E31" w:rsidRPr="00741E31" w:rsidRDefault="00741E31" w:rsidP="00741E31">
      <w:pPr>
        <w:jc w:val="both"/>
        <w:rPr>
          <w:highlight w:val="white"/>
        </w:rPr>
      </w:pPr>
      <w:r w:rsidRPr="00741E31">
        <w:rPr>
          <w:highlight w:val="white"/>
        </w:rPr>
        <w:t>Приложение № 12 к Конкурсной документации</w:t>
      </w:r>
    </w:p>
    <w:p w:rsidR="00741E31" w:rsidRPr="00741E31" w:rsidRDefault="00741E31" w:rsidP="00741E31">
      <w:pPr>
        <w:jc w:val="both"/>
        <w:rPr>
          <w:highlight w:val="white"/>
        </w:rPr>
      </w:pPr>
    </w:p>
    <w:p w:rsidR="00741E31" w:rsidRPr="00741E31" w:rsidRDefault="00741E31" w:rsidP="00741E31">
      <w:pPr>
        <w:jc w:val="both"/>
        <w:rPr>
          <w:b/>
          <w:highlight w:val="white"/>
        </w:rPr>
      </w:pPr>
      <w:r w:rsidRPr="00741E31">
        <w:rPr>
          <w:b/>
          <w:highlight w:val="white"/>
        </w:rPr>
        <w:t xml:space="preserve">Величина неподконтрольных расходов, определяемая в соответствии с нормативными правовыми актами        </w:t>
      </w:r>
    </w:p>
    <w:p w:rsidR="00741E31" w:rsidRPr="00741E31" w:rsidRDefault="00741E31" w:rsidP="00741E31">
      <w:pPr>
        <w:jc w:val="both"/>
        <w:rPr>
          <w:highlight w:val="white"/>
        </w:rPr>
      </w:pPr>
      <w:r w:rsidRPr="00741E31">
        <w:rPr>
          <w:b/>
          <w:highlight w:val="white"/>
        </w:rPr>
        <w:t xml:space="preserve">     Российской Федерации, в сфере водоснабжения и водоотведения (за исключением расходов на энергетические ресурсы, концессионной платы и налога на прибыль организаций)</w:t>
      </w:r>
    </w:p>
    <w:p w:rsidR="00741E31" w:rsidRPr="00741E31" w:rsidRDefault="00741E31" w:rsidP="00741E31">
      <w:pPr>
        <w:jc w:val="both"/>
        <w:rPr>
          <w:b/>
          <w:highlight w:val="white"/>
        </w:rPr>
      </w:pPr>
      <w:r w:rsidRPr="00741E31">
        <w:rPr>
          <w:highlight w:val="white"/>
        </w:rPr>
        <w:t>Водоснабжение</w:t>
      </w:r>
    </w:p>
    <w:tbl>
      <w:tblPr>
        <w:tblW w:w="5000" w:type="pct"/>
        <w:tblLook w:val="04A0"/>
      </w:tblPr>
      <w:tblGrid>
        <w:gridCol w:w="4463"/>
        <w:gridCol w:w="1002"/>
        <w:gridCol w:w="1002"/>
        <w:gridCol w:w="1002"/>
        <w:gridCol w:w="1002"/>
        <w:gridCol w:w="1002"/>
        <w:gridCol w:w="1002"/>
        <w:gridCol w:w="1002"/>
        <w:gridCol w:w="1002"/>
        <w:gridCol w:w="1002"/>
        <w:gridCol w:w="1002"/>
        <w:gridCol w:w="1011"/>
      </w:tblGrid>
      <w:tr w:rsidR="00741E31" w:rsidRPr="00741E31" w:rsidTr="00091A90">
        <w:trPr>
          <w:trHeight w:val="340"/>
          <w:tblHeader/>
        </w:trPr>
        <w:tc>
          <w:tcPr>
            <w:tcW w:w="4481"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b/>
                <w:highlight w:val="white"/>
              </w:rPr>
              <w:t>Показатель</w:t>
            </w:r>
          </w:p>
        </w:tc>
        <w:tc>
          <w:tcPr>
            <w:tcW w:w="11031"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Год действия концессионного соглашения</w:t>
            </w:r>
          </w:p>
        </w:tc>
      </w:tr>
      <w:tr w:rsidR="00741E31" w:rsidRPr="00741E31" w:rsidTr="00091A90">
        <w:trPr>
          <w:trHeight w:val="340"/>
        </w:trPr>
        <w:tc>
          <w:tcPr>
            <w:tcW w:w="4481"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w:t>
            </w:r>
            <w:r w:rsidRPr="00741E31">
              <w:rPr>
                <w:rFonts w:ascii="Times New Roman" w:hAnsi="Times New Roman" w:cs="Times New Roman"/>
                <w:b/>
                <w:szCs w:val="24"/>
                <w:highlight w:val="white"/>
                <w:lang w:val="en-US"/>
              </w:rPr>
              <w:t>2</w:t>
            </w:r>
            <w:r w:rsidRPr="00741E31">
              <w:rPr>
                <w:rFonts w:ascii="Times New Roman" w:hAnsi="Times New Roman" w:cs="Times New Roman"/>
                <w:b/>
                <w:szCs w:val="24"/>
                <w:highlight w:val="white"/>
              </w:rPr>
              <w:t>6</w:t>
            </w: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2027</w:t>
            </w: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2028</w:t>
            </w: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2029</w:t>
            </w: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2030</w:t>
            </w: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2031</w:t>
            </w: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2032</w:t>
            </w: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2033</w:t>
            </w: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2034</w:t>
            </w:r>
          </w:p>
        </w:tc>
        <w:tc>
          <w:tcPr>
            <w:tcW w:w="100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2035</w:t>
            </w:r>
          </w:p>
        </w:tc>
        <w:tc>
          <w:tcPr>
            <w:tcW w:w="10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2036</w:t>
            </w:r>
          </w:p>
        </w:tc>
      </w:tr>
      <w:tr w:rsidR="00741E31" w:rsidRPr="00741E31" w:rsidTr="00091A90">
        <w:trPr>
          <w:trHeight w:val="340"/>
        </w:trPr>
        <w:tc>
          <w:tcPr>
            <w:tcW w:w="4481"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highlight w:val="white"/>
              </w:rPr>
              <w:t xml:space="preserve">Прочие неподконтрольные расходы в соответствии с Основами, без учета налога на прибыль, концессионной платы, арендной платы, экономически обоснованных расходов, понесенных организацией, но не учтенных при установлении тарифов, тыс. руб.  </w:t>
            </w: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highlight w:val="white"/>
              </w:rPr>
              <w:t>285,616</w:t>
            </w: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highlight w:val="white"/>
              </w:rPr>
              <w:t>382,008</w:t>
            </w:r>
          </w:p>
        </w:tc>
        <w:tc>
          <w:tcPr>
            <w:tcW w:w="10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357,363</w:t>
            </w:r>
          </w:p>
        </w:tc>
        <w:tc>
          <w:tcPr>
            <w:tcW w:w="10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319,344</w:t>
            </w:r>
          </w:p>
        </w:tc>
        <w:tc>
          <w:tcPr>
            <w:tcW w:w="10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331,169</w:t>
            </w:r>
          </w:p>
        </w:tc>
        <w:tc>
          <w:tcPr>
            <w:tcW w:w="10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344,415</w:t>
            </w:r>
          </w:p>
        </w:tc>
        <w:tc>
          <w:tcPr>
            <w:tcW w:w="10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357,175</w:t>
            </w:r>
          </w:p>
        </w:tc>
        <w:tc>
          <w:tcPr>
            <w:tcW w:w="100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370,415</w:t>
            </w:r>
          </w:p>
        </w:tc>
        <w:tc>
          <w:tcPr>
            <w:tcW w:w="100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highlight w:val="white"/>
              </w:rPr>
              <w:t>385,231</w:t>
            </w:r>
          </w:p>
        </w:tc>
        <w:tc>
          <w:tcPr>
            <w:tcW w:w="100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400,640</w:t>
            </w:r>
          </w:p>
        </w:tc>
        <w:tc>
          <w:tcPr>
            <w:tcW w:w="10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416,665</w:t>
            </w:r>
          </w:p>
        </w:tc>
      </w:tr>
    </w:tbl>
    <w:p w:rsidR="00741E31" w:rsidRPr="00741E31" w:rsidRDefault="00741E31" w:rsidP="00741E31">
      <w:pPr>
        <w:jc w:val="both"/>
        <w:rPr>
          <w:highlight w:val="white"/>
        </w:rPr>
      </w:pPr>
    </w:p>
    <w:p w:rsidR="00741E31" w:rsidRPr="00741E31" w:rsidRDefault="00741E31" w:rsidP="00741E31">
      <w:pPr>
        <w:jc w:val="both"/>
        <w:rPr>
          <w:b/>
          <w:highlight w:val="white"/>
        </w:rPr>
      </w:pPr>
      <w:r w:rsidRPr="00741E31">
        <w:rPr>
          <w:highlight w:val="white"/>
        </w:rPr>
        <w:t>Водоотведение</w:t>
      </w:r>
    </w:p>
    <w:tbl>
      <w:tblPr>
        <w:tblW w:w="5000" w:type="pct"/>
        <w:tblLook w:val="04A0"/>
      </w:tblPr>
      <w:tblGrid>
        <w:gridCol w:w="4360"/>
        <w:gridCol w:w="986"/>
        <w:gridCol w:w="1128"/>
        <w:gridCol w:w="987"/>
        <w:gridCol w:w="986"/>
        <w:gridCol w:w="986"/>
        <w:gridCol w:w="986"/>
        <w:gridCol w:w="986"/>
        <w:gridCol w:w="986"/>
        <w:gridCol w:w="986"/>
        <w:gridCol w:w="986"/>
        <w:gridCol w:w="1131"/>
      </w:tblGrid>
      <w:tr w:rsidR="00741E31" w:rsidRPr="00741E31" w:rsidTr="00091A90">
        <w:trPr>
          <w:trHeight w:val="340"/>
          <w:tblHeader/>
        </w:trPr>
        <w:tc>
          <w:tcPr>
            <w:tcW w:w="4370"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b/>
                <w:highlight w:val="white"/>
              </w:rPr>
              <w:t>Показатель</w:t>
            </w:r>
          </w:p>
        </w:tc>
        <w:tc>
          <w:tcPr>
            <w:tcW w:w="11142"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Год действия концессионного соглашения</w:t>
            </w:r>
          </w:p>
        </w:tc>
      </w:tr>
      <w:tr w:rsidR="00741E31" w:rsidRPr="00741E31" w:rsidTr="00091A90">
        <w:trPr>
          <w:trHeight w:val="340"/>
        </w:trPr>
        <w:tc>
          <w:tcPr>
            <w:tcW w:w="4370"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98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w:t>
            </w:r>
            <w:r w:rsidRPr="00741E31">
              <w:rPr>
                <w:rFonts w:ascii="Times New Roman" w:hAnsi="Times New Roman" w:cs="Times New Roman"/>
                <w:b/>
                <w:szCs w:val="24"/>
                <w:highlight w:val="white"/>
                <w:lang w:val="en-US"/>
              </w:rPr>
              <w:t>2</w:t>
            </w:r>
            <w:r w:rsidRPr="00741E31">
              <w:rPr>
                <w:rFonts w:ascii="Times New Roman" w:hAnsi="Times New Roman" w:cs="Times New Roman"/>
                <w:b/>
                <w:szCs w:val="24"/>
                <w:highlight w:val="white"/>
              </w:rPr>
              <w:t>6</w:t>
            </w:r>
          </w:p>
        </w:tc>
        <w:tc>
          <w:tcPr>
            <w:tcW w:w="1128"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2027</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2028</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2029</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2030</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2031</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2032</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2033</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2034</w:t>
            </w:r>
          </w:p>
        </w:tc>
        <w:tc>
          <w:tcPr>
            <w:tcW w:w="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2035</w:t>
            </w:r>
          </w:p>
        </w:tc>
        <w:tc>
          <w:tcPr>
            <w:tcW w:w="11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2036</w:t>
            </w:r>
          </w:p>
        </w:tc>
      </w:tr>
      <w:tr w:rsidR="00741E31" w:rsidRPr="00741E31" w:rsidTr="00091A90">
        <w:trPr>
          <w:trHeight w:val="340"/>
        </w:trPr>
        <w:tc>
          <w:tcPr>
            <w:tcW w:w="4370"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highlight w:val="white"/>
              </w:rPr>
              <w:t>Прочие неподконтрольные расходы в соответствии с Основами, без учета налога на прибыль, концессионной платы, арендной платы, экономически обоснованных расходов, понесенных организацией, но не учтенных при установлении тарифов, тыс. руб. без НДС</w:t>
            </w:r>
          </w:p>
        </w:tc>
        <w:tc>
          <w:tcPr>
            <w:tcW w:w="98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72,181</w:t>
            </w:r>
          </w:p>
        </w:tc>
        <w:tc>
          <w:tcPr>
            <w:tcW w:w="1128"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74,418</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77,395</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79,795</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82,270</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85,561</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88,215</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90,952</w:t>
            </w:r>
          </w:p>
        </w:tc>
        <w:tc>
          <w:tcPr>
            <w:tcW w:w="98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94,590</w:t>
            </w:r>
          </w:p>
        </w:tc>
        <w:tc>
          <w:tcPr>
            <w:tcW w:w="9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98,374</w:t>
            </w:r>
          </w:p>
        </w:tc>
        <w:tc>
          <w:tcPr>
            <w:tcW w:w="11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102,309</w:t>
            </w:r>
          </w:p>
        </w:tc>
      </w:tr>
    </w:tbl>
    <w:p w:rsidR="00741E31" w:rsidRPr="00741E31" w:rsidRDefault="00741E31" w:rsidP="00741E31">
      <w:pPr>
        <w:jc w:val="both"/>
        <w:rPr>
          <w:highlight w:val="white"/>
        </w:rPr>
      </w:pPr>
    </w:p>
    <w:p w:rsidR="00741E31" w:rsidRPr="00741E31" w:rsidRDefault="00741E31" w:rsidP="00741E31">
      <w:pPr>
        <w:jc w:val="both"/>
        <w:rPr>
          <w:b/>
          <w:highlight w:val="white"/>
        </w:rPr>
      </w:pPr>
      <w:r w:rsidRPr="00741E31">
        <w:rPr>
          <w:highlight w:val="white"/>
        </w:rPr>
        <w:t>Приложение № 13 к Конкурсной документации</w:t>
      </w:r>
    </w:p>
    <w:p w:rsidR="00741E31" w:rsidRPr="00741E31" w:rsidRDefault="00741E31" w:rsidP="00741E31">
      <w:pPr>
        <w:jc w:val="both"/>
        <w:rPr>
          <w:b/>
          <w:highlight w:val="white"/>
        </w:rPr>
      </w:pPr>
    </w:p>
    <w:p w:rsidR="00741E31" w:rsidRPr="00741E31" w:rsidRDefault="00741E31" w:rsidP="00741E31">
      <w:pPr>
        <w:jc w:val="both"/>
        <w:rPr>
          <w:highlight w:val="white"/>
        </w:rPr>
      </w:pPr>
      <w:r w:rsidRPr="00741E31">
        <w:rPr>
          <w:b/>
          <w:highlight w:val="white"/>
        </w:rPr>
        <w:t>Потери и удельное потребление энергетических ресурсов на единицу объема отпуска воды и (или) водоотведения</w:t>
      </w:r>
    </w:p>
    <w:p w:rsidR="00741E31" w:rsidRPr="00741E31" w:rsidRDefault="00741E31" w:rsidP="00741E31">
      <w:pPr>
        <w:jc w:val="both"/>
        <w:rPr>
          <w:highlight w:val="white"/>
        </w:rPr>
      </w:pPr>
    </w:p>
    <w:tbl>
      <w:tblPr>
        <w:tblW w:w="5000" w:type="pct"/>
        <w:tblLook w:val="04A0"/>
      </w:tblPr>
      <w:tblGrid>
        <w:gridCol w:w="4934"/>
        <w:gridCol w:w="1045"/>
        <w:gridCol w:w="893"/>
        <w:gridCol w:w="893"/>
        <w:gridCol w:w="1042"/>
        <w:gridCol w:w="1042"/>
        <w:gridCol w:w="1041"/>
        <w:gridCol w:w="1044"/>
        <w:gridCol w:w="892"/>
        <w:gridCol w:w="892"/>
        <w:gridCol w:w="871"/>
        <w:gridCol w:w="905"/>
      </w:tblGrid>
      <w:tr w:rsidR="00741E31" w:rsidRPr="00741E31" w:rsidTr="00091A90">
        <w:trPr>
          <w:trHeight w:val="567"/>
        </w:trPr>
        <w:tc>
          <w:tcPr>
            <w:tcW w:w="1592" w:type="pct"/>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b/>
                <w:highlight w:val="white"/>
              </w:rPr>
              <w:t>Показатель</w:t>
            </w:r>
          </w:p>
        </w:tc>
        <w:tc>
          <w:tcPr>
            <w:tcW w:w="337"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b/>
                <w:highlight w:val="white"/>
              </w:rPr>
              <w:t xml:space="preserve">2026 </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2027</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2028</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2029</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2030</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2031</w:t>
            </w:r>
          </w:p>
        </w:tc>
        <w:tc>
          <w:tcPr>
            <w:tcW w:w="337"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2032</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2033</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2034</w:t>
            </w:r>
          </w:p>
        </w:tc>
        <w:tc>
          <w:tcPr>
            <w:tcW w:w="281"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2035</w:t>
            </w:r>
          </w:p>
        </w:tc>
        <w:tc>
          <w:tcPr>
            <w:tcW w:w="292"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2036</w:t>
            </w:r>
          </w:p>
        </w:tc>
      </w:tr>
      <w:tr w:rsidR="00741E31" w:rsidRPr="00741E31" w:rsidTr="00091A90">
        <w:trPr>
          <w:trHeight w:val="567"/>
        </w:trPr>
        <w:tc>
          <w:tcPr>
            <w:tcW w:w="1592" w:type="pct"/>
            <w:tcBorders>
              <w:top w:val="single" w:sz="4" w:space="0" w:color="000000"/>
              <w:left w:val="single" w:sz="4" w:space="0" w:color="000000"/>
              <w:bottom w:val="single" w:sz="4" w:space="0" w:color="000000"/>
            </w:tcBorders>
            <w:vAlign w:val="center"/>
          </w:tcPr>
          <w:p w:rsidR="00741E31" w:rsidRPr="00741E31" w:rsidRDefault="00741E31" w:rsidP="00741E31">
            <w:pPr>
              <w:ind w:left="-1" w:hanging="2"/>
              <w:jc w:val="both"/>
              <w:rPr>
                <w:highlight w:val="white"/>
              </w:rPr>
            </w:pPr>
            <w:r w:rsidRPr="00741E31">
              <w:rPr>
                <w:highlight w:val="white"/>
              </w:rPr>
              <w:t xml:space="preserve">Удельный расход электрической энергии, </w:t>
            </w:r>
            <w:proofErr w:type="spellStart"/>
            <w:r w:rsidRPr="00741E31">
              <w:rPr>
                <w:highlight w:val="white"/>
              </w:rPr>
              <w:t>кВ.ч</w:t>
            </w:r>
            <w:proofErr w:type="spellEnd"/>
            <w:r w:rsidRPr="00741E31">
              <w:rPr>
                <w:highlight w:val="white"/>
              </w:rPr>
              <w:t>./м</w:t>
            </w:r>
            <w:r w:rsidRPr="00741E31">
              <w:rPr>
                <w:highlight w:val="white"/>
                <w:vertAlign w:val="superscript"/>
              </w:rPr>
              <w:t>3</w:t>
            </w:r>
          </w:p>
        </w:tc>
        <w:tc>
          <w:tcPr>
            <w:tcW w:w="337"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337"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281"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292"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r w:rsidR="00741E31" w:rsidRPr="00741E31" w:rsidTr="00091A90">
        <w:trPr>
          <w:trHeight w:val="567"/>
        </w:trPr>
        <w:tc>
          <w:tcPr>
            <w:tcW w:w="1592" w:type="pct"/>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водоснабжение</w:t>
            </w:r>
          </w:p>
        </w:tc>
        <w:tc>
          <w:tcPr>
            <w:tcW w:w="337"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0,84</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0,84</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0,84</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0,84</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0,84</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0,84</w:t>
            </w:r>
          </w:p>
        </w:tc>
        <w:tc>
          <w:tcPr>
            <w:tcW w:w="337"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0,84</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0,84</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0,84</w:t>
            </w:r>
          </w:p>
        </w:tc>
        <w:tc>
          <w:tcPr>
            <w:tcW w:w="281"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0,84</w:t>
            </w:r>
          </w:p>
        </w:tc>
        <w:tc>
          <w:tcPr>
            <w:tcW w:w="292"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0,84</w:t>
            </w:r>
          </w:p>
        </w:tc>
      </w:tr>
      <w:tr w:rsidR="00741E31" w:rsidRPr="00741E31" w:rsidTr="00091A90">
        <w:trPr>
          <w:trHeight w:val="567"/>
        </w:trPr>
        <w:tc>
          <w:tcPr>
            <w:tcW w:w="1592" w:type="pct"/>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водоотведение</w:t>
            </w:r>
          </w:p>
        </w:tc>
        <w:tc>
          <w:tcPr>
            <w:tcW w:w="337"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0,18</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0,18</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0,18</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0,18</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0,18</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0,18</w:t>
            </w:r>
          </w:p>
        </w:tc>
        <w:tc>
          <w:tcPr>
            <w:tcW w:w="337"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0,18</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0,18</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0,18</w:t>
            </w:r>
          </w:p>
        </w:tc>
        <w:tc>
          <w:tcPr>
            <w:tcW w:w="281"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0,18</w:t>
            </w:r>
          </w:p>
        </w:tc>
        <w:tc>
          <w:tcPr>
            <w:tcW w:w="292"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0,18</w:t>
            </w:r>
          </w:p>
        </w:tc>
      </w:tr>
      <w:tr w:rsidR="00741E31" w:rsidRPr="00741E31" w:rsidTr="00091A90">
        <w:trPr>
          <w:trHeight w:val="567"/>
        </w:trPr>
        <w:tc>
          <w:tcPr>
            <w:tcW w:w="1592" w:type="pct"/>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очистка сточных вод</w:t>
            </w:r>
          </w:p>
        </w:tc>
        <w:tc>
          <w:tcPr>
            <w:tcW w:w="337"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1,03</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1,03</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1,03</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1,03</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1,03</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1,02</w:t>
            </w:r>
          </w:p>
        </w:tc>
        <w:tc>
          <w:tcPr>
            <w:tcW w:w="337"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1,02</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1,02</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1,02</w:t>
            </w:r>
          </w:p>
        </w:tc>
        <w:tc>
          <w:tcPr>
            <w:tcW w:w="281"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0,98</w:t>
            </w:r>
          </w:p>
        </w:tc>
        <w:tc>
          <w:tcPr>
            <w:tcW w:w="292"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0,98</w:t>
            </w:r>
          </w:p>
        </w:tc>
      </w:tr>
      <w:tr w:rsidR="00741E31" w:rsidRPr="00741E31" w:rsidTr="00091A90">
        <w:trPr>
          <w:trHeight w:val="567"/>
        </w:trPr>
        <w:tc>
          <w:tcPr>
            <w:tcW w:w="1592" w:type="pct"/>
            <w:tcBorders>
              <w:top w:val="single" w:sz="4" w:space="0" w:color="000000"/>
              <w:left w:val="single" w:sz="4" w:space="0" w:color="000000"/>
              <w:bottom w:val="single" w:sz="4" w:space="0" w:color="000000"/>
            </w:tcBorders>
            <w:vAlign w:val="center"/>
          </w:tcPr>
          <w:p w:rsidR="00741E31" w:rsidRPr="00741E31" w:rsidRDefault="00741E31" w:rsidP="00741E31">
            <w:pPr>
              <w:ind w:left="-1" w:hanging="2"/>
              <w:jc w:val="both"/>
              <w:rPr>
                <w:highlight w:val="white"/>
              </w:rPr>
            </w:pPr>
            <w:r w:rsidRPr="00741E31">
              <w:rPr>
                <w:highlight w:val="white"/>
              </w:rPr>
              <w:t>Доля потерь воды в составе поданной в сеть воды, %</w:t>
            </w:r>
          </w:p>
        </w:tc>
        <w:tc>
          <w:tcPr>
            <w:tcW w:w="337"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39,84</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39,49</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39,49</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39,37</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39,26</w:t>
            </w:r>
          </w:p>
        </w:tc>
        <w:tc>
          <w:tcPr>
            <w:tcW w:w="336"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39,26</w:t>
            </w:r>
          </w:p>
        </w:tc>
        <w:tc>
          <w:tcPr>
            <w:tcW w:w="337"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39,26</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39,26</w:t>
            </w:r>
          </w:p>
        </w:tc>
        <w:tc>
          <w:tcPr>
            <w:tcW w:w="288"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39,26</w:t>
            </w:r>
          </w:p>
        </w:tc>
        <w:tc>
          <w:tcPr>
            <w:tcW w:w="281"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39,26</w:t>
            </w:r>
          </w:p>
        </w:tc>
        <w:tc>
          <w:tcPr>
            <w:tcW w:w="292" w:type="pc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39,26</w:t>
            </w:r>
          </w:p>
        </w:tc>
      </w:tr>
    </w:tbl>
    <w:p w:rsidR="00741E31" w:rsidRDefault="00741E31" w:rsidP="00741E31">
      <w:pPr>
        <w:jc w:val="both"/>
        <w:rPr>
          <w:highlight w:val="white"/>
        </w:rPr>
      </w:pPr>
    </w:p>
    <w:p w:rsidR="00091A90" w:rsidRDefault="00091A90" w:rsidP="00741E31">
      <w:pPr>
        <w:jc w:val="both"/>
        <w:rPr>
          <w:highlight w:val="white"/>
        </w:rPr>
      </w:pPr>
    </w:p>
    <w:p w:rsidR="00091A90" w:rsidRDefault="00091A90" w:rsidP="00741E31">
      <w:pPr>
        <w:jc w:val="both"/>
        <w:rPr>
          <w:highlight w:val="white"/>
        </w:rPr>
      </w:pPr>
    </w:p>
    <w:p w:rsidR="00741E31" w:rsidRPr="00741E31" w:rsidRDefault="00741E31" w:rsidP="00741E31">
      <w:pPr>
        <w:jc w:val="both"/>
        <w:rPr>
          <w:highlight w:val="white"/>
        </w:rPr>
      </w:pPr>
      <w:r w:rsidRPr="00741E31">
        <w:rPr>
          <w:highlight w:val="white"/>
        </w:rPr>
        <w:lastRenderedPageBreak/>
        <w:t>Приложение № 14 к Конкурсной документации</w:t>
      </w:r>
    </w:p>
    <w:p w:rsidR="00741E31" w:rsidRPr="00741E31" w:rsidRDefault="00741E31" w:rsidP="00741E31">
      <w:pPr>
        <w:jc w:val="both"/>
        <w:rPr>
          <w:highlight w:val="white"/>
        </w:rPr>
      </w:pPr>
    </w:p>
    <w:p w:rsidR="00741E31" w:rsidRPr="00741E31" w:rsidRDefault="00741E31" w:rsidP="00741E31">
      <w:pPr>
        <w:jc w:val="both"/>
        <w:rPr>
          <w:highlight w:val="white"/>
        </w:rPr>
      </w:pPr>
      <w:r w:rsidRPr="00741E31">
        <w:rPr>
          <w:b/>
          <w:highlight w:val="white"/>
        </w:rPr>
        <w:t xml:space="preserve">Предельный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w:t>
      </w:r>
      <w:r w:rsidRPr="00741E31">
        <w:rPr>
          <w:b/>
          <w:highlight w:val="white"/>
        </w:rPr>
        <w:br w:type="textWrapping" w:clear="all"/>
        <w:t>в сфере водоснабжения и водоотведения</w:t>
      </w:r>
    </w:p>
    <w:p w:rsidR="00741E31" w:rsidRPr="00741E31" w:rsidRDefault="00741E31" w:rsidP="00741E31">
      <w:pPr>
        <w:jc w:val="both"/>
        <w:rPr>
          <w:highlight w:val="white"/>
        </w:rPr>
      </w:pPr>
    </w:p>
    <w:tbl>
      <w:tblPr>
        <w:tblW w:w="0" w:type="auto"/>
        <w:tblInd w:w="108" w:type="dxa"/>
        <w:tblLayout w:type="fixed"/>
        <w:tblLook w:val="04A0"/>
      </w:tblPr>
      <w:tblGrid>
        <w:gridCol w:w="2694"/>
        <w:gridCol w:w="992"/>
        <w:gridCol w:w="1134"/>
        <w:gridCol w:w="1134"/>
        <w:gridCol w:w="1276"/>
        <w:gridCol w:w="1134"/>
        <w:gridCol w:w="1134"/>
        <w:gridCol w:w="1134"/>
        <w:gridCol w:w="1134"/>
        <w:gridCol w:w="1134"/>
        <w:gridCol w:w="1134"/>
        <w:gridCol w:w="1134"/>
      </w:tblGrid>
      <w:tr w:rsidR="00741E31" w:rsidRPr="00741E31" w:rsidTr="00091A90">
        <w:trPr>
          <w:trHeight w:val="340"/>
          <w:tblHeader/>
        </w:trPr>
        <w:tc>
          <w:tcPr>
            <w:tcW w:w="2694"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b/>
                <w:highlight w:val="white"/>
              </w:rPr>
              <w:t>Показатель</w:t>
            </w: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Год действия концессионного соглашения</w:t>
            </w:r>
          </w:p>
        </w:tc>
      </w:tr>
      <w:tr w:rsidR="00741E31" w:rsidRPr="00741E31" w:rsidTr="00091A90">
        <w:trPr>
          <w:trHeight w:val="340"/>
          <w:tblHeader/>
        </w:trPr>
        <w:tc>
          <w:tcPr>
            <w:tcW w:w="2694"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lang w:eastAsia="ar-SA"/>
              </w:rPr>
            </w:pP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с 01.10.</w:t>
            </w:r>
            <w:r w:rsidRPr="00741E31">
              <w:rPr>
                <w:rFonts w:ascii="Times New Roman" w:hAnsi="Times New Roman" w:cs="Times New Roman"/>
                <w:b/>
                <w:szCs w:val="24"/>
                <w:highlight w:val="white"/>
              </w:rPr>
              <w:br w:type="textWrapping" w:clear="all"/>
              <w:t>2026</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с 01.07.</w:t>
            </w:r>
            <w:r w:rsidRPr="00741E31">
              <w:rPr>
                <w:rFonts w:ascii="Times New Roman" w:hAnsi="Times New Roman" w:cs="Times New Roman"/>
                <w:b/>
                <w:szCs w:val="24"/>
                <w:highlight w:val="white"/>
              </w:rPr>
              <w:br w:type="textWrapping" w:clear="all"/>
              <w:t>2027</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с 01.07.</w:t>
            </w:r>
            <w:r w:rsidRPr="00741E31">
              <w:rPr>
                <w:rFonts w:ascii="Times New Roman" w:hAnsi="Times New Roman" w:cs="Times New Roman"/>
                <w:b/>
                <w:szCs w:val="24"/>
                <w:highlight w:val="white"/>
              </w:rPr>
              <w:br w:type="textWrapping" w:clear="all"/>
              <w:t>2028</w:t>
            </w:r>
          </w:p>
        </w:tc>
        <w:tc>
          <w:tcPr>
            <w:tcW w:w="127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с 01.07.</w:t>
            </w:r>
            <w:r w:rsidRPr="00741E31">
              <w:rPr>
                <w:rFonts w:ascii="Times New Roman" w:hAnsi="Times New Roman" w:cs="Times New Roman"/>
                <w:b/>
                <w:szCs w:val="24"/>
                <w:highlight w:val="white"/>
              </w:rPr>
              <w:br w:type="textWrapping" w:clear="all"/>
              <w:t>2029</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с 01.07.</w:t>
            </w:r>
            <w:r w:rsidRPr="00741E31">
              <w:rPr>
                <w:rFonts w:ascii="Times New Roman" w:hAnsi="Times New Roman" w:cs="Times New Roman"/>
                <w:b/>
                <w:szCs w:val="24"/>
                <w:highlight w:val="white"/>
              </w:rPr>
              <w:br w:type="textWrapping" w:clear="all"/>
              <w:t>2030</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с 01.07.</w:t>
            </w:r>
            <w:r w:rsidRPr="00741E31">
              <w:rPr>
                <w:rFonts w:ascii="Times New Roman" w:hAnsi="Times New Roman" w:cs="Times New Roman"/>
                <w:b/>
                <w:szCs w:val="24"/>
                <w:highlight w:val="white"/>
              </w:rPr>
              <w:br w:type="textWrapping" w:clear="all"/>
              <w:t>2031</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с 01.07.</w:t>
            </w:r>
            <w:r w:rsidRPr="00741E31">
              <w:rPr>
                <w:rFonts w:ascii="Times New Roman" w:hAnsi="Times New Roman" w:cs="Times New Roman"/>
                <w:b/>
                <w:szCs w:val="24"/>
                <w:highlight w:val="white"/>
              </w:rPr>
              <w:br w:type="textWrapping" w:clear="all"/>
              <w:t>2032</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с 01.07.</w:t>
            </w:r>
            <w:r w:rsidRPr="00741E31">
              <w:rPr>
                <w:rFonts w:ascii="Times New Roman" w:hAnsi="Times New Roman" w:cs="Times New Roman"/>
                <w:b/>
                <w:szCs w:val="24"/>
                <w:highlight w:val="white"/>
              </w:rPr>
              <w:br w:type="textWrapping" w:clear="all"/>
              <w:t>2033</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с 01.07.</w:t>
            </w:r>
            <w:r w:rsidRPr="00741E31">
              <w:rPr>
                <w:rFonts w:ascii="Times New Roman" w:hAnsi="Times New Roman" w:cs="Times New Roman"/>
                <w:b/>
                <w:szCs w:val="24"/>
                <w:highlight w:val="white"/>
              </w:rPr>
              <w:br w:type="textWrapping" w:clear="all"/>
              <w:t>2034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с 01.07.</w:t>
            </w:r>
            <w:r w:rsidRPr="00741E31">
              <w:rPr>
                <w:rFonts w:ascii="Times New Roman" w:hAnsi="Times New Roman" w:cs="Times New Roman"/>
                <w:b/>
                <w:sz w:val="24"/>
                <w:szCs w:val="24"/>
                <w:highlight w:val="white"/>
              </w:rPr>
              <w:br w:type="textWrapping" w:clear="all"/>
              <w:t>2035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с 01.07.</w:t>
            </w:r>
            <w:r w:rsidRPr="00741E31">
              <w:rPr>
                <w:rFonts w:ascii="Times New Roman" w:hAnsi="Times New Roman" w:cs="Times New Roman"/>
                <w:b/>
                <w:sz w:val="24"/>
                <w:szCs w:val="24"/>
                <w:highlight w:val="white"/>
              </w:rPr>
              <w:br w:type="textWrapping" w:clear="all"/>
              <w:t>2036</w:t>
            </w:r>
          </w:p>
        </w:tc>
      </w:tr>
      <w:tr w:rsidR="00741E31" w:rsidRPr="00741E31" w:rsidTr="00091A90">
        <w:trPr>
          <w:trHeight w:val="340"/>
        </w:trPr>
        <w:tc>
          <w:tcPr>
            <w:tcW w:w="269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Предельный (максимальный) рост необходимой валовой выручки концессионера от осуществления регулируемых видов деятельности в сфере водоснабжения и водоотведения в соответствующем году по отношению к каждому предыдущему году, %</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27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r w:rsidR="00741E31" w:rsidRPr="00741E31" w:rsidTr="00091A90">
        <w:trPr>
          <w:trHeight w:val="340"/>
        </w:trPr>
        <w:tc>
          <w:tcPr>
            <w:tcW w:w="269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водоснабжение</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15,5</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15,7</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16,0</w:t>
            </w:r>
          </w:p>
        </w:tc>
        <w:tc>
          <w:tcPr>
            <w:tcW w:w="127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16,8</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15,1</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15,4</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12,8</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8,5</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2,9</w:t>
            </w:r>
          </w:p>
        </w:tc>
        <w:tc>
          <w:tcPr>
            <w:tcW w:w="11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2,9</w:t>
            </w:r>
          </w:p>
        </w:tc>
        <w:tc>
          <w:tcPr>
            <w:tcW w:w="11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4,0</w:t>
            </w:r>
          </w:p>
        </w:tc>
      </w:tr>
      <w:tr w:rsidR="00741E31" w:rsidRPr="00741E31" w:rsidTr="00091A90">
        <w:trPr>
          <w:trHeight w:val="340"/>
        </w:trPr>
        <w:tc>
          <w:tcPr>
            <w:tcW w:w="269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водоотведение</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15,4</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15,5</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10,7</w:t>
            </w:r>
          </w:p>
        </w:tc>
        <w:tc>
          <w:tcPr>
            <w:tcW w:w="127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10,7</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10,7</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10,7</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10,7</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3,7</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2,5</w:t>
            </w:r>
          </w:p>
        </w:tc>
        <w:tc>
          <w:tcPr>
            <w:tcW w:w="11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4,0</w:t>
            </w:r>
          </w:p>
        </w:tc>
        <w:tc>
          <w:tcPr>
            <w:tcW w:w="11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4,0</w:t>
            </w:r>
          </w:p>
        </w:tc>
      </w:tr>
    </w:tbl>
    <w:p w:rsidR="00741E31" w:rsidRPr="00741E31" w:rsidRDefault="00741E31" w:rsidP="00741E31">
      <w:pPr>
        <w:jc w:val="both"/>
        <w:rPr>
          <w:highlight w:val="white"/>
        </w:rPr>
      </w:pPr>
    </w:p>
    <w:p w:rsidR="00741E31" w:rsidRPr="00741E31" w:rsidRDefault="00741E31" w:rsidP="00741E31">
      <w:pPr>
        <w:jc w:val="both"/>
        <w:rPr>
          <w:b/>
          <w:highlight w:val="white"/>
        </w:rPr>
      </w:pPr>
      <w:r w:rsidRPr="00741E31">
        <w:rPr>
          <w:b/>
          <w:highlight w:val="white"/>
        </w:rPr>
        <w:br w:type="page" w:clear="all"/>
      </w:r>
    </w:p>
    <w:p w:rsidR="00741E31" w:rsidRPr="00741E31" w:rsidRDefault="00741E31" w:rsidP="00741E31">
      <w:pPr>
        <w:jc w:val="both"/>
        <w:rPr>
          <w:highlight w:val="white"/>
        </w:rPr>
      </w:pPr>
      <w:r w:rsidRPr="00741E31">
        <w:rPr>
          <w:b/>
          <w:highlight w:val="white"/>
        </w:rPr>
        <w:lastRenderedPageBreak/>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w:t>
      </w:r>
      <w:r w:rsidRPr="00741E31">
        <w:rPr>
          <w:rStyle w:val="af3"/>
          <w:b/>
        </w:rPr>
        <w:footnoteReference w:customMarkFollows="1" w:id="8"/>
        <w:t>*</w:t>
      </w:r>
    </w:p>
    <w:p w:rsidR="00741E31" w:rsidRPr="00741E31" w:rsidRDefault="00741E31" w:rsidP="00741E31">
      <w:pPr>
        <w:jc w:val="both"/>
        <w:rPr>
          <w:highlight w:val="white"/>
        </w:rPr>
      </w:pPr>
    </w:p>
    <w:tbl>
      <w:tblPr>
        <w:tblW w:w="0" w:type="auto"/>
        <w:tblInd w:w="108" w:type="dxa"/>
        <w:tblLayout w:type="fixed"/>
        <w:tblLook w:val="04A0"/>
      </w:tblPr>
      <w:tblGrid>
        <w:gridCol w:w="2694"/>
        <w:gridCol w:w="992"/>
        <w:gridCol w:w="1077"/>
        <w:gridCol w:w="1134"/>
        <w:gridCol w:w="1276"/>
        <w:gridCol w:w="1134"/>
        <w:gridCol w:w="1134"/>
        <w:gridCol w:w="1192"/>
        <w:gridCol w:w="1134"/>
        <w:gridCol w:w="1134"/>
        <w:gridCol w:w="1134"/>
        <w:gridCol w:w="1134"/>
      </w:tblGrid>
      <w:tr w:rsidR="00741E31" w:rsidRPr="00741E31" w:rsidTr="00091A90">
        <w:trPr>
          <w:trHeight w:val="340"/>
          <w:tblHeader/>
        </w:trPr>
        <w:tc>
          <w:tcPr>
            <w:tcW w:w="2694"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b/>
                <w:highlight w:val="white"/>
              </w:rPr>
              <w:t>Показатель</w:t>
            </w:r>
          </w:p>
        </w:tc>
        <w:tc>
          <w:tcPr>
            <w:tcW w:w="12474"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Год действия концессионного соглашения</w:t>
            </w:r>
          </w:p>
        </w:tc>
      </w:tr>
      <w:tr w:rsidR="00741E31" w:rsidRPr="00741E31" w:rsidTr="00091A90">
        <w:trPr>
          <w:trHeight w:val="340"/>
          <w:tblHeader/>
        </w:trPr>
        <w:tc>
          <w:tcPr>
            <w:tcW w:w="2694"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lang w:eastAsia="ar-SA"/>
              </w:rPr>
            </w:pPr>
          </w:p>
        </w:tc>
        <w:tc>
          <w:tcPr>
            <w:tcW w:w="9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w:t>
            </w:r>
            <w:r w:rsidRPr="00741E31">
              <w:rPr>
                <w:rFonts w:ascii="Times New Roman" w:hAnsi="Times New Roman" w:cs="Times New Roman"/>
                <w:b/>
                <w:szCs w:val="24"/>
                <w:highlight w:val="white"/>
                <w:lang w:val="en-US"/>
              </w:rPr>
              <w:t>2</w:t>
            </w:r>
            <w:r w:rsidRPr="00741E31">
              <w:rPr>
                <w:rFonts w:ascii="Times New Roman" w:hAnsi="Times New Roman" w:cs="Times New Roman"/>
                <w:b/>
                <w:szCs w:val="24"/>
                <w:highlight w:val="white"/>
              </w:rPr>
              <w:t>6</w:t>
            </w:r>
          </w:p>
        </w:tc>
        <w:tc>
          <w:tcPr>
            <w:tcW w:w="1077"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2027</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2028</w:t>
            </w:r>
          </w:p>
        </w:tc>
        <w:tc>
          <w:tcPr>
            <w:tcW w:w="127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2029</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2030</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2031</w:t>
            </w:r>
          </w:p>
        </w:tc>
        <w:tc>
          <w:tcPr>
            <w:tcW w:w="1192"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2032</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2033</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2036</w:t>
            </w:r>
          </w:p>
        </w:tc>
      </w:tr>
      <w:tr w:rsidR="00741E31" w:rsidRPr="00741E31" w:rsidTr="00091A90">
        <w:trPr>
          <w:trHeight w:val="340"/>
        </w:trPr>
        <w:tc>
          <w:tcPr>
            <w:tcW w:w="269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Объем необходимой валовой выручки, тыс. руб.</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07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27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92"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r w:rsidR="00741E31" w:rsidRPr="00741E31" w:rsidTr="00091A90">
        <w:trPr>
          <w:trHeight w:val="340"/>
        </w:trPr>
        <w:tc>
          <w:tcPr>
            <w:tcW w:w="269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водоснабжение</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8430,609</w:t>
            </w:r>
          </w:p>
        </w:tc>
        <w:tc>
          <w:tcPr>
            <w:tcW w:w="1077"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9629,126</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11181,765</w:t>
            </w:r>
          </w:p>
        </w:tc>
        <w:tc>
          <w:tcPr>
            <w:tcW w:w="1276"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12964,946</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15054,774</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17353,615</w:t>
            </w:r>
          </w:p>
        </w:tc>
        <w:tc>
          <w:tcPr>
            <w:tcW w:w="1192"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19783,934</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21864,098</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22879,594</w:t>
            </w:r>
          </w:p>
        </w:tc>
        <w:tc>
          <w:tcPr>
            <w:tcW w:w="11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23379,695</w:t>
            </w:r>
          </w:p>
        </w:tc>
        <w:tc>
          <w:tcPr>
            <w:tcW w:w="11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24593,042</w:t>
            </w:r>
          </w:p>
        </w:tc>
      </w:tr>
      <w:tr w:rsidR="00741E31" w:rsidRPr="00741E31" w:rsidTr="00091A90">
        <w:trPr>
          <w:trHeight w:val="340"/>
        </w:trPr>
        <w:tc>
          <w:tcPr>
            <w:tcW w:w="269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водоотведение</w:t>
            </w:r>
          </w:p>
        </w:tc>
        <w:tc>
          <w:tcPr>
            <w:tcW w:w="992"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7530,753</w:t>
            </w:r>
          </w:p>
        </w:tc>
        <w:tc>
          <w:tcPr>
            <w:tcW w:w="1077"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8588,014</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9676,380</w:t>
            </w:r>
          </w:p>
        </w:tc>
        <w:tc>
          <w:tcPr>
            <w:tcW w:w="1276"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10716,008</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11887,855</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13157,920</w:t>
            </w:r>
          </w:p>
        </w:tc>
        <w:tc>
          <w:tcPr>
            <w:tcW w:w="1192"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14565,382</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15587,595</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16060,149</w:t>
            </w:r>
          </w:p>
        </w:tc>
        <w:tc>
          <w:tcPr>
            <w:tcW w:w="11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16585,563</w:t>
            </w:r>
          </w:p>
        </w:tc>
        <w:tc>
          <w:tcPr>
            <w:tcW w:w="1134"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spacing w:beforeAutospacing="1"/>
              <w:jc w:val="both"/>
              <w:rPr>
                <w:highlight w:val="white"/>
              </w:rPr>
            </w:pPr>
            <w:r w:rsidRPr="00741E31">
              <w:rPr>
                <w:highlight w:val="white"/>
              </w:rPr>
              <w:t>17248,985</w:t>
            </w:r>
          </w:p>
        </w:tc>
      </w:tr>
    </w:tbl>
    <w:p w:rsidR="00741E31" w:rsidRPr="00741E31" w:rsidRDefault="00741E31" w:rsidP="00741E31">
      <w:pPr>
        <w:pageBreakBefore/>
        <w:jc w:val="both"/>
        <w:rPr>
          <w:b/>
          <w:highlight w:val="white"/>
        </w:rPr>
      </w:pPr>
      <w:r w:rsidRPr="00741E31">
        <w:rPr>
          <w:highlight w:val="white"/>
        </w:rPr>
        <w:lastRenderedPageBreak/>
        <w:t>Приложение № 15 к Конкурсной документации</w:t>
      </w:r>
    </w:p>
    <w:p w:rsidR="00741E31" w:rsidRPr="00741E31" w:rsidRDefault="00741E31" w:rsidP="00741E31">
      <w:pPr>
        <w:jc w:val="both"/>
        <w:rPr>
          <w:b/>
          <w:highlight w:val="white"/>
        </w:rPr>
      </w:pPr>
    </w:p>
    <w:p w:rsidR="00741E31" w:rsidRPr="00741E31" w:rsidRDefault="00741E31" w:rsidP="00741E31">
      <w:pPr>
        <w:jc w:val="both"/>
        <w:rPr>
          <w:highlight w:val="white"/>
        </w:rPr>
      </w:pPr>
      <w:r w:rsidRPr="00741E31">
        <w:rPr>
          <w:b/>
          <w:highlight w:val="white"/>
        </w:rPr>
        <w:t xml:space="preserve">Нормативный уровень прибыли (за счет инвестиционной программы) в сфере водоснабжения и водоотведения </w:t>
      </w:r>
    </w:p>
    <w:p w:rsidR="00741E31" w:rsidRPr="00741E31" w:rsidRDefault="00741E31" w:rsidP="00741E31">
      <w:pPr>
        <w:jc w:val="both"/>
        <w:rPr>
          <w:highlight w:val="white"/>
        </w:rPr>
      </w:pPr>
    </w:p>
    <w:tbl>
      <w:tblPr>
        <w:tblW w:w="0" w:type="auto"/>
        <w:tblInd w:w="108" w:type="dxa"/>
        <w:tblLayout w:type="fixed"/>
        <w:tblLook w:val="04A0"/>
      </w:tblPr>
      <w:tblGrid>
        <w:gridCol w:w="5529"/>
        <w:gridCol w:w="905"/>
        <w:gridCol w:w="906"/>
        <w:gridCol w:w="905"/>
        <w:gridCol w:w="906"/>
        <w:gridCol w:w="905"/>
        <w:gridCol w:w="906"/>
        <w:gridCol w:w="905"/>
        <w:gridCol w:w="906"/>
        <w:gridCol w:w="905"/>
        <w:gridCol w:w="750"/>
        <w:gridCol w:w="740"/>
      </w:tblGrid>
      <w:tr w:rsidR="00741E31" w:rsidRPr="00741E31" w:rsidTr="00091A90">
        <w:trPr>
          <w:trHeight w:val="340"/>
          <w:tblHeader/>
        </w:trPr>
        <w:tc>
          <w:tcPr>
            <w:tcW w:w="5529"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b/>
                <w:highlight w:val="white"/>
              </w:rPr>
              <w:t>Показатель</w:t>
            </w:r>
          </w:p>
        </w:tc>
        <w:tc>
          <w:tcPr>
            <w:tcW w:w="9639"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Год действия концессионного соглашения</w:t>
            </w:r>
          </w:p>
        </w:tc>
      </w:tr>
      <w:tr w:rsidR="00741E31" w:rsidRPr="00741E31" w:rsidTr="00091A90">
        <w:trPr>
          <w:trHeight w:val="340"/>
        </w:trPr>
        <w:tc>
          <w:tcPr>
            <w:tcW w:w="5529"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w:t>
            </w:r>
            <w:r w:rsidRPr="00741E31">
              <w:rPr>
                <w:rFonts w:ascii="Times New Roman" w:hAnsi="Times New Roman" w:cs="Times New Roman"/>
                <w:b/>
                <w:szCs w:val="24"/>
                <w:highlight w:val="white"/>
                <w:lang w:val="en-US"/>
              </w:rPr>
              <w:t>2</w:t>
            </w:r>
            <w:r w:rsidRPr="00741E31">
              <w:rPr>
                <w:rFonts w:ascii="Times New Roman" w:hAnsi="Times New Roman" w:cs="Times New Roman"/>
                <w:b/>
                <w:szCs w:val="24"/>
                <w:highlight w:val="white"/>
              </w:rPr>
              <w:t>6</w:t>
            </w: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2027</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2028</w:t>
            </w: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2029</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2030</w:t>
            </w: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2031</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2032</w:t>
            </w: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2033</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2034</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2035</w:t>
            </w:r>
          </w:p>
        </w:tc>
        <w:tc>
          <w:tcPr>
            <w:tcW w:w="7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2036</w:t>
            </w:r>
          </w:p>
        </w:tc>
      </w:tr>
      <w:tr w:rsidR="00741E31" w:rsidRPr="00741E31" w:rsidTr="00091A90">
        <w:trPr>
          <w:trHeight w:val="340"/>
        </w:trPr>
        <w:tc>
          <w:tcPr>
            <w:tcW w:w="552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highlight w:val="white"/>
              </w:rPr>
              <w:t xml:space="preserve">Нормативный уровень прибыли % </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szCs w:val="24"/>
                <w:highlight w:val="white"/>
              </w:rPr>
            </w:pP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szCs w:val="24"/>
                <w:highlight w:val="white"/>
              </w:rPr>
            </w:pP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szCs w:val="24"/>
                <w:highlight w:val="white"/>
              </w:rPr>
            </w:pP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szCs w:val="24"/>
                <w:highlight w:val="white"/>
              </w:rPr>
            </w:pP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szCs w:val="24"/>
                <w:highlight w:val="white"/>
              </w:rPr>
            </w:pP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szCs w:val="24"/>
                <w:highlight w:val="white"/>
              </w:rPr>
            </w:pP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szCs w:val="24"/>
                <w:highlight w:val="white"/>
              </w:rPr>
            </w:pP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szCs w:val="24"/>
                <w:highlight w:val="white"/>
              </w:rPr>
            </w:pP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szCs w:val="24"/>
                <w:highlight w:val="white"/>
              </w:rPr>
            </w:pP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szCs w:val="24"/>
                <w:highlight w:val="white"/>
              </w:rPr>
            </w:pPr>
          </w:p>
        </w:tc>
        <w:tc>
          <w:tcPr>
            <w:tcW w:w="7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b/>
                <w:szCs w:val="24"/>
                <w:highlight w:val="white"/>
              </w:rPr>
            </w:pPr>
          </w:p>
        </w:tc>
      </w:tr>
      <w:tr w:rsidR="00741E31" w:rsidRPr="00741E31" w:rsidTr="00091A90">
        <w:trPr>
          <w:trHeight w:val="340"/>
        </w:trPr>
        <w:tc>
          <w:tcPr>
            <w:tcW w:w="552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highlight w:val="white"/>
              </w:rPr>
              <w:t>- водоснабжение</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0,00</w:t>
            </w: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3,82</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6,16</w:t>
            </w: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5,50</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1,83</w:t>
            </w: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0,00</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0,00</w:t>
            </w: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0,00</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0,00</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0,00</w:t>
            </w:r>
          </w:p>
        </w:tc>
        <w:tc>
          <w:tcPr>
            <w:tcW w:w="7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0,00</w:t>
            </w:r>
          </w:p>
        </w:tc>
      </w:tr>
      <w:tr w:rsidR="00741E31" w:rsidRPr="00741E31" w:rsidTr="00091A90">
        <w:trPr>
          <w:trHeight w:val="340"/>
        </w:trPr>
        <w:tc>
          <w:tcPr>
            <w:tcW w:w="5529"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highlight w:val="white"/>
              </w:rPr>
              <w:t>-водоотведение</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0,00</w:t>
            </w: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0,00</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3,75</w:t>
            </w: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4,52</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7,39</w:t>
            </w: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2,80</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2,59</w:t>
            </w:r>
          </w:p>
        </w:tc>
        <w:tc>
          <w:tcPr>
            <w:tcW w:w="90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2,41</w:t>
            </w:r>
          </w:p>
        </w:tc>
        <w:tc>
          <w:tcPr>
            <w:tcW w:w="90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2,34</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0,00</w:t>
            </w:r>
          </w:p>
        </w:tc>
        <w:tc>
          <w:tcPr>
            <w:tcW w:w="7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szCs w:val="24"/>
                <w:highlight w:val="white"/>
              </w:rPr>
              <w:t>0,00</w:t>
            </w:r>
          </w:p>
        </w:tc>
      </w:tr>
    </w:tbl>
    <w:p w:rsidR="00741E31" w:rsidRPr="00741E31" w:rsidRDefault="00741E31" w:rsidP="00741E31">
      <w:pPr>
        <w:jc w:val="both"/>
        <w:rPr>
          <w:b/>
          <w:highlight w:val="white"/>
        </w:rPr>
      </w:pPr>
    </w:p>
    <w:p w:rsidR="00741E31" w:rsidRPr="00741E31" w:rsidRDefault="00741E31" w:rsidP="00741E31">
      <w:pPr>
        <w:jc w:val="both"/>
        <w:rPr>
          <w:b/>
          <w:highlight w:val="white"/>
        </w:rPr>
      </w:pPr>
      <w:r w:rsidRPr="00741E31">
        <w:rPr>
          <w:b/>
          <w:highlight w:val="white"/>
        </w:rPr>
        <w:t>Прогнозная величина сглаживания объема валовой выручки, подлежащая отражению регулируемой организацией при формировании предложения об установлении тарифов</w:t>
      </w:r>
    </w:p>
    <w:p w:rsidR="00741E31" w:rsidRPr="00741E31" w:rsidRDefault="00741E31" w:rsidP="00741E31">
      <w:pPr>
        <w:jc w:val="both"/>
        <w:rPr>
          <w:b/>
          <w:highlight w:val="white"/>
        </w:rPr>
      </w:pPr>
    </w:p>
    <w:tbl>
      <w:tblPr>
        <w:tblW w:w="15453" w:type="dxa"/>
        <w:tblInd w:w="108" w:type="dxa"/>
        <w:tblLayout w:type="fixed"/>
        <w:tblLook w:val="04A0"/>
      </w:tblPr>
      <w:tblGrid>
        <w:gridCol w:w="2410"/>
        <w:gridCol w:w="1418"/>
        <w:gridCol w:w="1418"/>
        <w:gridCol w:w="1275"/>
        <w:gridCol w:w="1276"/>
        <w:gridCol w:w="1376"/>
        <w:gridCol w:w="1033"/>
        <w:gridCol w:w="1134"/>
        <w:gridCol w:w="1134"/>
        <w:gridCol w:w="1134"/>
        <w:gridCol w:w="1134"/>
        <w:gridCol w:w="711"/>
      </w:tblGrid>
      <w:tr w:rsidR="00741E31" w:rsidRPr="00741E31" w:rsidTr="00091A90">
        <w:trPr>
          <w:trHeight w:val="454"/>
          <w:tblHeader/>
        </w:trPr>
        <w:tc>
          <w:tcPr>
            <w:tcW w:w="2410" w:type="dxa"/>
            <w:vMerge w:val="restart"/>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highlight w:val="white"/>
              </w:rPr>
            </w:pPr>
            <w:r w:rsidRPr="00741E31">
              <w:rPr>
                <w:b/>
                <w:highlight w:val="white"/>
              </w:rPr>
              <w:t>Показатель</w:t>
            </w:r>
          </w:p>
        </w:tc>
        <w:tc>
          <w:tcPr>
            <w:tcW w:w="13043"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Год действия концессионного соглашения</w:t>
            </w:r>
          </w:p>
        </w:tc>
      </w:tr>
      <w:tr w:rsidR="00741E31" w:rsidRPr="00741E31" w:rsidTr="00091A90">
        <w:trPr>
          <w:trHeight w:val="454"/>
          <w:tblHeader/>
        </w:trPr>
        <w:tc>
          <w:tcPr>
            <w:tcW w:w="2410" w:type="dxa"/>
            <w:vMerge/>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jc w:val="both"/>
              <w:rPr>
                <w:b/>
              </w:rPr>
            </w:pPr>
          </w:p>
        </w:tc>
        <w:tc>
          <w:tcPr>
            <w:tcW w:w="1418"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w:t>
            </w:r>
            <w:r w:rsidRPr="00741E31">
              <w:rPr>
                <w:rFonts w:ascii="Times New Roman" w:hAnsi="Times New Roman" w:cs="Times New Roman"/>
                <w:b/>
                <w:szCs w:val="24"/>
                <w:highlight w:val="white"/>
                <w:lang w:val="en-US"/>
              </w:rPr>
              <w:t>2</w:t>
            </w:r>
            <w:r w:rsidRPr="00741E31">
              <w:rPr>
                <w:rFonts w:ascii="Times New Roman" w:hAnsi="Times New Roman" w:cs="Times New Roman"/>
                <w:b/>
                <w:szCs w:val="24"/>
                <w:highlight w:val="white"/>
              </w:rPr>
              <w:t>6</w:t>
            </w:r>
          </w:p>
        </w:tc>
        <w:tc>
          <w:tcPr>
            <w:tcW w:w="1418"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2027</w:t>
            </w:r>
          </w:p>
        </w:tc>
        <w:tc>
          <w:tcPr>
            <w:tcW w:w="1275"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2028</w:t>
            </w:r>
          </w:p>
        </w:tc>
        <w:tc>
          <w:tcPr>
            <w:tcW w:w="127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2029</w:t>
            </w:r>
          </w:p>
        </w:tc>
        <w:tc>
          <w:tcPr>
            <w:tcW w:w="1376"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2030</w:t>
            </w:r>
          </w:p>
        </w:tc>
        <w:tc>
          <w:tcPr>
            <w:tcW w:w="1033"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2031</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2032</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2033</w:t>
            </w:r>
          </w:p>
        </w:tc>
        <w:tc>
          <w:tcPr>
            <w:tcW w:w="1134" w:type="dxa"/>
            <w:tcBorders>
              <w:top w:val="single" w:sz="4" w:space="0" w:color="000000"/>
              <w:left w:val="single" w:sz="4" w:space="0" w:color="000000"/>
              <w:bottom w:val="single" w:sz="4" w:space="0" w:color="000000"/>
            </w:tcBorders>
            <w:shd w:val="clear" w:color="auto" w:fill="FFFFFF"/>
            <w:vAlign w:val="center"/>
          </w:tcPr>
          <w:p w:rsidR="00741E31" w:rsidRPr="00741E31" w:rsidRDefault="00741E31" w:rsidP="00741E31">
            <w:pPr>
              <w:pStyle w:val="ConsPlusNormal"/>
              <w:jc w:val="both"/>
              <w:rPr>
                <w:rFonts w:ascii="Times New Roman" w:hAnsi="Times New Roman" w:cs="Times New Roman"/>
                <w:szCs w:val="24"/>
                <w:highlight w:val="white"/>
              </w:rPr>
            </w:pPr>
            <w:r w:rsidRPr="00741E31">
              <w:rPr>
                <w:rFonts w:ascii="Times New Roman" w:hAnsi="Times New Roman" w:cs="Times New Roman"/>
                <w:b/>
                <w:szCs w:val="24"/>
                <w:highlight w:val="white"/>
              </w:rPr>
              <w:t>2034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2035</w:t>
            </w:r>
          </w:p>
        </w:tc>
        <w:tc>
          <w:tcPr>
            <w:tcW w:w="7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E31" w:rsidRPr="00741E31" w:rsidRDefault="00741E31" w:rsidP="00741E31">
            <w:pPr>
              <w:pStyle w:val="aa"/>
              <w:jc w:val="both"/>
              <w:rPr>
                <w:rFonts w:ascii="Times New Roman" w:hAnsi="Times New Roman" w:cs="Times New Roman"/>
                <w:sz w:val="24"/>
                <w:szCs w:val="24"/>
                <w:highlight w:val="white"/>
              </w:rPr>
            </w:pPr>
            <w:r w:rsidRPr="00741E31">
              <w:rPr>
                <w:rFonts w:ascii="Times New Roman" w:hAnsi="Times New Roman" w:cs="Times New Roman"/>
                <w:b/>
                <w:sz w:val="24"/>
                <w:szCs w:val="24"/>
                <w:highlight w:val="white"/>
              </w:rPr>
              <w:t>2036</w:t>
            </w:r>
          </w:p>
        </w:tc>
      </w:tr>
      <w:tr w:rsidR="00741E31" w:rsidRPr="00741E31" w:rsidTr="00091A90">
        <w:trPr>
          <w:trHeight w:val="454"/>
        </w:trPr>
        <w:tc>
          <w:tcPr>
            <w:tcW w:w="241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xml:space="preserve">Прогнозная величина сглаживания объема валовой выручки, тыс. руб. </w:t>
            </w:r>
          </w:p>
        </w:tc>
        <w:tc>
          <w:tcPr>
            <w:tcW w:w="1418"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shd w:val="clear" w:color="auto" w:fill="FFFFFF"/>
              </w:rPr>
            </w:pPr>
          </w:p>
        </w:tc>
        <w:tc>
          <w:tcPr>
            <w:tcW w:w="1418"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shd w:val="clear" w:color="auto" w:fill="FFFFFF"/>
              </w:rPr>
            </w:pPr>
          </w:p>
        </w:tc>
        <w:tc>
          <w:tcPr>
            <w:tcW w:w="1275"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rPr>
            </w:pPr>
          </w:p>
        </w:tc>
        <w:tc>
          <w:tcPr>
            <w:tcW w:w="1276"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shd w:val="clear" w:color="auto" w:fill="FFFFFF"/>
              </w:rPr>
            </w:pPr>
          </w:p>
        </w:tc>
        <w:tc>
          <w:tcPr>
            <w:tcW w:w="1376"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shd w:val="clear" w:color="auto" w:fill="FFFFFF"/>
              </w:rPr>
            </w:pPr>
          </w:p>
        </w:tc>
        <w:tc>
          <w:tcPr>
            <w:tcW w:w="1033"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shd w:val="clear" w:color="auto" w:fill="FFFFFF"/>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shd w:val="clear" w:color="auto" w:fill="FFFFFF"/>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shd w:val="clear" w:color="auto" w:fill="FFFFFF"/>
              </w:rPr>
            </w:pP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spacing w:beforeAutospacing="1"/>
              <w:jc w:val="both"/>
              <w:rPr>
                <w:highlight w:val="white"/>
                <w:shd w:val="clear" w:color="auto" w:fill="FFFFFF"/>
              </w:rPr>
            </w:pPr>
          </w:p>
        </w:tc>
        <w:tc>
          <w:tcPr>
            <w:tcW w:w="1134"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spacing w:beforeAutospacing="1"/>
              <w:jc w:val="both"/>
              <w:rPr>
                <w:highlight w:val="white"/>
              </w:rPr>
            </w:pPr>
          </w:p>
        </w:tc>
        <w:tc>
          <w:tcPr>
            <w:tcW w:w="711"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spacing w:beforeAutospacing="1"/>
              <w:jc w:val="both"/>
              <w:rPr>
                <w:highlight w:val="white"/>
              </w:rPr>
            </w:pPr>
          </w:p>
        </w:tc>
      </w:tr>
      <w:tr w:rsidR="00741E31" w:rsidRPr="00741E31" w:rsidTr="00091A90">
        <w:trPr>
          <w:trHeight w:val="454"/>
        </w:trPr>
        <w:tc>
          <w:tcPr>
            <w:tcW w:w="241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водоснабжение</w:t>
            </w:r>
          </w:p>
        </w:tc>
        <w:tc>
          <w:tcPr>
            <w:tcW w:w="1418"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-3701,0000</w:t>
            </w:r>
          </w:p>
        </w:tc>
        <w:tc>
          <w:tcPr>
            <w:tcW w:w="1418"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-4135,314</w:t>
            </w:r>
          </w:p>
        </w:tc>
        <w:tc>
          <w:tcPr>
            <w:tcW w:w="1275"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-3884,000</w:t>
            </w:r>
          </w:p>
        </w:tc>
        <w:tc>
          <w:tcPr>
            <w:tcW w:w="1276"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-2881,000</w:t>
            </w:r>
          </w:p>
        </w:tc>
        <w:tc>
          <w:tcPr>
            <w:tcW w:w="1376"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-1018,000</w:t>
            </w:r>
          </w:p>
        </w:tc>
        <w:tc>
          <w:tcPr>
            <w:tcW w:w="1033"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887,642</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2620,000</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3970,00</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rPr>
              <w:t>4220,777</w:t>
            </w:r>
          </w:p>
        </w:tc>
        <w:tc>
          <w:tcPr>
            <w:tcW w:w="1134"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widowControl w:val="0"/>
              <w:spacing w:before="113"/>
              <w:jc w:val="both"/>
              <w:rPr>
                <w:highlight w:val="white"/>
              </w:rPr>
            </w:pPr>
            <w:r w:rsidRPr="00741E31">
              <w:rPr>
                <w:highlight w:val="white"/>
              </w:rPr>
              <w:t>3920,900</w:t>
            </w:r>
          </w:p>
        </w:tc>
        <w:tc>
          <w:tcPr>
            <w:tcW w:w="711"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widowControl w:val="0"/>
              <w:spacing w:before="113"/>
              <w:jc w:val="both"/>
              <w:rPr>
                <w:highlight w:val="white"/>
              </w:rPr>
            </w:pPr>
            <w:r w:rsidRPr="00741E31">
              <w:rPr>
                <w:highlight w:val="white"/>
              </w:rPr>
              <w:t>0,00</w:t>
            </w:r>
          </w:p>
        </w:tc>
      </w:tr>
      <w:tr w:rsidR="00741E31" w:rsidRPr="00741E31" w:rsidTr="00091A90">
        <w:trPr>
          <w:trHeight w:val="454"/>
        </w:trPr>
        <w:tc>
          <w:tcPr>
            <w:tcW w:w="241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 водоотведение</w:t>
            </w:r>
          </w:p>
        </w:tc>
        <w:tc>
          <w:tcPr>
            <w:tcW w:w="1418"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-1870,000</w:t>
            </w:r>
          </w:p>
        </w:tc>
        <w:tc>
          <w:tcPr>
            <w:tcW w:w="1418"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-1593,000</w:t>
            </w:r>
          </w:p>
        </w:tc>
        <w:tc>
          <w:tcPr>
            <w:tcW w:w="1275"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-1520,000</w:t>
            </w:r>
          </w:p>
        </w:tc>
        <w:tc>
          <w:tcPr>
            <w:tcW w:w="1276"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-1145,000</w:t>
            </w:r>
          </w:p>
        </w:tc>
        <w:tc>
          <w:tcPr>
            <w:tcW w:w="1376"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-797,000</w:t>
            </w:r>
          </w:p>
        </w:tc>
        <w:tc>
          <w:tcPr>
            <w:tcW w:w="1033"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531,000</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1445,000</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shd w:val="clear" w:color="auto" w:fill="FFFFFF"/>
              </w:rPr>
              <w:t>1962,200</w:t>
            </w:r>
          </w:p>
        </w:tc>
        <w:tc>
          <w:tcPr>
            <w:tcW w:w="1134" w:type="dxa"/>
            <w:tcBorders>
              <w:top w:val="single" w:sz="4" w:space="0" w:color="000000"/>
              <w:left w:val="single" w:sz="4" w:space="0" w:color="000000"/>
              <w:bottom w:val="single" w:sz="4" w:space="0" w:color="000000"/>
            </w:tcBorders>
            <w:vAlign w:val="center"/>
          </w:tcPr>
          <w:p w:rsidR="00741E31" w:rsidRPr="00741E31" w:rsidRDefault="00741E31" w:rsidP="00741E31">
            <w:pPr>
              <w:widowControl w:val="0"/>
              <w:spacing w:before="40"/>
              <w:jc w:val="both"/>
              <w:rPr>
                <w:highlight w:val="white"/>
              </w:rPr>
            </w:pPr>
            <w:r w:rsidRPr="00741E31">
              <w:rPr>
                <w:highlight w:val="white"/>
              </w:rPr>
              <w:t>1907,150</w:t>
            </w:r>
          </w:p>
        </w:tc>
        <w:tc>
          <w:tcPr>
            <w:tcW w:w="1134"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widowControl w:val="0"/>
              <w:spacing w:before="113"/>
              <w:jc w:val="both"/>
              <w:rPr>
                <w:highlight w:val="white"/>
              </w:rPr>
            </w:pPr>
            <w:r w:rsidRPr="00741E31">
              <w:rPr>
                <w:highlight w:val="white"/>
              </w:rPr>
              <w:t>1079,650</w:t>
            </w:r>
          </w:p>
        </w:tc>
        <w:tc>
          <w:tcPr>
            <w:tcW w:w="711" w:type="dxa"/>
            <w:tcBorders>
              <w:top w:val="single" w:sz="4" w:space="0" w:color="000000"/>
              <w:left w:val="single" w:sz="4" w:space="0" w:color="000000"/>
              <w:bottom w:val="single" w:sz="4" w:space="0" w:color="000000"/>
              <w:right w:val="single" w:sz="4" w:space="0" w:color="000000"/>
            </w:tcBorders>
          </w:tcPr>
          <w:p w:rsidR="00741E31" w:rsidRPr="00741E31" w:rsidRDefault="00741E31" w:rsidP="00741E31">
            <w:pPr>
              <w:widowControl w:val="0"/>
              <w:spacing w:before="113"/>
              <w:jc w:val="both"/>
              <w:rPr>
                <w:highlight w:val="white"/>
              </w:rPr>
            </w:pPr>
            <w:r w:rsidRPr="00741E31">
              <w:rPr>
                <w:highlight w:val="white"/>
              </w:rPr>
              <w:t>0,00</w:t>
            </w:r>
          </w:p>
        </w:tc>
      </w:tr>
    </w:tbl>
    <w:p w:rsidR="00741E31" w:rsidRPr="00741E31" w:rsidRDefault="00741E31" w:rsidP="00741E31">
      <w:pPr>
        <w:jc w:val="both"/>
        <w:rPr>
          <w:highlight w:val="white"/>
        </w:rPr>
      </w:pPr>
    </w:p>
    <w:p w:rsidR="00741E31" w:rsidRPr="00741E31" w:rsidRDefault="00741E31" w:rsidP="00741E31">
      <w:pPr>
        <w:jc w:val="both"/>
        <w:rPr>
          <w:highlight w:val="white"/>
        </w:rPr>
      </w:pPr>
    </w:p>
    <w:p w:rsidR="00741E31" w:rsidRPr="00741E31" w:rsidRDefault="00741E31" w:rsidP="00741E31">
      <w:pPr>
        <w:jc w:val="both"/>
        <w:rPr>
          <w:highlight w:val="white"/>
        </w:rPr>
      </w:pPr>
      <w:r w:rsidRPr="00741E31">
        <w:rPr>
          <w:highlight w:val="white"/>
        </w:rPr>
        <w:br w:type="page"/>
      </w:r>
    </w:p>
    <w:p w:rsidR="00741E31" w:rsidRPr="00741E31" w:rsidRDefault="00741E31" w:rsidP="00741E31">
      <w:pPr>
        <w:jc w:val="both"/>
        <w:rPr>
          <w:highlight w:val="white"/>
        </w:rPr>
      </w:pPr>
      <w:r w:rsidRPr="00741E31">
        <w:rPr>
          <w:highlight w:val="white"/>
        </w:rPr>
        <w:lastRenderedPageBreak/>
        <w:t>Приложение № 16 к Конкурсной документации</w:t>
      </w:r>
    </w:p>
    <w:p w:rsidR="00741E31" w:rsidRPr="00741E31" w:rsidRDefault="00741E31" w:rsidP="00741E31">
      <w:pPr>
        <w:jc w:val="both"/>
        <w:rPr>
          <w:highlight w:val="white"/>
        </w:rPr>
      </w:pPr>
    </w:p>
    <w:p w:rsidR="00741E31" w:rsidRPr="00741E31" w:rsidRDefault="00741E31" w:rsidP="00741E31">
      <w:pPr>
        <w:jc w:val="both"/>
        <w:rPr>
          <w:b/>
          <w:highlight w:val="white"/>
        </w:rPr>
      </w:pPr>
      <w:r w:rsidRPr="00741E31">
        <w:rPr>
          <w:b/>
          <w:highlight w:val="white"/>
        </w:rPr>
        <w:t>Сведения о лицах, указанных в п. 5.4. Конкурсной документации</w:t>
      </w:r>
    </w:p>
    <w:p w:rsidR="00741E31" w:rsidRPr="00741E31" w:rsidRDefault="00741E31" w:rsidP="00741E31">
      <w:pPr>
        <w:jc w:val="both"/>
        <w:rPr>
          <w:b/>
          <w:highlight w:val="white"/>
        </w:rPr>
      </w:pPr>
    </w:p>
    <w:p w:rsidR="00741E31" w:rsidRPr="00741E31" w:rsidRDefault="00741E31" w:rsidP="00741E31">
      <w:pPr>
        <w:jc w:val="both"/>
        <w:rPr>
          <w:highlight w:val="white"/>
        </w:rPr>
      </w:pPr>
      <w:r w:rsidRPr="00741E31">
        <w:rPr>
          <w:highlight w:val="white"/>
        </w:rPr>
        <w:t>Раздел 1. Перечень юридических лиц</w:t>
      </w:r>
    </w:p>
    <w:tbl>
      <w:tblPr>
        <w:tblW w:w="0" w:type="auto"/>
        <w:tblInd w:w="108" w:type="dxa"/>
        <w:tblLayout w:type="fixed"/>
        <w:tblLook w:val="04A0"/>
      </w:tblPr>
      <w:tblGrid>
        <w:gridCol w:w="567"/>
        <w:gridCol w:w="1840"/>
        <w:gridCol w:w="2156"/>
        <w:gridCol w:w="1790"/>
        <w:gridCol w:w="1734"/>
        <w:gridCol w:w="2681"/>
        <w:gridCol w:w="4718"/>
      </w:tblGrid>
      <w:tr w:rsidR="00741E31" w:rsidRPr="00741E31" w:rsidTr="00091A90">
        <w:trPr>
          <w:trHeight w:val="322"/>
        </w:trPr>
        <w:tc>
          <w:tcPr>
            <w:tcW w:w="567" w:type="dxa"/>
            <w:vMerge w:val="restart"/>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w:t>
            </w:r>
            <w:r w:rsidRPr="00741E31">
              <w:rPr>
                <w:highlight w:val="white"/>
              </w:rPr>
              <w:br w:type="textWrapping" w:clear="all"/>
            </w:r>
            <w:proofErr w:type="spellStart"/>
            <w:proofErr w:type="gramStart"/>
            <w:r w:rsidRPr="00741E31">
              <w:rPr>
                <w:highlight w:val="white"/>
              </w:rPr>
              <w:t>п</w:t>
            </w:r>
            <w:proofErr w:type="spellEnd"/>
            <w:proofErr w:type="gramEnd"/>
            <w:r w:rsidRPr="00741E31">
              <w:rPr>
                <w:highlight w:val="white"/>
              </w:rPr>
              <w:t>/</w:t>
            </w:r>
            <w:proofErr w:type="spellStart"/>
            <w:r w:rsidRPr="00741E31">
              <w:rPr>
                <w:highlight w:val="white"/>
              </w:rPr>
              <w:t>п</w:t>
            </w:r>
            <w:proofErr w:type="spellEnd"/>
          </w:p>
        </w:tc>
        <w:tc>
          <w:tcPr>
            <w:tcW w:w="1840" w:type="dxa"/>
            <w:vMerge w:val="restart"/>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Наименование</w:t>
            </w:r>
          </w:p>
        </w:tc>
        <w:tc>
          <w:tcPr>
            <w:tcW w:w="2156" w:type="dxa"/>
            <w:vMerge w:val="restart"/>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Организационно-правовая форма</w:t>
            </w:r>
          </w:p>
        </w:tc>
        <w:tc>
          <w:tcPr>
            <w:tcW w:w="1790" w:type="dxa"/>
            <w:vMerge w:val="restart"/>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Юридический</w:t>
            </w:r>
            <w:r w:rsidRPr="00741E31">
              <w:rPr>
                <w:highlight w:val="white"/>
              </w:rPr>
              <w:br w:type="textWrapping" w:clear="all"/>
              <w:t>адрес</w:t>
            </w:r>
          </w:p>
        </w:tc>
        <w:tc>
          <w:tcPr>
            <w:tcW w:w="1734" w:type="dxa"/>
            <w:vMerge w:val="restart"/>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Место</w:t>
            </w:r>
            <w:r w:rsidRPr="00741E31">
              <w:rPr>
                <w:highlight w:val="white"/>
              </w:rPr>
              <w:br w:type="textWrapping" w:clear="all"/>
              <w:t>фактического нахождения</w:t>
            </w:r>
          </w:p>
        </w:tc>
        <w:tc>
          <w:tcPr>
            <w:tcW w:w="2681" w:type="dxa"/>
            <w:vMerge w:val="restart"/>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ИНН</w:t>
            </w:r>
          </w:p>
        </w:tc>
        <w:tc>
          <w:tcPr>
            <w:tcW w:w="4718" w:type="dxa"/>
            <w:vMerge w:val="restar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Документ - основание, в соответствии с которым предоставляются сведения о лицах, указанных в п.5.4. Конкурсной документации</w:t>
            </w:r>
          </w:p>
        </w:tc>
      </w:tr>
      <w:tr w:rsidR="00741E31" w:rsidRPr="00741E31" w:rsidTr="00091A90">
        <w:trPr>
          <w:trHeight w:val="255"/>
        </w:trPr>
        <w:tc>
          <w:tcPr>
            <w:tcW w:w="56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84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215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79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7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268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471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r w:rsidR="00741E31" w:rsidRPr="00741E31" w:rsidTr="00091A90">
        <w:trPr>
          <w:trHeight w:val="255"/>
        </w:trPr>
        <w:tc>
          <w:tcPr>
            <w:tcW w:w="56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84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215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79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7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268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471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r w:rsidR="00741E31" w:rsidRPr="00741E31" w:rsidTr="00091A90">
        <w:trPr>
          <w:trHeight w:val="255"/>
        </w:trPr>
        <w:tc>
          <w:tcPr>
            <w:tcW w:w="567"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84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2156"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79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734"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268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471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bl>
    <w:p w:rsidR="00741E31" w:rsidRPr="00741E31" w:rsidRDefault="00741E31" w:rsidP="00741E31">
      <w:pPr>
        <w:jc w:val="both"/>
        <w:rPr>
          <w:highlight w:val="white"/>
        </w:rPr>
      </w:pPr>
    </w:p>
    <w:p w:rsidR="00741E31" w:rsidRPr="00741E31" w:rsidRDefault="00741E31" w:rsidP="00741E31">
      <w:pPr>
        <w:jc w:val="both"/>
        <w:rPr>
          <w:highlight w:val="white"/>
        </w:rPr>
      </w:pPr>
      <w:r w:rsidRPr="00741E31">
        <w:rPr>
          <w:highlight w:val="white"/>
        </w:rPr>
        <w:t>Раздел 2. Перечень физических лиц</w:t>
      </w:r>
    </w:p>
    <w:tbl>
      <w:tblPr>
        <w:tblW w:w="0" w:type="auto"/>
        <w:tblInd w:w="108" w:type="dxa"/>
        <w:tblLayout w:type="fixed"/>
        <w:tblLook w:val="04A0"/>
      </w:tblPr>
      <w:tblGrid>
        <w:gridCol w:w="568"/>
        <w:gridCol w:w="1880"/>
        <w:gridCol w:w="2123"/>
        <w:gridCol w:w="1843"/>
        <w:gridCol w:w="1613"/>
        <w:gridCol w:w="2761"/>
        <w:gridCol w:w="4698"/>
      </w:tblGrid>
      <w:tr w:rsidR="00741E31" w:rsidRPr="00741E31" w:rsidTr="00091A90">
        <w:trPr>
          <w:trHeight w:val="735"/>
        </w:trPr>
        <w:tc>
          <w:tcPr>
            <w:tcW w:w="568" w:type="dxa"/>
            <w:vMerge w:val="restart"/>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w:t>
            </w:r>
            <w:r w:rsidRPr="00741E31">
              <w:rPr>
                <w:highlight w:val="white"/>
              </w:rPr>
              <w:br w:type="textWrapping" w:clear="all"/>
            </w:r>
            <w:proofErr w:type="spellStart"/>
            <w:proofErr w:type="gramStart"/>
            <w:r w:rsidRPr="00741E31">
              <w:rPr>
                <w:highlight w:val="white"/>
              </w:rPr>
              <w:t>п</w:t>
            </w:r>
            <w:proofErr w:type="spellEnd"/>
            <w:proofErr w:type="gramEnd"/>
            <w:r w:rsidRPr="00741E31">
              <w:rPr>
                <w:highlight w:val="white"/>
              </w:rPr>
              <w:t>/</w:t>
            </w:r>
            <w:proofErr w:type="spellStart"/>
            <w:r w:rsidRPr="00741E31">
              <w:rPr>
                <w:highlight w:val="white"/>
              </w:rPr>
              <w:t>п</w:t>
            </w:r>
            <w:proofErr w:type="spellEnd"/>
          </w:p>
        </w:tc>
        <w:tc>
          <w:tcPr>
            <w:tcW w:w="1880" w:type="dxa"/>
            <w:vMerge w:val="restart"/>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Фамилия, имя, отчество</w:t>
            </w:r>
          </w:p>
        </w:tc>
        <w:tc>
          <w:tcPr>
            <w:tcW w:w="8340" w:type="dxa"/>
            <w:gridSpan w:val="4"/>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Данные документа (наименование, номер, дата и место выдачи), удостоверяющего личность физического лица, индивидуальный номер налогоплательщика (ИНН, если имеется)</w:t>
            </w:r>
          </w:p>
        </w:tc>
        <w:tc>
          <w:tcPr>
            <w:tcW w:w="4698" w:type="dxa"/>
            <w:vMerge w:val="restart"/>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r w:rsidRPr="00741E31">
              <w:rPr>
                <w:highlight w:val="white"/>
              </w:rPr>
              <w:t>Документ - основание, в соответствии с которым предоставляются сведения о лицах, указанных в п.5.4. Конкурсной документации</w:t>
            </w:r>
          </w:p>
        </w:tc>
      </w:tr>
      <w:tr w:rsidR="00741E31" w:rsidRPr="00741E31" w:rsidTr="00091A90">
        <w:trPr>
          <w:trHeight w:val="540"/>
        </w:trPr>
        <w:tc>
          <w:tcPr>
            <w:tcW w:w="568" w:type="dxa"/>
            <w:vMerge/>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1880" w:type="dxa"/>
            <w:vMerge/>
            <w:tcBorders>
              <w:top w:val="single" w:sz="4" w:space="0" w:color="000000"/>
              <w:left w:val="single" w:sz="4" w:space="0" w:color="000000"/>
              <w:bottom w:val="single" w:sz="4" w:space="0" w:color="000000"/>
            </w:tcBorders>
            <w:vAlign w:val="center"/>
          </w:tcPr>
          <w:p w:rsidR="00741E31" w:rsidRPr="00741E31" w:rsidRDefault="00741E31" w:rsidP="00741E31">
            <w:pPr>
              <w:jc w:val="both"/>
            </w:pPr>
          </w:p>
        </w:tc>
        <w:tc>
          <w:tcPr>
            <w:tcW w:w="212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наименование</w:t>
            </w:r>
            <w:r w:rsidRPr="00741E31">
              <w:rPr>
                <w:highlight w:val="white"/>
              </w:rPr>
              <w:br w:type="textWrapping" w:clear="all"/>
              <w:t>и номер</w:t>
            </w:r>
          </w:p>
        </w:tc>
        <w:tc>
          <w:tcPr>
            <w:tcW w:w="184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дата</w:t>
            </w:r>
          </w:p>
        </w:tc>
        <w:tc>
          <w:tcPr>
            <w:tcW w:w="161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место выдачи</w:t>
            </w:r>
          </w:p>
        </w:tc>
        <w:tc>
          <w:tcPr>
            <w:tcW w:w="276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r w:rsidRPr="00741E31">
              <w:rPr>
                <w:highlight w:val="white"/>
              </w:rPr>
              <w:t>ИНН</w:t>
            </w:r>
          </w:p>
        </w:tc>
        <w:tc>
          <w:tcPr>
            <w:tcW w:w="4698" w:type="dxa"/>
            <w:vMerge/>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pPr>
          </w:p>
        </w:tc>
      </w:tr>
      <w:tr w:rsidR="00741E31" w:rsidRPr="00741E31" w:rsidTr="00091A90">
        <w:trPr>
          <w:trHeight w:val="255"/>
        </w:trPr>
        <w:tc>
          <w:tcPr>
            <w:tcW w:w="568"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88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212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84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61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276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469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r w:rsidR="00741E31" w:rsidRPr="00741E31" w:rsidTr="00091A90">
        <w:trPr>
          <w:trHeight w:val="255"/>
        </w:trPr>
        <w:tc>
          <w:tcPr>
            <w:tcW w:w="568"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88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212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84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61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276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469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r w:rsidR="00741E31" w:rsidRPr="00741E31" w:rsidTr="00091A90">
        <w:trPr>
          <w:trHeight w:val="255"/>
        </w:trPr>
        <w:tc>
          <w:tcPr>
            <w:tcW w:w="568"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880"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212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84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1613"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2761" w:type="dxa"/>
            <w:tcBorders>
              <w:top w:val="single" w:sz="4" w:space="0" w:color="000000"/>
              <w:left w:val="single" w:sz="4" w:space="0" w:color="000000"/>
              <w:bottom w:val="single" w:sz="4" w:space="0" w:color="000000"/>
            </w:tcBorders>
            <w:vAlign w:val="center"/>
          </w:tcPr>
          <w:p w:rsidR="00741E31" w:rsidRPr="00741E31" w:rsidRDefault="00741E31" w:rsidP="00741E31">
            <w:pPr>
              <w:jc w:val="both"/>
              <w:rPr>
                <w:highlight w:val="white"/>
              </w:rPr>
            </w:pPr>
          </w:p>
        </w:tc>
        <w:tc>
          <w:tcPr>
            <w:tcW w:w="4698" w:type="dxa"/>
            <w:tcBorders>
              <w:top w:val="single" w:sz="4" w:space="0" w:color="000000"/>
              <w:left w:val="single" w:sz="4" w:space="0" w:color="000000"/>
              <w:bottom w:val="single" w:sz="4" w:space="0" w:color="000000"/>
              <w:right w:val="single" w:sz="4" w:space="0" w:color="000000"/>
            </w:tcBorders>
            <w:vAlign w:val="center"/>
          </w:tcPr>
          <w:p w:rsidR="00741E31" w:rsidRPr="00741E31" w:rsidRDefault="00741E31" w:rsidP="00741E31">
            <w:pPr>
              <w:jc w:val="both"/>
              <w:rPr>
                <w:highlight w:val="white"/>
              </w:rPr>
            </w:pPr>
          </w:p>
        </w:tc>
      </w:tr>
    </w:tbl>
    <w:p w:rsidR="00741E31" w:rsidRPr="00741E31" w:rsidRDefault="00741E31" w:rsidP="00741E31">
      <w:pPr>
        <w:jc w:val="both"/>
        <w:rPr>
          <w:highlight w:val="white"/>
        </w:rPr>
      </w:pPr>
    </w:p>
    <w:p w:rsidR="000E42B2" w:rsidRPr="00741E31" w:rsidRDefault="000E42B2" w:rsidP="00741E31">
      <w:pPr>
        <w:jc w:val="both"/>
      </w:pPr>
    </w:p>
    <w:sectPr w:rsidR="000E42B2" w:rsidRPr="00741E31" w:rsidSect="00091A90">
      <w:headerReference w:type="even" r:id="rId37"/>
      <w:footerReference w:type="even" r:id="rId38"/>
      <w:headerReference w:type="first" r:id="rId39"/>
      <w:footerReference w:type="first" r:id="rId40"/>
      <w:pgSz w:w="16838" w:h="11906" w:orient="landscape"/>
      <w:pgMar w:top="1701" w:right="709"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A90" w:rsidRDefault="00091A90" w:rsidP="00741E31">
      <w:r>
        <w:separator/>
      </w:r>
    </w:p>
  </w:endnote>
  <w:endnote w:type="continuationSeparator" w:id="1">
    <w:p w:rsidR="00091A90" w:rsidRDefault="00091A90" w:rsidP="00741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7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A90" w:rsidRDefault="00091A90" w:rsidP="00741E31">
      <w:r>
        <w:separator/>
      </w:r>
    </w:p>
  </w:footnote>
  <w:footnote w:type="continuationSeparator" w:id="1">
    <w:p w:rsidR="00091A90" w:rsidRDefault="00091A90" w:rsidP="00741E31">
      <w:r>
        <w:continuationSeparator/>
      </w:r>
    </w:p>
  </w:footnote>
  <w:footnote w:id="2">
    <w:p w:rsidR="00091A90" w:rsidRDefault="00091A90" w:rsidP="00741E31">
      <w:pPr>
        <w:rPr>
          <w:sz w:val="20"/>
          <w:szCs w:val="20"/>
        </w:rPr>
      </w:pPr>
    </w:p>
  </w:footnote>
  <w:footnote w:id="3">
    <w:p w:rsidR="00091A90" w:rsidRDefault="00091A90" w:rsidP="00741E31">
      <w:pPr>
        <w:pStyle w:val="af1"/>
        <w:ind w:firstLine="0"/>
      </w:pPr>
    </w:p>
  </w:footnote>
  <w:footnote w:id="4">
    <w:p w:rsidR="00091A90" w:rsidRDefault="00091A90" w:rsidP="00741E31">
      <w:pPr>
        <w:pStyle w:val="af1"/>
        <w:ind w:firstLine="0"/>
        <w:rPr>
          <w:lang w:val="ru-RU"/>
        </w:rPr>
      </w:pPr>
    </w:p>
  </w:footnote>
  <w:footnote w:id="5">
    <w:p w:rsidR="00091A90" w:rsidRDefault="00091A90" w:rsidP="00741E31">
      <w:pPr>
        <w:rPr>
          <w:sz w:val="20"/>
          <w:szCs w:val="20"/>
        </w:rPr>
      </w:pPr>
      <w:r>
        <w:rPr>
          <w:rStyle w:val="af9"/>
          <w:rFonts w:ascii="Liberation Serif" w:hAnsi="Liberation Serif"/>
          <w:sz w:val="20"/>
          <w:szCs w:val="20"/>
        </w:rPr>
        <w:footnoteRef/>
      </w:r>
      <w:r>
        <w:rPr>
          <w:sz w:val="20"/>
          <w:szCs w:val="20"/>
        </w:rPr>
        <w:t xml:space="preserve"> устанавливается в случае, если решением о заключении концессионного соглашения, конкурсной документацией предусмотрено принятие </w:t>
      </w:r>
      <w:proofErr w:type="spellStart"/>
      <w:r>
        <w:rPr>
          <w:sz w:val="20"/>
          <w:szCs w:val="20"/>
        </w:rPr>
        <w:t>концедентом</w:t>
      </w:r>
      <w:proofErr w:type="spellEnd"/>
      <w:r>
        <w:rPr>
          <w:sz w:val="20"/>
          <w:szCs w:val="20"/>
        </w:rPr>
        <w:t xml:space="preserve"> на себя расходов на создание и (или) реконструкцию данного объекта</w:t>
      </w:r>
    </w:p>
  </w:footnote>
  <w:footnote w:id="6">
    <w:p w:rsidR="00091A90" w:rsidRDefault="00091A90" w:rsidP="00741E31">
      <w:pPr>
        <w:pStyle w:val="af1"/>
        <w:rPr>
          <w:highlight w:val="yellow"/>
          <w:lang w:val="ru-RU"/>
        </w:rPr>
      </w:pPr>
      <w:r>
        <w:rPr>
          <w:rStyle w:val="af9"/>
          <w:rFonts w:ascii="Liberation Serif" w:hAnsi="Liberation Serif"/>
        </w:rPr>
        <w:footnoteRef/>
      </w:r>
      <w:r>
        <w:rPr>
          <w:lang w:val="ru-RU"/>
        </w:rPr>
        <w:tab/>
        <w:t xml:space="preserve"> устанавливается в случае, если решением о заключении концессионного соглашения, конкурсной документацией предусмотрено принятие </w:t>
      </w:r>
      <w:proofErr w:type="spellStart"/>
      <w:r>
        <w:rPr>
          <w:lang w:val="ru-RU"/>
        </w:rPr>
        <w:t>концедентом</w:t>
      </w:r>
      <w:proofErr w:type="spellEnd"/>
      <w:r>
        <w:rPr>
          <w:lang w:val="ru-RU"/>
        </w:rPr>
        <w:t xml:space="preserve"> на себя расходов на использование (эксплуатацию) данного объекта</w:t>
      </w:r>
    </w:p>
  </w:footnote>
  <w:footnote w:id="7">
    <w:p w:rsidR="00091A90" w:rsidRDefault="00091A90" w:rsidP="00741E31">
      <w:pPr>
        <w:pStyle w:val="af1"/>
        <w:rPr>
          <w:lang w:val="ru-RU"/>
        </w:rPr>
      </w:pPr>
    </w:p>
  </w:footnote>
  <w:footnote w:id="8">
    <w:p w:rsidR="00091A90" w:rsidRPr="00256DDF" w:rsidRDefault="00091A90" w:rsidP="00741E31">
      <w:pPr>
        <w:pStyle w:val="af1"/>
        <w:keepLines/>
        <w:rPr>
          <w:highlight w:val="white"/>
          <w:lang w:val="ru-RU"/>
        </w:rPr>
      </w:pPr>
      <w:r w:rsidRPr="00256DDF">
        <w:rPr>
          <w:rStyle w:val="af3"/>
          <w:sz w:val="28"/>
          <w:szCs w:val="28"/>
          <w:lang w:val="ru-RU"/>
        </w:rPr>
        <w:t>*</w:t>
      </w:r>
      <w:r>
        <w:rPr>
          <w:highlight w:val="white"/>
          <w:lang w:val="ru-RU"/>
        </w:rPr>
        <w:t xml:space="preserve"> при определении объема валовой выручки применено сглаживание, превышающее значение 0,12, предусмотренное формулой (5) Методических указаний по расчету регулируемых тарифов в сфере водоснабжения и водоотведения, посредством переноса части необходимой валовой выручки, рассчитанной для расчетного периода регулирования (расчетных периодов регулирования), на последующие расчетные периоды регулирования.</w:t>
      </w:r>
    </w:p>
    <w:p w:rsidR="00091A90" w:rsidRPr="00256DDF" w:rsidRDefault="00091A90" w:rsidP="00741E31">
      <w:pPr>
        <w:pStyle w:val="af1"/>
        <w:rPr>
          <w:lang w:val="ru-RU"/>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A90" w:rsidRDefault="00091A9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B13D6"/>
    <w:multiLevelType w:val="hybridMultilevel"/>
    <w:tmpl w:val="40D23808"/>
    <w:lvl w:ilvl="0" w:tplc="13F4E86E">
      <w:start w:val="1"/>
      <w:numFmt w:val="thaiNumbers"/>
      <w:lvlText w:val="%1)"/>
      <w:lvlJc w:val="left"/>
      <w:pPr>
        <w:ind w:left="1467" w:hanging="900"/>
      </w:pPr>
    </w:lvl>
    <w:lvl w:ilvl="1" w:tplc="5BE6F50C">
      <w:start w:val="1"/>
      <w:numFmt w:val="thaiNumbers"/>
      <w:lvlText w:val="%2."/>
      <w:lvlJc w:val="left"/>
      <w:pPr>
        <w:ind w:left="1647" w:hanging="360"/>
      </w:pPr>
    </w:lvl>
    <w:lvl w:ilvl="2" w:tplc="6988E930">
      <w:start w:val="1"/>
      <w:numFmt w:val="lowerRoman"/>
      <w:lvlText w:val="%3."/>
      <w:lvlJc w:val="right"/>
      <w:pPr>
        <w:ind w:left="2367" w:hanging="180"/>
      </w:pPr>
    </w:lvl>
    <w:lvl w:ilvl="3" w:tplc="87A07E7C">
      <w:start w:val="1"/>
      <w:numFmt w:val="decimal"/>
      <w:lvlText w:val="%4."/>
      <w:lvlJc w:val="left"/>
      <w:pPr>
        <w:ind w:left="3087" w:hanging="360"/>
      </w:pPr>
    </w:lvl>
    <w:lvl w:ilvl="4" w:tplc="C47C4174">
      <w:start w:val="1"/>
      <w:numFmt w:val="lowerLetter"/>
      <w:lvlText w:val="%5."/>
      <w:lvlJc w:val="left"/>
      <w:pPr>
        <w:ind w:left="3807" w:hanging="360"/>
      </w:pPr>
    </w:lvl>
    <w:lvl w:ilvl="5" w:tplc="6D526BAC">
      <w:start w:val="1"/>
      <w:numFmt w:val="lowerRoman"/>
      <w:lvlText w:val="%6."/>
      <w:lvlJc w:val="right"/>
      <w:pPr>
        <w:ind w:left="4527" w:hanging="180"/>
      </w:pPr>
    </w:lvl>
    <w:lvl w:ilvl="6" w:tplc="FCAA99A0">
      <w:start w:val="1"/>
      <w:numFmt w:val="decimal"/>
      <w:lvlText w:val="%7."/>
      <w:lvlJc w:val="left"/>
      <w:pPr>
        <w:ind w:left="5247" w:hanging="360"/>
      </w:pPr>
    </w:lvl>
    <w:lvl w:ilvl="7" w:tplc="2638A4B2">
      <w:start w:val="1"/>
      <w:numFmt w:val="lowerLetter"/>
      <w:lvlText w:val="%8."/>
      <w:lvlJc w:val="left"/>
      <w:pPr>
        <w:ind w:left="5967" w:hanging="360"/>
      </w:pPr>
    </w:lvl>
    <w:lvl w:ilvl="8" w:tplc="D89EC7B8">
      <w:start w:val="1"/>
      <w:numFmt w:val="lowerRoman"/>
      <w:lvlText w:val="%9."/>
      <w:lvlJc w:val="right"/>
      <w:pPr>
        <w:ind w:left="6687" w:hanging="180"/>
      </w:pPr>
    </w:lvl>
  </w:abstractNum>
  <w:abstractNum w:abstractNumId="1">
    <w:nsid w:val="03B7391A"/>
    <w:multiLevelType w:val="multilevel"/>
    <w:tmpl w:val="0C30D696"/>
    <w:lvl w:ilvl="0">
      <w:start w:val="1"/>
      <w:numFmt w:val="decimal"/>
      <w:lvlText w:val="%1."/>
      <w:lvlJc w:val="left"/>
      <w:pPr>
        <w:ind w:left="1065" w:hanging="705"/>
      </w:pPr>
    </w:lvl>
    <w:lvl w:ilvl="1">
      <w:start w:val="1"/>
      <w:numFmt w:val="thaiNumbers"/>
      <w:lvlText w:val="%2)"/>
      <w:lvlJc w:val="left"/>
      <w:pPr>
        <w:ind w:left="1065" w:hanging="7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
    <w:nsid w:val="045D1FA7"/>
    <w:multiLevelType w:val="hybridMultilevel"/>
    <w:tmpl w:val="00A89F46"/>
    <w:lvl w:ilvl="0" w:tplc="C714E714">
      <w:start w:val="1"/>
      <w:numFmt w:val="decimal"/>
      <w:lvlText w:val="%1)"/>
      <w:lvlJc w:val="left"/>
      <w:pPr>
        <w:ind w:left="1065" w:hanging="705"/>
      </w:pPr>
    </w:lvl>
    <w:lvl w:ilvl="1" w:tplc="7E18D590">
      <w:start w:val="1"/>
      <w:numFmt w:val="thaiNumbers"/>
      <w:lvlText w:val="%2)"/>
      <w:lvlJc w:val="left"/>
      <w:pPr>
        <w:ind w:left="1440" w:hanging="360"/>
      </w:pPr>
    </w:lvl>
    <w:lvl w:ilvl="2" w:tplc="795E90BA">
      <w:start w:val="1"/>
      <w:numFmt w:val="lowerRoman"/>
      <w:lvlText w:val="%3."/>
      <w:lvlJc w:val="right"/>
      <w:pPr>
        <w:ind w:left="2160" w:hanging="180"/>
      </w:pPr>
    </w:lvl>
    <w:lvl w:ilvl="3" w:tplc="B00676E8">
      <w:start w:val="1"/>
      <w:numFmt w:val="decimal"/>
      <w:lvlText w:val="%4."/>
      <w:lvlJc w:val="left"/>
      <w:pPr>
        <w:ind w:left="2880" w:hanging="360"/>
      </w:pPr>
    </w:lvl>
    <w:lvl w:ilvl="4" w:tplc="01F42716">
      <w:start w:val="1"/>
      <w:numFmt w:val="lowerLetter"/>
      <w:lvlText w:val="%5."/>
      <w:lvlJc w:val="left"/>
      <w:pPr>
        <w:ind w:left="3600" w:hanging="360"/>
      </w:pPr>
    </w:lvl>
    <w:lvl w:ilvl="5" w:tplc="F17A993A">
      <w:start w:val="1"/>
      <w:numFmt w:val="lowerRoman"/>
      <w:lvlText w:val="%6."/>
      <w:lvlJc w:val="right"/>
      <w:pPr>
        <w:ind w:left="4320" w:hanging="180"/>
      </w:pPr>
    </w:lvl>
    <w:lvl w:ilvl="6" w:tplc="C57EF476">
      <w:start w:val="1"/>
      <w:numFmt w:val="decimal"/>
      <w:lvlText w:val="%7."/>
      <w:lvlJc w:val="left"/>
      <w:pPr>
        <w:ind w:left="5040" w:hanging="360"/>
      </w:pPr>
    </w:lvl>
    <w:lvl w:ilvl="7" w:tplc="0B1C91E4">
      <w:start w:val="1"/>
      <w:numFmt w:val="lowerLetter"/>
      <w:lvlText w:val="%8."/>
      <w:lvlJc w:val="left"/>
      <w:pPr>
        <w:ind w:left="5760" w:hanging="360"/>
      </w:pPr>
    </w:lvl>
    <w:lvl w:ilvl="8" w:tplc="5C84B9E0">
      <w:start w:val="1"/>
      <w:numFmt w:val="lowerRoman"/>
      <w:lvlText w:val="%9."/>
      <w:lvlJc w:val="right"/>
      <w:pPr>
        <w:ind w:left="6480" w:hanging="180"/>
      </w:pPr>
    </w:lvl>
  </w:abstractNum>
  <w:abstractNum w:abstractNumId="3">
    <w:nsid w:val="06B5770D"/>
    <w:multiLevelType w:val="hybridMultilevel"/>
    <w:tmpl w:val="12D4D1CC"/>
    <w:lvl w:ilvl="0" w:tplc="3AECC930">
      <w:start w:val="1"/>
      <w:numFmt w:val="bullet"/>
      <w:pStyle w:val="1"/>
      <w:lvlText w:val=""/>
      <w:lvlJc w:val="left"/>
      <w:pPr>
        <w:tabs>
          <w:tab w:val="num" w:pos="360"/>
        </w:tabs>
        <w:ind w:left="360" w:hanging="360"/>
      </w:pPr>
      <w:rPr>
        <w:rFonts w:ascii="Symbol" w:hAnsi="Symbol" w:cs="Symbol"/>
      </w:rPr>
    </w:lvl>
    <w:lvl w:ilvl="1" w:tplc="E21E228C">
      <w:start w:val="1"/>
      <w:numFmt w:val="bullet"/>
      <w:lvlText w:val="o"/>
      <w:lvlJc w:val="left"/>
      <w:pPr>
        <w:ind w:left="1440" w:hanging="360"/>
      </w:pPr>
      <w:rPr>
        <w:rFonts w:ascii="Courier New" w:eastAsia="Courier New" w:hAnsi="Courier New" w:cs="Courier New" w:hint="default"/>
      </w:rPr>
    </w:lvl>
    <w:lvl w:ilvl="2" w:tplc="A8067DAE">
      <w:start w:val="1"/>
      <w:numFmt w:val="bullet"/>
      <w:lvlText w:val="§"/>
      <w:lvlJc w:val="left"/>
      <w:pPr>
        <w:ind w:left="2160" w:hanging="360"/>
      </w:pPr>
      <w:rPr>
        <w:rFonts w:ascii="Wingdings" w:eastAsia="Wingdings" w:hAnsi="Wingdings" w:cs="Wingdings" w:hint="default"/>
      </w:rPr>
    </w:lvl>
    <w:lvl w:ilvl="3" w:tplc="1DA6D99E">
      <w:start w:val="1"/>
      <w:numFmt w:val="bullet"/>
      <w:lvlText w:val="·"/>
      <w:lvlJc w:val="left"/>
      <w:pPr>
        <w:ind w:left="2880" w:hanging="360"/>
      </w:pPr>
      <w:rPr>
        <w:rFonts w:ascii="Symbol" w:eastAsia="Symbol" w:hAnsi="Symbol" w:cs="Symbol" w:hint="default"/>
      </w:rPr>
    </w:lvl>
    <w:lvl w:ilvl="4" w:tplc="0D2C95D0">
      <w:start w:val="1"/>
      <w:numFmt w:val="bullet"/>
      <w:lvlText w:val="o"/>
      <w:lvlJc w:val="left"/>
      <w:pPr>
        <w:ind w:left="3600" w:hanging="360"/>
      </w:pPr>
      <w:rPr>
        <w:rFonts w:ascii="Courier New" w:eastAsia="Courier New" w:hAnsi="Courier New" w:cs="Courier New" w:hint="default"/>
      </w:rPr>
    </w:lvl>
    <w:lvl w:ilvl="5" w:tplc="CB200C08">
      <w:start w:val="1"/>
      <w:numFmt w:val="bullet"/>
      <w:lvlText w:val="§"/>
      <w:lvlJc w:val="left"/>
      <w:pPr>
        <w:ind w:left="4320" w:hanging="360"/>
      </w:pPr>
      <w:rPr>
        <w:rFonts w:ascii="Wingdings" w:eastAsia="Wingdings" w:hAnsi="Wingdings" w:cs="Wingdings" w:hint="default"/>
      </w:rPr>
    </w:lvl>
    <w:lvl w:ilvl="6" w:tplc="E68C1E0C">
      <w:start w:val="1"/>
      <w:numFmt w:val="bullet"/>
      <w:lvlText w:val="·"/>
      <w:lvlJc w:val="left"/>
      <w:pPr>
        <w:ind w:left="5040" w:hanging="360"/>
      </w:pPr>
      <w:rPr>
        <w:rFonts w:ascii="Symbol" w:eastAsia="Symbol" w:hAnsi="Symbol" w:cs="Symbol" w:hint="default"/>
      </w:rPr>
    </w:lvl>
    <w:lvl w:ilvl="7" w:tplc="1A660FE6">
      <w:start w:val="1"/>
      <w:numFmt w:val="bullet"/>
      <w:lvlText w:val="o"/>
      <w:lvlJc w:val="left"/>
      <w:pPr>
        <w:ind w:left="5760" w:hanging="360"/>
      </w:pPr>
      <w:rPr>
        <w:rFonts w:ascii="Courier New" w:eastAsia="Courier New" w:hAnsi="Courier New" w:cs="Courier New" w:hint="default"/>
      </w:rPr>
    </w:lvl>
    <w:lvl w:ilvl="8" w:tplc="6292D4B2">
      <w:start w:val="1"/>
      <w:numFmt w:val="bullet"/>
      <w:lvlText w:val="§"/>
      <w:lvlJc w:val="left"/>
      <w:pPr>
        <w:ind w:left="6480" w:hanging="360"/>
      </w:pPr>
      <w:rPr>
        <w:rFonts w:ascii="Wingdings" w:eastAsia="Wingdings" w:hAnsi="Wingdings" w:cs="Wingdings" w:hint="default"/>
      </w:rPr>
    </w:lvl>
  </w:abstractNum>
  <w:abstractNum w:abstractNumId="4">
    <w:nsid w:val="0B4D47D1"/>
    <w:multiLevelType w:val="hybridMultilevel"/>
    <w:tmpl w:val="E4AA05AE"/>
    <w:lvl w:ilvl="0" w:tplc="4DFABFC0">
      <w:start w:val="1"/>
      <w:numFmt w:val="decimal"/>
      <w:lvlText w:val="%1."/>
      <w:lvlJc w:val="left"/>
      <w:pPr>
        <w:ind w:left="720" w:hanging="360"/>
      </w:pPr>
    </w:lvl>
    <w:lvl w:ilvl="1" w:tplc="C0A4E898">
      <w:start w:val="1"/>
      <w:numFmt w:val="lowerLetter"/>
      <w:lvlText w:val="%2."/>
      <w:lvlJc w:val="left"/>
      <w:pPr>
        <w:ind w:left="1440" w:hanging="360"/>
      </w:pPr>
    </w:lvl>
    <w:lvl w:ilvl="2" w:tplc="D0E2F90E">
      <w:start w:val="1"/>
      <w:numFmt w:val="lowerRoman"/>
      <w:lvlText w:val="%3."/>
      <w:lvlJc w:val="right"/>
      <w:pPr>
        <w:ind w:left="2160" w:hanging="180"/>
      </w:pPr>
    </w:lvl>
    <w:lvl w:ilvl="3" w:tplc="55D8B306">
      <w:start w:val="1"/>
      <w:numFmt w:val="decimal"/>
      <w:lvlText w:val="%4."/>
      <w:lvlJc w:val="left"/>
      <w:pPr>
        <w:ind w:left="2880" w:hanging="360"/>
      </w:pPr>
    </w:lvl>
    <w:lvl w:ilvl="4" w:tplc="684498CE">
      <w:start w:val="1"/>
      <w:numFmt w:val="lowerLetter"/>
      <w:lvlText w:val="%5."/>
      <w:lvlJc w:val="left"/>
      <w:pPr>
        <w:ind w:left="3600" w:hanging="360"/>
      </w:pPr>
    </w:lvl>
    <w:lvl w:ilvl="5" w:tplc="B1CA0510">
      <w:start w:val="1"/>
      <w:numFmt w:val="lowerRoman"/>
      <w:lvlText w:val="%6."/>
      <w:lvlJc w:val="right"/>
      <w:pPr>
        <w:ind w:left="4320" w:hanging="180"/>
      </w:pPr>
    </w:lvl>
    <w:lvl w:ilvl="6" w:tplc="A6908784">
      <w:start w:val="1"/>
      <w:numFmt w:val="decimal"/>
      <w:lvlText w:val="%7."/>
      <w:lvlJc w:val="left"/>
      <w:pPr>
        <w:ind w:left="5040" w:hanging="360"/>
      </w:pPr>
    </w:lvl>
    <w:lvl w:ilvl="7" w:tplc="5EE851A2">
      <w:start w:val="1"/>
      <w:numFmt w:val="lowerLetter"/>
      <w:lvlText w:val="%8."/>
      <w:lvlJc w:val="left"/>
      <w:pPr>
        <w:ind w:left="5760" w:hanging="360"/>
      </w:pPr>
    </w:lvl>
    <w:lvl w:ilvl="8" w:tplc="39EC5D1E">
      <w:start w:val="1"/>
      <w:numFmt w:val="lowerRoman"/>
      <w:lvlText w:val="%9."/>
      <w:lvlJc w:val="right"/>
      <w:pPr>
        <w:ind w:left="6480" w:hanging="180"/>
      </w:pPr>
    </w:lvl>
  </w:abstractNum>
  <w:abstractNum w:abstractNumId="5">
    <w:nsid w:val="0BE216DF"/>
    <w:multiLevelType w:val="hybridMultilevel"/>
    <w:tmpl w:val="26D4119C"/>
    <w:lvl w:ilvl="0" w:tplc="F91EBBEE">
      <w:start w:val="1"/>
      <w:numFmt w:val="decimal"/>
      <w:lvlText w:val="%1."/>
      <w:lvlJc w:val="left"/>
      <w:pPr>
        <w:ind w:left="1287" w:hanging="360"/>
      </w:pPr>
    </w:lvl>
    <w:lvl w:ilvl="1" w:tplc="11765FC4">
      <w:start w:val="1"/>
      <w:numFmt w:val="lowerLetter"/>
      <w:lvlText w:val="%2."/>
      <w:lvlJc w:val="left"/>
      <w:pPr>
        <w:ind w:left="2007" w:hanging="360"/>
      </w:pPr>
    </w:lvl>
    <w:lvl w:ilvl="2" w:tplc="7F460D02">
      <w:start w:val="1"/>
      <w:numFmt w:val="lowerRoman"/>
      <w:lvlText w:val="%3."/>
      <w:lvlJc w:val="right"/>
      <w:pPr>
        <w:ind w:left="2727" w:hanging="180"/>
      </w:pPr>
    </w:lvl>
    <w:lvl w:ilvl="3" w:tplc="76D402F2">
      <w:start w:val="1"/>
      <w:numFmt w:val="decimal"/>
      <w:lvlText w:val="%4."/>
      <w:lvlJc w:val="left"/>
      <w:pPr>
        <w:ind w:left="3447" w:hanging="360"/>
      </w:pPr>
    </w:lvl>
    <w:lvl w:ilvl="4" w:tplc="6A1E73BE">
      <w:start w:val="1"/>
      <w:numFmt w:val="lowerLetter"/>
      <w:lvlText w:val="%5."/>
      <w:lvlJc w:val="left"/>
      <w:pPr>
        <w:ind w:left="4167" w:hanging="360"/>
      </w:pPr>
    </w:lvl>
    <w:lvl w:ilvl="5" w:tplc="D46486DE">
      <w:start w:val="1"/>
      <w:numFmt w:val="lowerRoman"/>
      <w:lvlText w:val="%6."/>
      <w:lvlJc w:val="right"/>
      <w:pPr>
        <w:ind w:left="4887" w:hanging="180"/>
      </w:pPr>
    </w:lvl>
    <w:lvl w:ilvl="6" w:tplc="9C505556">
      <w:start w:val="1"/>
      <w:numFmt w:val="decimal"/>
      <w:lvlText w:val="%7."/>
      <w:lvlJc w:val="left"/>
      <w:pPr>
        <w:ind w:left="5607" w:hanging="360"/>
      </w:pPr>
    </w:lvl>
    <w:lvl w:ilvl="7" w:tplc="23247202">
      <w:start w:val="1"/>
      <w:numFmt w:val="lowerLetter"/>
      <w:lvlText w:val="%8."/>
      <w:lvlJc w:val="left"/>
      <w:pPr>
        <w:ind w:left="6327" w:hanging="360"/>
      </w:pPr>
    </w:lvl>
    <w:lvl w:ilvl="8" w:tplc="397CD158">
      <w:start w:val="1"/>
      <w:numFmt w:val="lowerRoman"/>
      <w:lvlText w:val="%9."/>
      <w:lvlJc w:val="right"/>
      <w:pPr>
        <w:ind w:left="7047" w:hanging="180"/>
      </w:pPr>
    </w:lvl>
  </w:abstractNum>
  <w:abstractNum w:abstractNumId="6">
    <w:nsid w:val="0D912BA2"/>
    <w:multiLevelType w:val="multilevel"/>
    <w:tmpl w:val="F6CEF520"/>
    <w:lvl w:ilvl="0">
      <w:start w:val="1"/>
      <w:numFmt w:val="decimal"/>
      <w:lvlText w:val="%1"/>
      <w:lvlJc w:val="left"/>
      <w:pPr>
        <w:tabs>
          <w:tab w:val="num" w:pos="0"/>
        </w:tabs>
        <w:ind w:left="375" w:hanging="375"/>
      </w:pPr>
      <w:rPr>
        <w:color w:val="000000"/>
        <w:sz w:val="24"/>
      </w:rPr>
    </w:lvl>
    <w:lvl w:ilvl="1">
      <w:start w:val="1"/>
      <w:numFmt w:val="decimal"/>
      <w:lvlText w:val="%1.%2"/>
      <w:lvlJc w:val="left"/>
      <w:pPr>
        <w:tabs>
          <w:tab w:val="num" w:pos="708"/>
        </w:tabs>
        <w:ind w:left="735" w:hanging="375"/>
      </w:pPr>
    </w:lvl>
    <w:lvl w:ilvl="2">
      <w:start w:val="1"/>
      <w:numFmt w:val="decimal"/>
      <w:lvlText w:val="%1.%2.%3"/>
      <w:lvlJc w:val="left"/>
      <w:pPr>
        <w:tabs>
          <w:tab w:val="num" w:pos="0"/>
        </w:tabs>
        <w:ind w:left="1571"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7">
    <w:nsid w:val="0F167E87"/>
    <w:multiLevelType w:val="hybridMultilevel"/>
    <w:tmpl w:val="9F3EA362"/>
    <w:lvl w:ilvl="0" w:tplc="7B04EF10">
      <w:start w:val="1"/>
      <w:numFmt w:val="bullet"/>
      <w:lvlText w:val="·"/>
      <w:lvlJc w:val="left"/>
      <w:pPr>
        <w:ind w:left="1417" w:hanging="360"/>
      </w:pPr>
      <w:rPr>
        <w:rFonts w:ascii="Symbol" w:eastAsia="Symbol" w:hAnsi="Symbol" w:cs="Symbol" w:hint="default"/>
      </w:rPr>
    </w:lvl>
    <w:lvl w:ilvl="1" w:tplc="BAF84612">
      <w:start w:val="1"/>
      <w:numFmt w:val="bullet"/>
      <w:lvlText w:val="o"/>
      <w:lvlJc w:val="left"/>
      <w:pPr>
        <w:ind w:left="2137" w:hanging="360"/>
      </w:pPr>
      <w:rPr>
        <w:rFonts w:ascii="Courier New" w:eastAsia="Courier New" w:hAnsi="Courier New" w:cs="Courier New" w:hint="default"/>
      </w:rPr>
    </w:lvl>
    <w:lvl w:ilvl="2" w:tplc="A628F8A4">
      <w:start w:val="1"/>
      <w:numFmt w:val="bullet"/>
      <w:lvlText w:val="§"/>
      <w:lvlJc w:val="left"/>
      <w:pPr>
        <w:ind w:left="2857" w:hanging="360"/>
      </w:pPr>
      <w:rPr>
        <w:rFonts w:ascii="Wingdings" w:eastAsia="Wingdings" w:hAnsi="Wingdings" w:cs="Wingdings" w:hint="default"/>
      </w:rPr>
    </w:lvl>
    <w:lvl w:ilvl="3" w:tplc="4D4CCEC0">
      <w:start w:val="1"/>
      <w:numFmt w:val="bullet"/>
      <w:lvlText w:val="·"/>
      <w:lvlJc w:val="left"/>
      <w:pPr>
        <w:ind w:left="3577" w:hanging="360"/>
      </w:pPr>
      <w:rPr>
        <w:rFonts w:ascii="Symbol" w:eastAsia="Symbol" w:hAnsi="Symbol" w:cs="Symbol" w:hint="default"/>
      </w:rPr>
    </w:lvl>
    <w:lvl w:ilvl="4" w:tplc="2288400E">
      <w:start w:val="1"/>
      <w:numFmt w:val="bullet"/>
      <w:lvlText w:val="o"/>
      <w:lvlJc w:val="left"/>
      <w:pPr>
        <w:ind w:left="4297" w:hanging="360"/>
      </w:pPr>
      <w:rPr>
        <w:rFonts w:ascii="Courier New" w:eastAsia="Courier New" w:hAnsi="Courier New" w:cs="Courier New" w:hint="default"/>
      </w:rPr>
    </w:lvl>
    <w:lvl w:ilvl="5" w:tplc="BE881B64">
      <w:start w:val="1"/>
      <w:numFmt w:val="bullet"/>
      <w:lvlText w:val="§"/>
      <w:lvlJc w:val="left"/>
      <w:pPr>
        <w:ind w:left="5017" w:hanging="360"/>
      </w:pPr>
      <w:rPr>
        <w:rFonts w:ascii="Wingdings" w:eastAsia="Wingdings" w:hAnsi="Wingdings" w:cs="Wingdings" w:hint="default"/>
      </w:rPr>
    </w:lvl>
    <w:lvl w:ilvl="6" w:tplc="0AFA7054">
      <w:start w:val="1"/>
      <w:numFmt w:val="bullet"/>
      <w:lvlText w:val="·"/>
      <w:lvlJc w:val="left"/>
      <w:pPr>
        <w:ind w:left="5737" w:hanging="360"/>
      </w:pPr>
      <w:rPr>
        <w:rFonts w:ascii="Symbol" w:eastAsia="Symbol" w:hAnsi="Symbol" w:cs="Symbol" w:hint="default"/>
      </w:rPr>
    </w:lvl>
    <w:lvl w:ilvl="7" w:tplc="E1E0091E">
      <w:start w:val="1"/>
      <w:numFmt w:val="bullet"/>
      <w:lvlText w:val="o"/>
      <w:lvlJc w:val="left"/>
      <w:pPr>
        <w:ind w:left="6457" w:hanging="360"/>
      </w:pPr>
      <w:rPr>
        <w:rFonts w:ascii="Courier New" w:eastAsia="Courier New" w:hAnsi="Courier New" w:cs="Courier New" w:hint="default"/>
      </w:rPr>
    </w:lvl>
    <w:lvl w:ilvl="8" w:tplc="170ED162">
      <w:start w:val="1"/>
      <w:numFmt w:val="bullet"/>
      <w:lvlText w:val="§"/>
      <w:lvlJc w:val="left"/>
      <w:pPr>
        <w:ind w:left="7177" w:hanging="360"/>
      </w:pPr>
      <w:rPr>
        <w:rFonts w:ascii="Wingdings" w:eastAsia="Wingdings" w:hAnsi="Wingdings" w:cs="Wingdings" w:hint="default"/>
      </w:rPr>
    </w:lvl>
  </w:abstractNum>
  <w:abstractNum w:abstractNumId="8">
    <w:nsid w:val="130F68A9"/>
    <w:multiLevelType w:val="multilevel"/>
    <w:tmpl w:val="5F40B3C0"/>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nsid w:val="139F7D6C"/>
    <w:multiLevelType w:val="multilevel"/>
    <w:tmpl w:val="828C9CF6"/>
    <w:lvl w:ilvl="0">
      <w:start w:val="1"/>
      <w:numFmt w:val="decimal"/>
      <w:lvlText w:val="%1"/>
      <w:lvlJc w:val="left"/>
      <w:pPr>
        <w:tabs>
          <w:tab w:val="num" w:pos="0"/>
        </w:tabs>
        <w:ind w:left="375" w:hanging="375"/>
      </w:pPr>
      <w:rPr>
        <w:color w:val="000000"/>
        <w:sz w:val="24"/>
      </w:rPr>
    </w:lvl>
    <w:lvl w:ilvl="1">
      <w:start w:val="1"/>
      <w:numFmt w:val="decimal"/>
      <w:lvlText w:val="%1.%2"/>
      <w:lvlJc w:val="left"/>
      <w:pPr>
        <w:tabs>
          <w:tab w:val="num" w:pos="348"/>
        </w:tabs>
        <w:ind w:left="375" w:hanging="375"/>
      </w:pPr>
    </w:lvl>
    <w:lvl w:ilvl="2">
      <w:start w:val="1"/>
      <w:numFmt w:val="decimal"/>
      <w:lvlText w:val="%1.%2.%3"/>
      <w:lvlJc w:val="left"/>
      <w:pPr>
        <w:tabs>
          <w:tab w:val="num" w:pos="0"/>
        </w:tabs>
        <w:ind w:left="1571"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10">
    <w:nsid w:val="166E33CC"/>
    <w:multiLevelType w:val="hybridMultilevel"/>
    <w:tmpl w:val="C534D19C"/>
    <w:lvl w:ilvl="0" w:tplc="C2F0F6D6">
      <w:start w:val="1"/>
      <w:numFmt w:val="decimal"/>
      <w:lvlText w:val="%1."/>
      <w:lvlJc w:val="left"/>
      <w:pPr>
        <w:ind w:left="2214" w:hanging="360"/>
      </w:pPr>
    </w:lvl>
    <w:lvl w:ilvl="1" w:tplc="37B20D86">
      <w:start w:val="1"/>
      <w:numFmt w:val="lowerLetter"/>
      <w:lvlText w:val="%2."/>
      <w:lvlJc w:val="left"/>
      <w:pPr>
        <w:ind w:left="2007" w:hanging="360"/>
      </w:pPr>
    </w:lvl>
    <w:lvl w:ilvl="2" w:tplc="24F08314">
      <w:start w:val="1"/>
      <w:numFmt w:val="lowerRoman"/>
      <w:lvlText w:val="%3."/>
      <w:lvlJc w:val="right"/>
      <w:pPr>
        <w:ind w:left="2727" w:hanging="180"/>
      </w:pPr>
    </w:lvl>
    <w:lvl w:ilvl="3" w:tplc="FCFAB87A">
      <w:start w:val="1"/>
      <w:numFmt w:val="decimal"/>
      <w:lvlText w:val="%4."/>
      <w:lvlJc w:val="left"/>
      <w:pPr>
        <w:ind w:left="3447" w:hanging="360"/>
      </w:pPr>
    </w:lvl>
    <w:lvl w:ilvl="4" w:tplc="A142EBC6">
      <w:start w:val="1"/>
      <w:numFmt w:val="lowerLetter"/>
      <w:lvlText w:val="%5."/>
      <w:lvlJc w:val="left"/>
      <w:pPr>
        <w:ind w:left="4167" w:hanging="360"/>
      </w:pPr>
    </w:lvl>
    <w:lvl w:ilvl="5" w:tplc="AC4EC6E2">
      <w:start w:val="1"/>
      <w:numFmt w:val="lowerRoman"/>
      <w:lvlText w:val="%6."/>
      <w:lvlJc w:val="right"/>
      <w:pPr>
        <w:ind w:left="4887" w:hanging="180"/>
      </w:pPr>
    </w:lvl>
    <w:lvl w:ilvl="6" w:tplc="72582D8A">
      <w:start w:val="1"/>
      <w:numFmt w:val="decimal"/>
      <w:lvlText w:val="%7."/>
      <w:lvlJc w:val="left"/>
      <w:pPr>
        <w:ind w:left="5607" w:hanging="360"/>
      </w:pPr>
    </w:lvl>
    <w:lvl w:ilvl="7" w:tplc="5FA24F0C">
      <w:start w:val="1"/>
      <w:numFmt w:val="lowerLetter"/>
      <w:lvlText w:val="%8."/>
      <w:lvlJc w:val="left"/>
      <w:pPr>
        <w:ind w:left="6327" w:hanging="360"/>
      </w:pPr>
    </w:lvl>
    <w:lvl w:ilvl="8" w:tplc="FA960F14">
      <w:start w:val="1"/>
      <w:numFmt w:val="lowerRoman"/>
      <w:lvlText w:val="%9."/>
      <w:lvlJc w:val="right"/>
      <w:pPr>
        <w:ind w:left="7047" w:hanging="180"/>
      </w:pPr>
    </w:lvl>
  </w:abstractNum>
  <w:abstractNum w:abstractNumId="11">
    <w:nsid w:val="1E0A2B71"/>
    <w:multiLevelType w:val="hybridMultilevel"/>
    <w:tmpl w:val="97E252FA"/>
    <w:lvl w:ilvl="0" w:tplc="B7722480">
      <w:start w:val="1"/>
      <w:numFmt w:val="decimal"/>
      <w:lvlText w:val="%1)"/>
      <w:lvlJc w:val="left"/>
      <w:pPr>
        <w:ind w:left="1095" w:hanging="735"/>
      </w:pPr>
    </w:lvl>
    <w:lvl w:ilvl="1" w:tplc="BBFADEEE">
      <w:start w:val="1"/>
      <w:numFmt w:val="thaiNumbers"/>
      <w:lvlText w:val="%2)"/>
      <w:lvlJc w:val="left"/>
      <w:pPr>
        <w:ind w:left="1440" w:hanging="360"/>
      </w:pPr>
    </w:lvl>
    <w:lvl w:ilvl="2" w:tplc="E6341CE0">
      <w:start w:val="1"/>
      <w:numFmt w:val="lowerRoman"/>
      <w:lvlText w:val="%3."/>
      <w:lvlJc w:val="right"/>
      <w:pPr>
        <w:ind w:left="2160" w:hanging="180"/>
      </w:pPr>
    </w:lvl>
    <w:lvl w:ilvl="3" w:tplc="26389BE6">
      <w:start w:val="1"/>
      <w:numFmt w:val="decimal"/>
      <w:lvlText w:val="%4."/>
      <w:lvlJc w:val="left"/>
      <w:pPr>
        <w:ind w:left="2880" w:hanging="360"/>
      </w:pPr>
    </w:lvl>
    <w:lvl w:ilvl="4" w:tplc="2BE6615C">
      <w:start w:val="1"/>
      <w:numFmt w:val="lowerLetter"/>
      <w:lvlText w:val="%5."/>
      <w:lvlJc w:val="left"/>
      <w:pPr>
        <w:ind w:left="3600" w:hanging="360"/>
      </w:pPr>
    </w:lvl>
    <w:lvl w:ilvl="5" w:tplc="A08238F8">
      <w:start w:val="1"/>
      <w:numFmt w:val="lowerRoman"/>
      <w:lvlText w:val="%6."/>
      <w:lvlJc w:val="right"/>
      <w:pPr>
        <w:ind w:left="4320" w:hanging="180"/>
      </w:pPr>
    </w:lvl>
    <w:lvl w:ilvl="6" w:tplc="04661732">
      <w:start w:val="1"/>
      <w:numFmt w:val="decimal"/>
      <w:lvlText w:val="%7."/>
      <w:lvlJc w:val="left"/>
      <w:pPr>
        <w:ind w:left="5040" w:hanging="360"/>
      </w:pPr>
    </w:lvl>
    <w:lvl w:ilvl="7" w:tplc="1E226552">
      <w:start w:val="1"/>
      <w:numFmt w:val="lowerLetter"/>
      <w:lvlText w:val="%8."/>
      <w:lvlJc w:val="left"/>
      <w:pPr>
        <w:ind w:left="5760" w:hanging="360"/>
      </w:pPr>
    </w:lvl>
    <w:lvl w:ilvl="8" w:tplc="59E067B8">
      <w:start w:val="1"/>
      <w:numFmt w:val="lowerRoman"/>
      <w:lvlText w:val="%9."/>
      <w:lvlJc w:val="right"/>
      <w:pPr>
        <w:ind w:left="6480" w:hanging="180"/>
      </w:pPr>
    </w:lvl>
  </w:abstractNum>
  <w:abstractNum w:abstractNumId="12">
    <w:nsid w:val="1FAC35CC"/>
    <w:multiLevelType w:val="hybridMultilevel"/>
    <w:tmpl w:val="CE005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27314C"/>
    <w:multiLevelType w:val="hybridMultilevel"/>
    <w:tmpl w:val="B4FE0C18"/>
    <w:lvl w:ilvl="0" w:tplc="4E101DB0">
      <w:start w:val="1"/>
      <w:numFmt w:val="bullet"/>
      <w:lvlText w:val=""/>
      <w:lvlJc w:val="left"/>
      <w:pPr>
        <w:tabs>
          <w:tab w:val="num" w:pos="0"/>
        </w:tabs>
        <w:ind w:left="1287" w:hanging="360"/>
      </w:pPr>
      <w:rPr>
        <w:rFonts w:ascii="Symbol" w:hAnsi="Symbol" w:cs="Symbol"/>
      </w:rPr>
    </w:lvl>
    <w:lvl w:ilvl="1" w:tplc="5B82F9EC">
      <w:start w:val="1"/>
      <w:numFmt w:val="bullet"/>
      <w:lvlText w:val="o"/>
      <w:lvlJc w:val="left"/>
      <w:pPr>
        <w:ind w:left="1440" w:hanging="360"/>
      </w:pPr>
      <w:rPr>
        <w:rFonts w:ascii="Courier New" w:eastAsia="Courier New" w:hAnsi="Courier New" w:cs="Courier New" w:hint="default"/>
      </w:rPr>
    </w:lvl>
    <w:lvl w:ilvl="2" w:tplc="54AA7690">
      <w:start w:val="1"/>
      <w:numFmt w:val="bullet"/>
      <w:lvlText w:val="§"/>
      <w:lvlJc w:val="left"/>
      <w:pPr>
        <w:ind w:left="2160" w:hanging="360"/>
      </w:pPr>
      <w:rPr>
        <w:rFonts w:ascii="Wingdings" w:eastAsia="Wingdings" w:hAnsi="Wingdings" w:cs="Wingdings" w:hint="default"/>
      </w:rPr>
    </w:lvl>
    <w:lvl w:ilvl="3" w:tplc="06926768">
      <w:start w:val="1"/>
      <w:numFmt w:val="bullet"/>
      <w:lvlText w:val="·"/>
      <w:lvlJc w:val="left"/>
      <w:pPr>
        <w:ind w:left="2880" w:hanging="360"/>
      </w:pPr>
      <w:rPr>
        <w:rFonts w:ascii="Symbol" w:eastAsia="Symbol" w:hAnsi="Symbol" w:cs="Symbol" w:hint="default"/>
      </w:rPr>
    </w:lvl>
    <w:lvl w:ilvl="4" w:tplc="986AC018">
      <w:start w:val="1"/>
      <w:numFmt w:val="bullet"/>
      <w:lvlText w:val="o"/>
      <w:lvlJc w:val="left"/>
      <w:pPr>
        <w:ind w:left="3600" w:hanging="360"/>
      </w:pPr>
      <w:rPr>
        <w:rFonts w:ascii="Courier New" w:eastAsia="Courier New" w:hAnsi="Courier New" w:cs="Courier New" w:hint="default"/>
      </w:rPr>
    </w:lvl>
    <w:lvl w:ilvl="5" w:tplc="14A2D602">
      <w:start w:val="1"/>
      <w:numFmt w:val="bullet"/>
      <w:lvlText w:val="§"/>
      <w:lvlJc w:val="left"/>
      <w:pPr>
        <w:ind w:left="4320" w:hanging="360"/>
      </w:pPr>
      <w:rPr>
        <w:rFonts w:ascii="Wingdings" w:eastAsia="Wingdings" w:hAnsi="Wingdings" w:cs="Wingdings" w:hint="default"/>
      </w:rPr>
    </w:lvl>
    <w:lvl w:ilvl="6" w:tplc="90B84986">
      <w:start w:val="1"/>
      <w:numFmt w:val="bullet"/>
      <w:lvlText w:val="·"/>
      <w:lvlJc w:val="left"/>
      <w:pPr>
        <w:ind w:left="5040" w:hanging="360"/>
      </w:pPr>
      <w:rPr>
        <w:rFonts w:ascii="Symbol" w:eastAsia="Symbol" w:hAnsi="Symbol" w:cs="Symbol" w:hint="default"/>
      </w:rPr>
    </w:lvl>
    <w:lvl w:ilvl="7" w:tplc="1BE6AF6A">
      <w:start w:val="1"/>
      <w:numFmt w:val="bullet"/>
      <w:lvlText w:val="o"/>
      <w:lvlJc w:val="left"/>
      <w:pPr>
        <w:ind w:left="5760" w:hanging="360"/>
      </w:pPr>
      <w:rPr>
        <w:rFonts w:ascii="Courier New" w:eastAsia="Courier New" w:hAnsi="Courier New" w:cs="Courier New" w:hint="default"/>
      </w:rPr>
    </w:lvl>
    <w:lvl w:ilvl="8" w:tplc="E31E9174">
      <w:start w:val="1"/>
      <w:numFmt w:val="bullet"/>
      <w:lvlText w:val="§"/>
      <w:lvlJc w:val="left"/>
      <w:pPr>
        <w:ind w:left="6480" w:hanging="360"/>
      </w:pPr>
      <w:rPr>
        <w:rFonts w:ascii="Wingdings" w:eastAsia="Wingdings" w:hAnsi="Wingdings" w:cs="Wingdings" w:hint="default"/>
      </w:rPr>
    </w:lvl>
  </w:abstractNum>
  <w:abstractNum w:abstractNumId="14">
    <w:nsid w:val="25560341"/>
    <w:multiLevelType w:val="hybridMultilevel"/>
    <w:tmpl w:val="1634455C"/>
    <w:lvl w:ilvl="0" w:tplc="67E2BE4E">
      <w:start w:val="1"/>
      <w:numFmt w:val="thaiNumbers"/>
      <w:lvlText w:val="%1)"/>
      <w:lvlJc w:val="left"/>
      <w:pPr>
        <w:ind w:left="1542" w:hanging="975"/>
      </w:pPr>
    </w:lvl>
    <w:lvl w:ilvl="1" w:tplc="696E1A24">
      <w:start w:val="1"/>
      <w:numFmt w:val="lowerLetter"/>
      <w:lvlText w:val="%2."/>
      <w:lvlJc w:val="left"/>
      <w:pPr>
        <w:ind w:left="1440" w:hanging="360"/>
      </w:pPr>
    </w:lvl>
    <w:lvl w:ilvl="2" w:tplc="44387CC6">
      <w:start w:val="1"/>
      <w:numFmt w:val="lowerRoman"/>
      <w:lvlText w:val="%3."/>
      <w:lvlJc w:val="right"/>
      <w:pPr>
        <w:ind w:left="2160" w:hanging="180"/>
      </w:pPr>
    </w:lvl>
    <w:lvl w:ilvl="3" w:tplc="227A0ABC">
      <w:start w:val="1"/>
      <w:numFmt w:val="decimal"/>
      <w:lvlText w:val="%4."/>
      <w:lvlJc w:val="left"/>
      <w:pPr>
        <w:ind w:left="2880" w:hanging="360"/>
      </w:pPr>
    </w:lvl>
    <w:lvl w:ilvl="4" w:tplc="21203308">
      <w:start w:val="1"/>
      <w:numFmt w:val="lowerLetter"/>
      <w:lvlText w:val="%5."/>
      <w:lvlJc w:val="left"/>
      <w:pPr>
        <w:ind w:left="3600" w:hanging="360"/>
      </w:pPr>
    </w:lvl>
    <w:lvl w:ilvl="5" w:tplc="FF74B61C">
      <w:start w:val="1"/>
      <w:numFmt w:val="lowerRoman"/>
      <w:lvlText w:val="%6."/>
      <w:lvlJc w:val="right"/>
      <w:pPr>
        <w:ind w:left="4320" w:hanging="180"/>
      </w:pPr>
    </w:lvl>
    <w:lvl w:ilvl="6" w:tplc="FDA43EAC">
      <w:start w:val="1"/>
      <w:numFmt w:val="decimal"/>
      <w:lvlText w:val="%7."/>
      <w:lvlJc w:val="left"/>
      <w:pPr>
        <w:ind w:left="5040" w:hanging="360"/>
      </w:pPr>
    </w:lvl>
    <w:lvl w:ilvl="7" w:tplc="A7804CD0">
      <w:start w:val="1"/>
      <w:numFmt w:val="lowerLetter"/>
      <w:lvlText w:val="%8."/>
      <w:lvlJc w:val="left"/>
      <w:pPr>
        <w:ind w:left="5760" w:hanging="360"/>
      </w:pPr>
    </w:lvl>
    <w:lvl w:ilvl="8" w:tplc="4352FD0E">
      <w:start w:val="1"/>
      <w:numFmt w:val="lowerRoman"/>
      <w:lvlText w:val="%9."/>
      <w:lvlJc w:val="right"/>
      <w:pPr>
        <w:ind w:left="6480" w:hanging="180"/>
      </w:pPr>
    </w:lvl>
  </w:abstractNum>
  <w:abstractNum w:abstractNumId="15">
    <w:nsid w:val="2A331336"/>
    <w:multiLevelType w:val="multilevel"/>
    <w:tmpl w:val="3036CD90"/>
    <w:lvl w:ilvl="0">
      <w:start w:val="1"/>
      <w:numFmt w:val="decimal"/>
      <w:lvlText w:val="%1"/>
      <w:lvlJc w:val="left"/>
      <w:pPr>
        <w:tabs>
          <w:tab w:val="num" w:pos="0"/>
        </w:tabs>
        <w:ind w:left="375" w:hanging="375"/>
      </w:pPr>
      <w:rPr>
        <w:color w:val="000000"/>
        <w:sz w:val="24"/>
      </w:rPr>
    </w:lvl>
    <w:lvl w:ilvl="1">
      <w:start w:val="1"/>
      <w:numFmt w:val="decimal"/>
      <w:lvlText w:val="%1.%2"/>
      <w:lvlJc w:val="left"/>
      <w:pPr>
        <w:tabs>
          <w:tab w:val="num" w:pos="708"/>
        </w:tabs>
        <w:ind w:left="735" w:hanging="375"/>
      </w:pPr>
    </w:lvl>
    <w:lvl w:ilvl="2">
      <w:start w:val="1"/>
      <w:numFmt w:val="decimal"/>
      <w:lvlText w:val="%1.%2.%3"/>
      <w:lvlJc w:val="left"/>
      <w:pPr>
        <w:tabs>
          <w:tab w:val="num" w:pos="0"/>
        </w:tabs>
        <w:ind w:left="1571"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16">
    <w:nsid w:val="2A831AE9"/>
    <w:multiLevelType w:val="hybridMultilevel"/>
    <w:tmpl w:val="4606BB0E"/>
    <w:lvl w:ilvl="0" w:tplc="B748DB26">
      <w:start w:val="1"/>
      <w:numFmt w:val="bullet"/>
      <w:lvlText w:val=""/>
      <w:lvlJc w:val="left"/>
      <w:pPr>
        <w:tabs>
          <w:tab w:val="num" w:pos="0"/>
        </w:tabs>
        <w:ind w:left="1287" w:hanging="360"/>
      </w:pPr>
      <w:rPr>
        <w:rFonts w:ascii="Symbol" w:hAnsi="Symbol" w:cs="Symbol"/>
      </w:rPr>
    </w:lvl>
    <w:lvl w:ilvl="1" w:tplc="BC3281BA">
      <w:start w:val="1"/>
      <w:numFmt w:val="bullet"/>
      <w:lvlText w:val="o"/>
      <w:lvlJc w:val="left"/>
      <w:pPr>
        <w:ind w:left="1440" w:hanging="360"/>
      </w:pPr>
      <w:rPr>
        <w:rFonts w:ascii="Courier New" w:eastAsia="Courier New" w:hAnsi="Courier New" w:cs="Courier New" w:hint="default"/>
      </w:rPr>
    </w:lvl>
    <w:lvl w:ilvl="2" w:tplc="3D5E98DA">
      <w:start w:val="1"/>
      <w:numFmt w:val="bullet"/>
      <w:lvlText w:val="§"/>
      <w:lvlJc w:val="left"/>
      <w:pPr>
        <w:ind w:left="2160" w:hanging="360"/>
      </w:pPr>
      <w:rPr>
        <w:rFonts w:ascii="Wingdings" w:eastAsia="Wingdings" w:hAnsi="Wingdings" w:cs="Wingdings" w:hint="default"/>
      </w:rPr>
    </w:lvl>
    <w:lvl w:ilvl="3" w:tplc="7506E54A">
      <w:start w:val="1"/>
      <w:numFmt w:val="bullet"/>
      <w:lvlText w:val="·"/>
      <w:lvlJc w:val="left"/>
      <w:pPr>
        <w:ind w:left="2880" w:hanging="360"/>
      </w:pPr>
      <w:rPr>
        <w:rFonts w:ascii="Symbol" w:eastAsia="Symbol" w:hAnsi="Symbol" w:cs="Symbol" w:hint="default"/>
      </w:rPr>
    </w:lvl>
    <w:lvl w:ilvl="4" w:tplc="EDC06938">
      <w:start w:val="1"/>
      <w:numFmt w:val="bullet"/>
      <w:lvlText w:val="o"/>
      <w:lvlJc w:val="left"/>
      <w:pPr>
        <w:ind w:left="3600" w:hanging="360"/>
      </w:pPr>
      <w:rPr>
        <w:rFonts w:ascii="Courier New" w:eastAsia="Courier New" w:hAnsi="Courier New" w:cs="Courier New" w:hint="default"/>
      </w:rPr>
    </w:lvl>
    <w:lvl w:ilvl="5" w:tplc="F918A700">
      <w:start w:val="1"/>
      <w:numFmt w:val="bullet"/>
      <w:lvlText w:val="§"/>
      <w:lvlJc w:val="left"/>
      <w:pPr>
        <w:ind w:left="4320" w:hanging="360"/>
      </w:pPr>
      <w:rPr>
        <w:rFonts w:ascii="Wingdings" w:eastAsia="Wingdings" w:hAnsi="Wingdings" w:cs="Wingdings" w:hint="default"/>
      </w:rPr>
    </w:lvl>
    <w:lvl w:ilvl="6" w:tplc="1B9478DC">
      <w:start w:val="1"/>
      <w:numFmt w:val="bullet"/>
      <w:lvlText w:val="·"/>
      <w:lvlJc w:val="left"/>
      <w:pPr>
        <w:ind w:left="5040" w:hanging="360"/>
      </w:pPr>
      <w:rPr>
        <w:rFonts w:ascii="Symbol" w:eastAsia="Symbol" w:hAnsi="Symbol" w:cs="Symbol" w:hint="default"/>
      </w:rPr>
    </w:lvl>
    <w:lvl w:ilvl="7" w:tplc="0FEE70F6">
      <w:start w:val="1"/>
      <w:numFmt w:val="bullet"/>
      <w:lvlText w:val="o"/>
      <w:lvlJc w:val="left"/>
      <w:pPr>
        <w:ind w:left="5760" w:hanging="360"/>
      </w:pPr>
      <w:rPr>
        <w:rFonts w:ascii="Courier New" w:eastAsia="Courier New" w:hAnsi="Courier New" w:cs="Courier New" w:hint="default"/>
      </w:rPr>
    </w:lvl>
    <w:lvl w:ilvl="8" w:tplc="FFBED56C">
      <w:start w:val="1"/>
      <w:numFmt w:val="bullet"/>
      <w:lvlText w:val="§"/>
      <w:lvlJc w:val="left"/>
      <w:pPr>
        <w:ind w:left="6480" w:hanging="360"/>
      </w:pPr>
      <w:rPr>
        <w:rFonts w:ascii="Wingdings" w:eastAsia="Wingdings" w:hAnsi="Wingdings" w:cs="Wingdings" w:hint="default"/>
      </w:rPr>
    </w:lvl>
  </w:abstractNum>
  <w:abstractNum w:abstractNumId="17">
    <w:nsid w:val="2A8E3304"/>
    <w:multiLevelType w:val="hybridMultilevel"/>
    <w:tmpl w:val="9788E4FE"/>
    <w:lvl w:ilvl="0" w:tplc="81787310">
      <w:start w:val="1"/>
      <w:numFmt w:val="decimal"/>
      <w:lvlText w:val="%1."/>
      <w:lvlJc w:val="left"/>
      <w:pPr>
        <w:tabs>
          <w:tab w:val="num" w:pos="0"/>
        </w:tabs>
        <w:ind w:left="432" w:hanging="432"/>
      </w:pPr>
      <w:rPr>
        <w:sz w:val="24"/>
      </w:rPr>
    </w:lvl>
    <w:lvl w:ilvl="1" w:tplc="88F24D10">
      <w:start w:val="1"/>
      <w:numFmt w:val="decimal"/>
      <w:suff w:val="nothing"/>
      <w:lvlText w:val=""/>
      <w:lvlJc w:val="left"/>
      <w:pPr>
        <w:tabs>
          <w:tab w:val="num" w:pos="0"/>
        </w:tabs>
        <w:ind w:left="576" w:hanging="576"/>
      </w:pPr>
    </w:lvl>
    <w:lvl w:ilvl="2" w:tplc="EFC8602E">
      <w:start w:val="1"/>
      <w:numFmt w:val="decimal"/>
      <w:suff w:val="nothing"/>
      <w:lvlText w:val=""/>
      <w:lvlJc w:val="left"/>
      <w:pPr>
        <w:tabs>
          <w:tab w:val="num" w:pos="0"/>
        </w:tabs>
        <w:ind w:left="720" w:hanging="720"/>
      </w:pPr>
    </w:lvl>
    <w:lvl w:ilvl="3" w:tplc="5F7A4BC6">
      <w:start w:val="1"/>
      <w:numFmt w:val="decimal"/>
      <w:suff w:val="nothing"/>
      <w:lvlText w:val=""/>
      <w:lvlJc w:val="left"/>
      <w:pPr>
        <w:tabs>
          <w:tab w:val="num" w:pos="0"/>
        </w:tabs>
        <w:ind w:left="864" w:hanging="864"/>
      </w:pPr>
    </w:lvl>
    <w:lvl w:ilvl="4" w:tplc="6D06ED58">
      <w:start w:val="1"/>
      <w:numFmt w:val="decimal"/>
      <w:suff w:val="nothing"/>
      <w:lvlText w:val=""/>
      <w:lvlJc w:val="left"/>
      <w:pPr>
        <w:tabs>
          <w:tab w:val="num" w:pos="0"/>
        </w:tabs>
        <w:ind w:left="1008" w:hanging="1008"/>
      </w:pPr>
    </w:lvl>
    <w:lvl w:ilvl="5" w:tplc="0CA0B744">
      <w:start w:val="1"/>
      <w:numFmt w:val="decimal"/>
      <w:suff w:val="nothing"/>
      <w:lvlText w:val=""/>
      <w:lvlJc w:val="left"/>
      <w:pPr>
        <w:tabs>
          <w:tab w:val="num" w:pos="0"/>
        </w:tabs>
        <w:ind w:left="1152" w:hanging="1152"/>
      </w:pPr>
    </w:lvl>
    <w:lvl w:ilvl="6" w:tplc="48483F3A">
      <w:start w:val="1"/>
      <w:numFmt w:val="decimal"/>
      <w:suff w:val="nothing"/>
      <w:lvlText w:val=""/>
      <w:lvlJc w:val="left"/>
      <w:pPr>
        <w:tabs>
          <w:tab w:val="num" w:pos="0"/>
        </w:tabs>
        <w:ind w:left="1296" w:hanging="1296"/>
      </w:pPr>
    </w:lvl>
    <w:lvl w:ilvl="7" w:tplc="E44AAED4">
      <w:start w:val="1"/>
      <w:numFmt w:val="decimal"/>
      <w:suff w:val="nothing"/>
      <w:lvlText w:val=""/>
      <w:lvlJc w:val="left"/>
      <w:pPr>
        <w:tabs>
          <w:tab w:val="num" w:pos="0"/>
        </w:tabs>
        <w:ind w:left="1440" w:hanging="1440"/>
      </w:pPr>
    </w:lvl>
    <w:lvl w:ilvl="8" w:tplc="946ED2BC">
      <w:start w:val="1"/>
      <w:numFmt w:val="decimal"/>
      <w:suff w:val="nothing"/>
      <w:lvlText w:val=""/>
      <w:lvlJc w:val="left"/>
      <w:pPr>
        <w:tabs>
          <w:tab w:val="num" w:pos="0"/>
        </w:tabs>
        <w:ind w:left="1584" w:hanging="1584"/>
      </w:pPr>
    </w:lvl>
  </w:abstractNum>
  <w:abstractNum w:abstractNumId="18">
    <w:nsid w:val="2F8C4039"/>
    <w:multiLevelType w:val="multilevel"/>
    <w:tmpl w:val="FCFACF68"/>
    <w:lvl w:ilvl="0">
      <w:start w:val="1"/>
      <w:numFmt w:val="decimal"/>
      <w:lvlText w:val="%1."/>
      <w:lvlJc w:val="left"/>
      <w:pPr>
        <w:ind w:left="1065" w:hanging="705"/>
      </w:pPr>
    </w:lvl>
    <w:lvl w:ilvl="1">
      <w:start w:val="1"/>
      <w:numFmt w:val="thaiNumbers"/>
      <w:lvlText w:val="%2)"/>
      <w:lvlJc w:val="left"/>
      <w:pPr>
        <w:ind w:left="1065" w:hanging="7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9">
    <w:nsid w:val="33562F6C"/>
    <w:multiLevelType w:val="multilevel"/>
    <w:tmpl w:val="D186A998"/>
    <w:lvl w:ilvl="0">
      <w:start w:val="1"/>
      <w:numFmt w:val="decimal"/>
      <w:lvlText w:val="%1."/>
      <w:lvlJc w:val="left"/>
      <w:pPr>
        <w:tabs>
          <w:tab w:val="num" w:pos="0"/>
        </w:tabs>
        <w:ind w:left="360" w:hanging="360"/>
      </w:pPr>
      <w:rPr>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nsid w:val="33AB63BF"/>
    <w:multiLevelType w:val="multilevel"/>
    <w:tmpl w:val="0B3EA8E8"/>
    <w:lvl w:ilvl="0">
      <w:start w:val="1"/>
      <w:numFmt w:val="decimal"/>
      <w:lvlText w:val="%1."/>
      <w:lvlJc w:val="left"/>
      <w:pPr>
        <w:ind w:left="1065" w:hanging="705"/>
      </w:pPr>
      <w:rPr>
        <w:sz w:val="24"/>
      </w:rPr>
    </w:lvl>
    <w:lvl w:ilvl="1">
      <w:start w:val="1"/>
      <w:numFmt w:val="decimal"/>
      <w:lvlText w:val="%1.%2"/>
      <w:lvlJc w:val="left"/>
      <w:pPr>
        <w:ind w:left="1273" w:hanging="7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1">
    <w:nsid w:val="35193037"/>
    <w:multiLevelType w:val="multilevel"/>
    <w:tmpl w:val="4E9AFF16"/>
    <w:lvl w:ilvl="0">
      <w:start w:val="1"/>
      <w:numFmt w:val="decimal"/>
      <w:lvlText w:val="%1."/>
      <w:lvlJc w:val="left"/>
      <w:pPr>
        <w:ind w:left="1065" w:hanging="705"/>
      </w:pPr>
    </w:lvl>
    <w:lvl w:ilvl="1">
      <w:start w:val="1"/>
      <w:numFmt w:val="decimal"/>
      <w:lvlText w:val="%1.%2"/>
      <w:lvlJc w:val="left"/>
      <w:pPr>
        <w:ind w:left="1065" w:hanging="705"/>
      </w:pPr>
    </w:lvl>
    <w:lvl w:ilvl="2">
      <w:start w:val="1"/>
      <w:numFmt w:val="thaiNumbers"/>
      <w:lvlText w:val="%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2">
    <w:nsid w:val="36784A41"/>
    <w:multiLevelType w:val="multilevel"/>
    <w:tmpl w:val="AE601EE2"/>
    <w:lvl w:ilvl="0">
      <w:start w:val="1"/>
      <w:numFmt w:val="bullet"/>
      <w:lvlText w:val=""/>
      <w:lvlJc w:val="left"/>
      <w:pPr>
        <w:tabs>
          <w:tab w:val="num" w:pos="0"/>
        </w:tabs>
        <w:ind w:left="375" w:hanging="375"/>
      </w:pPr>
      <w:rPr>
        <w:rFonts w:ascii="Symbol" w:hAnsi="Symbol"/>
        <w:color w:val="000000"/>
        <w:sz w:val="24"/>
      </w:rPr>
    </w:lvl>
    <w:lvl w:ilvl="1">
      <w:start w:val="1"/>
      <w:numFmt w:val="decimal"/>
      <w:lvlText w:val="%1.%2"/>
      <w:lvlJc w:val="left"/>
      <w:pPr>
        <w:tabs>
          <w:tab w:val="num" w:pos="708"/>
        </w:tabs>
        <w:ind w:left="735" w:hanging="375"/>
      </w:pPr>
    </w:lvl>
    <w:lvl w:ilvl="2">
      <w:start w:val="1"/>
      <w:numFmt w:val="decimal"/>
      <w:lvlText w:val="%1.%2.%3"/>
      <w:lvlJc w:val="left"/>
      <w:pPr>
        <w:tabs>
          <w:tab w:val="num" w:pos="0"/>
        </w:tabs>
        <w:ind w:left="1571"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23">
    <w:nsid w:val="37225CBF"/>
    <w:multiLevelType w:val="multilevel"/>
    <w:tmpl w:val="209C4B64"/>
    <w:lvl w:ilvl="0">
      <w:start w:val="1"/>
      <w:numFmt w:val="decimal"/>
      <w:lvlText w:val="%1"/>
      <w:lvlJc w:val="left"/>
      <w:pPr>
        <w:tabs>
          <w:tab w:val="num" w:pos="0"/>
        </w:tabs>
        <w:ind w:left="375" w:hanging="375"/>
      </w:pPr>
      <w:rPr>
        <w:color w:val="000000"/>
        <w:sz w:val="24"/>
      </w:rPr>
    </w:lvl>
    <w:lvl w:ilvl="1">
      <w:start w:val="1"/>
      <w:numFmt w:val="decimal"/>
      <w:lvlText w:val="%1.%2"/>
      <w:lvlJc w:val="left"/>
      <w:pPr>
        <w:tabs>
          <w:tab w:val="num" w:pos="708"/>
        </w:tabs>
        <w:ind w:left="735" w:hanging="375"/>
      </w:pPr>
    </w:lvl>
    <w:lvl w:ilvl="2">
      <w:start w:val="1"/>
      <w:numFmt w:val="decimal"/>
      <w:lvlText w:val="%1.%2.%3"/>
      <w:lvlJc w:val="left"/>
      <w:pPr>
        <w:tabs>
          <w:tab w:val="num" w:pos="0"/>
        </w:tabs>
        <w:ind w:left="1571"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24">
    <w:nsid w:val="38525EAF"/>
    <w:multiLevelType w:val="multilevel"/>
    <w:tmpl w:val="AD58947A"/>
    <w:lvl w:ilvl="0">
      <w:start w:val="1"/>
      <w:numFmt w:val="decimal"/>
      <w:lvlText w:val="%1."/>
      <w:lvlJc w:val="left"/>
      <w:pPr>
        <w:ind w:left="1065" w:hanging="705"/>
      </w:pPr>
    </w:lvl>
    <w:lvl w:ilvl="1">
      <w:start w:val="1"/>
      <w:numFmt w:val="thaiNumbers"/>
      <w:lvlText w:val="%2)"/>
      <w:lvlJc w:val="left"/>
      <w:pPr>
        <w:ind w:left="1065" w:hanging="7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5">
    <w:nsid w:val="38F606A2"/>
    <w:multiLevelType w:val="hybridMultilevel"/>
    <w:tmpl w:val="0A06F040"/>
    <w:lvl w:ilvl="0" w:tplc="D3FAB43C">
      <w:start w:val="1"/>
      <w:numFmt w:val="decimal"/>
      <w:lvlText w:val="%1."/>
      <w:lvlJc w:val="left"/>
      <w:pPr>
        <w:tabs>
          <w:tab w:val="num" w:pos="1033"/>
        </w:tabs>
        <w:ind w:left="1033" w:hanging="607"/>
      </w:pPr>
    </w:lvl>
    <w:lvl w:ilvl="1" w:tplc="FD22C874">
      <w:start w:val="1"/>
      <w:numFmt w:val="lowerLetter"/>
      <w:lvlText w:val="%2."/>
      <w:lvlJc w:val="left"/>
      <w:pPr>
        <w:tabs>
          <w:tab w:val="num" w:pos="1440"/>
        </w:tabs>
        <w:ind w:left="1440" w:hanging="360"/>
      </w:pPr>
    </w:lvl>
    <w:lvl w:ilvl="2" w:tplc="BF18B140">
      <w:start w:val="1"/>
      <w:numFmt w:val="lowerRoman"/>
      <w:lvlText w:val="%3."/>
      <w:lvlJc w:val="right"/>
      <w:pPr>
        <w:tabs>
          <w:tab w:val="num" w:pos="2160"/>
        </w:tabs>
        <w:ind w:left="2160" w:hanging="180"/>
      </w:pPr>
    </w:lvl>
    <w:lvl w:ilvl="3" w:tplc="7B085978">
      <w:start w:val="1"/>
      <w:numFmt w:val="decimal"/>
      <w:lvlText w:val="%4."/>
      <w:lvlJc w:val="left"/>
      <w:pPr>
        <w:tabs>
          <w:tab w:val="num" w:pos="2880"/>
        </w:tabs>
        <w:ind w:left="2880" w:hanging="360"/>
      </w:pPr>
    </w:lvl>
    <w:lvl w:ilvl="4" w:tplc="E29C14EA">
      <w:start w:val="1"/>
      <w:numFmt w:val="lowerLetter"/>
      <w:lvlText w:val="%5."/>
      <w:lvlJc w:val="left"/>
      <w:pPr>
        <w:tabs>
          <w:tab w:val="num" w:pos="3600"/>
        </w:tabs>
        <w:ind w:left="3600" w:hanging="360"/>
      </w:pPr>
    </w:lvl>
    <w:lvl w:ilvl="5" w:tplc="D9C0504E">
      <w:start w:val="1"/>
      <w:numFmt w:val="lowerRoman"/>
      <w:lvlText w:val="%6."/>
      <w:lvlJc w:val="right"/>
      <w:pPr>
        <w:tabs>
          <w:tab w:val="num" w:pos="4320"/>
        </w:tabs>
        <w:ind w:left="4320" w:hanging="180"/>
      </w:pPr>
    </w:lvl>
    <w:lvl w:ilvl="6" w:tplc="135AA92A">
      <w:start w:val="1"/>
      <w:numFmt w:val="decimal"/>
      <w:lvlText w:val="%7."/>
      <w:lvlJc w:val="left"/>
      <w:pPr>
        <w:tabs>
          <w:tab w:val="num" w:pos="5040"/>
        </w:tabs>
        <w:ind w:left="5040" w:hanging="360"/>
      </w:pPr>
    </w:lvl>
    <w:lvl w:ilvl="7" w:tplc="4E92AF2C">
      <w:start w:val="1"/>
      <w:numFmt w:val="lowerLetter"/>
      <w:lvlText w:val="%8."/>
      <w:lvlJc w:val="left"/>
      <w:pPr>
        <w:tabs>
          <w:tab w:val="num" w:pos="5760"/>
        </w:tabs>
        <w:ind w:left="5760" w:hanging="360"/>
      </w:pPr>
    </w:lvl>
    <w:lvl w:ilvl="8" w:tplc="A0708E0A">
      <w:start w:val="1"/>
      <w:numFmt w:val="lowerRoman"/>
      <w:lvlText w:val="%9."/>
      <w:lvlJc w:val="right"/>
      <w:pPr>
        <w:tabs>
          <w:tab w:val="num" w:pos="6480"/>
        </w:tabs>
        <w:ind w:left="6480" w:hanging="180"/>
      </w:pPr>
    </w:lvl>
  </w:abstractNum>
  <w:abstractNum w:abstractNumId="26">
    <w:nsid w:val="3AB87214"/>
    <w:multiLevelType w:val="multilevel"/>
    <w:tmpl w:val="AE78BC30"/>
    <w:lvl w:ilvl="0">
      <w:start w:val="1"/>
      <w:numFmt w:val="decimal"/>
      <w:lvlText w:val="%1."/>
      <w:lvlJc w:val="left"/>
      <w:pPr>
        <w:tabs>
          <w:tab w:val="num" w:pos="0"/>
        </w:tabs>
        <w:ind w:left="360" w:hanging="360"/>
      </w:pPr>
    </w:lvl>
    <w:lvl w:ilvl="1">
      <w:start w:val="1"/>
      <w:numFmt w:val="bullet"/>
      <w:suff w:val="space"/>
      <w:lvlText w:val=""/>
      <w:lvlJc w:val="left"/>
      <w:pPr>
        <w:tabs>
          <w:tab w:val="num" w:pos="0"/>
        </w:tabs>
        <w:ind w:left="0" w:firstLine="709"/>
      </w:pPr>
      <w:rPr>
        <w:rFonts w:ascii="Symbol" w:hAnsi="Symbol" w:cs="Symbol"/>
        <w:color w:val="000000"/>
        <w:sz w:val="28"/>
        <w:szCs w:val="28"/>
      </w:rPr>
    </w:lvl>
    <w:lvl w:ilvl="2">
      <w:start w:val="1"/>
      <w:numFmt w:val="decimal"/>
      <w:suff w:val="space"/>
      <w:lvlText w:val="%1.%2.%3."/>
      <w:lvlJc w:val="left"/>
      <w:pPr>
        <w:tabs>
          <w:tab w:val="num" w:pos="0"/>
        </w:tabs>
        <w:ind w:left="0" w:firstLine="709"/>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7">
    <w:nsid w:val="3C2F0B34"/>
    <w:multiLevelType w:val="multilevel"/>
    <w:tmpl w:val="18F27A4C"/>
    <w:lvl w:ilvl="0">
      <w:start w:val="1"/>
      <w:numFmt w:val="decimal"/>
      <w:lvlText w:val="%1."/>
      <w:lvlJc w:val="left"/>
      <w:pPr>
        <w:ind w:left="1065" w:hanging="705"/>
      </w:pPr>
    </w:lvl>
    <w:lvl w:ilvl="1">
      <w:start w:val="1"/>
      <w:numFmt w:val="thaiNumbers"/>
      <w:lvlText w:val="%2)"/>
      <w:lvlJc w:val="left"/>
      <w:pPr>
        <w:ind w:left="1065" w:hanging="7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8">
    <w:nsid w:val="3D1478C1"/>
    <w:multiLevelType w:val="hybridMultilevel"/>
    <w:tmpl w:val="C21E87C6"/>
    <w:lvl w:ilvl="0" w:tplc="3DAA2A7E">
      <w:start w:val="1"/>
      <w:numFmt w:val="decimal"/>
      <w:lvlText w:val="%1."/>
      <w:lvlJc w:val="left"/>
      <w:pPr>
        <w:ind w:left="2214" w:hanging="360"/>
      </w:pPr>
    </w:lvl>
    <w:lvl w:ilvl="1" w:tplc="B262EB80">
      <w:start w:val="1"/>
      <w:numFmt w:val="lowerLetter"/>
      <w:lvlText w:val="%2."/>
      <w:lvlJc w:val="left"/>
      <w:pPr>
        <w:ind w:left="2007" w:hanging="360"/>
      </w:pPr>
    </w:lvl>
    <w:lvl w:ilvl="2" w:tplc="53323660">
      <w:start w:val="1"/>
      <w:numFmt w:val="lowerRoman"/>
      <w:lvlText w:val="%3."/>
      <w:lvlJc w:val="right"/>
      <w:pPr>
        <w:ind w:left="2727" w:hanging="180"/>
      </w:pPr>
    </w:lvl>
    <w:lvl w:ilvl="3" w:tplc="6868DC42">
      <w:start w:val="1"/>
      <w:numFmt w:val="decimal"/>
      <w:lvlText w:val="%4."/>
      <w:lvlJc w:val="left"/>
      <w:pPr>
        <w:ind w:left="3447" w:hanging="360"/>
      </w:pPr>
    </w:lvl>
    <w:lvl w:ilvl="4" w:tplc="650015AA">
      <w:start w:val="1"/>
      <w:numFmt w:val="lowerLetter"/>
      <w:lvlText w:val="%5."/>
      <w:lvlJc w:val="left"/>
      <w:pPr>
        <w:ind w:left="4167" w:hanging="360"/>
      </w:pPr>
    </w:lvl>
    <w:lvl w:ilvl="5" w:tplc="5852C596">
      <w:start w:val="1"/>
      <w:numFmt w:val="lowerRoman"/>
      <w:lvlText w:val="%6."/>
      <w:lvlJc w:val="right"/>
      <w:pPr>
        <w:ind w:left="4887" w:hanging="180"/>
      </w:pPr>
    </w:lvl>
    <w:lvl w:ilvl="6" w:tplc="C1486770">
      <w:start w:val="1"/>
      <w:numFmt w:val="decimal"/>
      <w:lvlText w:val="%7."/>
      <w:lvlJc w:val="left"/>
      <w:pPr>
        <w:ind w:left="5607" w:hanging="360"/>
      </w:pPr>
    </w:lvl>
    <w:lvl w:ilvl="7" w:tplc="C2222C2E">
      <w:start w:val="1"/>
      <w:numFmt w:val="lowerLetter"/>
      <w:lvlText w:val="%8."/>
      <w:lvlJc w:val="left"/>
      <w:pPr>
        <w:ind w:left="6327" w:hanging="360"/>
      </w:pPr>
    </w:lvl>
    <w:lvl w:ilvl="8" w:tplc="3886B7D2">
      <w:start w:val="1"/>
      <w:numFmt w:val="lowerRoman"/>
      <w:lvlText w:val="%9."/>
      <w:lvlJc w:val="right"/>
      <w:pPr>
        <w:ind w:left="7047" w:hanging="180"/>
      </w:pPr>
    </w:lvl>
  </w:abstractNum>
  <w:abstractNum w:abstractNumId="29">
    <w:nsid w:val="43026A43"/>
    <w:multiLevelType w:val="hybridMultilevel"/>
    <w:tmpl w:val="9FCA8C04"/>
    <w:lvl w:ilvl="0" w:tplc="DD48B9C4">
      <w:start w:val="1"/>
      <w:numFmt w:val="decimal"/>
      <w:lvlText w:val="%1."/>
      <w:lvlJc w:val="left"/>
      <w:pPr>
        <w:ind w:left="720" w:hanging="360"/>
      </w:pPr>
    </w:lvl>
    <w:lvl w:ilvl="1" w:tplc="3D204EE8">
      <w:start w:val="1"/>
      <w:numFmt w:val="lowerLetter"/>
      <w:lvlText w:val="%2."/>
      <w:lvlJc w:val="left"/>
      <w:pPr>
        <w:ind w:left="1440" w:hanging="360"/>
      </w:pPr>
    </w:lvl>
    <w:lvl w:ilvl="2" w:tplc="9144490A">
      <w:start w:val="1"/>
      <w:numFmt w:val="lowerRoman"/>
      <w:lvlText w:val="%3."/>
      <w:lvlJc w:val="right"/>
      <w:pPr>
        <w:ind w:left="2160" w:hanging="180"/>
      </w:pPr>
    </w:lvl>
    <w:lvl w:ilvl="3" w:tplc="762016F0">
      <w:start w:val="1"/>
      <w:numFmt w:val="decimal"/>
      <w:lvlText w:val="%4."/>
      <w:lvlJc w:val="left"/>
      <w:pPr>
        <w:ind w:left="2880" w:hanging="360"/>
      </w:pPr>
    </w:lvl>
    <w:lvl w:ilvl="4" w:tplc="6CD6B60A">
      <w:start w:val="1"/>
      <w:numFmt w:val="lowerLetter"/>
      <w:lvlText w:val="%5."/>
      <w:lvlJc w:val="left"/>
      <w:pPr>
        <w:ind w:left="3600" w:hanging="360"/>
      </w:pPr>
    </w:lvl>
    <w:lvl w:ilvl="5" w:tplc="5100FB52">
      <w:start w:val="1"/>
      <w:numFmt w:val="lowerRoman"/>
      <w:lvlText w:val="%6."/>
      <w:lvlJc w:val="right"/>
      <w:pPr>
        <w:ind w:left="4320" w:hanging="180"/>
      </w:pPr>
    </w:lvl>
    <w:lvl w:ilvl="6" w:tplc="FD16E134">
      <w:start w:val="1"/>
      <w:numFmt w:val="decimal"/>
      <w:lvlText w:val="%7."/>
      <w:lvlJc w:val="left"/>
      <w:pPr>
        <w:ind w:left="5040" w:hanging="360"/>
      </w:pPr>
    </w:lvl>
    <w:lvl w:ilvl="7" w:tplc="1B84D97C">
      <w:start w:val="1"/>
      <w:numFmt w:val="lowerLetter"/>
      <w:lvlText w:val="%8."/>
      <w:lvlJc w:val="left"/>
      <w:pPr>
        <w:ind w:left="5760" w:hanging="360"/>
      </w:pPr>
    </w:lvl>
    <w:lvl w:ilvl="8" w:tplc="FBB4E454">
      <w:start w:val="1"/>
      <w:numFmt w:val="lowerRoman"/>
      <w:lvlText w:val="%9."/>
      <w:lvlJc w:val="right"/>
      <w:pPr>
        <w:ind w:left="6480" w:hanging="180"/>
      </w:pPr>
    </w:lvl>
  </w:abstractNum>
  <w:abstractNum w:abstractNumId="30">
    <w:nsid w:val="47C9295F"/>
    <w:multiLevelType w:val="hybridMultilevel"/>
    <w:tmpl w:val="A4468206"/>
    <w:lvl w:ilvl="0" w:tplc="8FA88FC8">
      <w:start w:val="1"/>
      <w:numFmt w:val="decimal"/>
      <w:pStyle w:val="10"/>
      <w:lvlText w:val="%1."/>
      <w:lvlJc w:val="left"/>
      <w:pPr>
        <w:tabs>
          <w:tab w:val="num" w:pos="360"/>
        </w:tabs>
        <w:ind w:left="360" w:hanging="360"/>
      </w:pPr>
      <w:rPr>
        <w:rFonts w:ascii="Symbol" w:hAnsi="Symbol" w:cs="Symbol"/>
      </w:rPr>
    </w:lvl>
    <w:lvl w:ilvl="1" w:tplc="87DA5B48">
      <w:start w:val="1"/>
      <w:numFmt w:val="bullet"/>
      <w:lvlText w:val="o"/>
      <w:lvlJc w:val="left"/>
      <w:pPr>
        <w:ind w:left="1440" w:hanging="360"/>
      </w:pPr>
      <w:rPr>
        <w:rFonts w:ascii="Courier New" w:eastAsia="Courier New" w:hAnsi="Courier New" w:cs="Courier New" w:hint="default"/>
      </w:rPr>
    </w:lvl>
    <w:lvl w:ilvl="2" w:tplc="43C2E7DE">
      <w:start w:val="1"/>
      <w:numFmt w:val="bullet"/>
      <w:lvlText w:val="§"/>
      <w:lvlJc w:val="left"/>
      <w:pPr>
        <w:ind w:left="2160" w:hanging="360"/>
      </w:pPr>
      <w:rPr>
        <w:rFonts w:ascii="Wingdings" w:eastAsia="Wingdings" w:hAnsi="Wingdings" w:cs="Wingdings" w:hint="default"/>
      </w:rPr>
    </w:lvl>
    <w:lvl w:ilvl="3" w:tplc="AC909D7E">
      <w:start w:val="1"/>
      <w:numFmt w:val="bullet"/>
      <w:lvlText w:val="·"/>
      <w:lvlJc w:val="left"/>
      <w:pPr>
        <w:ind w:left="2880" w:hanging="360"/>
      </w:pPr>
      <w:rPr>
        <w:rFonts w:ascii="Symbol" w:eastAsia="Symbol" w:hAnsi="Symbol" w:cs="Symbol" w:hint="default"/>
      </w:rPr>
    </w:lvl>
    <w:lvl w:ilvl="4" w:tplc="9C2E31D8">
      <w:start w:val="1"/>
      <w:numFmt w:val="bullet"/>
      <w:lvlText w:val="o"/>
      <w:lvlJc w:val="left"/>
      <w:pPr>
        <w:ind w:left="3600" w:hanging="360"/>
      </w:pPr>
      <w:rPr>
        <w:rFonts w:ascii="Courier New" w:eastAsia="Courier New" w:hAnsi="Courier New" w:cs="Courier New" w:hint="default"/>
      </w:rPr>
    </w:lvl>
    <w:lvl w:ilvl="5" w:tplc="AA24B124">
      <w:start w:val="1"/>
      <w:numFmt w:val="bullet"/>
      <w:lvlText w:val="§"/>
      <w:lvlJc w:val="left"/>
      <w:pPr>
        <w:ind w:left="4320" w:hanging="360"/>
      </w:pPr>
      <w:rPr>
        <w:rFonts w:ascii="Wingdings" w:eastAsia="Wingdings" w:hAnsi="Wingdings" w:cs="Wingdings" w:hint="default"/>
      </w:rPr>
    </w:lvl>
    <w:lvl w:ilvl="6" w:tplc="27BE2008">
      <w:start w:val="1"/>
      <w:numFmt w:val="bullet"/>
      <w:lvlText w:val="·"/>
      <w:lvlJc w:val="left"/>
      <w:pPr>
        <w:ind w:left="5040" w:hanging="360"/>
      </w:pPr>
      <w:rPr>
        <w:rFonts w:ascii="Symbol" w:eastAsia="Symbol" w:hAnsi="Symbol" w:cs="Symbol" w:hint="default"/>
      </w:rPr>
    </w:lvl>
    <w:lvl w:ilvl="7" w:tplc="5338E6D4">
      <w:start w:val="1"/>
      <w:numFmt w:val="bullet"/>
      <w:lvlText w:val="o"/>
      <w:lvlJc w:val="left"/>
      <w:pPr>
        <w:ind w:left="5760" w:hanging="360"/>
      </w:pPr>
      <w:rPr>
        <w:rFonts w:ascii="Courier New" w:eastAsia="Courier New" w:hAnsi="Courier New" w:cs="Courier New" w:hint="default"/>
      </w:rPr>
    </w:lvl>
    <w:lvl w:ilvl="8" w:tplc="CF7C7C22">
      <w:start w:val="1"/>
      <w:numFmt w:val="bullet"/>
      <w:lvlText w:val="§"/>
      <w:lvlJc w:val="left"/>
      <w:pPr>
        <w:ind w:left="6480" w:hanging="360"/>
      </w:pPr>
      <w:rPr>
        <w:rFonts w:ascii="Wingdings" w:eastAsia="Wingdings" w:hAnsi="Wingdings" w:cs="Wingdings" w:hint="default"/>
      </w:rPr>
    </w:lvl>
  </w:abstractNum>
  <w:abstractNum w:abstractNumId="31">
    <w:nsid w:val="4CBD2A94"/>
    <w:multiLevelType w:val="hybridMultilevel"/>
    <w:tmpl w:val="6464C510"/>
    <w:lvl w:ilvl="0" w:tplc="A55C31A6">
      <w:start w:val="1"/>
      <w:numFmt w:val="decimal"/>
      <w:lvlText w:val="%1)"/>
      <w:lvlJc w:val="left"/>
      <w:pPr>
        <w:tabs>
          <w:tab w:val="num" w:pos="0"/>
        </w:tabs>
        <w:ind w:left="1252" w:hanging="360"/>
      </w:pPr>
      <w:rPr>
        <w:rFonts w:ascii="Times New Roman" w:hAnsi="Times New Roman" w:cs="Times New Roman"/>
        <w:color w:val="000000"/>
        <w:sz w:val="28"/>
        <w:szCs w:val="28"/>
      </w:rPr>
    </w:lvl>
    <w:lvl w:ilvl="1" w:tplc="FE7C660C">
      <w:start w:val="1"/>
      <w:numFmt w:val="bullet"/>
      <w:lvlText w:val="o"/>
      <w:lvlJc w:val="left"/>
      <w:pPr>
        <w:ind w:left="1440" w:hanging="360"/>
      </w:pPr>
      <w:rPr>
        <w:rFonts w:ascii="Courier New" w:eastAsia="Courier New" w:hAnsi="Courier New" w:cs="Courier New" w:hint="default"/>
      </w:rPr>
    </w:lvl>
    <w:lvl w:ilvl="2" w:tplc="5F56F838">
      <w:start w:val="1"/>
      <w:numFmt w:val="bullet"/>
      <w:lvlText w:val="§"/>
      <w:lvlJc w:val="left"/>
      <w:pPr>
        <w:ind w:left="2160" w:hanging="360"/>
      </w:pPr>
      <w:rPr>
        <w:rFonts w:ascii="Wingdings" w:eastAsia="Wingdings" w:hAnsi="Wingdings" w:cs="Wingdings" w:hint="default"/>
      </w:rPr>
    </w:lvl>
    <w:lvl w:ilvl="3" w:tplc="0A76C490">
      <w:start w:val="1"/>
      <w:numFmt w:val="bullet"/>
      <w:lvlText w:val="·"/>
      <w:lvlJc w:val="left"/>
      <w:pPr>
        <w:ind w:left="2880" w:hanging="360"/>
      </w:pPr>
      <w:rPr>
        <w:rFonts w:ascii="Symbol" w:eastAsia="Symbol" w:hAnsi="Symbol" w:cs="Symbol" w:hint="default"/>
      </w:rPr>
    </w:lvl>
    <w:lvl w:ilvl="4" w:tplc="57BC18BE">
      <w:start w:val="1"/>
      <w:numFmt w:val="bullet"/>
      <w:lvlText w:val="o"/>
      <w:lvlJc w:val="left"/>
      <w:pPr>
        <w:ind w:left="3600" w:hanging="360"/>
      </w:pPr>
      <w:rPr>
        <w:rFonts w:ascii="Courier New" w:eastAsia="Courier New" w:hAnsi="Courier New" w:cs="Courier New" w:hint="default"/>
      </w:rPr>
    </w:lvl>
    <w:lvl w:ilvl="5" w:tplc="A5E4C27C">
      <w:start w:val="1"/>
      <w:numFmt w:val="bullet"/>
      <w:lvlText w:val="§"/>
      <w:lvlJc w:val="left"/>
      <w:pPr>
        <w:ind w:left="4320" w:hanging="360"/>
      </w:pPr>
      <w:rPr>
        <w:rFonts w:ascii="Wingdings" w:eastAsia="Wingdings" w:hAnsi="Wingdings" w:cs="Wingdings" w:hint="default"/>
      </w:rPr>
    </w:lvl>
    <w:lvl w:ilvl="6" w:tplc="A99AF70A">
      <w:start w:val="1"/>
      <w:numFmt w:val="bullet"/>
      <w:lvlText w:val="·"/>
      <w:lvlJc w:val="left"/>
      <w:pPr>
        <w:ind w:left="5040" w:hanging="360"/>
      </w:pPr>
      <w:rPr>
        <w:rFonts w:ascii="Symbol" w:eastAsia="Symbol" w:hAnsi="Symbol" w:cs="Symbol" w:hint="default"/>
      </w:rPr>
    </w:lvl>
    <w:lvl w:ilvl="7" w:tplc="F88EF664">
      <w:start w:val="1"/>
      <w:numFmt w:val="bullet"/>
      <w:lvlText w:val="o"/>
      <w:lvlJc w:val="left"/>
      <w:pPr>
        <w:ind w:left="5760" w:hanging="360"/>
      </w:pPr>
      <w:rPr>
        <w:rFonts w:ascii="Courier New" w:eastAsia="Courier New" w:hAnsi="Courier New" w:cs="Courier New" w:hint="default"/>
      </w:rPr>
    </w:lvl>
    <w:lvl w:ilvl="8" w:tplc="FA96EA8A">
      <w:start w:val="1"/>
      <w:numFmt w:val="bullet"/>
      <w:lvlText w:val="§"/>
      <w:lvlJc w:val="left"/>
      <w:pPr>
        <w:ind w:left="6480" w:hanging="360"/>
      </w:pPr>
      <w:rPr>
        <w:rFonts w:ascii="Wingdings" w:eastAsia="Wingdings" w:hAnsi="Wingdings" w:cs="Wingdings" w:hint="default"/>
      </w:rPr>
    </w:lvl>
  </w:abstractNum>
  <w:abstractNum w:abstractNumId="32">
    <w:nsid w:val="515D23C7"/>
    <w:multiLevelType w:val="hybridMultilevel"/>
    <w:tmpl w:val="9F8C6BD4"/>
    <w:lvl w:ilvl="0" w:tplc="996436C2">
      <w:start w:val="1"/>
      <w:numFmt w:val="decimal"/>
      <w:pStyle w:val="11"/>
      <w:lvlText w:val="%1."/>
      <w:lvlJc w:val="left"/>
      <w:pPr>
        <w:tabs>
          <w:tab w:val="num" w:pos="0"/>
        </w:tabs>
        <w:ind w:left="432" w:hanging="432"/>
      </w:pPr>
    </w:lvl>
    <w:lvl w:ilvl="1" w:tplc="249E16E0">
      <w:start w:val="1"/>
      <w:numFmt w:val="decimal"/>
      <w:suff w:val="nothing"/>
      <w:lvlText w:val=""/>
      <w:lvlJc w:val="left"/>
      <w:pPr>
        <w:tabs>
          <w:tab w:val="num" w:pos="0"/>
        </w:tabs>
        <w:ind w:left="576" w:hanging="576"/>
      </w:pPr>
    </w:lvl>
    <w:lvl w:ilvl="2" w:tplc="EDFED0D8">
      <w:start w:val="1"/>
      <w:numFmt w:val="decimal"/>
      <w:suff w:val="nothing"/>
      <w:lvlText w:val=""/>
      <w:lvlJc w:val="left"/>
      <w:pPr>
        <w:tabs>
          <w:tab w:val="num" w:pos="0"/>
        </w:tabs>
        <w:ind w:left="720" w:hanging="720"/>
      </w:pPr>
    </w:lvl>
    <w:lvl w:ilvl="3" w:tplc="9B5ED1B8">
      <w:start w:val="1"/>
      <w:numFmt w:val="decimal"/>
      <w:suff w:val="nothing"/>
      <w:lvlText w:val=""/>
      <w:lvlJc w:val="left"/>
      <w:pPr>
        <w:tabs>
          <w:tab w:val="num" w:pos="0"/>
        </w:tabs>
        <w:ind w:left="864" w:hanging="864"/>
      </w:pPr>
    </w:lvl>
    <w:lvl w:ilvl="4" w:tplc="FB32331A">
      <w:start w:val="1"/>
      <w:numFmt w:val="decimal"/>
      <w:suff w:val="nothing"/>
      <w:lvlText w:val=""/>
      <w:lvlJc w:val="left"/>
      <w:pPr>
        <w:tabs>
          <w:tab w:val="num" w:pos="0"/>
        </w:tabs>
        <w:ind w:left="1008" w:hanging="1008"/>
      </w:pPr>
    </w:lvl>
    <w:lvl w:ilvl="5" w:tplc="BCF6CE82">
      <w:start w:val="1"/>
      <w:numFmt w:val="decimal"/>
      <w:suff w:val="nothing"/>
      <w:lvlText w:val=""/>
      <w:lvlJc w:val="left"/>
      <w:pPr>
        <w:tabs>
          <w:tab w:val="num" w:pos="0"/>
        </w:tabs>
        <w:ind w:left="1152" w:hanging="1152"/>
      </w:pPr>
    </w:lvl>
    <w:lvl w:ilvl="6" w:tplc="D5F0F988">
      <w:start w:val="1"/>
      <w:numFmt w:val="decimal"/>
      <w:suff w:val="nothing"/>
      <w:lvlText w:val=""/>
      <w:lvlJc w:val="left"/>
      <w:pPr>
        <w:tabs>
          <w:tab w:val="num" w:pos="0"/>
        </w:tabs>
        <w:ind w:left="1296" w:hanging="1296"/>
      </w:pPr>
    </w:lvl>
    <w:lvl w:ilvl="7" w:tplc="7E760602">
      <w:start w:val="1"/>
      <w:numFmt w:val="decimal"/>
      <w:suff w:val="nothing"/>
      <w:lvlText w:val=""/>
      <w:lvlJc w:val="left"/>
      <w:pPr>
        <w:tabs>
          <w:tab w:val="num" w:pos="0"/>
        </w:tabs>
        <w:ind w:left="1440" w:hanging="1440"/>
      </w:pPr>
    </w:lvl>
    <w:lvl w:ilvl="8" w:tplc="BFF8495A">
      <w:start w:val="1"/>
      <w:numFmt w:val="decimal"/>
      <w:suff w:val="nothing"/>
      <w:lvlText w:val=""/>
      <w:lvlJc w:val="left"/>
      <w:pPr>
        <w:tabs>
          <w:tab w:val="num" w:pos="0"/>
        </w:tabs>
        <w:ind w:left="1584" w:hanging="1584"/>
      </w:pPr>
    </w:lvl>
  </w:abstractNum>
  <w:abstractNum w:abstractNumId="33">
    <w:nsid w:val="52764C4C"/>
    <w:multiLevelType w:val="hybridMultilevel"/>
    <w:tmpl w:val="5F0A6E86"/>
    <w:lvl w:ilvl="0" w:tplc="2AB4830C">
      <w:start w:val="1"/>
      <w:numFmt w:val="decimal"/>
      <w:lvlText w:val="%1."/>
      <w:lvlJc w:val="left"/>
      <w:pPr>
        <w:ind w:left="1065" w:hanging="360"/>
      </w:pPr>
      <w:rPr>
        <w:rFonts w:hint="default"/>
      </w:rPr>
    </w:lvl>
    <w:lvl w:ilvl="1" w:tplc="EC0403F0" w:tentative="1">
      <w:start w:val="1"/>
      <w:numFmt w:val="lowerLetter"/>
      <w:lvlText w:val="%2."/>
      <w:lvlJc w:val="left"/>
      <w:pPr>
        <w:ind w:left="1785" w:hanging="360"/>
      </w:pPr>
    </w:lvl>
    <w:lvl w:ilvl="2" w:tplc="6F6CEAA2" w:tentative="1">
      <w:start w:val="1"/>
      <w:numFmt w:val="lowerRoman"/>
      <w:lvlText w:val="%3."/>
      <w:lvlJc w:val="right"/>
      <w:pPr>
        <w:ind w:left="2505" w:hanging="180"/>
      </w:pPr>
    </w:lvl>
    <w:lvl w:ilvl="3" w:tplc="DFB48E0A" w:tentative="1">
      <w:start w:val="1"/>
      <w:numFmt w:val="decimal"/>
      <w:lvlText w:val="%4."/>
      <w:lvlJc w:val="left"/>
      <w:pPr>
        <w:ind w:left="3225" w:hanging="360"/>
      </w:pPr>
    </w:lvl>
    <w:lvl w:ilvl="4" w:tplc="A7FA9734" w:tentative="1">
      <w:start w:val="1"/>
      <w:numFmt w:val="lowerLetter"/>
      <w:lvlText w:val="%5."/>
      <w:lvlJc w:val="left"/>
      <w:pPr>
        <w:ind w:left="3945" w:hanging="360"/>
      </w:pPr>
    </w:lvl>
    <w:lvl w:ilvl="5" w:tplc="448617A8" w:tentative="1">
      <w:start w:val="1"/>
      <w:numFmt w:val="lowerRoman"/>
      <w:lvlText w:val="%6."/>
      <w:lvlJc w:val="right"/>
      <w:pPr>
        <w:ind w:left="4665" w:hanging="180"/>
      </w:pPr>
    </w:lvl>
    <w:lvl w:ilvl="6" w:tplc="09C41156" w:tentative="1">
      <w:start w:val="1"/>
      <w:numFmt w:val="decimal"/>
      <w:lvlText w:val="%7."/>
      <w:lvlJc w:val="left"/>
      <w:pPr>
        <w:ind w:left="5385" w:hanging="360"/>
      </w:pPr>
    </w:lvl>
    <w:lvl w:ilvl="7" w:tplc="6DCA5C8E" w:tentative="1">
      <w:start w:val="1"/>
      <w:numFmt w:val="lowerLetter"/>
      <w:lvlText w:val="%8."/>
      <w:lvlJc w:val="left"/>
      <w:pPr>
        <w:ind w:left="6105" w:hanging="360"/>
      </w:pPr>
    </w:lvl>
    <w:lvl w:ilvl="8" w:tplc="1EB6AE06" w:tentative="1">
      <w:start w:val="1"/>
      <w:numFmt w:val="lowerRoman"/>
      <w:lvlText w:val="%9."/>
      <w:lvlJc w:val="right"/>
      <w:pPr>
        <w:ind w:left="6825" w:hanging="180"/>
      </w:pPr>
    </w:lvl>
  </w:abstractNum>
  <w:abstractNum w:abstractNumId="34">
    <w:nsid w:val="56C872B4"/>
    <w:multiLevelType w:val="multilevel"/>
    <w:tmpl w:val="5A60A828"/>
    <w:lvl w:ilvl="0">
      <w:start w:val="1"/>
      <w:numFmt w:val="thaiNumbers"/>
      <w:lvlText w:val="%1)"/>
      <w:lvlJc w:val="left"/>
      <w:pPr>
        <w:ind w:left="1065" w:hanging="705"/>
      </w:pPr>
    </w:lvl>
    <w:lvl w:ilvl="1">
      <w:start w:val="1"/>
      <w:numFmt w:val="decimal"/>
      <w:lvlText w:val="%1.%2"/>
      <w:lvlJc w:val="left"/>
      <w:pPr>
        <w:ind w:left="1065" w:hanging="7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5">
    <w:nsid w:val="5C2C5FDE"/>
    <w:multiLevelType w:val="hybridMultilevel"/>
    <w:tmpl w:val="2E664AC0"/>
    <w:lvl w:ilvl="0" w:tplc="3DBE1F72">
      <w:start w:val="1"/>
      <w:numFmt w:val="thaiNumbers"/>
      <w:lvlText w:val="%1."/>
      <w:lvlJc w:val="left"/>
      <w:pPr>
        <w:ind w:left="2214" w:hanging="360"/>
      </w:pPr>
    </w:lvl>
    <w:lvl w:ilvl="1" w:tplc="AC943BF2">
      <w:start w:val="1"/>
      <w:numFmt w:val="lowerLetter"/>
      <w:lvlText w:val="%2."/>
      <w:lvlJc w:val="left"/>
      <w:pPr>
        <w:ind w:left="2007" w:hanging="360"/>
      </w:pPr>
    </w:lvl>
    <w:lvl w:ilvl="2" w:tplc="2EF03674">
      <w:start w:val="1"/>
      <w:numFmt w:val="lowerRoman"/>
      <w:lvlText w:val="%3."/>
      <w:lvlJc w:val="right"/>
      <w:pPr>
        <w:ind w:left="2727" w:hanging="180"/>
      </w:pPr>
    </w:lvl>
    <w:lvl w:ilvl="3" w:tplc="763691A4">
      <w:start w:val="1"/>
      <w:numFmt w:val="decimal"/>
      <w:lvlText w:val="%4."/>
      <w:lvlJc w:val="left"/>
      <w:pPr>
        <w:ind w:left="3447" w:hanging="360"/>
      </w:pPr>
    </w:lvl>
    <w:lvl w:ilvl="4" w:tplc="DFCE6792">
      <w:start w:val="1"/>
      <w:numFmt w:val="lowerLetter"/>
      <w:lvlText w:val="%5."/>
      <w:lvlJc w:val="left"/>
      <w:pPr>
        <w:ind w:left="4167" w:hanging="360"/>
      </w:pPr>
    </w:lvl>
    <w:lvl w:ilvl="5" w:tplc="D4DEF628">
      <w:start w:val="1"/>
      <w:numFmt w:val="lowerRoman"/>
      <w:lvlText w:val="%6."/>
      <w:lvlJc w:val="right"/>
      <w:pPr>
        <w:ind w:left="4887" w:hanging="180"/>
      </w:pPr>
    </w:lvl>
    <w:lvl w:ilvl="6" w:tplc="FB220598">
      <w:start w:val="1"/>
      <w:numFmt w:val="decimal"/>
      <w:lvlText w:val="%7."/>
      <w:lvlJc w:val="left"/>
      <w:pPr>
        <w:ind w:left="5607" w:hanging="360"/>
      </w:pPr>
    </w:lvl>
    <w:lvl w:ilvl="7" w:tplc="EC06250A">
      <w:start w:val="1"/>
      <w:numFmt w:val="lowerLetter"/>
      <w:lvlText w:val="%8."/>
      <w:lvlJc w:val="left"/>
      <w:pPr>
        <w:ind w:left="6327" w:hanging="360"/>
      </w:pPr>
    </w:lvl>
    <w:lvl w:ilvl="8" w:tplc="45924CFC">
      <w:start w:val="1"/>
      <w:numFmt w:val="lowerRoman"/>
      <w:lvlText w:val="%9."/>
      <w:lvlJc w:val="right"/>
      <w:pPr>
        <w:ind w:left="7047" w:hanging="180"/>
      </w:pPr>
    </w:lvl>
  </w:abstractNum>
  <w:abstractNum w:abstractNumId="36">
    <w:nsid w:val="5C7F2B58"/>
    <w:multiLevelType w:val="hybridMultilevel"/>
    <w:tmpl w:val="20B6458E"/>
    <w:lvl w:ilvl="0" w:tplc="B630C75C">
      <w:start w:val="1"/>
      <w:numFmt w:val="decimal"/>
      <w:lvlText w:val="%1."/>
      <w:lvlJc w:val="left"/>
      <w:pPr>
        <w:tabs>
          <w:tab w:val="num" w:pos="0"/>
        </w:tabs>
        <w:ind w:left="432" w:hanging="432"/>
      </w:pPr>
      <w:rPr>
        <w:sz w:val="24"/>
      </w:rPr>
    </w:lvl>
    <w:lvl w:ilvl="1" w:tplc="9738E8AA">
      <w:start w:val="1"/>
      <w:numFmt w:val="decimal"/>
      <w:suff w:val="nothing"/>
      <w:lvlText w:val=""/>
      <w:lvlJc w:val="left"/>
      <w:pPr>
        <w:tabs>
          <w:tab w:val="num" w:pos="0"/>
        </w:tabs>
        <w:ind w:left="576" w:hanging="576"/>
      </w:pPr>
    </w:lvl>
    <w:lvl w:ilvl="2" w:tplc="51FED84C">
      <w:start w:val="1"/>
      <w:numFmt w:val="decimal"/>
      <w:suff w:val="nothing"/>
      <w:lvlText w:val=""/>
      <w:lvlJc w:val="left"/>
      <w:pPr>
        <w:tabs>
          <w:tab w:val="num" w:pos="0"/>
        </w:tabs>
        <w:ind w:left="720" w:hanging="720"/>
      </w:pPr>
    </w:lvl>
    <w:lvl w:ilvl="3" w:tplc="5C7A075A">
      <w:start w:val="1"/>
      <w:numFmt w:val="decimal"/>
      <w:suff w:val="nothing"/>
      <w:lvlText w:val=""/>
      <w:lvlJc w:val="left"/>
      <w:pPr>
        <w:tabs>
          <w:tab w:val="num" w:pos="0"/>
        </w:tabs>
        <w:ind w:left="864" w:hanging="864"/>
      </w:pPr>
    </w:lvl>
    <w:lvl w:ilvl="4" w:tplc="55C4ACFE">
      <w:start w:val="1"/>
      <w:numFmt w:val="decimal"/>
      <w:suff w:val="nothing"/>
      <w:lvlText w:val=""/>
      <w:lvlJc w:val="left"/>
      <w:pPr>
        <w:tabs>
          <w:tab w:val="num" w:pos="0"/>
        </w:tabs>
        <w:ind w:left="1008" w:hanging="1008"/>
      </w:pPr>
    </w:lvl>
    <w:lvl w:ilvl="5" w:tplc="4142E09A">
      <w:start w:val="1"/>
      <w:numFmt w:val="decimal"/>
      <w:suff w:val="nothing"/>
      <w:lvlText w:val=""/>
      <w:lvlJc w:val="left"/>
      <w:pPr>
        <w:tabs>
          <w:tab w:val="num" w:pos="0"/>
        </w:tabs>
        <w:ind w:left="1152" w:hanging="1152"/>
      </w:pPr>
    </w:lvl>
    <w:lvl w:ilvl="6" w:tplc="03540552">
      <w:start w:val="1"/>
      <w:numFmt w:val="decimal"/>
      <w:suff w:val="nothing"/>
      <w:lvlText w:val=""/>
      <w:lvlJc w:val="left"/>
      <w:pPr>
        <w:tabs>
          <w:tab w:val="num" w:pos="0"/>
        </w:tabs>
        <w:ind w:left="1296" w:hanging="1296"/>
      </w:pPr>
    </w:lvl>
    <w:lvl w:ilvl="7" w:tplc="685885A2">
      <w:start w:val="1"/>
      <w:numFmt w:val="decimal"/>
      <w:suff w:val="nothing"/>
      <w:lvlText w:val=""/>
      <w:lvlJc w:val="left"/>
      <w:pPr>
        <w:tabs>
          <w:tab w:val="num" w:pos="0"/>
        </w:tabs>
        <w:ind w:left="1440" w:hanging="1440"/>
      </w:pPr>
    </w:lvl>
    <w:lvl w:ilvl="8" w:tplc="1488EFD2">
      <w:start w:val="1"/>
      <w:numFmt w:val="decimal"/>
      <w:suff w:val="nothing"/>
      <w:lvlText w:val=""/>
      <w:lvlJc w:val="left"/>
      <w:pPr>
        <w:tabs>
          <w:tab w:val="num" w:pos="0"/>
        </w:tabs>
        <w:ind w:left="1584" w:hanging="1584"/>
      </w:pPr>
    </w:lvl>
  </w:abstractNum>
  <w:abstractNum w:abstractNumId="37">
    <w:nsid w:val="5CA97C59"/>
    <w:multiLevelType w:val="hybridMultilevel"/>
    <w:tmpl w:val="7B7601A0"/>
    <w:lvl w:ilvl="0" w:tplc="B9600B4E">
      <w:start w:val="1"/>
      <w:numFmt w:val="decimal"/>
      <w:lvlText w:val="%1."/>
      <w:lvlJc w:val="left"/>
      <w:pPr>
        <w:ind w:left="2251" w:hanging="975"/>
      </w:pPr>
    </w:lvl>
    <w:lvl w:ilvl="1" w:tplc="0C7677F0">
      <w:start w:val="1"/>
      <w:numFmt w:val="lowerLetter"/>
      <w:lvlText w:val="%2."/>
      <w:lvlJc w:val="left"/>
      <w:pPr>
        <w:ind w:left="2149" w:hanging="360"/>
      </w:pPr>
    </w:lvl>
    <w:lvl w:ilvl="2" w:tplc="90EC1B20">
      <w:start w:val="1"/>
      <w:numFmt w:val="lowerRoman"/>
      <w:lvlText w:val="%3."/>
      <w:lvlJc w:val="right"/>
      <w:pPr>
        <w:ind w:left="2869" w:hanging="180"/>
      </w:pPr>
    </w:lvl>
    <w:lvl w:ilvl="3" w:tplc="07C43D86">
      <w:start w:val="1"/>
      <w:numFmt w:val="decimal"/>
      <w:lvlText w:val="%4."/>
      <w:lvlJc w:val="left"/>
      <w:pPr>
        <w:ind w:left="3589" w:hanging="360"/>
      </w:pPr>
    </w:lvl>
    <w:lvl w:ilvl="4" w:tplc="8C369A2A">
      <w:start w:val="1"/>
      <w:numFmt w:val="lowerLetter"/>
      <w:lvlText w:val="%5."/>
      <w:lvlJc w:val="left"/>
      <w:pPr>
        <w:ind w:left="4309" w:hanging="360"/>
      </w:pPr>
    </w:lvl>
    <w:lvl w:ilvl="5" w:tplc="A4E80ADE">
      <w:start w:val="1"/>
      <w:numFmt w:val="lowerRoman"/>
      <w:lvlText w:val="%6."/>
      <w:lvlJc w:val="right"/>
      <w:pPr>
        <w:ind w:left="5029" w:hanging="180"/>
      </w:pPr>
    </w:lvl>
    <w:lvl w:ilvl="6" w:tplc="209A1B48">
      <w:start w:val="1"/>
      <w:numFmt w:val="decimal"/>
      <w:lvlText w:val="%7."/>
      <w:lvlJc w:val="left"/>
      <w:pPr>
        <w:ind w:left="5749" w:hanging="360"/>
      </w:pPr>
    </w:lvl>
    <w:lvl w:ilvl="7" w:tplc="0FAA617E">
      <w:start w:val="1"/>
      <w:numFmt w:val="lowerLetter"/>
      <w:lvlText w:val="%8."/>
      <w:lvlJc w:val="left"/>
      <w:pPr>
        <w:ind w:left="6469" w:hanging="360"/>
      </w:pPr>
    </w:lvl>
    <w:lvl w:ilvl="8" w:tplc="A9244FCA">
      <w:start w:val="1"/>
      <w:numFmt w:val="lowerRoman"/>
      <w:lvlText w:val="%9."/>
      <w:lvlJc w:val="right"/>
      <w:pPr>
        <w:ind w:left="7189" w:hanging="180"/>
      </w:pPr>
    </w:lvl>
  </w:abstractNum>
  <w:abstractNum w:abstractNumId="38">
    <w:nsid w:val="606A049D"/>
    <w:multiLevelType w:val="multilevel"/>
    <w:tmpl w:val="A96AC7FC"/>
    <w:lvl w:ilvl="0">
      <w:start w:val="1"/>
      <w:numFmt w:val="decimal"/>
      <w:lvlText w:val="%1."/>
      <w:lvlJc w:val="left"/>
      <w:pPr>
        <w:ind w:left="1065" w:hanging="705"/>
      </w:pPr>
    </w:lvl>
    <w:lvl w:ilvl="1">
      <w:start w:val="1"/>
      <w:numFmt w:val="thaiNumbers"/>
      <w:lvlText w:val="%2)"/>
      <w:lvlJc w:val="left"/>
      <w:pPr>
        <w:ind w:left="1065" w:hanging="7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9">
    <w:nsid w:val="65A40D05"/>
    <w:multiLevelType w:val="multilevel"/>
    <w:tmpl w:val="BC0217E4"/>
    <w:lvl w:ilvl="0">
      <w:start w:val="1"/>
      <w:numFmt w:val="decimal"/>
      <w:lvlText w:val="%1."/>
      <w:lvlJc w:val="left"/>
      <w:pPr>
        <w:ind w:left="1065" w:hanging="705"/>
      </w:pPr>
    </w:lvl>
    <w:lvl w:ilvl="1">
      <w:start w:val="1"/>
      <w:numFmt w:val="thaiNumbers"/>
      <w:lvlText w:val="%2)"/>
      <w:lvlJc w:val="left"/>
      <w:pPr>
        <w:ind w:left="1065" w:hanging="7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0">
    <w:nsid w:val="670877FC"/>
    <w:multiLevelType w:val="multilevel"/>
    <w:tmpl w:val="D5D630C4"/>
    <w:lvl w:ilvl="0">
      <w:start w:val="1"/>
      <w:numFmt w:val="decimal"/>
      <w:lvlText w:val="%1."/>
      <w:lvlJc w:val="left"/>
      <w:pPr>
        <w:ind w:left="1065" w:hanging="705"/>
      </w:pPr>
    </w:lvl>
    <w:lvl w:ilvl="1">
      <w:start w:val="1"/>
      <w:numFmt w:val="thaiNumbers"/>
      <w:lvlText w:val="%2)"/>
      <w:lvlJc w:val="left"/>
      <w:pPr>
        <w:ind w:left="1065" w:hanging="7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1">
    <w:nsid w:val="69E77F7B"/>
    <w:multiLevelType w:val="hybridMultilevel"/>
    <w:tmpl w:val="CC6CE7FA"/>
    <w:lvl w:ilvl="0" w:tplc="1EDE9680">
      <w:start w:val="1"/>
      <w:numFmt w:val="bullet"/>
      <w:lvlText w:val=""/>
      <w:lvlJc w:val="left"/>
      <w:pPr>
        <w:ind w:left="720" w:hanging="360"/>
      </w:pPr>
      <w:rPr>
        <w:rFonts w:ascii="Symbol" w:hAnsi="Symbol"/>
      </w:rPr>
    </w:lvl>
    <w:lvl w:ilvl="1" w:tplc="3BB62590">
      <w:start w:val="1"/>
      <w:numFmt w:val="bullet"/>
      <w:lvlText w:val="o"/>
      <w:lvlJc w:val="left"/>
      <w:pPr>
        <w:ind w:left="1440" w:hanging="360"/>
      </w:pPr>
      <w:rPr>
        <w:rFonts w:ascii="Courier New" w:hAnsi="Courier New" w:cs="Courier New"/>
      </w:rPr>
    </w:lvl>
    <w:lvl w:ilvl="2" w:tplc="4C806024">
      <w:start w:val="1"/>
      <w:numFmt w:val="bullet"/>
      <w:lvlText w:val=""/>
      <w:lvlJc w:val="left"/>
      <w:pPr>
        <w:ind w:left="2160" w:hanging="360"/>
      </w:pPr>
      <w:rPr>
        <w:rFonts w:ascii="Wingdings" w:hAnsi="Wingdings"/>
      </w:rPr>
    </w:lvl>
    <w:lvl w:ilvl="3" w:tplc="CE8EA382">
      <w:start w:val="1"/>
      <w:numFmt w:val="bullet"/>
      <w:lvlText w:val=""/>
      <w:lvlJc w:val="left"/>
      <w:pPr>
        <w:ind w:left="2880" w:hanging="360"/>
      </w:pPr>
      <w:rPr>
        <w:rFonts w:ascii="Symbol" w:hAnsi="Symbol"/>
      </w:rPr>
    </w:lvl>
    <w:lvl w:ilvl="4" w:tplc="3E440E36">
      <w:start w:val="1"/>
      <w:numFmt w:val="bullet"/>
      <w:lvlText w:val="o"/>
      <w:lvlJc w:val="left"/>
      <w:pPr>
        <w:ind w:left="3600" w:hanging="360"/>
      </w:pPr>
      <w:rPr>
        <w:rFonts w:ascii="Courier New" w:hAnsi="Courier New" w:cs="Courier New"/>
      </w:rPr>
    </w:lvl>
    <w:lvl w:ilvl="5" w:tplc="A0289976">
      <w:start w:val="1"/>
      <w:numFmt w:val="bullet"/>
      <w:lvlText w:val=""/>
      <w:lvlJc w:val="left"/>
      <w:pPr>
        <w:ind w:left="4320" w:hanging="360"/>
      </w:pPr>
      <w:rPr>
        <w:rFonts w:ascii="Wingdings" w:hAnsi="Wingdings"/>
      </w:rPr>
    </w:lvl>
    <w:lvl w:ilvl="6" w:tplc="E494806C">
      <w:start w:val="1"/>
      <w:numFmt w:val="bullet"/>
      <w:lvlText w:val=""/>
      <w:lvlJc w:val="left"/>
      <w:pPr>
        <w:ind w:left="5040" w:hanging="360"/>
      </w:pPr>
      <w:rPr>
        <w:rFonts w:ascii="Symbol" w:hAnsi="Symbol"/>
      </w:rPr>
    </w:lvl>
    <w:lvl w:ilvl="7" w:tplc="528C14E2">
      <w:start w:val="1"/>
      <w:numFmt w:val="bullet"/>
      <w:lvlText w:val="o"/>
      <w:lvlJc w:val="left"/>
      <w:pPr>
        <w:ind w:left="5760" w:hanging="360"/>
      </w:pPr>
      <w:rPr>
        <w:rFonts w:ascii="Courier New" w:hAnsi="Courier New" w:cs="Courier New"/>
      </w:rPr>
    </w:lvl>
    <w:lvl w:ilvl="8" w:tplc="72604016">
      <w:start w:val="1"/>
      <w:numFmt w:val="bullet"/>
      <w:lvlText w:val=""/>
      <w:lvlJc w:val="left"/>
      <w:pPr>
        <w:ind w:left="6480" w:hanging="360"/>
      </w:pPr>
      <w:rPr>
        <w:rFonts w:ascii="Wingdings" w:hAnsi="Wingdings"/>
      </w:rPr>
    </w:lvl>
  </w:abstractNum>
  <w:abstractNum w:abstractNumId="42">
    <w:nsid w:val="6C93076D"/>
    <w:multiLevelType w:val="multilevel"/>
    <w:tmpl w:val="544C6818"/>
    <w:lvl w:ilvl="0">
      <w:start w:val="1"/>
      <w:numFmt w:val="decimal"/>
      <w:lvlText w:val="%1"/>
      <w:lvlJc w:val="left"/>
      <w:pPr>
        <w:ind w:left="1110" w:hanging="1110"/>
      </w:pPr>
    </w:lvl>
    <w:lvl w:ilvl="1">
      <w:start w:val="1"/>
      <w:numFmt w:val="decimal"/>
      <w:lvlText w:val="%1.%2"/>
      <w:lvlJc w:val="left"/>
      <w:pPr>
        <w:ind w:left="1830" w:hanging="1110"/>
      </w:pPr>
    </w:lvl>
    <w:lvl w:ilvl="2">
      <w:start w:val="1"/>
      <w:numFmt w:val="decimal"/>
      <w:lvlText w:val="%1.%2.%3"/>
      <w:lvlJc w:val="left"/>
      <w:pPr>
        <w:ind w:left="2550" w:hanging="1110"/>
      </w:pPr>
    </w:lvl>
    <w:lvl w:ilvl="3">
      <w:start w:val="1"/>
      <w:numFmt w:val="decimal"/>
      <w:lvlText w:val="%1.%2.%3.%4"/>
      <w:lvlJc w:val="left"/>
      <w:pPr>
        <w:ind w:left="3270" w:hanging="1110"/>
      </w:pPr>
    </w:lvl>
    <w:lvl w:ilvl="4">
      <w:start w:val="1"/>
      <w:numFmt w:val="decimal"/>
      <w:lvlText w:val="%1.%2.%3.%4.%5"/>
      <w:lvlJc w:val="left"/>
      <w:pPr>
        <w:ind w:left="3990" w:hanging="1110"/>
      </w:pPr>
    </w:lvl>
    <w:lvl w:ilvl="5">
      <w:start w:val="1"/>
      <w:numFmt w:val="decimal"/>
      <w:lvlText w:val="%1.%2.%3.%4.%5.%6"/>
      <w:lvlJc w:val="left"/>
      <w:pPr>
        <w:ind w:left="4710" w:hanging="111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3">
    <w:nsid w:val="733C24D5"/>
    <w:multiLevelType w:val="hybridMultilevel"/>
    <w:tmpl w:val="8C10D3EC"/>
    <w:lvl w:ilvl="0" w:tplc="ACA00302">
      <w:start w:val="1"/>
      <w:numFmt w:val="thaiNumbers"/>
      <w:lvlText w:val="%1)"/>
      <w:lvlJc w:val="left"/>
      <w:pPr>
        <w:ind w:left="1684" w:hanging="975"/>
      </w:pPr>
    </w:lvl>
    <w:lvl w:ilvl="1" w:tplc="D6565F2E">
      <w:start w:val="1"/>
      <w:numFmt w:val="thaiNumbers"/>
      <w:lvlText w:val="%2."/>
      <w:lvlJc w:val="left"/>
      <w:pPr>
        <w:ind w:left="1789" w:hanging="360"/>
      </w:pPr>
    </w:lvl>
    <w:lvl w:ilvl="2" w:tplc="D54E9FF6">
      <w:start w:val="1"/>
      <w:numFmt w:val="lowerRoman"/>
      <w:lvlText w:val="%3."/>
      <w:lvlJc w:val="right"/>
      <w:pPr>
        <w:ind w:left="2509" w:hanging="180"/>
      </w:pPr>
    </w:lvl>
    <w:lvl w:ilvl="3" w:tplc="4014CA74">
      <w:start w:val="1"/>
      <w:numFmt w:val="decimal"/>
      <w:lvlText w:val="%4."/>
      <w:lvlJc w:val="left"/>
      <w:pPr>
        <w:ind w:left="3229" w:hanging="360"/>
      </w:pPr>
    </w:lvl>
    <w:lvl w:ilvl="4" w:tplc="42AAF9EA">
      <w:start w:val="1"/>
      <w:numFmt w:val="lowerLetter"/>
      <w:lvlText w:val="%5."/>
      <w:lvlJc w:val="left"/>
      <w:pPr>
        <w:ind w:left="3949" w:hanging="360"/>
      </w:pPr>
    </w:lvl>
    <w:lvl w:ilvl="5" w:tplc="48E85F7C">
      <w:start w:val="1"/>
      <w:numFmt w:val="lowerRoman"/>
      <w:lvlText w:val="%6."/>
      <w:lvlJc w:val="right"/>
      <w:pPr>
        <w:ind w:left="4669" w:hanging="180"/>
      </w:pPr>
    </w:lvl>
    <w:lvl w:ilvl="6" w:tplc="A29CB9EA">
      <w:start w:val="1"/>
      <w:numFmt w:val="decimal"/>
      <w:lvlText w:val="%7."/>
      <w:lvlJc w:val="left"/>
      <w:pPr>
        <w:ind w:left="5389" w:hanging="360"/>
      </w:pPr>
    </w:lvl>
    <w:lvl w:ilvl="7" w:tplc="D10AEA64">
      <w:start w:val="1"/>
      <w:numFmt w:val="lowerLetter"/>
      <w:lvlText w:val="%8."/>
      <w:lvlJc w:val="left"/>
      <w:pPr>
        <w:ind w:left="6109" w:hanging="360"/>
      </w:pPr>
    </w:lvl>
    <w:lvl w:ilvl="8" w:tplc="9A844EF8">
      <w:start w:val="1"/>
      <w:numFmt w:val="lowerRoman"/>
      <w:lvlText w:val="%9."/>
      <w:lvlJc w:val="right"/>
      <w:pPr>
        <w:ind w:left="6829" w:hanging="180"/>
      </w:pPr>
    </w:lvl>
  </w:abstractNum>
  <w:abstractNum w:abstractNumId="44">
    <w:nsid w:val="748C7E40"/>
    <w:multiLevelType w:val="multilevel"/>
    <w:tmpl w:val="DBEEBAE0"/>
    <w:lvl w:ilvl="0">
      <w:start w:val="1"/>
      <w:numFmt w:val="decimal"/>
      <w:lvlText w:val="%1."/>
      <w:lvlJc w:val="left"/>
      <w:pPr>
        <w:ind w:left="1065" w:hanging="705"/>
      </w:pPr>
    </w:lvl>
    <w:lvl w:ilvl="1">
      <w:start w:val="1"/>
      <w:numFmt w:val="thaiNumbers"/>
      <w:lvlText w:val="%2)"/>
      <w:lvlJc w:val="left"/>
      <w:pPr>
        <w:ind w:left="1065" w:hanging="7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5">
    <w:nsid w:val="76C94571"/>
    <w:multiLevelType w:val="multilevel"/>
    <w:tmpl w:val="A744697E"/>
    <w:lvl w:ilvl="0">
      <w:start w:val="1"/>
      <w:numFmt w:val="decimal"/>
      <w:lvlText w:val="%1"/>
      <w:lvlJc w:val="left"/>
      <w:pPr>
        <w:tabs>
          <w:tab w:val="num" w:pos="0"/>
        </w:tabs>
        <w:ind w:left="375" w:hanging="375"/>
      </w:pPr>
      <w:rPr>
        <w:color w:val="000000"/>
        <w:sz w:val="24"/>
      </w:rPr>
    </w:lvl>
    <w:lvl w:ilvl="1">
      <w:start w:val="1"/>
      <w:numFmt w:val="decimal"/>
      <w:lvlText w:val="%1.%2"/>
      <w:lvlJc w:val="left"/>
      <w:pPr>
        <w:tabs>
          <w:tab w:val="num" w:pos="708"/>
        </w:tabs>
        <w:ind w:left="735" w:hanging="375"/>
      </w:pPr>
    </w:lvl>
    <w:lvl w:ilvl="2">
      <w:start w:val="1"/>
      <w:numFmt w:val="decimal"/>
      <w:lvlText w:val="%1.%2.%3"/>
      <w:lvlJc w:val="left"/>
      <w:pPr>
        <w:tabs>
          <w:tab w:val="num" w:pos="0"/>
        </w:tabs>
        <w:ind w:left="1571"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46">
    <w:nsid w:val="7BF07094"/>
    <w:multiLevelType w:val="hybridMultilevel"/>
    <w:tmpl w:val="54E404FA"/>
    <w:lvl w:ilvl="0" w:tplc="22A44AEA">
      <w:start w:val="1"/>
      <w:numFmt w:val="decimal"/>
      <w:lvlText w:val="%1)"/>
      <w:lvlJc w:val="left"/>
      <w:pPr>
        <w:tabs>
          <w:tab w:val="num" w:pos="0"/>
        </w:tabs>
        <w:ind w:left="1495" w:hanging="360"/>
      </w:pPr>
    </w:lvl>
    <w:lvl w:ilvl="1" w:tplc="04190019">
      <w:start w:val="1"/>
      <w:numFmt w:val="bullet"/>
      <w:lvlText w:val="o"/>
      <w:lvlJc w:val="left"/>
      <w:pPr>
        <w:ind w:left="1440" w:hanging="360"/>
      </w:pPr>
      <w:rPr>
        <w:rFonts w:ascii="Courier New" w:eastAsia="Courier New" w:hAnsi="Courier New" w:cs="Courier New" w:hint="default"/>
      </w:rPr>
    </w:lvl>
    <w:lvl w:ilvl="2" w:tplc="0419001B">
      <w:start w:val="1"/>
      <w:numFmt w:val="bullet"/>
      <w:lvlText w:val="§"/>
      <w:lvlJc w:val="left"/>
      <w:pPr>
        <w:ind w:left="2160" w:hanging="360"/>
      </w:pPr>
      <w:rPr>
        <w:rFonts w:ascii="Wingdings" w:eastAsia="Wingdings" w:hAnsi="Wingdings" w:cs="Wingdings" w:hint="default"/>
      </w:rPr>
    </w:lvl>
    <w:lvl w:ilvl="3" w:tplc="0419000F">
      <w:start w:val="1"/>
      <w:numFmt w:val="bullet"/>
      <w:lvlText w:val="·"/>
      <w:lvlJc w:val="left"/>
      <w:pPr>
        <w:ind w:left="2880" w:hanging="360"/>
      </w:pPr>
      <w:rPr>
        <w:rFonts w:ascii="Symbol" w:eastAsia="Symbol" w:hAnsi="Symbol" w:cs="Symbol" w:hint="default"/>
      </w:rPr>
    </w:lvl>
    <w:lvl w:ilvl="4" w:tplc="04190019">
      <w:start w:val="1"/>
      <w:numFmt w:val="bullet"/>
      <w:lvlText w:val="o"/>
      <w:lvlJc w:val="left"/>
      <w:pPr>
        <w:ind w:left="3600" w:hanging="360"/>
      </w:pPr>
      <w:rPr>
        <w:rFonts w:ascii="Courier New" w:eastAsia="Courier New" w:hAnsi="Courier New" w:cs="Courier New" w:hint="default"/>
      </w:rPr>
    </w:lvl>
    <w:lvl w:ilvl="5" w:tplc="0419001B">
      <w:start w:val="1"/>
      <w:numFmt w:val="bullet"/>
      <w:lvlText w:val="§"/>
      <w:lvlJc w:val="left"/>
      <w:pPr>
        <w:ind w:left="4320" w:hanging="360"/>
      </w:pPr>
      <w:rPr>
        <w:rFonts w:ascii="Wingdings" w:eastAsia="Wingdings" w:hAnsi="Wingdings" w:cs="Wingdings" w:hint="default"/>
      </w:rPr>
    </w:lvl>
    <w:lvl w:ilvl="6" w:tplc="0419000F">
      <w:start w:val="1"/>
      <w:numFmt w:val="bullet"/>
      <w:lvlText w:val="·"/>
      <w:lvlJc w:val="left"/>
      <w:pPr>
        <w:ind w:left="5040" w:hanging="360"/>
      </w:pPr>
      <w:rPr>
        <w:rFonts w:ascii="Symbol" w:eastAsia="Symbol" w:hAnsi="Symbol" w:cs="Symbol" w:hint="default"/>
      </w:rPr>
    </w:lvl>
    <w:lvl w:ilvl="7" w:tplc="04190019">
      <w:start w:val="1"/>
      <w:numFmt w:val="bullet"/>
      <w:lvlText w:val="o"/>
      <w:lvlJc w:val="left"/>
      <w:pPr>
        <w:ind w:left="5760" w:hanging="360"/>
      </w:pPr>
      <w:rPr>
        <w:rFonts w:ascii="Courier New" w:eastAsia="Courier New" w:hAnsi="Courier New" w:cs="Courier New" w:hint="default"/>
      </w:rPr>
    </w:lvl>
    <w:lvl w:ilvl="8" w:tplc="0419001B">
      <w:start w:val="1"/>
      <w:numFmt w:val="bullet"/>
      <w:lvlText w:val="§"/>
      <w:lvlJc w:val="left"/>
      <w:pPr>
        <w:ind w:left="6480" w:hanging="360"/>
      </w:pPr>
      <w:rPr>
        <w:rFonts w:ascii="Wingdings" w:eastAsia="Wingdings" w:hAnsi="Wingdings" w:cs="Wingdings" w:hint="default"/>
      </w:rPr>
    </w:lvl>
  </w:abstractNum>
  <w:num w:numId="1">
    <w:abstractNumId w:val="33"/>
  </w:num>
  <w:num w:numId="2">
    <w:abstractNumId w:val="12"/>
  </w:num>
  <w:num w:numId="3">
    <w:abstractNumId w:val="25"/>
  </w:num>
  <w:num w:numId="4">
    <w:abstractNumId w:val="32"/>
  </w:num>
  <w:num w:numId="5">
    <w:abstractNumId w:val="30"/>
  </w:num>
  <w:num w:numId="6">
    <w:abstractNumId w:val="3"/>
  </w:num>
  <w:num w:numId="7">
    <w:abstractNumId w:val="26"/>
  </w:num>
  <w:num w:numId="8">
    <w:abstractNumId w:val="46"/>
  </w:num>
  <w:num w:numId="9">
    <w:abstractNumId w:val="19"/>
  </w:num>
  <w:num w:numId="10">
    <w:abstractNumId w:val="31"/>
  </w:num>
  <w:num w:numId="11">
    <w:abstractNumId w:val="13"/>
  </w:num>
  <w:num w:numId="12">
    <w:abstractNumId w:val="16"/>
  </w:num>
  <w:num w:numId="13">
    <w:abstractNumId w:val="9"/>
  </w:num>
  <w:num w:numId="14">
    <w:abstractNumId w:val="8"/>
  </w:num>
  <w:num w:numId="15">
    <w:abstractNumId w:val="29"/>
  </w:num>
  <w:num w:numId="16">
    <w:abstractNumId w:val="0"/>
  </w:num>
  <w:num w:numId="17">
    <w:abstractNumId w:val="43"/>
  </w:num>
  <w:num w:numId="18">
    <w:abstractNumId w:val="22"/>
  </w:num>
  <w:num w:numId="19">
    <w:abstractNumId w:val="5"/>
  </w:num>
  <w:num w:numId="20">
    <w:abstractNumId w:val="14"/>
  </w:num>
  <w:num w:numId="21">
    <w:abstractNumId w:val="37"/>
  </w:num>
  <w:num w:numId="22">
    <w:abstractNumId w:val="35"/>
  </w:num>
  <w:num w:numId="23">
    <w:abstractNumId w:val="10"/>
  </w:num>
  <w:num w:numId="24">
    <w:abstractNumId w:val="28"/>
  </w:num>
  <w:num w:numId="25">
    <w:abstractNumId w:val="15"/>
  </w:num>
  <w:num w:numId="26">
    <w:abstractNumId w:val="6"/>
  </w:num>
  <w:num w:numId="27">
    <w:abstractNumId w:val="23"/>
  </w:num>
  <w:num w:numId="28">
    <w:abstractNumId w:val="45"/>
  </w:num>
  <w:num w:numId="29">
    <w:abstractNumId w:val="17"/>
  </w:num>
  <w:num w:numId="30">
    <w:abstractNumId w:val="42"/>
  </w:num>
  <w:num w:numId="31">
    <w:abstractNumId w:val="36"/>
  </w:num>
  <w:num w:numId="32">
    <w:abstractNumId w:val="20"/>
  </w:num>
  <w:num w:numId="33">
    <w:abstractNumId w:val="41"/>
  </w:num>
  <w:num w:numId="34">
    <w:abstractNumId w:val="2"/>
  </w:num>
  <w:num w:numId="35">
    <w:abstractNumId w:val="40"/>
  </w:num>
  <w:num w:numId="36">
    <w:abstractNumId w:val="11"/>
  </w:num>
  <w:num w:numId="37">
    <w:abstractNumId w:val="34"/>
  </w:num>
  <w:num w:numId="38">
    <w:abstractNumId w:val="38"/>
  </w:num>
  <w:num w:numId="39">
    <w:abstractNumId w:val="44"/>
  </w:num>
  <w:num w:numId="40">
    <w:abstractNumId w:val="27"/>
  </w:num>
  <w:num w:numId="41">
    <w:abstractNumId w:val="1"/>
  </w:num>
  <w:num w:numId="42">
    <w:abstractNumId w:val="24"/>
  </w:num>
  <w:num w:numId="43">
    <w:abstractNumId w:val="18"/>
  </w:num>
  <w:num w:numId="44">
    <w:abstractNumId w:val="39"/>
  </w:num>
  <w:num w:numId="45">
    <w:abstractNumId w:val="21"/>
  </w:num>
  <w:num w:numId="46">
    <w:abstractNumId w:val="4"/>
  </w:num>
  <w:num w:numId="4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B4115B"/>
    <w:rsid w:val="00040ECB"/>
    <w:rsid w:val="00043830"/>
    <w:rsid w:val="000613B1"/>
    <w:rsid w:val="00076089"/>
    <w:rsid w:val="00085130"/>
    <w:rsid w:val="000852F4"/>
    <w:rsid w:val="00091A90"/>
    <w:rsid w:val="00097632"/>
    <w:rsid w:val="000A69C8"/>
    <w:rsid w:val="000D71C4"/>
    <w:rsid w:val="000E42B2"/>
    <w:rsid w:val="00141E7D"/>
    <w:rsid w:val="00165E01"/>
    <w:rsid w:val="00174259"/>
    <w:rsid w:val="001819F8"/>
    <w:rsid w:val="001A2948"/>
    <w:rsid w:val="001C25D8"/>
    <w:rsid w:val="001F0C01"/>
    <w:rsid w:val="001F1F6D"/>
    <w:rsid w:val="001F4482"/>
    <w:rsid w:val="00217F75"/>
    <w:rsid w:val="00237AFB"/>
    <w:rsid w:val="002A6A08"/>
    <w:rsid w:val="002C36D9"/>
    <w:rsid w:val="0034241D"/>
    <w:rsid w:val="003578A4"/>
    <w:rsid w:val="00395EB7"/>
    <w:rsid w:val="003A226C"/>
    <w:rsid w:val="003C7A6C"/>
    <w:rsid w:val="003D6EF3"/>
    <w:rsid w:val="003F5DA7"/>
    <w:rsid w:val="003F7680"/>
    <w:rsid w:val="00403C3D"/>
    <w:rsid w:val="00413EFE"/>
    <w:rsid w:val="004262F1"/>
    <w:rsid w:val="0044551B"/>
    <w:rsid w:val="00476154"/>
    <w:rsid w:val="004942F9"/>
    <w:rsid w:val="004A25B7"/>
    <w:rsid w:val="004A66CD"/>
    <w:rsid w:val="00503BD5"/>
    <w:rsid w:val="005118C4"/>
    <w:rsid w:val="00522A77"/>
    <w:rsid w:val="00534585"/>
    <w:rsid w:val="005368A6"/>
    <w:rsid w:val="005716F8"/>
    <w:rsid w:val="005741A6"/>
    <w:rsid w:val="00575C3C"/>
    <w:rsid w:val="005C4207"/>
    <w:rsid w:val="00617247"/>
    <w:rsid w:val="00617974"/>
    <w:rsid w:val="00621EBF"/>
    <w:rsid w:val="006678F9"/>
    <w:rsid w:val="006851EF"/>
    <w:rsid w:val="00687750"/>
    <w:rsid w:val="00694895"/>
    <w:rsid w:val="006B5DA8"/>
    <w:rsid w:val="006C4806"/>
    <w:rsid w:val="006D3E68"/>
    <w:rsid w:val="006F463C"/>
    <w:rsid w:val="007012CD"/>
    <w:rsid w:val="0073536F"/>
    <w:rsid w:val="0073573E"/>
    <w:rsid w:val="00741E31"/>
    <w:rsid w:val="0074778C"/>
    <w:rsid w:val="0076097F"/>
    <w:rsid w:val="007B66DE"/>
    <w:rsid w:val="007C3B9A"/>
    <w:rsid w:val="007C5CEB"/>
    <w:rsid w:val="007D3CD5"/>
    <w:rsid w:val="007E6468"/>
    <w:rsid w:val="00816B32"/>
    <w:rsid w:val="0082401A"/>
    <w:rsid w:val="00840814"/>
    <w:rsid w:val="00866DFE"/>
    <w:rsid w:val="008746AC"/>
    <w:rsid w:val="008817D9"/>
    <w:rsid w:val="00894E94"/>
    <w:rsid w:val="008B46E3"/>
    <w:rsid w:val="008D702D"/>
    <w:rsid w:val="00937233"/>
    <w:rsid w:val="00980A9D"/>
    <w:rsid w:val="009A316F"/>
    <w:rsid w:val="009B160D"/>
    <w:rsid w:val="009B1CD3"/>
    <w:rsid w:val="00A16FDC"/>
    <w:rsid w:val="00A52888"/>
    <w:rsid w:val="00A64CCC"/>
    <w:rsid w:val="00A829F7"/>
    <w:rsid w:val="00AD1E49"/>
    <w:rsid w:val="00B11A53"/>
    <w:rsid w:val="00B4115B"/>
    <w:rsid w:val="00B86AE2"/>
    <w:rsid w:val="00B87317"/>
    <w:rsid w:val="00BC4EC4"/>
    <w:rsid w:val="00BD0641"/>
    <w:rsid w:val="00C0700D"/>
    <w:rsid w:val="00C42DCA"/>
    <w:rsid w:val="00C441E1"/>
    <w:rsid w:val="00C54ECE"/>
    <w:rsid w:val="00C73106"/>
    <w:rsid w:val="00CB774A"/>
    <w:rsid w:val="00CC6339"/>
    <w:rsid w:val="00CE1530"/>
    <w:rsid w:val="00D01CA1"/>
    <w:rsid w:val="00D1247D"/>
    <w:rsid w:val="00D15927"/>
    <w:rsid w:val="00D20837"/>
    <w:rsid w:val="00D30FD6"/>
    <w:rsid w:val="00D57D47"/>
    <w:rsid w:val="00D65EA4"/>
    <w:rsid w:val="00D732B2"/>
    <w:rsid w:val="00D73EC6"/>
    <w:rsid w:val="00DA09E6"/>
    <w:rsid w:val="00DE795E"/>
    <w:rsid w:val="00E051CE"/>
    <w:rsid w:val="00E14518"/>
    <w:rsid w:val="00E36714"/>
    <w:rsid w:val="00E45E7F"/>
    <w:rsid w:val="00E76860"/>
    <w:rsid w:val="00E94A10"/>
    <w:rsid w:val="00EA3817"/>
    <w:rsid w:val="00EE7D76"/>
    <w:rsid w:val="00FD39F6"/>
    <w:rsid w:val="00FE4F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index heading" w:uiPriority="0"/>
    <w:lsdException w:name="caption" w:uiPriority="35" w:qFormat="1"/>
    <w:lsdException w:name="footnote reference" w:uiPriority="0"/>
    <w:lsdException w:name="endnote reference" w:uiPriority="0"/>
    <w:lsdException w:name="toa heading"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EC4"/>
    <w:pPr>
      <w:spacing w:after="0" w:line="240" w:lineRule="auto"/>
    </w:pPr>
    <w:rPr>
      <w:rFonts w:ascii="Times New Roman" w:eastAsia="Times New Roman" w:hAnsi="Times New Roman" w:cs="Times New Roman"/>
      <w:sz w:val="24"/>
      <w:szCs w:val="24"/>
      <w:lang w:eastAsia="ru-RU"/>
    </w:rPr>
  </w:style>
  <w:style w:type="paragraph" w:styleId="12">
    <w:name w:val="heading 1"/>
    <w:basedOn w:val="a"/>
    <w:next w:val="a"/>
    <w:link w:val="13"/>
    <w:uiPriority w:val="9"/>
    <w:qFormat/>
    <w:rsid w:val="00741E3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B4115B"/>
    <w:pPr>
      <w:spacing w:before="100" w:beforeAutospacing="1" w:after="100" w:afterAutospacing="1"/>
    </w:pPr>
  </w:style>
  <w:style w:type="character" w:styleId="a3">
    <w:name w:val="Strong"/>
    <w:qFormat/>
    <w:rsid w:val="00B4115B"/>
    <w:rPr>
      <w:b/>
      <w:bCs/>
    </w:rPr>
  </w:style>
  <w:style w:type="paragraph" w:styleId="a4">
    <w:name w:val="List Paragraph"/>
    <w:basedOn w:val="a"/>
    <w:uiPriority w:val="34"/>
    <w:qFormat/>
    <w:rsid w:val="00B4115B"/>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lock Text"/>
    <w:basedOn w:val="a"/>
    <w:semiHidden/>
    <w:rsid w:val="008746AC"/>
    <w:pPr>
      <w:ind w:left="5940" w:right="152"/>
      <w:jc w:val="right"/>
    </w:pPr>
  </w:style>
  <w:style w:type="paragraph" w:styleId="a6">
    <w:name w:val="Balloon Text"/>
    <w:basedOn w:val="a"/>
    <w:link w:val="a7"/>
    <w:unhideWhenUsed/>
    <w:rsid w:val="001F1F6D"/>
    <w:rPr>
      <w:rFonts w:ascii="Segoe UI" w:hAnsi="Segoe UI" w:cs="Segoe UI"/>
      <w:sz w:val="18"/>
      <w:szCs w:val="18"/>
    </w:rPr>
  </w:style>
  <w:style w:type="character" w:customStyle="1" w:styleId="a7">
    <w:name w:val="Текст выноски Знак"/>
    <w:basedOn w:val="a0"/>
    <w:link w:val="a6"/>
    <w:rsid w:val="001F1F6D"/>
    <w:rPr>
      <w:rFonts w:ascii="Segoe UI" w:eastAsia="Times New Roman" w:hAnsi="Segoe UI" w:cs="Segoe UI"/>
      <w:sz w:val="18"/>
      <w:szCs w:val="18"/>
      <w:lang w:eastAsia="ru-RU"/>
    </w:rPr>
  </w:style>
  <w:style w:type="table" w:styleId="a8">
    <w:name w:val="Table Grid"/>
    <w:basedOn w:val="a1"/>
    <w:uiPriority w:val="59"/>
    <w:rsid w:val="008408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076089"/>
    <w:rPr>
      <w:color w:val="0000FF" w:themeColor="hyperlink"/>
      <w:u w:val="single"/>
    </w:rPr>
  </w:style>
  <w:style w:type="paragraph" w:customStyle="1" w:styleId="CharChar4">
    <w:name w:val="Char Char4 Знак Знак Знак"/>
    <w:basedOn w:val="a"/>
    <w:rsid w:val="003F5DA7"/>
    <w:pPr>
      <w:spacing w:after="160" w:line="240" w:lineRule="exact"/>
    </w:pPr>
    <w:rPr>
      <w:rFonts w:ascii="Verdana" w:hAnsi="Verdana"/>
      <w:sz w:val="20"/>
      <w:szCs w:val="20"/>
      <w:lang w:val="en-US" w:eastAsia="en-US"/>
    </w:rPr>
  </w:style>
  <w:style w:type="character" w:customStyle="1" w:styleId="Heading1Char">
    <w:name w:val="Heading 1 Char"/>
    <w:basedOn w:val="a0"/>
    <w:uiPriority w:val="9"/>
    <w:rsid w:val="00741E31"/>
    <w:rPr>
      <w:rFonts w:ascii="Arial" w:eastAsia="Arial" w:hAnsi="Arial" w:cs="Arial"/>
      <w:sz w:val="40"/>
      <w:szCs w:val="40"/>
    </w:rPr>
  </w:style>
  <w:style w:type="character" w:customStyle="1" w:styleId="Heading2Char">
    <w:name w:val="Heading 2 Char"/>
    <w:basedOn w:val="a0"/>
    <w:uiPriority w:val="9"/>
    <w:rsid w:val="00741E31"/>
    <w:rPr>
      <w:rFonts w:ascii="Arial" w:eastAsia="Arial" w:hAnsi="Arial" w:cs="Arial"/>
      <w:sz w:val="34"/>
    </w:rPr>
  </w:style>
  <w:style w:type="character" w:customStyle="1" w:styleId="Heading3Char">
    <w:name w:val="Heading 3 Char"/>
    <w:basedOn w:val="a0"/>
    <w:uiPriority w:val="9"/>
    <w:rsid w:val="00741E31"/>
    <w:rPr>
      <w:rFonts w:ascii="Arial" w:eastAsia="Arial" w:hAnsi="Arial" w:cs="Arial"/>
      <w:sz w:val="30"/>
      <w:szCs w:val="30"/>
    </w:rPr>
  </w:style>
  <w:style w:type="character" w:customStyle="1" w:styleId="Heading4Char">
    <w:name w:val="Heading 4 Char"/>
    <w:basedOn w:val="a0"/>
    <w:uiPriority w:val="9"/>
    <w:rsid w:val="00741E31"/>
    <w:rPr>
      <w:rFonts w:ascii="Arial" w:eastAsia="Arial" w:hAnsi="Arial" w:cs="Arial"/>
      <w:b/>
      <w:bCs/>
      <w:sz w:val="26"/>
      <w:szCs w:val="26"/>
    </w:rPr>
  </w:style>
  <w:style w:type="character" w:customStyle="1" w:styleId="Heading5Char">
    <w:name w:val="Heading 5 Char"/>
    <w:basedOn w:val="a0"/>
    <w:uiPriority w:val="9"/>
    <w:rsid w:val="00741E31"/>
    <w:rPr>
      <w:rFonts w:ascii="Arial" w:eastAsia="Arial" w:hAnsi="Arial" w:cs="Arial"/>
      <w:b/>
      <w:bCs/>
      <w:sz w:val="24"/>
      <w:szCs w:val="24"/>
    </w:rPr>
  </w:style>
  <w:style w:type="character" w:customStyle="1" w:styleId="Heading6Char">
    <w:name w:val="Heading 6 Char"/>
    <w:basedOn w:val="a0"/>
    <w:uiPriority w:val="9"/>
    <w:rsid w:val="00741E31"/>
    <w:rPr>
      <w:rFonts w:ascii="Arial" w:eastAsia="Arial" w:hAnsi="Arial" w:cs="Arial"/>
      <w:b/>
      <w:bCs/>
      <w:sz w:val="22"/>
      <w:szCs w:val="22"/>
    </w:rPr>
  </w:style>
  <w:style w:type="character" w:customStyle="1" w:styleId="Heading7Char">
    <w:name w:val="Heading 7 Char"/>
    <w:basedOn w:val="a0"/>
    <w:uiPriority w:val="9"/>
    <w:rsid w:val="00741E31"/>
    <w:rPr>
      <w:rFonts w:ascii="Arial" w:eastAsia="Arial" w:hAnsi="Arial" w:cs="Arial"/>
      <w:b/>
      <w:bCs/>
      <w:i/>
      <w:iCs/>
      <w:sz w:val="22"/>
      <w:szCs w:val="22"/>
    </w:rPr>
  </w:style>
  <w:style w:type="character" w:customStyle="1" w:styleId="Heading8Char">
    <w:name w:val="Heading 8 Char"/>
    <w:basedOn w:val="a0"/>
    <w:uiPriority w:val="9"/>
    <w:rsid w:val="00741E31"/>
    <w:rPr>
      <w:rFonts w:ascii="Arial" w:eastAsia="Arial" w:hAnsi="Arial" w:cs="Arial"/>
      <w:i/>
      <w:iCs/>
      <w:sz w:val="22"/>
      <w:szCs w:val="22"/>
    </w:rPr>
  </w:style>
  <w:style w:type="character" w:customStyle="1" w:styleId="Heading9Char">
    <w:name w:val="Heading 9 Char"/>
    <w:basedOn w:val="a0"/>
    <w:uiPriority w:val="9"/>
    <w:rsid w:val="00741E31"/>
    <w:rPr>
      <w:rFonts w:ascii="Arial" w:eastAsia="Arial" w:hAnsi="Arial" w:cs="Arial"/>
      <w:i/>
      <w:iCs/>
      <w:sz w:val="21"/>
      <w:szCs w:val="21"/>
    </w:rPr>
  </w:style>
  <w:style w:type="character" w:customStyle="1" w:styleId="TitleChar">
    <w:name w:val="Title Char"/>
    <w:basedOn w:val="a0"/>
    <w:uiPriority w:val="10"/>
    <w:rsid w:val="00741E31"/>
    <w:rPr>
      <w:sz w:val="48"/>
      <w:szCs w:val="48"/>
    </w:rPr>
  </w:style>
  <w:style w:type="character" w:customStyle="1" w:styleId="SubtitleChar">
    <w:name w:val="Subtitle Char"/>
    <w:basedOn w:val="a0"/>
    <w:uiPriority w:val="11"/>
    <w:rsid w:val="00741E31"/>
    <w:rPr>
      <w:sz w:val="24"/>
      <w:szCs w:val="24"/>
    </w:rPr>
  </w:style>
  <w:style w:type="character" w:customStyle="1" w:styleId="QuoteChar">
    <w:name w:val="Quote Char"/>
    <w:uiPriority w:val="29"/>
    <w:rsid w:val="00741E31"/>
    <w:rPr>
      <w:i/>
    </w:rPr>
  </w:style>
  <w:style w:type="character" w:customStyle="1" w:styleId="IntenseQuoteChar">
    <w:name w:val="Intense Quote Char"/>
    <w:uiPriority w:val="30"/>
    <w:rsid w:val="00741E31"/>
    <w:rPr>
      <w:i/>
    </w:rPr>
  </w:style>
  <w:style w:type="character" w:customStyle="1" w:styleId="HeaderChar">
    <w:name w:val="Header Char"/>
    <w:basedOn w:val="a0"/>
    <w:uiPriority w:val="99"/>
    <w:rsid w:val="00741E31"/>
  </w:style>
  <w:style w:type="character" w:customStyle="1" w:styleId="CaptionChar">
    <w:name w:val="Caption Char"/>
    <w:uiPriority w:val="99"/>
    <w:rsid w:val="00741E31"/>
  </w:style>
  <w:style w:type="character" w:customStyle="1" w:styleId="FootnoteTextChar">
    <w:name w:val="Footnote Text Char"/>
    <w:uiPriority w:val="99"/>
    <w:rsid w:val="00741E31"/>
    <w:rPr>
      <w:sz w:val="18"/>
    </w:rPr>
  </w:style>
  <w:style w:type="character" w:customStyle="1" w:styleId="EndnoteTextChar">
    <w:name w:val="Endnote Text Char"/>
    <w:uiPriority w:val="99"/>
    <w:rsid w:val="00741E31"/>
    <w:rPr>
      <w:sz w:val="20"/>
    </w:rPr>
  </w:style>
  <w:style w:type="paragraph" w:customStyle="1" w:styleId="11">
    <w:name w:val="Заголовок 11"/>
    <w:basedOn w:val="a"/>
    <w:next w:val="a"/>
    <w:link w:val="110"/>
    <w:qFormat/>
    <w:rsid w:val="00741E31"/>
    <w:pPr>
      <w:keepNext/>
      <w:keepLines/>
      <w:numPr>
        <w:numId w:val="4"/>
      </w:numPr>
      <w:spacing w:before="120" w:after="120"/>
      <w:ind w:left="0" w:firstLine="0"/>
      <w:jc w:val="center"/>
      <w:outlineLvl w:val="0"/>
    </w:pPr>
    <w:rPr>
      <w:b/>
      <w:color w:val="000000"/>
      <w:sz w:val="32"/>
      <w:szCs w:val="32"/>
      <w:lang w:val="en-US" w:eastAsia="zh-CN"/>
    </w:rPr>
  </w:style>
  <w:style w:type="paragraph" w:customStyle="1" w:styleId="21">
    <w:name w:val="Заголовок 21"/>
    <w:basedOn w:val="a"/>
    <w:next w:val="a"/>
    <w:link w:val="2"/>
    <w:uiPriority w:val="9"/>
    <w:unhideWhenUsed/>
    <w:qFormat/>
    <w:rsid w:val="00741E31"/>
    <w:pPr>
      <w:keepNext/>
      <w:keepLines/>
      <w:spacing w:before="360" w:after="200"/>
      <w:ind w:firstLine="709"/>
      <w:jc w:val="both"/>
      <w:outlineLvl w:val="1"/>
    </w:pPr>
    <w:rPr>
      <w:rFonts w:ascii="Arial" w:eastAsia="Arial" w:hAnsi="Arial" w:cs="Arial"/>
      <w:color w:val="000000"/>
      <w:sz w:val="34"/>
      <w:szCs w:val="28"/>
      <w:lang w:eastAsia="zh-CN"/>
    </w:rPr>
  </w:style>
  <w:style w:type="paragraph" w:customStyle="1" w:styleId="31">
    <w:name w:val="Заголовок 31"/>
    <w:basedOn w:val="a"/>
    <w:next w:val="a"/>
    <w:link w:val="3"/>
    <w:uiPriority w:val="9"/>
    <w:unhideWhenUsed/>
    <w:qFormat/>
    <w:rsid w:val="00741E31"/>
    <w:pPr>
      <w:keepNext/>
      <w:keepLines/>
      <w:spacing w:before="320" w:after="200"/>
      <w:ind w:firstLine="709"/>
      <w:jc w:val="both"/>
      <w:outlineLvl w:val="2"/>
    </w:pPr>
    <w:rPr>
      <w:rFonts w:ascii="Arial" w:eastAsia="Arial" w:hAnsi="Arial" w:cs="Arial"/>
      <w:color w:val="000000"/>
      <w:sz w:val="30"/>
      <w:szCs w:val="30"/>
      <w:lang w:eastAsia="zh-CN"/>
    </w:rPr>
  </w:style>
  <w:style w:type="paragraph" w:customStyle="1" w:styleId="41">
    <w:name w:val="Заголовок 41"/>
    <w:basedOn w:val="a"/>
    <w:next w:val="a"/>
    <w:link w:val="4"/>
    <w:uiPriority w:val="9"/>
    <w:unhideWhenUsed/>
    <w:qFormat/>
    <w:rsid w:val="00741E31"/>
    <w:pPr>
      <w:keepNext/>
      <w:keepLines/>
      <w:spacing w:before="320" w:after="200"/>
      <w:ind w:firstLine="709"/>
      <w:jc w:val="both"/>
      <w:outlineLvl w:val="3"/>
    </w:pPr>
    <w:rPr>
      <w:rFonts w:ascii="Arial" w:eastAsia="Arial" w:hAnsi="Arial" w:cs="Arial"/>
      <w:b/>
      <w:bCs/>
      <w:color w:val="000000"/>
      <w:sz w:val="26"/>
      <w:szCs w:val="26"/>
      <w:lang w:eastAsia="zh-CN"/>
    </w:rPr>
  </w:style>
  <w:style w:type="paragraph" w:customStyle="1" w:styleId="51">
    <w:name w:val="Заголовок 51"/>
    <w:basedOn w:val="a"/>
    <w:next w:val="a"/>
    <w:link w:val="5"/>
    <w:uiPriority w:val="9"/>
    <w:unhideWhenUsed/>
    <w:qFormat/>
    <w:rsid w:val="00741E31"/>
    <w:pPr>
      <w:keepNext/>
      <w:keepLines/>
      <w:spacing w:before="320" w:after="200"/>
      <w:ind w:firstLine="709"/>
      <w:jc w:val="both"/>
      <w:outlineLvl w:val="4"/>
    </w:pPr>
    <w:rPr>
      <w:rFonts w:ascii="Arial" w:eastAsia="Arial" w:hAnsi="Arial" w:cs="Arial"/>
      <w:b/>
      <w:bCs/>
      <w:color w:val="000000"/>
      <w:lang w:eastAsia="zh-CN"/>
    </w:rPr>
  </w:style>
  <w:style w:type="paragraph" w:customStyle="1" w:styleId="61">
    <w:name w:val="Заголовок 61"/>
    <w:basedOn w:val="a"/>
    <w:next w:val="a"/>
    <w:link w:val="6"/>
    <w:uiPriority w:val="9"/>
    <w:unhideWhenUsed/>
    <w:qFormat/>
    <w:rsid w:val="00741E31"/>
    <w:pPr>
      <w:keepNext/>
      <w:keepLines/>
      <w:spacing w:before="320" w:after="200"/>
      <w:ind w:firstLine="709"/>
      <w:jc w:val="both"/>
      <w:outlineLvl w:val="5"/>
    </w:pPr>
    <w:rPr>
      <w:rFonts w:ascii="Arial" w:eastAsia="Arial" w:hAnsi="Arial" w:cs="Arial"/>
      <w:b/>
      <w:bCs/>
      <w:color w:val="000000"/>
      <w:sz w:val="22"/>
      <w:szCs w:val="22"/>
      <w:lang w:eastAsia="zh-CN"/>
    </w:rPr>
  </w:style>
  <w:style w:type="paragraph" w:customStyle="1" w:styleId="71">
    <w:name w:val="Заголовок 71"/>
    <w:basedOn w:val="a"/>
    <w:next w:val="a"/>
    <w:link w:val="7"/>
    <w:uiPriority w:val="9"/>
    <w:unhideWhenUsed/>
    <w:qFormat/>
    <w:rsid w:val="00741E31"/>
    <w:pPr>
      <w:keepNext/>
      <w:keepLines/>
      <w:spacing w:before="320" w:after="200"/>
      <w:ind w:firstLine="709"/>
      <w:jc w:val="both"/>
      <w:outlineLvl w:val="6"/>
    </w:pPr>
    <w:rPr>
      <w:rFonts w:ascii="Arial" w:eastAsia="Arial" w:hAnsi="Arial" w:cs="Arial"/>
      <w:b/>
      <w:bCs/>
      <w:i/>
      <w:iCs/>
      <w:color w:val="000000"/>
      <w:sz w:val="22"/>
      <w:szCs w:val="22"/>
      <w:lang w:eastAsia="zh-CN"/>
    </w:rPr>
  </w:style>
  <w:style w:type="paragraph" w:customStyle="1" w:styleId="81">
    <w:name w:val="Заголовок 81"/>
    <w:basedOn w:val="a"/>
    <w:next w:val="a"/>
    <w:link w:val="8"/>
    <w:uiPriority w:val="9"/>
    <w:unhideWhenUsed/>
    <w:qFormat/>
    <w:rsid w:val="00741E31"/>
    <w:pPr>
      <w:keepNext/>
      <w:keepLines/>
      <w:spacing w:before="320" w:after="200"/>
      <w:ind w:firstLine="709"/>
      <w:jc w:val="both"/>
      <w:outlineLvl w:val="7"/>
    </w:pPr>
    <w:rPr>
      <w:rFonts w:ascii="Arial" w:eastAsia="Arial" w:hAnsi="Arial" w:cs="Arial"/>
      <w:i/>
      <w:iCs/>
      <w:color w:val="000000"/>
      <w:sz w:val="22"/>
      <w:szCs w:val="22"/>
      <w:lang w:eastAsia="zh-CN"/>
    </w:rPr>
  </w:style>
  <w:style w:type="paragraph" w:customStyle="1" w:styleId="91">
    <w:name w:val="Заголовок 91"/>
    <w:basedOn w:val="a"/>
    <w:next w:val="a"/>
    <w:link w:val="9"/>
    <w:uiPriority w:val="9"/>
    <w:unhideWhenUsed/>
    <w:qFormat/>
    <w:rsid w:val="00741E31"/>
    <w:pPr>
      <w:keepNext/>
      <w:keepLines/>
      <w:spacing w:before="320" w:after="200"/>
      <w:ind w:firstLine="709"/>
      <w:jc w:val="both"/>
      <w:outlineLvl w:val="8"/>
    </w:pPr>
    <w:rPr>
      <w:rFonts w:ascii="Arial" w:eastAsia="Arial" w:hAnsi="Arial" w:cs="Arial"/>
      <w:i/>
      <w:iCs/>
      <w:color w:val="000000"/>
      <w:sz w:val="21"/>
      <w:szCs w:val="21"/>
      <w:lang w:eastAsia="zh-CN"/>
    </w:rPr>
  </w:style>
  <w:style w:type="character" w:customStyle="1" w:styleId="110">
    <w:name w:val="Заголовок 1 Знак1"/>
    <w:link w:val="11"/>
    <w:rsid w:val="00741E31"/>
    <w:rPr>
      <w:rFonts w:ascii="Times New Roman" w:eastAsia="Times New Roman" w:hAnsi="Times New Roman" w:cs="Times New Roman"/>
      <w:b/>
      <w:color w:val="000000"/>
      <w:sz w:val="32"/>
      <w:szCs w:val="32"/>
      <w:lang w:val="en-US" w:eastAsia="zh-CN"/>
    </w:rPr>
  </w:style>
  <w:style w:type="character" w:customStyle="1" w:styleId="2">
    <w:name w:val="Заголовок 2 Знак"/>
    <w:link w:val="21"/>
    <w:uiPriority w:val="9"/>
    <w:rsid w:val="00741E31"/>
    <w:rPr>
      <w:rFonts w:ascii="Arial" w:eastAsia="Arial" w:hAnsi="Arial" w:cs="Arial"/>
      <w:color w:val="000000"/>
      <w:sz w:val="34"/>
      <w:szCs w:val="28"/>
      <w:lang w:eastAsia="zh-CN"/>
    </w:rPr>
  </w:style>
  <w:style w:type="character" w:customStyle="1" w:styleId="3">
    <w:name w:val="Заголовок 3 Знак"/>
    <w:link w:val="31"/>
    <w:uiPriority w:val="9"/>
    <w:rsid w:val="00741E31"/>
    <w:rPr>
      <w:rFonts w:ascii="Arial" w:eastAsia="Arial" w:hAnsi="Arial" w:cs="Arial"/>
      <w:color w:val="000000"/>
      <w:sz w:val="30"/>
      <w:szCs w:val="30"/>
      <w:lang w:eastAsia="zh-CN"/>
    </w:rPr>
  </w:style>
  <w:style w:type="character" w:customStyle="1" w:styleId="4">
    <w:name w:val="Заголовок 4 Знак"/>
    <w:link w:val="41"/>
    <w:uiPriority w:val="9"/>
    <w:rsid w:val="00741E31"/>
    <w:rPr>
      <w:rFonts w:ascii="Arial" w:eastAsia="Arial" w:hAnsi="Arial" w:cs="Arial"/>
      <w:b/>
      <w:bCs/>
      <w:color w:val="000000"/>
      <w:sz w:val="26"/>
      <w:szCs w:val="26"/>
      <w:lang w:eastAsia="zh-CN"/>
    </w:rPr>
  </w:style>
  <w:style w:type="character" w:customStyle="1" w:styleId="5">
    <w:name w:val="Заголовок 5 Знак"/>
    <w:link w:val="51"/>
    <w:uiPriority w:val="9"/>
    <w:rsid w:val="00741E31"/>
    <w:rPr>
      <w:rFonts w:ascii="Arial" w:eastAsia="Arial" w:hAnsi="Arial" w:cs="Arial"/>
      <w:b/>
      <w:bCs/>
      <w:color w:val="000000"/>
      <w:sz w:val="24"/>
      <w:szCs w:val="24"/>
      <w:lang w:eastAsia="zh-CN"/>
    </w:rPr>
  </w:style>
  <w:style w:type="character" w:customStyle="1" w:styleId="6">
    <w:name w:val="Заголовок 6 Знак"/>
    <w:link w:val="61"/>
    <w:uiPriority w:val="9"/>
    <w:rsid w:val="00741E31"/>
    <w:rPr>
      <w:rFonts w:ascii="Arial" w:eastAsia="Arial" w:hAnsi="Arial" w:cs="Arial"/>
      <w:b/>
      <w:bCs/>
      <w:color w:val="000000"/>
      <w:lang w:eastAsia="zh-CN"/>
    </w:rPr>
  </w:style>
  <w:style w:type="character" w:customStyle="1" w:styleId="7">
    <w:name w:val="Заголовок 7 Знак"/>
    <w:link w:val="71"/>
    <w:uiPriority w:val="9"/>
    <w:rsid w:val="00741E31"/>
    <w:rPr>
      <w:rFonts w:ascii="Arial" w:eastAsia="Arial" w:hAnsi="Arial" w:cs="Arial"/>
      <w:b/>
      <w:bCs/>
      <w:i/>
      <w:iCs/>
      <w:color w:val="000000"/>
      <w:lang w:eastAsia="zh-CN"/>
    </w:rPr>
  </w:style>
  <w:style w:type="character" w:customStyle="1" w:styleId="8">
    <w:name w:val="Заголовок 8 Знак"/>
    <w:link w:val="81"/>
    <w:uiPriority w:val="9"/>
    <w:rsid w:val="00741E31"/>
    <w:rPr>
      <w:rFonts w:ascii="Arial" w:eastAsia="Arial" w:hAnsi="Arial" w:cs="Arial"/>
      <w:i/>
      <w:iCs/>
      <w:color w:val="000000"/>
      <w:lang w:eastAsia="zh-CN"/>
    </w:rPr>
  </w:style>
  <w:style w:type="character" w:customStyle="1" w:styleId="9">
    <w:name w:val="Заголовок 9 Знак"/>
    <w:link w:val="91"/>
    <w:uiPriority w:val="9"/>
    <w:rsid w:val="00741E31"/>
    <w:rPr>
      <w:rFonts w:ascii="Arial" w:eastAsia="Arial" w:hAnsi="Arial" w:cs="Arial"/>
      <w:i/>
      <w:iCs/>
      <w:color w:val="000000"/>
      <w:sz w:val="21"/>
      <w:szCs w:val="21"/>
      <w:lang w:eastAsia="zh-CN"/>
    </w:rPr>
  </w:style>
  <w:style w:type="paragraph" w:styleId="aa">
    <w:name w:val="No Spacing"/>
    <w:qFormat/>
    <w:rsid w:val="00741E31"/>
    <w:pPr>
      <w:spacing w:after="0" w:line="240" w:lineRule="auto"/>
    </w:pPr>
    <w:rPr>
      <w:rFonts w:ascii="Calibri" w:eastAsia="Calibri" w:hAnsi="Calibri" w:cs="Calibri"/>
      <w:color w:val="000000"/>
      <w:lang w:eastAsia="zh-CN"/>
    </w:rPr>
  </w:style>
  <w:style w:type="paragraph" w:styleId="ab">
    <w:name w:val="Title"/>
    <w:basedOn w:val="a"/>
    <w:next w:val="a"/>
    <w:link w:val="ac"/>
    <w:uiPriority w:val="10"/>
    <w:qFormat/>
    <w:rsid w:val="00741E31"/>
    <w:pPr>
      <w:spacing w:before="300" w:after="200"/>
      <w:ind w:firstLine="709"/>
      <w:contextualSpacing/>
      <w:jc w:val="both"/>
    </w:pPr>
    <w:rPr>
      <w:color w:val="000000"/>
      <w:sz w:val="48"/>
      <w:szCs w:val="48"/>
      <w:lang w:eastAsia="zh-CN"/>
    </w:rPr>
  </w:style>
  <w:style w:type="character" w:customStyle="1" w:styleId="ac">
    <w:name w:val="Название Знак"/>
    <w:basedOn w:val="a0"/>
    <w:link w:val="ab"/>
    <w:uiPriority w:val="10"/>
    <w:rsid w:val="00741E31"/>
    <w:rPr>
      <w:rFonts w:ascii="Times New Roman" w:eastAsia="Times New Roman" w:hAnsi="Times New Roman" w:cs="Times New Roman"/>
      <w:color w:val="000000"/>
      <w:sz w:val="48"/>
      <w:szCs w:val="48"/>
      <w:lang w:eastAsia="zh-CN"/>
    </w:rPr>
  </w:style>
  <w:style w:type="paragraph" w:styleId="ad">
    <w:name w:val="Subtitle"/>
    <w:basedOn w:val="a"/>
    <w:next w:val="a"/>
    <w:link w:val="ae"/>
    <w:uiPriority w:val="11"/>
    <w:qFormat/>
    <w:rsid w:val="00741E31"/>
    <w:pPr>
      <w:spacing w:before="200" w:after="200"/>
      <w:ind w:firstLine="709"/>
      <w:jc w:val="both"/>
    </w:pPr>
    <w:rPr>
      <w:color w:val="000000"/>
      <w:lang w:eastAsia="zh-CN"/>
    </w:rPr>
  </w:style>
  <w:style w:type="character" w:customStyle="1" w:styleId="ae">
    <w:name w:val="Подзаголовок Знак"/>
    <w:basedOn w:val="a0"/>
    <w:link w:val="ad"/>
    <w:uiPriority w:val="11"/>
    <w:rsid w:val="00741E31"/>
    <w:rPr>
      <w:rFonts w:ascii="Times New Roman" w:eastAsia="Times New Roman" w:hAnsi="Times New Roman" w:cs="Times New Roman"/>
      <w:color w:val="000000"/>
      <w:sz w:val="24"/>
      <w:szCs w:val="24"/>
      <w:lang w:eastAsia="zh-CN"/>
    </w:rPr>
  </w:style>
  <w:style w:type="paragraph" w:styleId="20">
    <w:name w:val="Quote"/>
    <w:basedOn w:val="a"/>
    <w:next w:val="a"/>
    <w:link w:val="22"/>
    <w:uiPriority w:val="29"/>
    <w:qFormat/>
    <w:rsid w:val="00741E31"/>
    <w:pPr>
      <w:ind w:left="720" w:right="720" w:firstLine="709"/>
      <w:jc w:val="both"/>
    </w:pPr>
    <w:rPr>
      <w:i/>
      <w:color w:val="000000"/>
      <w:szCs w:val="28"/>
      <w:lang w:eastAsia="zh-CN"/>
    </w:rPr>
  </w:style>
  <w:style w:type="character" w:customStyle="1" w:styleId="22">
    <w:name w:val="Цитата 2 Знак"/>
    <w:basedOn w:val="a0"/>
    <w:link w:val="20"/>
    <w:uiPriority w:val="29"/>
    <w:rsid w:val="00741E31"/>
    <w:rPr>
      <w:rFonts w:ascii="Times New Roman" w:eastAsia="Times New Roman" w:hAnsi="Times New Roman" w:cs="Times New Roman"/>
      <w:i/>
      <w:color w:val="000000"/>
      <w:sz w:val="24"/>
      <w:szCs w:val="28"/>
      <w:lang w:eastAsia="zh-CN"/>
    </w:rPr>
  </w:style>
  <w:style w:type="paragraph" w:styleId="af">
    <w:name w:val="Intense Quote"/>
    <w:basedOn w:val="a"/>
    <w:next w:val="a"/>
    <w:link w:val="af0"/>
    <w:uiPriority w:val="30"/>
    <w:qFormat/>
    <w:rsid w:val="00741E31"/>
    <w:pPr>
      <w:pBdr>
        <w:top w:val="single" w:sz="4" w:space="5" w:color="FFFFFF"/>
        <w:left w:val="single" w:sz="4" w:space="10" w:color="FFFFFF"/>
        <w:bottom w:val="single" w:sz="4" w:space="5" w:color="FFFFFF"/>
        <w:right w:val="single" w:sz="4" w:space="10" w:color="FFFFFF"/>
      </w:pBdr>
      <w:shd w:val="clear" w:color="auto" w:fill="F2F2F2"/>
      <w:ind w:left="720" w:right="720" w:firstLine="709"/>
      <w:jc w:val="both"/>
    </w:pPr>
    <w:rPr>
      <w:i/>
      <w:color w:val="000000"/>
      <w:szCs w:val="28"/>
      <w:lang w:eastAsia="zh-CN"/>
    </w:rPr>
  </w:style>
  <w:style w:type="character" w:customStyle="1" w:styleId="af0">
    <w:name w:val="Выделенная цитата Знак"/>
    <w:basedOn w:val="a0"/>
    <w:link w:val="af"/>
    <w:uiPriority w:val="30"/>
    <w:rsid w:val="00741E31"/>
    <w:rPr>
      <w:rFonts w:ascii="Times New Roman" w:eastAsia="Times New Roman" w:hAnsi="Times New Roman" w:cs="Times New Roman"/>
      <w:i/>
      <w:color w:val="000000"/>
      <w:sz w:val="24"/>
      <w:szCs w:val="28"/>
      <w:shd w:val="clear" w:color="auto" w:fill="F2F2F2"/>
      <w:lang w:eastAsia="zh-CN"/>
    </w:rPr>
  </w:style>
  <w:style w:type="paragraph" w:customStyle="1" w:styleId="14">
    <w:name w:val="Верхний колонтитул1"/>
    <w:basedOn w:val="a"/>
    <w:link w:val="15"/>
    <w:rsid w:val="00741E31"/>
    <w:pPr>
      <w:ind w:firstLine="709"/>
      <w:jc w:val="both"/>
    </w:pPr>
    <w:rPr>
      <w:color w:val="000000"/>
      <w:szCs w:val="20"/>
      <w:lang w:val="en-US" w:eastAsia="zh-CN"/>
    </w:rPr>
  </w:style>
  <w:style w:type="character" w:customStyle="1" w:styleId="15">
    <w:name w:val="Верхний колонтитул Знак1"/>
    <w:link w:val="14"/>
    <w:rsid w:val="00741E31"/>
    <w:rPr>
      <w:rFonts w:ascii="Times New Roman" w:eastAsia="Times New Roman" w:hAnsi="Times New Roman" w:cs="Times New Roman"/>
      <w:color w:val="000000"/>
      <w:sz w:val="24"/>
      <w:szCs w:val="20"/>
      <w:lang w:val="en-US" w:eastAsia="zh-CN"/>
    </w:rPr>
  </w:style>
  <w:style w:type="paragraph" w:customStyle="1" w:styleId="16">
    <w:name w:val="Нижний колонтитул1"/>
    <w:basedOn w:val="a"/>
    <w:link w:val="17"/>
    <w:rsid w:val="00741E31"/>
    <w:pPr>
      <w:ind w:firstLine="709"/>
      <w:jc w:val="both"/>
    </w:pPr>
    <w:rPr>
      <w:color w:val="000000"/>
      <w:szCs w:val="20"/>
      <w:lang w:val="en-US" w:eastAsia="zh-CN"/>
    </w:rPr>
  </w:style>
  <w:style w:type="character" w:customStyle="1" w:styleId="FooterChar">
    <w:name w:val="Footer Char"/>
    <w:uiPriority w:val="99"/>
    <w:rsid w:val="00741E31"/>
  </w:style>
  <w:style w:type="paragraph" w:customStyle="1" w:styleId="18">
    <w:name w:val="Название объекта1"/>
    <w:basedOn w:val="a"/>
    <w:qFormat/>
    <w:rsid w:val="00741E31"/>
    <w:pPr>
      <w:suppressLineNumbers/>
      <w:spacing w:before="120" w:after="120"/>
      <w:ind w:firstLine="709"/>
      <w:jc w:val="both"/>
    </w:pPr>
    <w:rPr>
      <w:rFonts w:cs="Lucida Sans"/>
      <w:i/>
      <w:iCs/>
      <w:color w:val="000000"/>
      <w:lang w:eastAsia="zh-CN"/>
    </w:rPr>
  </w:style>
  <w:style w:type="character" w:customStyle="1" w:styleId="17">
    <w:name w:val="Нижний колонтитул Знак1"/>
    <w:link w:val="16"/>
    <w:rsid w:val="00741E31"/>
    <w:rPr>
      <w:rFonts w:ascii="Times New Roman" w:eastAsia="Times New Roman" w:hAnsi="Times New Roman" w:cs="Times New Roman"/>
      <w:color w:val="000000"/>
      <w:sz w:val="24"/>
      <w:szCs w:val="20"/>
      <w:lang w:val="en-US" w:eastAsia="zh-CN"/>
    </w:rPr>
  </w:style>
  <w:style w:type="table" w:customStyle="1" w:styleId="TableGridLight">
    <w:name w:val="Table Grid Light"/>
    <w:uiPriority w:val="59"/>
    <w:rsid w:val="00741E31"/>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741E31"/>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 w:fill="FFFFFF" w:themeFill="text1" w:themeFillTint="0"/>
      </w:tcPr>
    </w:tblStylePr>
    <w:tblStylePr w:type="band1Horz">
      <w:tblPr/>
      <w:tcPr>
        <w:shd w:val="clear" w:color="FFFFFF" w:themeColor="text1" w:themeTint="0" w:fill="FFFFFF" w:themeFill="text1" w:themeFillTint="0"/>
      </w:tcPr>
    </w:tblStylePr>
  </w:style>
  <w:style w:type="table" w:customStyle="1" w:styleId="PlainTable2">
    <w:name w:val="Plain Table 2"/>
    <w:uiPriority w:val="59"/>
    <w:rsid w:val="00741E31"/>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4">
    <w:name w:val="Plain Table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5">
    <w:name w:val="Plain Table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GridTable1Light">
    <w:name w:val="Grid Table 1 Light"/>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 w:fill="FFFFFF" w:themeFill="text1" w:themeFillTint="0"/>
      </w:tcPr>
    </w:tblStylePr>
    <w:tblStylePr w:type="band1Horz">
      <w:rPr>
        <w:rFonts w:ascii="Arial" w:hAnsi="Arial"/>
        <w:color w:val="7F7F7F" w:themeColor="text1" w:themeTint="80" w:themeShade="95"/>
        <w:sz w:val="22"/>
      </w:rPr>
      <w:tblPr/>
      <w:tcPr>
        <w:shd w:val="clear" w:color="FFFFFF" w:themeColor="text1" w:themeTint="0" w:fill="FFFFFF" w:themeFill="text1" w:themeFillTint="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Lined-Accent1">
    <w:name w:val="Lined - Accent 1"/>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BorderedLined-Accent1">
    <w:name w:val="Bordered &amp; Lined - Accent 1"/>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741E31"/>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741E31"/>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1">
    <w:name w:val="footnote text"/>
    <w:basedOn w:val="a"/>
    <w:link w:val="19"/>
    <w:rsid w:val="00741E31"/>
    <w:pPr>
      <w:ind w:firstLine="709"/>
      <w:jc w:val="both"/>
    </w:pPr>
    <w:rPr>
      <w:color w:val="000000"/>
      <w:sz w:val="20"/>
      <w:szCs w:val="20"/>
      <w:lang w:val="en-US" w:eastAsia="zh-CN"/>
    </w:rPr>
  </w:style>
  <w:style w:type="character" w:customStyle="1" w:styleId="af2">
    <w:name w:val="Текст сноски Знак"/>
    <w:basedOn w:val="a0"/>
    <w:link w:val="af1"/>
    <w:rsid w:val="00741E31"/>
    <w:rPr>
      <w:rFonts w:ascii="Times New Roman" w:eastAsia="Times New Roman" w:hAnsi="Times New Roman" w:cs="Times New Roman"/>
      <w:sz w:val="20"/>
      <w:szCs w:val="20"/>
      <w:lang w:eastAsia="ru-RU"/>
    </w:rPr>
  </w:style>
  <w:style w:type="character" w:customStyle="1" w:styleId="19">
    <w:name w:val="Текст сноски Знак1"/>
    <w:link w:val="af1"/>
    <w:rsid w:val="00741E31"/>
    <w:rPr>
      <w:rFonts w:ascii="Times New Roman" w:eastAsia="Times New Roman" w:hAnsi="Times New Roman" w:cs="Times New Roman"/>
      <w:color w:val="000000"/>
      <w:sz w:val="20"/>
      <w:szCs w:val="20"/>
      <w:lang w:val="en-US" w:eastAsia="zh-CN"/>
    </w:rPr>
  </w:style>
  <w:style w:type="character" w:styleId="af3">
    <w:name w:val="footnote reference"/>
    <w:rsid w:val="00741E31"/>
    <w:rPr>
      <w:vertAlign w:val="superscript"/>
    </w:rPr>
  </w:style>
  <w:style w:type="paragraph" w:styleId="af4">
    <w:name w:val="endnote text"/>
    <w:basedOn w:val="a"/>
    <w:link w:val="af5"/>
    <w:uiPriority w:val="99"/>
    <w:semiHidden/>
    <w:unhideWhenUsed/>
    <w:rsid w:val="00741E31"/>
    <w:pPr>
      <w:ind w:firstLine="709"/>
      <w:jc w:val="both"/>
    </w:pPr>
    <w:rPr>
      <w:color w:val="000000"/>
      <w:sz w:val="20"/>
      <w:szCs w:val="28"/>
      <w:lang w:eastAsia="zh-CN"/>
    </w:rPr>
  </w:style>
  <w:style w:type="character" w:customStyle="1" w:styleId="af5">
    <w:name w:val="Текст концевой сноски Знак"/>
    <w:basedOn w:val="a0"/>
    <w:link w:val="af4"/>
    <w:uiPriority w:val="99"/>
    <w:semiHidden/>
    <w:rsid w:val="00741E31"/>
    <w:rPr>
      <w:rFonts w:ascii="Times New Roman" w:eastAsia="Times New Roman" w:hAnsi="Times New Roman" w:cs="Times New Roman"/>
      <w:color w:val="000000"/>
      <w:sz w:val="20"/>
      <w:szCs w:val="28"/>
      <w:lang w:eastAsia="zh-CN"/>
    </w:rPr>
  </w:style>
  <w:style w:type="character" w:styleId="af6">
    <w:name w:val="endnote reference"/>
    <w:rsid w:val="00741E31"/>
    <w:rPr>
      <w:vertAlign w:val="superscript"/>
    </w:rPr>
  </w:style>
  <w:style w:type="paragraph" w:styleId="1a">
    <w:name w:val="toc 1"/>
    <w:basedOn w:val="a"/>
    <w:next w:val="a"/>
    <w:uiPriority w:val="39"/>
    <w:rsid w:val="00741E31"/>
    <w:pPr>
      <w:spacing w:before="360" w:after="360"/>
    </w:pPr>
    <w:rPr>
      <w:rFonts w:ascii="Calibri" w:hAnsi="Calibri" w:cs="Calibri"/>
      <w:b/>
      <w:bCs/>
      <w:caps/>
      <w:color w:val="000000"/>
      <w:sz w:val="22"/>
      <w:szCs w:val="28"/>
      <w:u w:val="single"/>
      <w:lang w:eastAsia="zh-CN"/>
    </w:rPr>
  </w:style>
  <w:style w:type="paragraph" w:styleId="23">
    <w:name w:val="toc 2"/>
    <w:basedOn w:val="a"/>
    <w:next w:val="a"/>
    <w:rsid w:val="00741E31"/>
    <w:rPr>
      <w:rFonts w:ascii="Calibri" w:hAnsi="Calibri" w:cs="Calibri"/>
      <w:b/>
      <w:bCs/>
      <w:smallCaps/>
      <w:color w:val="000000"/>
      <w:sz w:val="22"/>
      <w:szCs w:val="28"/>
      <w:lang w:eastAsia="zh-CN"/>
    </w:rPr>
  </w:style>
  <w:style w:type="paragraph" w:styleId="30">
    <w:name w:val="toc 3"/>
    <w:basedOn w:val="a"/>
    <w:next w:val="a"/>
    <w:rsid w:val="00741E31"/>
    <w:rPr>
      <w:rFonts w:ascii="Calibri" w:hAnsi="Calibri" w:cs="Calibri"/>
      <w:smallCaps/>
      <w:color w:val="000000"/>
      <w:sz w:val="22"/>
      <w:szCs w:val="28"/>
      <w:lang w:eastAsia="zh-CN"/>
    </w:rPr>
  </w:style>
  <w:style w:type="paragraph" w:styleId="40">
    <w:name w:val="toc 4"/>
    <w:basedOn w:val="a"/>
    <w:next w:val="a"/>
    <w:rsid w:val="00741E31"/>
    <w:rPr>
      <w:rFonts w:ascii="Calibri" w:hAnsi="Calibri" w:cs="Calibri"/>
      <w:color w:val="000000"/>
      <w:sz w:val="22"/>
      <w:szCs w:val="28"/>
      <w:lang w:eastAsia="zh-CN"/>
    </w:rPr>
  </w:style>
  <w:style w:type="paragraph" w:styleId="50">
    <w:name w:val="toc 5"/>
    <w:basedOn w:val="a"/>
    <w:next w:val="a"/>
    <w:rsid w:val="00741E31"/>
    <w:rPr>
      <w:rFonts w:ascii="Calibri" w:hAnsi="Calibri" w:cs="Calibri"/>
      <w:color w:val="000000"/>
      <w:sz w:val="22"/>
      <w:szCs w:val="28"/>
      <w:lang w:eastAsia="zh-CN"/>
    </w:rPr>
  </w:style>
  <w:style w:type="paragraph" w:styleId="60">
    <w:name w:val="toc 6"/>
    <w:basedOn w:val="a"/>
    <w:next w:val="a"/>
    <w:rsid w:val="00741E31"/>
    <w:rPr>
      <w:rFonts w:ascii="Calibri" w:hAnsi="Calibri" w:cs="Calibri"/>
      <w:color w:val="000000"/>
      <w:sz w:val="22"/>
      <w:szCs w:val="28"/>
      <w:lang w:eastAsia="zh-CN"/>
    </w:rPr>
  </w:style>
  <w:style w:type="paragraph" w:styleId="70">
    <w:name w:val="toc 7"/>
    <w:basedOn w:val="a"/>
    <w:next w:val="a"/>
    <w:rsid w:val="00741E31"/>
    <w:rPr>
      <w:rFonts w:ascii="Calibri" w:hAnsi="Calibri" w:cs="Calibri"/>
      <w:color w:val="000000"/>
      <w:sz w:val="22"/>
      <w:szCs w:val="28"/>
      <w:lang w:eastAsia="zh-CN"/>
    </w:rPr>
  </w:style>
  <w:style w:type="paragraph" w:styleId="80">
    <w:name w:val="toc 8"/>
    <w:basedOn w:val="a"/>
    <w:next w:val="a"/>
    <w:rsid w:val="00741E31"/>
    <w:rPr>
      <w:rFonts w:ascii="Calibri" w:hAnsi="Calibri" w:cs="Calibri"/>
      <w:color w:val="000000"/>
      <w:sz w:val="22"/>
      <w:szCs w:val="28"/>
      <w:lang w:eastAsia="zh-CN"/>
    </w:rPr>
  </w:style>
  <w:style w:type="paragraph" w:styleId="90">
    <w:name w:val="toc 9"/>
    <w:basedOn w:val="a"/>
    <w:next w:val="a"/>
    <w:rsid w:val="00741E31"/>
    <w:rPr>
      <w:rFonts w:ascii="Calibri" w:hAnsi="Calibri" w:cs="Calibri"/>
      <w:color w:val="000000"/>
      <w:sz w:val="22"/>
      <w:szCs w:val="28"/>
      <w:lang w:eastAsia="zh-CN"/>
    </w:rPr>
  </w:style>
  <w:style w:type="character" w:customStyle="1" w:styleId="13">
    <w:name w:val="Заголовок 1 Знак"/>
    <w:basedOn w:val="a0"/>
    <w:link w:val="12"/>
    <w:rsid w:val="00741E31"/>
    <w:rPr>
      <w:rFonts w:asciiTheme="majorHAnsi" w:eastAsiaTheme="majorEastAsia" w:hAnsiTheme="majorHAnsi" w:cstheme="majorBidi"/>
      <w:b/>
      <w:bCs/>
      <w:color w:val="365F91" w:themeColor="accent1" w:themeShade="BF"/>
      <w:sz w:val="28"/>
      <w:szCs w:val="28"/>
      <w:lang w:eastAsia="ru-RU"/>
    </w:rPr>
  </w:style>
  <w:style w:type="paragraph" w:styleId="af7">
    <w:name w:val="TOC Heading"/>
    <w:uiPriority w:val="39"/>
    <w:unhideWhenUsed/>
    <w:rsid w:val="00741E31"/>
    <w:pPr>
      <w:spacing w:after="0" w:line="240" w:lineRule="auto"/>
    </w:pPr>
    <w:rPr>
      <w:rFonts w:ascii="Times New Roman" w:eastAsia="Times New Roman" w:hAnsi="Times New Roman" w:cs="Times New Roman"/>
      <w:sz w:val="20"/>
      <w:szCs w:val="20"/>
      <w:lang w:eastAsia="zh-CN"/>
    </w:rPr>
  </w:style>
  <w:style w:type="paragraph" w:styleId="af8">
    <w:name w:val="table of figures"/>
    <w:basedOn w:val="a"/>
    <w:next w:val="a"/>
    <w:uiPriority w:val="99"/>
    <w:unhideWhenUsed/>
    <w:rsid w:val="00741E31"/>
    <w:pPr>
      <w:ind w:firstLine="709"/>
      <w:jc w:val="both"/>
    </w:pPr>
    <w:rPr>
      <w:color w:val="000000"/>
      <w:szCs w:val="28"/>
      <w:lang w:eastAsia="zh-CN"/>
    </w:rPr>
  </w:style>
  <w:style w:type="character" w:customStyle="1" w:styleId="WW8Num2z0">
    <w:name w:val="WW8Num2z0"/>
    <w:rsid w:val="00741E31"/>
    <w:rPr>
      <w:rFonts w:ascii="Symbol" w:hAnsi="Symbol" w:cs="Symbol"/>
    </w:rPr>
  </w:style>
  <w:style w:type="character" w:customStyle="1" w:styleId="WW8Num3z0">
    <w:name w:val="WW8Num3z0"/>
    <w:rsid w:val="00741E31"/>
    <w:rPr>
      <w:rFonts w:ascii="Symbol" w:hAnsi="Symbol" w:cs="Symbol"/>
    </w:rPr>
  </w:style>
  <w:style w:type="character" w:customStyle="1" w:styleId="WW8Num4z0">
    <w:name w:val="WW8Num4z0"/>
    <w:rsid w:val="00741E31"/>
  </w:style>
  <w:style w:type="character" w:customStyle="1" w:styleId="WW8Num4z1">
    <w:name w:val="WW8Num4z1"/>
    <w:rsid w:val="00741E31"/>
    <w:rPr>
      <w:rFonts w:ascii="Symbol" w:hAnsi="Symbol" w:cs="Symbol"/>
      <w:color w:val="000000"/>
      <w:sz w:val="28"/>
      <w:szCs w:val="28"/>
    </w:rPr>
  </w:style>
  <w:style w:type="character" w:customStyle="1" w:styleId="WW8Num5z0">
    <w:name w:val="WW8Num5z0"/>
    <w:rsid w:val="00741E31"/>
  </w:style>
  <w:style w:type="character" w:customStyle="1" w:styleId="WW8Num6z0">
    <w:name w:val="WW8Num6z0"/>
    <w:rsid w:val="00741E31"/>
    <w:rPr>
      <w:rFonts w:cs="Times New Roman"/>
      <w:color w:val="000000"/>
      <w:szCs w:val="28"/>
      <w:shd w:val="clear" w:color="auto" w:fill="FF0000"/>
    </w:rPr>
  </w:style>
  <w:style w:type="character" w:customStyle="1" w:styleId="WW8Num7z0">
    <w:name w:val="WW8Num7z0"/>
    <w:rsid w:val="00741E31"/>
  </w:style>
  <w:style w:type="character" w:customStyle="1" w:styleId="WW8Num8z0">
    <w:name w:val="WW8Num8z0"/>
    <w:rsid w:val="00741E31"/>
    <w:rPr>
      <w:szCs w:val="28"/>
    </w:rPr>
  </w:style>
  <w:style w:type="character" w:customStyle="1" w:styleId="WW8Num9z0">
    <w:name w:val="WW8Num9z0"/>
    <w:rsid w:val="00741E31"/>
    <w:rPr>
      <w:rFonts w:ascii="Times New Roman" w:hAnsi="Times New Roman" w:cs="Times New Roman"/>
      <w:lang w:val="en-US"/>
    </w:rPr>
  </w:style>
  <w:style w:type="character" w:customStyle="1" w:styleId="WW8Num10z0">
    <w:name w:val="WW8Num10z0"/>
    <w:rsid w:val="00741E31"/>
    <w:rPr>
      <w:rFonts w:ascii="Times New Roman" w:hAnsi="Times New Roman" w:cs="Times New Roman"/>
      <w:color w:val="000000"/>
      <w:sz w:val="28"/>
      <w:szCs w:val="28"/>
    </w:rPr>
  </w:style>
  <w:style w:type="character" w:customStyle="1" w:styleId="WW8Num12z0">
    <w:name w:val="WW8Num12z0"/>
    <w:rsid w:val="00741E31"/>
    <w:rPr>
      <w:color w:val="000000"/>
      <w:sz w:val="28"/>
      <w:szCs w:val="28"/>
    </w:rPr>
  </w:style>
  <w:style w:type="character" w:customStyle="1" w:styleId="WW8Num12z1">
    <w:name w:val="WW8Num12z1"/>
    <w:rsid w:val="00741E31"/>
    <w:rPr>
      <w:rFonts w:ascii="Times New Roman" w:hAnsi="Times New Roman" w:cs="Times New Roman"/>
      <w:color w:val="000000"/>
      <w:sz w:val="28"/>
      <w:szCs w:val="28"/>
      <w:shd w:val="clear" w:color="auto" w:fill="FFFFFF"/>
    </w:rPr>
  </w:style>
  <w:style w:type="character" w:customStyle="1" w:styleId="WW8Num13z0">
    <w:name w:val="WW8Num13z0"/>
    <w:rsid w:val="00741E31"/>
    <w:rPr>
      <w:rFonts w:ascii="Symbol" w:hAnsi="Symbol" w:cs="Symbol"/>
    </w:rPr>
  </w:style>
  <w:style w:type="character" w:customStyle="1" w:styleId="WW8Num13z1">
    <w:name w:val="WW8Num13z1"/>
    <w:rsid w:val="00741E31"/>
    <w:rPr>
      <w:rFonts w:ascii="Courier New" w:hAnsi="Courier New" w:cs="Courier New"/>
    </w:rPr>
  </w:style>
  <w:style w:type="character" w:customStyle="1" w:styleId="WW8Num13z2">
    <w:name w:val="WW8Num13z2"/>
    <w:rsid w:val="00741E31"/>
    <w:rPr>
      <w:rFonts w:ascii="Wingdings" w:hAnsi="Wingdings" w:cs="Wingdings"/>
    </w:rPr>
  </w:style>
  <w:style w:type="character" w:customStyle="1" w:styleId="WW8Num14z0">
    <w:name w:val="WW8Num14z0"/>
    <w:rsid w:val="00741E31"/>
    <w:rPr>
      <w:rFonts w:ascii="Symbol" w:hAnsi="Symbol" w:cs="Symbol"/>
    </w:rPr>
  </w:style>
  <w:style w:type="character" w:customStyle="1" w:styleId="WW8Num14z1">
    <w:name w:val="WW8Num14z1"/>
    <w:rsid w:val="00741E31"/>
    <w:rPr>
      <w:rFonts w:ascii="Courier New" w:hAnsi="Courier New" w:cs="Courier New"/>
    </w:rPr>
  </w:style>
  <w:style w:type="character" w:customStyle="1" w:styleId="WW8Num14z2">
    <w:name w:val="WW8Num14z2"/>
    <w:rsid w:val="00741E31"/>
    <w:rPr>
      <w:rFonts w:ascii="Wingdings" w:hAnsi="Wingdings" w:cs="Wingdings"/>
    </w:rPr>
  </w:style>
  <w:style w:type="character" w:customStyle="1" w:styleId="WW8Num15z0">
    <w:name w:val="WW8Num15z0"/>
    <w:rsid w:val="00741E31"/>
  </w:style>
  <w:style w:type="character" w:customStyle="1" w:styleId="32">
    <w:name w:val="Основной шрифт абзаца3"/>
    <w:rsid w:val="00741E31"/>
  </w:style>
  <w:style w:type="character" w:customStyle="1" w:styleId="WW8Num1z0">
    <w:name w:val="WW8Num1z0"/>
    <w:rsid w:val="00741E31"/>
  </w:style>
  <w:style w:type="character" w:customStyle="1" w:styleId="WW8Num1z1">
    <w:name w:val="WW8Num1z1"/>
    <w:rsid w:val="00741E31"/>
  </w:style>
  <w:style w:type="character" w:customStyle="1" w:styleId="WW8Num1z2">
    <w:name w:val="WW8Num1z2"/>
    <w:rsid w:val="00741E31"/>
  </w:style>
  <w:style w:type="character" w:customStyle="1" w:styleId="WW8Num1z3">
    <w:name w:val="WW8Num1z3"/>
    <w:rsid w:val="00741E31"/>
  </w:style>
  <w:style w:type="character" w:customStyle="1" w:styleId="WW8Num1z4">
    <w:name w:val="WW8Num1z4"/>
    <w:rsid w:val="00741E31"/>
  </w:style>
  <w:style w:type="character" w:customStyle="1" w:styleId="WW8Num1z5">
    <w:name w:val="WW8Num1z5"/>
    <w:rsid w:val="00741E31"/>
  </w:style>
  <w:style w:type="character" w:customStyle="1" w:styleId="WW8Num1z6">
    <w:name w:val="WW8Num1z6"/>
    <w:rsid w:val="00741E31"/>
  </w:style>
  <w:style w:type="character" w:customStyle="1" w:styleId="WW8Num1z7">
    <w:name w:val="WW8Num1z7"/>
    <w:rsid w:val="00741E31"/>
  </w:style>
  <w:style w:type="character" w:customStyle="1" w:styleId="WW8Num1z8">
    <w:name w:val="WW8Num1z8"/>
    <w:rsid w:val="00741E31"/>
  </w:style>
  <w:style w:type="character" w:customStyle="1" w:styleId="WW8Num7z1">
    <w:name w:val="WW8Num7z1"/>
    <w:rsid w:val="00741E31"/>
  </w:style>
  <w:style w:type="character" w:customStyle="1" w:styleId="WW8Num7z2">
    <w:name w:val="WW8Num7z2"/>
    <w:rsid w:val="00741E31"/>
  </w:style>
  <w:style w:type="character" w:customStyle="1" w:styleId="WW8Num7z3">
    <w:name w:val="WW8Num7z3"/>
    <w:rsid w:val="00741E31"/>
  </w:style>
  <w:style w:type="character" w:customStyle="1" w:styleId="WW8Num7z4">
    <w:name w:val="WW8Num7z4"/>
    <w:rsid w:val="00741E31"/>
  </w:style>
  <w:style w:type="character" w:customStyle="1" w:styleId="WW8Num7z5">
    <w:name w:val="WW8Num7z5"/>
    <w:rsid w:val="00741E31"/>
  </w:style>
  <w:style w:type="character" w:customStyle="1" w:styleId="WW8Num7z6">
    <w:name w:val="WW8Num7z6"/>
    <w:rsid w:val="00741E31"/>
  </w:style>
  <w:style w:type="character" w:customStyle="1" w:styleId="WW8Num7z7">
    <w:name w:val="WW8Num7z7"/>
    <w:rsid w:val="00741E31"/>
  </w:style>
  <w:style w:type="character" w:customStyle="1" w:styleId="WW8Num7z8">
    <w:name w:val="WW8Num7z8"/>
    <w:rsid w:val="00741E31"/>
  </w:style>
  <w:style w:type="character" w:customStyle="1" w:styleId="WW8Num11z0">
    <w:name w:val="WW8Num11z0"/>
    <w:rsid w:val="00741E31"/>
  </w:style>
  <w:style w:type="character" w:customStyle="1" w:styleId="24">
    <w:name w:val="Основной шрифт абзаца2"/>
    <w:rsid w:val="00741E31"/>
  </w:style>
  <w:style w:type="character" w:customStyle="1" w:styleId="WW8Num3z1">
    <w:name w:val="WW8Num3z1"/>
    <w:rsid w:val="00741E31"/>
  </w:style>
  <w:style w:type="character" w:customStyle="1" w:styleId="WW8Num3z2">
    <w:name w:val="WW8Num3z2"/>
    <w:rsid w:val="00741E31"/>
  </w:style>
  <w:style w:type="character" w:customStyle="1" w:styleId="WW8Num3z3">
    <w:name w:val="WW8Num3z3"/>
    <w:rsid w:val="00741E31"/>
  </w:style>
  <w:style w:type="character" w:customStyle="1" w:styleId="WW8Num3z4">
    <w:name w:val="WW8Num3z4"/>
    <w:rsid w:val="00741E31"/>
  </w:style>
  <w:style w:type="character" w:customStyle="1" w:styleId="WW8Num3z5">
    <w:name w:val="WW8Num3z5"/>
    <w:rsid w:val="00741E31"/>
  </w:style>
  <w:style w:type="character" w:customStyle="1" w:styleId="WW8Num3z6">
    <w:name w:val="WW8Num3z6"/>
    <w:rsid w:val="00741E31"/>
  </w:style>
  <w:style w:type="character" w:customStyle="1" w:styleId="WW8Num3z7">
    <w:name w:val="WW8Num3z7"/>
    <w:rsid w:val="00741E31"/>
  </w:style>
  <w:style w:type="character" w:customStyle="1" w:styleId="WW8Num3z8">
    <w:name w:val="WW8Num3z8"/>
    <w:rsid w:val="00741E31"/>
  </w:style>
  <w:style w:type="character" w:customStyle="1" w:styleId="WW8Num6z1">
    <w:name w:val="WW8Num6z1"/>
    <w:rsid w:val="00741E31"/>
    <w:rPr>
      <w:rFonts w:ascii="Symbol" w:hAnsi="Symbol" w:cs="Symbol"/>
      <w:sz w:val="28"/>
    </w:rPr>
  </w:style>
  <w:style w:type="character" w:customStyle="1" w:styleId="WW8Num9z1">
    <w:name w:val="WW8Num9z1"/>
    <w:rsid w:val="00741E31"/>
  </w:style>
  <w:style w:type="character" w:customStyle="1" w:styleId="WW8Num9z2">
    <w:name w:val="WW8Num9z2"/>
    <w:rsid w:val="00741E31"/>
  </w:style>
  <w:style w:type="character" w:customStyle="1" w:styleId="WW8Num9z3">
    <w:name w:val="WW8Num9z3"/>
    <w:rsid w:val="00741E31"/>
  </w:style>
  <w:style w:type="character" w:customStyle="1" w:styleId="WW8Num9z4">
    <w:name w:val="WW8Num9z4"/>
    <w:rsid w:val="00741E31"/>
  </w:style>
  <w:style w:type="character" w:customStyle="1" w:styleId="WW8Num9z5">
    <w:name w:val="WW8Num9z5"/>
    <w:rsid w:val="00741E31"/>
  </w:style>
  <w:style w:type="character" w:customStyle="1" w:styleId="WW8Num9z6">
    <w:name w:val="WW8Num9z6"/>
    <w:rsid w:val="00741E31"/>
  </w:style>
  <w:style w:type="character" w:customStyle="1" w:styleId="WW8Num9z7">
    <w:name w:val="WW8Num9z7"/>
    <w:rsid w:val="00741E31"/>
  </w:style>
  <w:style w:type="character" w:customStyle="1" w:styleId="WW8Num9z8">
    <w:name w:val="WW8Num9z8"/>
    <w:rsid w:val="00741E31"/>
  </w:style>
  <w:style w:type="character" w:customStyle="1" w:styleId="WW8Num11z1">
    <w:name w:val="WW8Num11z1"/>
    <w:rsid w:val="00741E31"/>
  </w:style>
  <w:style w:type="character" w:customStyle="1" w:styleId="WW8Num11z2">
    <w:name w:val="WW8Num11z2"/>
    <w:rsid w:val="00741E31"/>
  </w:style>
  <w:style w:type="character" w:customStyle="1" w:styleId="WW8Num11z3">
    <w:name w:val="WW8Num11z3"/>
    <w:rsid w:val="00741E31"/>
  </w:style>
  <w:style w:type="character" w:customStyle="1" w:styleId="WW8Num11z4">
    <w:name w:val="WW8Num11z4"/>
    <w:rsid w:val="00741E31"/>
  </w:style>
  <w:style w:type="character" w:customStyle="1" w:styleId="WW8Num11z5">
    <w:name w:val="WW8Num11z5"/>
    <w:rsid w:val="00741E31"/>
  </w:style>
  <w:style w:type="character" w:customStyle="1" w:styleId="WW8Num11z6">
    <w:name w:val="WW8Num11z6"/>
    <w:rsid w:val="00741E31"/>
  </w:style>
  <w:style w:type="character" w:customStyle="1" w:styleId="WW8Num11z7">
    <w:name w:val="WW8Num11z7"/>
    <w:rsid w:val="00741E31"/>
  </w:style>
  <w:style w:type="character" w:customStyle="1" w:styleId="WW8Num11z8">
    <w:name w:val="WW8Num11z8"/>
    <w:rsid w:val="00741E31"/>
  </w:style>
  <w:style w:type="character" w:customStyle="1" w:styleId="WW8Num12z2">
    <w:name w:val="WW8Num12z2"/>
    <w:rsid w:val="00741E31"/>
  </w:style>
  <w:style w:type="character" w:customStyle="1" w:styleId="WW8Num12z3">
    <w:name w:val="WW8Num12z3"/>
    <w:rsid w:val="00741E31"/>
  </w:style>
  <w:style w:type="character" w:customStyle="1" w:styleId="WW8Num12z4">
    <w:name w:val="WW8Num12z4"/>
    <w:rsid w:val="00741E31"/>
  </w:style>
  <w:style w:type="character" w:customStyle="1" w:styleId="WW8Num12z5">
    <w:name w:val="WW8Num12z5"/>
    <w:rsid w:val="00741E31"/>
  </w:style>
  <w:style w:type="character" w:customStyle="1" w:styleId="WW8Num12z6">
    <w:name w:val="WW8Num12z6"/>
    <w:rsid w:val="00741E31"/>
  </w:style>
  <w:style w:type="character" w:customStyle="1" w:styleId="WW8Num12z7">
    <w:name w:val="WW8Num12z7"/>
    <w:rsid w:val="00741E31"/>
  </w:style>
  <w:style w:type="character" w:customStyle="1" w:styleId="WW8Num12z8">
    <w:name w:val="WW8Num12z8"/>
    <w:rsid w:val="00741E31"/>
  </w:style>
  <w:style w:type="character" w:customStyle="1" w:styleId="WW8Num13z3">
    <w:name w:val="WW8Num13z3"/>
    <w:rsid w:val="00741E31"/>
  </w:style>
  <w:style w:type="character" w:customStyle="1" w:styleId="WW8Num13z4">
    <w:name w:val="WW8Num13z4"/>
    <w:rsid w:val="00741E31"/>
  </w:style>
  <w:style w:type="character" w:customStyle="1" w:styleId="WW8Num13z5">
    <w:name w:val="WW8Num13z5"/>
    <w:rsid w:val="00741E31"/>
  </w:style>
  <w:style w:type="character" w:customStyle="1" w:styleId="WW8Num13z6">
    <w:name w:val="WW8Num13z6"/>
    <w:rsid w:val="00741E31"/>
  </w:style>
  <w:style w:type="character" w:customStyle="1" w:styleId="WW8Num13z7">
    <w:name w:val="WW8Num13z7"/>
    <w:rsid w:val="00741E31"/>
  </w:style>
  <w:style w:type="character" w:customStyle="1" w:styleId="WW8Num13z8">
    <w:name w:val="WW8Num13z8"/>
    <w:rsid w:val="00741E31"/>
  </w:style>
  <w:style w:type="character" w:customStyle="1" w:styleId="WW8Num14z3">
    <w:name w:val="WW8Num14z3"/>
    <w:rsid w:val="00741E31"/>
  </w:style>
  <w:style w:type="character" w:customStyle="1" w:styleId="WW8Num14z4">
    <w:name w:val="WW8Num14z4"/>
    <w:rsid w:val="00741E31"/>
  </w:style>
  <w:style w:type="character" w:customStyle="1" w:styleId="WW8Num14z5">
    <w:name w:val="WW8Num14z5"/>
    <w:rsid w:val="00741E31"/>
  </w:style>
  <w:style w:type="character" w:customStyle="1" w:styleId="WW8Num14z6">
    <w:name w:val="WW8Num14z6"/>
    <w:rsid w:val="00741E31"/>
  </w:style>
  <w:style w:type="character" w:customStyle="1" w:styleId="WW8Num14z7">
    <w:name w:val="WW8Num14z7"/>
    <w:rsid w:val="00741E31"/>
  </w:style>
  <w:style w:type="character" w:customStyle="1" w:styleId="WW8Num14z8">
    <w:name w:val="WW8Num14z8"/>
    <w:rsid w:val="00741E31"/>
  </w:style>
  <w:style w:type="character" w:customStyle="1" w:styleId="WW8Num16z0">
    <w:name w:val="WW8Num16z0"/>
    <w:rsid w:val="00741E31"/>
  </w:style>
  <w:style w:type="character" w:customStyle="1" w:styleId="WW8Num16z1">
    <w:name w:val="WW8Num16z1"/>
    <w:rsid w:val="00741E31"/>
  </w:style>
  <w:style w:type="character" w:customStyle="1" w:styleId="WW8Num16z2">
    <w:name w:val="WW8Num16z2"/>
    <w:rsid w:val="00741E31"/>
  </w:style>
  <w:style w:type="character" w:customStyle="1" w:styleId="WW8Num16z3">
    <w:name w:val="WW8Num16z3"/>
    <w:rsid w:val="00741E31"/>
  </w:style>
  <w:style w:type="character" w:customStyle="1" w:styleId="WW8Num16z4">
    <w:name w:val="WW8Num16z4"/>
    <w:rsid w:val="00741E31"/>
  </w:style>
  <w:style w:type="character" w:customStyle="1" w:styleId="WW8Num16z5">
    <w:name w:val="WW8Num16z5"/>
    <w:rsid w:val="00741E31"/>
  </w:style>
  <w:style w:type="character" w:customStyle="1" w:styleId="WW8Num16z6">
    <w:name w:val="WW8Num16z6"/>
    <w:rsid w:val="00741E31"/>
  </w:style>
  <w:style w:type="character" w:customStyle="1" w:styleId="WW8Num16z7">
    <w:name w:val="WW8Num16z7"/>
    <w:rsid w:val="00741E31"/>
  </w:style>
  <w:style w:type="character" w:customStyle="1" w:styleId="WW8Num16z8">
    <w:name w:val="WW8Num16z8"/>
    <w:rsid w:val="00741E31"/>
  </w:style>
  <w:style w:type="character" w:customStyle="1" w:styleId="WW8Num17z0">
    <w:name w:val="WW8Num17z0"/>
    <w:rsid w:val="00741E31"/>
  </w:style>
  <w:style w:type="character" w:customStyle="1" w:styleId="WW8Num18z0">
    <w:name w:val="WW8Num18z0"/>
    <w:rsid w:val="00741E31"/>
    <w:rPr>
      <w:sz w:val="24"/>
      <w:szCs w:val="24"/>
    </w:rPr>
  </w:style>
  <w:style w:type="character" w:customStyle="1" w:styleId="WW8Num18z1">
    <w:name w:val="WW8Num18z1"/>
    <w:rsid w:val="00741E31"/>
  </w:style>
  <w:style w:type="character" w:customStyle="1" w:styleId="WW8Num18z2">
    <w:name w:val="WW8Num18z2"/>
    <w:rsid w:val="00741E31"/>
  </w:style>
  <w:style w:type="character" w:customStyle="1" w:styleId="WW8Num18z3">
    <w:name w:val="WW8Num18z3"/>
    <w:rsid w:val="00741E31"/>
  </w:style>
  <w:style w:type="character" w:customStyle="1" w:styleId="WW8Num18z4">
    <w:name w:val="WW8Num18z4"/>
    <w:rsid w:val="00741E31"/>
  </w:style>
  <w:style w:type="character" w:customStyle="1" w:styleId="WW8Num18z5">
    <w:name w:val="WW8Num18z5"/>
    <w:rsid w:val="00741E31"/>
  </w:style>
  <w:style w:type="character" w:customStyle="1" w:styleId="WW8Num18z6">
    <w:name w:val="WW8Num18z6"/>
    <w:rsid w:val="00741E31"/>
  </w:style>
  <w:style w:type="character" w:customStyle="1" w:styleId="WW8Num18z7">
    <w:name w:val="WW8Num18z7"/>
    <w:rsid w:val="00741E31"/>
  </w:style>
  <w:style w:type="character" w:customStyle="1" w:styleId="WW8Num18z8">
    <w:name w:val="WW8Num18z8"/>
    <w:rsid w:val="00741E31"/>
  </w:style>
  <w:style w:type="character" w:customStyle="1" w:styleId="WW8Num19z0">
    <w:name w:val="WW8Num19z0"/>
    <w:rsid w:val="00741E31"/>
  </w:style>
  <w:style w:type="character" w:customStyle="1" w:styleId="WW8Num19z1">
    <w:name w:val="WW8Num19z1"/>
    <w:rsid w:val="00741E31"/>
  </w:style>
  <w:style w:type="character" w:customStyle="1" w:styleId="WW8Num19z2">
    <w:name w:val="WW8Num19z2"/>
    <w:rsid w:val="00741E31"/>
  </w:style>
  <w:style w:type="character" w:customStyle="1" w:styleId="WW8Num19z3">
    <w:name w:val="WW8Num19z3"/>
    <w:rsid w:val="00741E31"/>
  </w:style>
  <w:style w:type="character" w:customStyle="1" w:styleId="WW8Num19z4">
    <w:name w:val="WW8Num19z4"/>
    <w:rsid w:val="00741E31"/>
  </w:style>
  <w:style w:type="character" w:customStyle="1" w:styleId="WW8Num19z5">
    <w:name w:val="WW8Num19z5"/>
    <w:rsid w:val="00741E31"/>
  </w:style>
  <w:style w:type="character" w:customStyle="1" w:styleId="WW8Num19z6">
    <w:name w:val="WW8Num19z6"/>
    <w:rsid w:val="00741E31"/>
  </w:style>
  <w:style w:type="character" w:customStyle="1" w:styleId="WW8Num19z7">
    <w:name w:val="WW8Num19z7"/>
    <w:rsid w:val="00741E31"/>
  </w:style>
  <w:style w:type="character" w:customStyle="1" w:styleId="WW8Num19z8">
    <w:name w:val="WW8Num19z8"/>
    <w:rsid w:val="00741E31"/>
  </w:style>
  <w:style w:type="character" w:customStyle="1" w:styleId="WW8Num20z0">
    <w:name w:val="WW8Num20z0"/>
    <w:rsid w:val="00741E31"/>
  </w:style>
  <w:style w:type="character" w:customStyle="1" w:styleId="WW8Num20z1">
    <w:name w:val="WW8Num20z1"/>
    <w:rsid w:val="00741E31"/>
    <w:rPr>
      <w:rFonts w:ascii="Times New Roman" w:hAnsi="Times New Roman" w:cs="Times New Roman"/>
      <w:color w:val="000000"/>
      <w:sz w:val="28"/>
      <w:szCs w:val="28"/>
      <w:shd w:val="clear" w:color="auto" w:fill="FFFFFF"/>
    </w:rPr>
  </w:style>
  <w:style w:type="character" w:customStyle="1" w:styleId="WW8Num21z0">
    <w:name w:val="WW8Num21z0"/>
    <w:rsid w:val="00741E31"/>
  </w:style>
  <w:style w:type="character" w:customStyle="1" w:styleId="WW8Num21z1">
    <w:name w:val="WW8Num21z1"/>
    <w:rsid w:val="00741E31"/>
    <w:rPr>
      <w:rFonts w:ascii="Times New Roman" w:hAnsi="Times New Roman" w:cs="Times New Roman"/>
      <w:i w:val="0"/>
      <w:color w:val="000000"/>
      <w:sz w:val="28"/>
      <w:szCs w:val="28"/>
    </w:rPr>
  </w:style>
  <w:style w:type="character" w:customStyle="1" w:styleId="WW8Num22z0">
    <w:name w:val="WW8Num22z0"/>
    <w:rsid w:val="00741E31"/>
  </w:style>
  <w:style w:type="character" w:customStyle="1" w:styleId="WW8Num22z1">
    <w:name w:val="WW8Num22z1"/>
    <w:rsid w:val="00741E31"/>
    <w:rPr>
      <w:sz w:val="28"/>
      <w:szCs w:val="28"/>
    </w:rPr>
  </w:style>
  <w:style w:type="character" w:customStyle="1" w:styleId="WW8Num23z0">
    <w:name w:val="WW8Num23z0"/>
    <w:rsid w:val="00741E31"/>
  </w:style>
  <w:style w:type="character" w:customStyle="1" w:styleId="1b">
    <w:name w:val="Основной шрифт абзаца1"/>
    <w:rsid w:val="00741E31"/>
  </w:style>
  <w:style w:type="character" w:customStyle="1" w:styleId="af9">
    <w:name w:val="Символ сноски"/>
    <w:rsid w:val="00741E31"/>
    <w:rPr>
      <w:vertAlign w:val="superscript"/>
    </w:rPr>
  </w:style>
  <w:style w:type="character" w:customStyle="1" w:styleId="afa">
    <w:name w:val="Верхний колонтитул Знак"/>
    <w:rsid w:val="00741E31"/>
    <w:rPr>
      <w:rFonts w:ascii="Times New Roman" w:hAnsi="Times New Roman" w:cs="Times New Roman"/>
      <w:sz w:val="28"/>
    </w:rPr>
  </w:style>
  <w:style w:type="character" w:customStyle="1" w:styleId="afb">
    <w:name w:val="Нижний колонтитул Знак"/>
    <w:rsid w:val="00741E31"/>
    <w:rPr>
      <w:rFonts w:ascii="Times New Roman" w:hAnsi="Times New Roman" w:cs="Times New Roman"/>
      <w:sz w:val="28"/>
    </w:rPr>
  </w:style>
  <w:style w:type="character" w:customStyle="1" w:styleId="afc">
    <w:name w:val="Основной текст Знак"/>
    <w:rsid w:val="00741E31"/>
    <w:rPr>
      <w:rFonts w:ascii="Times New Roman" w:eastAsia="Times New Roman" w:hAnsi="Times New Roman" w:cs="Times New Roman"/>
      <w:sz w:val="24"/>
      <w:szCs w:val="24"/>
    </w:rPr>
  </w:style>
  <w:style w:type="character" w:customStyle="1" w:styleId="afd">
    <w:name w:val="Гипертекстовая ссылка"/>
    <w:rsid w:val="00741E31"/>
    <w:rPr>
      <w:rFonts w:cs="Times New Roman"/>
      <w:b w:val="0"/>
      <w:color w:val="106BBE"/>
    </w:rPr>
  </w:style>
  <w:style w:type="character" w:customStyle="1" w:styleId="afe">
    <w:name w:val="Сравнение редакций. Добавленный фрагмент"/>
    <w:rsid w:val="00741E31"/>
    <w:rPr>
      <w:color w:val="000000"/>
      <w:shd w:val="clear" w:color="auto" w:fill="C1D7FF"/>
    </w:rPr>
  </w:style>
  <w:style w:type="character" w:customStyle="1" w:styleId="1c">
    <w:name w:val="Знак примечания1"/>
    <w:rsid w:val="00741E31"/>
    <w:rPr>
      <w:sz w:val="16"/>
      <w:szCs w:val="16"/>
    </w:rPr>
  </w:style>
  <w:style w:type="character" w:customStyle="1" w:styleId="aff">
    <w:name w:val="Текст примечания Знак"/>
    <w:rsid w:val="00741E31"/>
    <w:rPr>
      <w:rFonts w:ascii="Times New Roman" w:hAnsi="Times New Roman" w:cs="Times New Roman"/>
    </w:rPr>
  </w:style>
  <w:style w:type="character" w:customStyle="1" w:styleId="aff0">
    <w:name w:val="Тема примечания Знак"/>
    <w:rsid w:val="00741E31"/>
    <w:rPr>
      <w:rFonts w:ascii="Times New Roman" w:hAnsi="Times New Roman" w:cs="Times New Roman"/>
      <w:b/>
      <w:bCs/>
    </w:rPr>
  </w:style>
  <w:style w:type="character" w:customStyle="1" w:styleId="CharacterStyle2">
    <w:name w:val="Character Style 2"/>
    <w:rsid w:val="00741E31"/>
    <w:rPr>
      <w:sz w:val="20"/>
    </w:rPr>
  </w:style>
  <w:style w:type="character" w:customStyle="1" w:styleId="1d">
    <w:name w:val="Знак сноски1"/>
    <w:rsid w:val="00741E31"/>
    <w:rPr>
      <w:vertAlign w:val="superscript"/>
    </w:rPr>
  </w:style>
  <w:style w:type="character" w:customStyle="1" w:styleId="aff1">
    <w:name w:val="Символы концевой сноски"/>
    <w:rsid w:val="00741E31"/>
    <w:rPr>
      <w:vertAlign w:val="superscript"/>
    </w:rPr>
  </w:style>
  <w:style w:type="character" w:customStyle="1" w:styleId="WW-">
    <w:name w:val="WW-Символы концевой сноски"/>
    <w:rsid w:val="00741E31"/>
  </w:style>
  <w:style w:type="character" w:customStyle="1" w:styleId="25">
    <w:name w:val="Знак сноски2"/>
    <w:rsid w:val="00741E31"/>
    <w:rPr>
      <w:vertAlign w:val="superscript"/>
    </w:rPr>
  </w:style>
  <w:style w:type="character" w:customStyle="1" w:styleId="aff2">
    <w:name w:val="Символ концевой сноски"/>
    <w:rsid w:val="00741E31"/>
    <w:rPr>
      <w:vertAlign w:val="superscript"/>
    </w:rPr>
  </w:style>
  <w:style w:type="character" w:styleId="aff3">
    <w:name w:val="Emphasis"/>
    <w:qFormat/>
    <w:rsid w:val="00741E31"/>
    <w:rPr>
      <w:i/>
      <w:iCs/>
    </w:rPr>
  </w:style>
  <w:style w:type="character" w:customStyle="1" w:styleId="aff4">
    <w:name w:val="Ссылка указателя"/>
    <w:rsid w:val="00741E31"/>
  </w:style>
  <w:style w:type="character" w:customStyle="1" w:styleId="aff5">
    <w:name w:val="Символ нумерации"/>
    <w:rsid w:val="00741E31"/>
  </w:style>
  <w:style w:type="paragraph" w:customStyle="1" w:styleId="aff6">
    <w:name w:val="Заголовок"/>
    <w:basedOn w:val="a"/>
    <w:next w:val="aff7"/>
    <w:rsid w:val="00741E31"/>
    <w:pPr>
      <w:keepNext/>
      <w:spacing w:before="240" w:after="120"/>
      <w:ind w:firstLine="709"/>
      <w:jc w:val="both"/>
    </w:pPr>
    <w:rPr>
      <w:rFonts w:ascii="Arial" w:eastAsia="Microsoft YaHei" w:hAnsi="Arial" w:cs="Mangal"/>
      <w:color w:val="000000"/>
      <w:szCs w:val="28"/>
      <w:lang w:eastAsia="zh-CN"/>
    </w:rPr>
  </w:style>
  <w:style w:type="paragraph" w:styleId="aff7">
    <w:name w:val="Body Text"/>
    <w:basedOn w:val="a"/>
    <w:link w:val="1e"/>
    <w:rsid w:val="00741E31"/>
    <w:pPr>
      <w:spacing w:after="120"/>
    </w:pPr>
    <w:rPr>
      <w:color w:val="000000"/>
      <w:lang w:val="en-US" w:eastAsia="zh-CN"/>
    </w:rPr>
  </w:style>
  <w:style w:type="character" w:customStyle="1" w:styleId="1e">
    <w:name w:val="Основной текст Знак1"/>
    <w:basedOn w:val="a0"/>
    <w:link w:val="aff7"/>
    <w:rsid w:val="00741E31"/>
    <w:rPr>
      <w:rFonts w:ascii="Times New Roman" w:eastAsia="Times New Roman" w:hAnsi="Times New Roman" w:cs="Times New Roman"/>
      <w:color w:val="000000"/>
      <w:sz w:val="24"/>
      <w:szCs w:val="24"/>
      <w:lang w:val="en-US" w:eastAsia="zh-CN"/>
    </w:rPr>
  </w:style>
  <w:style w:type="paragraph" w:styleId="aff8">
    <w:name w:val="List"/>
    <w:basedOn w:val="aff7"/>
    <w:rsid w:val="00741E31"/>
    <w:rPr>
      <w:rFonts w:cs="Mangal"/>
    </w:rPr>
  </w:style>
  <w:style w:type="paragraph" w:customStyle="1" w:styleId="33">
    <w:name w:val="Указатель3"/>
    <w:basedOn w:val="a"/>
    <w:rsid w:val="00741E31"/>
    <w:pPr>
      <w:suppressLineNumbers/>
      <w:ind w:firstLine="709"/>
      <w:jc w:val="both"/>
    </w:pPr>
    <w:rPr>
      <w:rFonts w:cs="Lucida Sans"/>
      <w:color w:val="000000"/>
      <w:szCs w:val="28"/>
      <w:lang w:eastAsia="zh-CN"/>
    </w:rPr>
  </w:style>
  <w:style w:type="paragraph" w:customStyle="1" w:styleId="1f">
    <w:name w:val="Название1"/>
    <w:basedOn w:val="a"/>
    <w:rsid w:val="00741E31"/>
    <w:pPr>
      <w:suppressLineNumbers/>
      <w:spacing w:before="120" w:after="120"/>
      <w:ind w:firstLine="709"/>
      <w:jc w:val="both"/>
    </w:pPr>
    <w:rPr>
      <w:rFonts w:cs="Mangal"/>
      <w:i/>
      <w:iCs/>
      <w:color w:val="000000"/>
      <w:lang w:eastAsia="zh-CN"/>
    </w:rPr>
  </w:style>
  <w:style w:type="paragraph" w:customStyle="1" w:styleId="26">
    <w:name w:val="Указатель2"/>
    <w:basedOn w:val="a"/>
    <w:rsid w:val="00741E31"/>
    <w:pPr>
      <w:suppressLineNumbers/>
      <w:ind w:firstLine="709"/>
      <w:jc w:val="both"/>
    </w:pPr>
    <w:rPr>
      <w:rFonts w:cs="Mangal"/>
      <w:color w:val="000000"/>
      <w:szCs w:val="28"/>
      <w:lang w:eastAsia="zh-CN"/>
    </w:rPr>
  </w:style>
  <w:style w:type="paragraph" w:customStyle="1" w:styleId="1f0">
    <w:name w:val="Заголовок1"/>
    <w:basedOn w:val="a"/>
    <w:next w:val="aff7"/>
    <w:rsid w:val="00741E31"/>
    <w:pPr>
      <w:keepNext/>
      <w:widowControl w:val="0"/>
      <w:spacing w:before="240" w:after="120"/>
    </w:pPr>
    <w:rPr>
      <w:rFonts w:ascii="Arial" w:eastAsia="Microsoft YaHei" w:hAnsi="Arial" w:cs="Mangal"/>
      <w:color w:val="000000"/>
      <w:szCs w:val="28"/>
      <w:lang w:eastAsia="zh-CN" w:bidi="hi-IN"/>
    </w:rPr>
  </w:style>
  <w:style w:type="paragraph" w:customStyle="1" w:styleId="1f1">
    <w:name w:val="Указатель1"/>
    <w:basedOn w:val="a"/>
    <w:rsid w:val="00741E31"/>
    <w:pPr>
      <w:suppressLineNumbers/>
      <w:ind w:firstLine="709"/>
      <w:jc w:val="both"/>
    </w:pPr>
    <w:rPr>
      <w:rFonts w:cs="Mangal"/>
      <w:color w:val="000000"/>
      <w:szCs w:val="28"/>
      <w:lang w:eastAsia="zh-CN"/>
    </w:rPr>
  </w:style>
  <w:style w:type="paragraph" w:styleId="1f2">
    <w:name w:val="index 1"/>
    <w:basedOn w:val="a"/>
    <w:next w:val="a"/>
    <w:autoRedefine/>
    <w:uiPriority w:val="99"/>
    <w:semiHidden/>
    <w:unhideWhenUsed/>
    <w:rsid w:val="00741E31"/>
    <w:pPr>
      <w:ind w:left="240" w:hanging="240"/>
    </w:pPr>
  </w:style>
  <w:style w:type="paragraph" w:styleId="aff9">
    <w:name w:val="index heading"/>
    <w:basedOn w:val="aff6"/>
    <w:rsid w:val="00741E31"/>
    <w:pPr>
      <w:suppressLineNumbers/>
      <w:ind w:firstLine="0"/>
    </w:pPr>
    <w:rPr>
      <w:b/>
      <w:bCs/>
      <w:sz w:val="32"/>
      <w:szCs w:val="32"/>
    </w:rPr>
  </w:style>
  <w:style w:type="paragraph" w:styleId="affa">
    <w:name w:val="toa heading"/>
    <w:basedOn w:val="11"/>
    <w:next w:val="a"/>
    <w:rsid w:val="00741E31"/>
    <w:pPr>
      <w:numPr>
        <w:numId w:val="0"/>
      </w:numPr>
      <w:spacing w:before="240" w:after="0" w:line="252" w:lineRule="auto"/>
      <w:jc w:val="left"/>
      <w:outlineLvl w:val="9"/>
    </w:pPr>
    <w:rPr>
      <w:rFonts w:ascii="Calibri Light" w:hAnsi="Calibri Light" w:cs="Calibri Light"/>
      <w:b w:val="0"/>
      <w:color w:val="2E74B5"/>
    </w:rPr>
  </w:style>
  <w:style w:type="paragraph" w:customStyle="1" w:styleId="affb">
    <w:name w:val="Колонтитулы"/>
    <w:basedOn w:val="a"/>
    <w:rsid w:val="00741E31"/>
    <w:pPr>
      <w:suppressLineNumbers/>
      <w:tabs>
        <w:tab w:val="center" w:pos="4819"/>
        <w:tab w:val="right" w:pos="9638"/>
      </w:tabs>
      <w:ind w:firstLine="709"/>
      <w:jc w:val="both"/>
    </w:pPr>
    <w:rPr>
      <w:color w:val="000000"/>
      <w:szCs w:val="28"/>
      <w:lang w:eastAsia="zh-CN"/>
    </w:rPr>
  </w:style>
  <w:style w:type="paragraph" w:customStyle="1" w:styleId="Standard">
    <w:name w:val="Standard"/>
    <w:rsid w:val="00741E31"/>
    <w:pPr>
      <w:widowControl w:val="0"/>
      <w:spacing w:after="0" w:line="240" w:lineRule="auto"/>
    </w:pPr>
    <w:rPr>
      <w:rFonts w:ascii="Times New Roman" w:eastAsia="Andale Sans UI" w:hAnsi="Times New Roman" w:cs="Tahoma"/>
      <w:color w:val="000000"/>
      <w:sz w:val="24"/>
      <w:szCs w:val="24"/>
      <w:lang w:val="de-DE" w:eastAsia="zh-CN" w:bidi="fa-IR"/>
    </w:rPr>
  </w:style>
  <w:style w:type="paragraph" w:customStyle="1" w:styleId="western">
    <w:name w:val="western"/>
    <w:basedOn w:val="a"/>
    <w:rsid w:val="00741E31"/>
    <w:pPr>
      <w:spacing w:before="280" w:after="280"/>
    </w:pPr>
    <w:rPr>
      <w:color w:val="000000"/>
      <w:lang w:eastAsia="zh-CN"/>
    </w:rPr>
  </w:style>
  <w:style w:type="paragraph" w:customStyle="1" w:styleId="1">
    <w:name w:val="Маркированный список1"/>
    <w:basedOn w:val="a"/>
    <w:rsid w:val="00741E31"/>
    <w:pPr>
      <w:numPr>
        <w:numId w:val="6"/>
      </w:numPr>
      <w:jc w:val="both"/>
    </w:pPr>
    <w:rPr>
      <w:color w:val="000000"/>
      <w:szCs w:val="28"/>
      <w:lang w:eastAsia="zh-CN"/>
    </w:rPr>
  </w:style>
  <w:style w:type="paragraph" w:customStyle="1" w:styleId="ConsPlusNonformat">
    <w:name w:val="ConsPlusNonformat"/>
    <w:rsid w:val="00741E31"/>
    <w:pPr>
      <w:widowControl w:val="0"/>
      <w:spacing w:after="0" w:line="240" w:lineRule="auto"/>
    </w:pPr>
    <w:rPr>
      <w:rFonts w:ascii="Courier New" w:eastAsia="Times New Roman" w:hAnsi="Courier New" w:cs="Courier New"/>
      <w:color w:val="000000"/>
      <w:sz w:val="24"/>
      <w:szCs w:val="28"/>
      <w:lang w:eastAsia="zh-CN"/>
    </w:rPr>
  </w:style>
  <w:style w:type="paragraph" w:customStyle="1" w:styleId="affc">
    <w:name w:val="Таблицы (моноширинный)"/>
    <w:basedOn w:val="a"/>
    <w:next w:val="a"/>
    <w:rsid w:val="00741E31"/>
    <w:pPr>
      <w:widowControl w:val="0"/>
    </w:pPr>
    <w:rPr>
      <w:rFonts w:ascii="Courier New" w:hAnsi="Courier New" w:cs="Courier New"/>
      <w:color w:val="000000"/>
      <w:sz w:val="26"/>
      <w:szCs w:val="26"/>
      <w:lang w:eastAsia="zh-CN"/>
    </w:rPr>
  </w:style>
  <w:style w:type="paragraph" w:customStyle="1" w:styleId="1f3">
    <w:name w:val="Текст примечания1"/>
    <w:basedOn w:val="a"/>
    <w:rsid w:val="00741E31"/>
    <w:pPr>
      <w:ind w:firstLine="709"/>
      <w:jc w:val="both"/>
    </w:pPr>
    <w:rPr>
      <w:color w:val="000000"/>
      <w:sz w:val="20"/>
      <w:szCs w:val="20"/>
      <w:lang w:val="en-US" w:eastAsia="zh-CN"/>
    </w:rPr>
  </w:style>
  <w:style w:type="paragraph" w:customStyle="1" w:styleId="27">
    <w:name w:val="Текст примечания2"/>
    <w:basedOn w:val="a"/>
    <w:rsid w:val="00741E31"/>
    <w:pPr>
      <w:ind w:firstLine="709"/>
      <w:jc w:val="both"/>
    </w:pPr>
    <w:rPr>
      <w:color w:val="000000"/>
      <w:sz w:val="20"/>
      <w:szCs w:val="20"/>
      <w:lang w:eastAsia="zh-CN"/>
    </w:rPr>
  </w:style>
  <w:style w:type="paragraph" w:styleId="affd">
    <w:name w:val="annotation text"/>
    <w:basedOn w:val="a"/>
    <w:link w:val="1f4"/>
    <w:uiPriority w:val="99"/>
    <w:semiHidden/>
    <w:unhideWhenUsed/>
    <w:rsid w:val="00741E31"/>
    <w:rPr>
      <w:sz w:val="20"/>
      <w:szCs w:val="20"/>
    </w:rPr>
  </w:style>
  <w:style w:type="character" w:customStyle="1" w:styleId="1f4">
    <w:name w:val="Текст примечания Знак1"/>
    <w:basedOn w:val="a0"/>
    <w:link w:val="affd"/>
    <w:uiPriority w:val="99"/>
    <w:semiHidden/>
    <w:rsid w:val="00741E31"/>
    <w:rPr>
      <w:rFonts w:ascii="Times New Roman" w:eastAsia="Times New Roman" w:hAnsi="Times New Roman" w:cs="Times New Roman"/>
      <w:sz w:val="20"/>
      <w:szCs w:val="20"/>
      <w:lang w:eastAsia="ru-RU"/>
    </w:rPr>
  </w:style>
  <w:style w:type="paragraph" w:styleId="affe">
    <w:name w:val="annotation subject"/>
    <w:basedOn w:val="1f3"/>
    <w:next w:val="1f3"/>
    <w:link w:val="1f5"/>
    <w:rsid w:val="00741E31"/>
    <w:rPr>
      <w:b/>
      <w:bCs/>
    </w:rPr>
  </w:style>
  <w:style w:type="character" w:customStyle="1" w:styleId="1f5">
    <w:name w:val="Тема примечания Знак1"/>
    <w:basedOn w:val="1f4"/>
    <w:link w:val="affe"/>
    <w:rsid w:val="00741E31"/>
    <w:rPr>
      <w:b/>
      <w:bCs/>
      <w:color w:val="000000"/>
      <w:lang w:val="en-US" w:eastAsia="zh-CN"/>
    </w:rPr>
  </w:style>
  <w:style w:type="paragraph" w:customStyle="1" w:styleId="ConsPlusNormal">
    <w:name w:val="ConsPlusNormal"/>
    <w:rsid w:val="00741E31"/>
    <w:pPr>
      <w:widowControl w:val="0"/>
      <w:spacing w:after="0" w:line="240" w:lineRule="auto"/>
    </w:pPr>
    <w:rPr>
      <w:rFonts w:ascii="Arial" w:eastAsia="Times New Roman" w:hAnsi="Arial" w:cs="Arial"/>
      <w:color w:val="000000"/>
      <w:sz w:val="24"/>
      <w:szCs w:val="28"/>
      <w:lang w:eastAsia="zh-CN"/>
    </w:rPr>
  </w:style>
  <w:style w:type="paragraph" w:customStyle="1" w:styleId="10">
    <w:name w:val="Нумерованный список1"/>
    <w:basedOn w:val="a"/>
    <w:rsid w:val="00741E31"/>
    <w:pPr>
      <w:numPr>
        <w:numId w:val="5"/>
      </w:numPr>
      <w:spacing w:after="200" w:line="276" w:lineRule="auto"/>
    </w:pPr>
    <w:rPr>
      <w:rFonts w:ascii="Calibri" w:hAnsi="Calibri" w:cs="Calibri"/>
      <w:color w:val="000000"/>
      <w:sz w:val="22"/>
      <w:szCs w:val="28"/>
      <w:lang w:eastAsia="zh-CN"/>
    </w:rPr>
  </w:style>
  <w:style w:type="paragraph" w:styleId="afff">
    <w:name w:val="Normal (Web)"/>
    <w:basedOn w:val="a"/>
    <w:rsid w:val="00741E31"/>
    <w:pPr>
      <w:spacing w:before="280" w:after="280"/>
    </w:pPr>
    <w:rPr>
      <w:color w:val="000000"/>
      <w:lang w:eastAsia="zh-CN"/>
    </w:rPr>
  </w:style>
  <w:style w:type="paragraph" w:customStyle="1" w:styleId="afff0">
    <w:name w:val="Содержимое таблицы"/>
    <w:basedOn w:val="a"/>
    <w:rsid w:val="00741E31"/>
    <w:pPr>
      <w:widowControl w:val="0"/>
      <w:suppressLineNumbers/>
    </w:pPr>
    <w:rPr>
      <w:rFonts w:ascii="Arial" w:eastAsia="SimSun" w:hAnsi="Arial" w:cs="Mangal"/>
      <w:color w:val="000000"/>
      <w:lang w:eastAsia="zh-CN" w:bidi="hi-IN"/>
    </w:rPr>
  </w:style>
  <w:style w:type="paragraph" w:customStyle="1" w:styleId="100">
    <w:name w:val="Оглавление 10"/>
    <w:basedOn w:val="1f1"/>
    <w:rsid w:val="00741E31"/>
    <w:pPr>
      <w:tabs>
        <w:tab w:val="right" w:leader="dot" w:pos="7091"/>
      </w:tabs>
      <w:ind w:left="2547" w:firstLine="0"/>
    </w:pPr>
  </w:style>
  <w:style w:type="paragraph" w:customStyle="1" w:styleId="afff1">
    <w:name w:val="Заголовок таблицы"/>
    <w:basedOn w:val="afff0"/>
    <w:rsid w:val="00741E31"/>
    <w:pPr>
      <w:jc w:val="center"/>
    </w:pPr>
    <w:rPr>
      <w:b/>
      <w:bCs/>
    </w:rPr>
  </w:style>
  <w:style w:type="paragraph" w:customStyle="1" w:styleId="msonormalmrcssattr">
    <w:name w:val="msonormal_mr_css_attr"/>
    <w:basedOn w:val="a"/>
    <w:rsid w:val="00741E31"/>
    <w:pPr>
      <w:spacing w:before="280" w:after="280"/>
    </w:pPr>
    <w:rPr>
      <w:color w:val="000000"/>
      <w:lang w:eastAsia="zh-CN"/>
    </w:rPr>
  </w:style>
  <w:style w:type="paragraph" w:customStyle="1" w:styleId="s1">
    <w:name w:val="s_1"/>
    <w:basedOn w:val="a"/>
    <w:rsid w:val="00741E31"/>
    <w:pPr>
      <w:spacing w:before="280" w:after="280"/>
    </w:pPr>
    <w:rPr>
      <w:color w:val="000000"/>
      <w:lang w:eastAsia="zh-CN"/>
    </w:rPr>
  </w:style>
  <w:style w:type="paragraph" w:styleId="afff2">
    <w:name w:val="header"/>
    <w:basedOn w:val="a"/>
    <w:link w:val="28"/>
    <w:uiPriority w:val="99"/>
    <w:semiHidden/>
    <w:unhideWhenUsed/>
    <w:rsid w:val="00741E31"/>
    <w:pPr>
      <w:tabs>
        <w:tab w:val="center" w:pos="4677"/>
        <w:tab w:val="right" w:pos="9355"/>
      </w:tabs>
      <w:ind w:firstLine="709"/>
      <w:jc w:val="both"/>
    </w:pPr>
    <w:rPr>
      <w:color w:val="000000"/>
      <w:szCs w:val="28"/>
      <w:lang w:eastAsia="zh-CN"/>
    </w:rPr>
  </w:style>
  <w:style w:type="character" w:customStyle="1" w:styleId="28">
    <w:name w:val="Верхний колонтитул Знак2"/>
    <w:basedOn w:val="a0"/>
    <w:link w:val="afff2"/>
    <w:uiPriority w:val="99"/>
    <w:semiHidden/>
    <w:rsid w:val="00741E31"/>
    <w:rPr>
      <w:rFonts w:ascii="Times New Roman" w:eastAsia="Times New Roman" w:hAnsi="Times New Roman" w:cs="Times New Roman"/>
      <w:color w:val="000000"/>
      <w:sz w:val="24"/>
      <w:szCs w:val="28"/>
      <w:lang w:eastAsia="zh-CN"/>
    </w:rPr>
  </w:style>
  <w:style w:type="paragraph" w:styleId="afff3">
    <w:name w:val="footer"/>
    <w:basedOn w:val="a"/>
    <w:link w:val="29"/>
    <w:uiPriority w:val="99"/>
    <w:semiHidden/>
    <w:unhideWhenUsed/>
    <w:rsid w:val="00741E31"/>
    <w:pPr>
      <w:tabs>
        <w:tab w:val="center" w:pos="4677"/>
        <w:tab w:val="right" w:pos="9355"/>
      </w:tabs>
      <w:ind w:firstLine="709"/>
      <w:jc w:val="both"/>
    </w:pPr>
    <w:rPr>
      <w:color w:val="000000"/>
      <w:szCs w:val="28"/>
      <w:lang w:eastAsia="zh-CN"/>
    </w:rPr>
  </w:style>
  <w:style w:type="character" w:customStyle="1" w:styleId="29">
    <w:name w:val="Нижний колонтитул Знак2"/>
    <w:basedOn w:val="a0"/>
    <w:link w:val="afff3"/>
    <w:uiPriority w:val="99"/>
    <w:semiHidden/>
    <w:rsid w:val="00741E31"/>
    <w:rPr>
      <w:rFonts w:ascii="Times New Roman" w:eastAsia="Times New Roman" w:hAnsi="Times New Roman" w:cs="Times New Roman"/>
      <w:color w:val="000000"/>
      <w:sz w:val="24"/>
      <w:szCs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EC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r">
    <w:name w:val="centr"/>
    <w:basedOn w:val="a"/>
    <w:rsid w:val="00B4115B"/>
    <w:pPr>
      <w:spacing w:before="100" w:beforeAutospacing="1" w:after="100" w:afterAutospacing="1"/>
    </w:pPr>
  </w:style>
  <w:style w:type="character" w:styleId="a3">
    <w:name w:val="Strong"/>
    <w:qFormat/>
    <w:rsid w:val="00B4115B"/>
    <w:rPr>
      <w:b/>
      <w:bCs/>
    </w:rPr>
  </w:style>
  <w:style w:type="paragraph" w:styleId="a4">
    <w:name w:val="List Paragraph"/>
    <w:basedOn w:val="a"/>
    <w:uiPriority w:val="34"/>
    <w:qFormat/>
    <w:rsid w:val="00B4115B"/>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lock Text"/>
    <w:basedOn w:val="a"/>
    <w:semiHidden/>
    <w:rsid w:val="008746AC"/>
    <w:pPr>
      <w:ind w:left="5940" w:right="152"/>
      <w:jc w:val="right"/>
    </w:pPr>
  </w:style>
  <w:style w:type="paragraph" w:styleId="a6">
    <w:name w:val="Balloon Text"/>
    <w:basedOn w:val="a"/>
    <w:link w:val="a7"/>
    <w:uiPriority w:val="99"/>
    <w:semiHidden/>
    <w:unhideWhenUsed/>
    <w:rsid w:val="001F1F6D"/>
    <w:rPr>
      <w:rFonts w:ascii="Segoe UI" w:hAnsi="Segoe UI" w:cs="Segoe UI"/>
      <w:sz w:val="18"/>
      <w:szCs w:val="18"/>
    </w:rPr>
  </w:style>
  <w:style w:type="character" w:customStyle="1" w:styleId="a7">
    <w:name w:val="Текст выноски Знак"/>
    <w:basedOn w:val="a0"/>
    <w:link w:val="a6"/>
    <w:uiPriority w:val="99"/>
    <w:semiHidden/>
    <w:rsid w:val="001F1F6D"/>
    <w:rPr>
      <w:rFonts w:ascii="Segoe UI" w:eastAsia="Times New Roman" w:hAnsi="Segoe UI" w:cs="Segoe UI"/>
      <w:sz w:val="18"/>
      <w:szCs w:val="18"/>
      <w:lang w:eastAsia="ru-RU"/>
    </w:rPr>
  </w:style>
  <w:style w:type="table" w:styleId="a8">
    <w:name w:val="Table Grid"/>
    <w:basedOn w:val="a1"/>
    <w:uiPriority w:val="59"/>
    <w:rsid w:val="00840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076089"/>
    <w:rPr>
      <w:color w:val="0000FF" w:themeColor="hyperlink"/>
      <w:u w:val="single"/>
    </w:rPr>
  </w:style>
  <w:style w:type="paragraph" w:customStyle="1" w:styleId="CharChar4">
    <w:name w:val="Char Char4 Знак Знак Знак"/>
    <w:basedOn w:val="a"/>
    <w:rsid w:val="003F5DA7"/>
    <w:pPr>
      <w:spacing w:after="160" w:line="240" w:lineRule="exact"/>
    </w:pPr>
    <w:rPr>
      <w:rFonts w:ascii="Verdana" w:hAnsi="Verdan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footer" Target="footer1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kozlov.cap.ru/" TargetMode="Externa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gov.ru/" TargetMode="Externa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hyperlink" Target="http://www.torgi.gov.ru" TargetMode="Externa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https://kozlov.cap.ru/action/activity/land_and_estate" TargetMode="Externa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header" Target="header12.xml"/><Relationship Id="rId4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6960F-81F3-465B-BD74-28C7384DF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102</Pages>
  <Words>32261</Words>
  <Characters>183892</Characters>
  <Application>Microsoft Office Word</Application>
  <DocSecurity>0</DocSecurity>
  <Lines>1532</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kozlov_just К.А. Илларионова</dc:creator>
  <cp:lastModifiedBy>PetrovaMP</cp:lastModifiedBy>
  <cp:revision>3</cp:revision>
  <cp:lastPrinted>2026-08-12T06:18:00Z</cp:lastPrinted>
  <dcterms:created xsi:type="dcterms:W3CDTF">2026-08-18T07:32:00Z</dcterms:created>
  <dcterms:modified xsi:type="dcterms:W3CDTF">2026-08-19T10:13:00Z</dcterms:modified>
</cp:coreProperties>
</file>