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3780"/>
        <w:gridCol w:w="295"/>
        <w:gridCol w:w="1325"/>
        <w:gridCol w:w="92"/>
        <w:gridCol w:w="4057"/>
        <w:gridCol w:w="51"/>
      </w:tblGrid>
      <w:tr w:rsidR="0069018E" w14:paraId="6293C525" w14:textId="77777777" w:rsidTr="0069018E">
        <w:trPr>
          <w:cantSplit/>
          <w:trHeight w:val="1706"/>
        </w:trPr>
        <w:tc>
          <w:tcPr>
            <w:tcW w:w="4075" w:type="dxa"/>
            <w:gridSpan w:val="2"/>
          </w:tcPr>
          <w:p w14:paraId="658752EA" w14:textId="77777777" w:rsidR="0069018E" w:rsidRDefault="0069018E" w:rsidP="008105D6">
            <w:pPr>
              <w:widowControl/>
              <w:tabs>
                <w:tab w:val="left" w:pos="4285"/>
              </w:tabs>
              <w:ind w:firstLine="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ЧĂВАШ  РЕСПУБЛИКИ</w:t>
            </w:r>
          </w:p>
          <w:p w14:paraId="1384CDCD" w14:textId="77777777" w:rsidR="0069018E" w:rsidRDefault="0069018E" w:rsidP="008105D6">
            <w:pPr>
              <w:widowControl/>
              <w:tabs>
                <w:tab w:val="left" w:pos="4285"/>
              </w:tabs>
              <w:ind w:firstLine="0"/>
              <w:jc w:val="center"/>
              <w:rPr>
                <w:b/>
                <w:noProof/>
                <w:sz w:val="16"/>
                <w:szCs w:val="16"/>
              </w:rPr>
            </w:pPr>
          </w:p>
          <w:p w14:paraId="68D7EF70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</w:rPr>
            </w:pPr>
            <w:r>
              <w:rPr>
                <w:b/>
                <w:noProof/>
              </w:rPr>
              <w:t xml:space="preserve"> ПАТĂРЬЕЛ                                     </w:t>
            </w:r>
            <w:r>
              <w:rPr>
                <w:b/>
              </w:rPr>
              <w:t>МУНИЦИПАЛЛĂ ОКРУГĔН</w:t>
            </w:r>
          </w:p>
          <w:p w14:paraId="3F097DD8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 АДМИНИСТРАЦИЙĔ</w:t>
            </w:r>
          </w:p>
        </w:tc>
        <w:tc>
          <w:tcPr>
            <w:tcW w:w="1417" w:type="dxa"/>
            <w:gridSpan w:val="2"/>
            <w:vMerge w:val="restart"/>
            <w:hideMark/>
          </w:tcPr>
          <w:p w14:paraId="6A2D9F5B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CF1D095" wp14:editId="03DB9DFA">
                  <wp:extent cx="523875" cy="85725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  <w:gridSpan w:val="2"/>
          </w:tcPr>
          <w:p w14:paraId="734768BB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ЧУВАШСКАЯ  РЕСПУБЛИКА</w:t>
            </w:r>
          </w:p>
          <w:p w14:paraId="1589C5BF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  <w:noProof/>
                <w:sz w:val="16"/>
                <w:szCs w:val="16"/>
              </w:rPr>
            </w:pPr>
          </w:p>
          <w:p w14:paraId="6173F4F2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14:paraId="3888C979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</w:rPr>
            </w:pPr>
            <w:r>
              <w:rPr>
                <w:b/>
              </w:rPr>
              <w:t>БАТЫРЕВСКОГО</w:t>
            </w:r>
          </w:p>
          <w:p w14:paraId="72A5ED76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  <w:bCs/>
              </w:rPr>
            </w:pPr>
            <w:r>
              <w:rPr>
                <w:b/>
              </w:rPr>
              <w:t>МУНИЦИПАЛЬНОГО ОКРУГА</w:t>
            </w:r>
          </w:p>
        </w:tc>
      </w:tr>
      <w:tr w:rsidR="0069018E" w14:paraId="4206E0FB" w14:textId="77777777" w:rsidTr="0069018E">
        <w:trPr>
          <w:cantSplit/>
          <w:trHeight w:val="846"/>
        </w:trPr>
        <w:tc>
          <w:tcPr>
            <w:tcW w:w="4075" w:type="dxa"/>
            <w:gridSpan w:val="2"/>
          </w:tcPr>
          <w:p w14:paraId="59FF1141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</w:rPr>
            </w:pPr>
            <w:r>
              <w:rPr>
                <w:b/>
              </w:rPr>
              <w:t>ЙЫШĂНУ</w:t>
            </w:r>
          </w:p>
          <w:p w14:paraId="2945CB46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</w:rPr>
            </w:pPr>
          </w:p>
          <w:p w14:paraId="7593FC0A" w14:textId="5C199541" w:rsidR="0069018E" w:rsidRDefault="00937A4F" w:rsidP="008105D6">
            <w:pPr>
              <w:widowControl/>
              <w:autoSpaceDE/>
              <w:adjustRightInd/>
              <w:ind w:hanging="142"/>
              <w:jc w:val="center"/>
              <w:rPr>
                <w:b/>
                <w:noProof/>
              </w:rPr>
            </w:pPr>
            <w:r w:rsidRPr="00937A4F">
              <w:rPr>
                <w:b/>
                <w:u w:val="single"/>
              </w:rPr>
              <w:t>28.04</w:t>
            </w:r>
            <w:r w:rsidR="0069018E" w:rsidRPr="00937A4F">
              <w:rPr>
                <w:b/>
                <w:u w:val="single"/>
              </w:rPr>
              <w:t>.2026</w:t>
            </w:r>
            <w:r w:rsidR="0069018E">
              <w:rPr>
                <w:b/>
              </w:rPr>
              <w:t xml:space="preserve"> </w:t>
            </w:r>
            <w:r w:rsidR="0069018E">
              <w:rPr>
                <w:b/>
                <w:noProof/>
              </w:rPr>
              <w:t>ç., №</w:t>
            </w:r>
            <w:r w:rsidRPr="00937A4F">
              <w:rPr>
                <w:b/>
                <w:noProof/>
                <w:u w:val="single"/>
              </w:rPr>
              <w:t>453</w:t>
            </w:r>
          </w:p>
          <w:p w14:paraId="49391401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Патăрьел ялě</w:t>
            </w:r>
          </w:p>
        </w:tc>
        <w:tc>
          <w:tcPr>
            <w:tcW w:w="1417" w:type="dxa"/>
            <w:gridSpan w:val="2"/>
            <w:vMerge/>
            <w:vAlign w:val="center"/>
            <w:hideMark/>
          </w:tcPr>
          <w:p w14:paraId="2DC13452" w14:textId="77777777" w:rsidR="0069018E" w:rsidRDefault="0069018E" w:rsidP="008105D6">
            <w:pPr>
              <w:widowControl/>
              <w:autoSpaceDE/>
              <w:autoSpaceDN/>
              <w:adjustRightInd/>
              <w:ind w:firstLine="0"/>
              <w:jc w:val="left"/>
              <w:rPr>
                <w:b/>
              </w:rPr>
            </w:pPr>
          </w:p>
        </w:tc>
        <w:tc>
          <w:tcPr>
            <w:tcW w:w="4108" w:type="dxa"/>
            <w:gridSpan w:val="2"/>
          </w:tcPr>
          <w:p w14:paraId="6800EBFA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14:paraId="0669CCE3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</w:rPr>
            </w:pPr>
          </w:p>
          <w:p w14:paraId="23E5C5A2" w14:textId="407F07F0" w:rsidR="0069018E" w:rsidRPr="00937A4F" w:rsidRDefault="00937A4F" w:rsidP="008105D6">
            <w:pPr>
              <w:widowControl/>
              <w:autoSpaceDE/>
              <w:adjustRightInd/>
              <w:ind w:firstLine="0"/>
              <w:jc w:val="center"/>
              <w:rPr>
                <w:b/>
                <w:noProof/>
                <w:u w:val="single"/>
              </w:rPr>
            </w:pPr>
            <w:bookmarkStart w:id="0" w:name="_Hlk228350515"/>
            <w:r w:rsidRPr="00937A4F">
              <w:rPr>
                <w:b/>
                <w:u w:val="single"/>
              </w:rPr>
              <w:t>28.04.</w:t>
            </w:r>
            <w:r w:rsidR="0069018E" w:rsidRPr="00937A4F">
              <w:rPr>
                <w:b/>
                <w:u w:val="single"/>
              </w:rPr>
              <w:t xml:space="preserve">2026 </w:t>
            </w:r>
            <w:r w:rsidR="00C91730" w:rsidRPr="00937A4F">
              <w:rPr>
                <w:b/>
                <w:noProof/>
              </w:rPr>
              <w:t>г</w:t>
            </w:r>
            <w:r w:rsidR="0069018E" w:rsidRPr="00937A4F">
              <w:rPr>
                <w:b/>
                <w:noProof/>
              </w:rPr>
              <w:t xml:space="preserve">., № </w:t>
            </w:r>
            <w:r w:rsidRPr="00937A4F">
              <w:rPr>
                <w:b/>
                <w:noProof/>
                <w:u w:val="single"/>
              </w:rPr>
              <w:t>453</w:t>
            </w:r>
          </w:p>
          <w:bookmarkEnd w:id="0"/>
          <w:p w14:paraId="40DB8EED" w14:textId="77777777" w:rsidR="0069018E" w:rsidRDefault="0069018E" w:rsidP="008105D6">
            <w:pPr>
              <w:widowControl/>
              <w:autoSpaceDE/>
              <w:adjustRightInd/>
              <w:ind w:firstLine="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село Батырево</w:t>
            </w:r>
          </w:p>
        </w:tc>
      </w:tr>
      <w:tr w:rsidR="00404B60" w:rsidRPr="00CB39B9" w14:paraId="568E9079" w14:textId="77777777" w:rsidTr="006901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51" w:type="dxa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956BF29" w14:textId="77777777" w:rsidR="00404B60" w:rsidRPr="00CB39B9" w:rsidRDefault="00404B60" w:rsidP="002614D1">
            <w:pPr>
              <w:widowControl/>
              <w:autoSpaceDE/>
              <w:autoSpaceDN/>
              <w:adjustRightInd/>
              <w:ind w:left="-70" w:firstLine="142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07F09" w14:textId="16E02955" w:rsidR="00404B60" w:rsidRPr="00CB39B9" w:rsidRDefault="00404B60" w:rsidP="00404B60">
            <w:pPr>
              <w:widowControl/>
              <w:autoSpaceDE/>
              <w:autoSpaceDN/>
              <w:adjustRightInd/>
              <w:ind w:left="-70" w:firstLine="142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6288E" w14:textId="77777777" w:rsidR="00404B60" w:rsidRPr="00CB39B9" w:rsidRDefault="00404B60" w:rsidP="00404B60">
            <w:pPr>
              <w:widowControl/>
              <w:autoSpaceDE/>
              <w:autoSpaceDN/>
              <w:adjustRightInd/>
              <w:ind w:left="-70" w:firstLine="142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0C2637CB" w14:textId="77777777" w:rsidR="004976BC" w:rsidRDefault="004976BC" w:rsidP="003359C5">
      <w:pPr>
        <w:tabs>
          <w:tab w:val="left" w:pos="5670"/>
        </w:tabs>
        <w:ind w:right="4812" w:firstLine="0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2B320028" w14:textId="77777777" w:rsidR="004976BC" w:rsidRDefault="004976BC" w:rsidP="003359C5">
      <w:pPr>
        <w:tabs>
          <w:tab w:val="left" w:pos="5670"/>
        </w:tabs>
        <w:ind w:right="4812" w:firstLine="0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13414965" w14:textId="31372277" w:rsidR="00952394" w:rsidRPr="002E7729" w:rsidRDefault="003359C5" w:rsidP="003359C5">
      <w:pPr>
        <w:tabs>
          <w:tab w:val="left" w:pos="5670"/>
        </w:tabs>
        <w:ind w:right="4812" w:firstLine="0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772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Об утверждении порядка подготовки и утверждения местных нормативов градостроительного проектирования </w:t>
      </w:r>
      <w:r w:rsidR="004B0FD4">
        <w:rPr>
          <w:rFonts w:ascii="Times New Roman" w:hAnsi="Times New Roman" w:cs="Times New Roman"/>
          <w:b/>
          <w:color w:val="000000"/>
          <w:sz w:val="26"/>
          <w:szCs w:val="26"/>
        </w:rPr>
        <w:t>Батыревского</w:t>
      </w:r>
      <w:r w:rsidRPr="002E772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Чувашской Республики и внесения в них изменений</w:t>
      </w:r>
    </w:p>
    <w:p w14:paraId="4AA951F3" w14:textId="77777777" w:rsidR="00952394" w:rsidRPr="002E7729" w:rsidRDefault="00952394" w:rsidP="002C7D4E">
      <w:pPr>
        <w:ind w:firstLine="0"/>
        <w:rPr>
          <w:rFonts w:ascii="Times New Roman" w:hAnsi="Times New Roman" w:cs="Times New Roman"/>
          <w:color w:val="000000"/>
          <w:sz w:val="26"/>
          <w:szCs w:val="26"/>
        </w:rPr>
      </w:pPr>
    </w:p>
    <w:p w14:paraId="5CB9C233" w14:textId="15454130" w:rsidR="003359C5" w:rsidRPr="002E7729" w:rsidRDefault="003359C5" w:rsidP="003359C5">
      <w:pPr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2E7729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18.10.2004 № 19 «Об организации местного самоуправления в Чувашской Республике», Уставом </w:t>
      </w:r>
      <w:r w:rsidR="004B0FD4">
        <w:rPr>
          <w:rFonts w:ascii="Times New Roman" w:hAnsi="Times New Roman" w:cs="Times New Roman"/>
          <w:color w:val="000000"/>
          <w:sz w:val="26"/>
          <w:szCs w:val="26"/>
        </w:rPr>
        <w:t>Батыревского</w:t>
      </w:r>
      <w:r w:rsidRPr="002E772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Чувашской Республики администрация </w:t>
      </w:r>
      <w:r w:rsidR="004B0FD4">
        <w:rPr>
          <w:rFonts w:ascii="Times New Roman" w:hAnsi="Times New Roman" w:cs="Times New Roman"/>
          <w:color w:val="000000"/>
          <w:sz w:val="26"/>
          <w:szCs w:val="26"/>
        </w:rPr>
        <w:t>Батыревского</w:t>
      </w:r>
      <w:r w:rsidRPr="002E772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Чувашской Республики п о с т а н о в л я е т: </w:t>
      </w:r>
    </w:p>
    <w:p w14:paraId="5D5C0015" w14:textId="399E942C" w:rsidR="003359C5" w:rsidRPr="002E7729" w:rsidRDefault="003359C5" w:rsidP="0086184C">
      <w:pPr>
        <w:pStyle w:val="af6"/>
        <w:numPr>
          <w:ilvl w:val="0"/>
          <w:numId w:val="8"/>
        </w:numPr>
        <w:ind w:left="0"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2E7729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прилагаемый порядок подготовки и утверждения местных нормативов градостроительного проектирования </w:t>
      </w:r>
      <w:r w:rsidR="004B0FD4">
        <w:rPr>
          <w:rFonts w:ascii="Times New Roman" w:hAnsi="Times New Roman" w:cs="Times New Roman"/>
          <w:color w:val="000000"/>
          <w:sz w:val="26"/>
          <w:szCs w:val="26"/>
        </w:rPr>
        <w:t>Батыревского</w:t>
      </w:r>
      <w:r w:rsidRPr="002E772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Чувашской Республики и внесения в них изменений.                                                                                                                               </w:t>
      </w:r>
    </w:p>
    <w:p w14:paraId="0BDE8F6C" w14:textId="260F29C2" w:rsidR="003359C5" w:rsidRPr="002E7729" w:rsidRDefault="003359C5" w:rsidP="0086184C">
      <w:pPr>
        <w:pStyle w:val="af6"/>
        <w:numPr>
          <w:ilvl w:val="0"/>
          <w:numId w:val="8"/>
        </w:numPr>
        <w:ind w:left="0"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2E7729">
        <w:rPr>
          <w:rFonts w:ascii="Times New Roman" w:hAnsi="Times New Roman" w:cs="Times New Roman"/>
          <w:color w:val="000000"/>
          <w:sz w:val="26"/>
          <w:szCs w:val="26"/>
        </w:rPr>
        <w:t xml:space="preserve">Разместить настоящее постановление на официальном сайте </w:t>
      </w:r>
      <w:r w:rsidR="004B0FD4">
        <w:rPr>
          <w:rFonts w:ascii="Times New Roman" w:hAnsi="Times New Roman" w:cs="Times New Roman"/>
          <w:color w:val="000000"/>
          <w:sz w:val="26"/>
          <w:szCs w:val="26"/>
        </w:rPr>
        <w:t>Батыревского</w:t>
      </w:r>
      <w:r w:rsidRPr="002E772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</w:t>
      </w:r>
      <w:r w:rsidR="00584E29" w:rsidRPr="002E7729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</w:t>
      </w:r>
      <w:r w:rsidRPr="002E7729">
        <w:rPr>
          <w:rFonts w:ascii="Times New Roman" w:hAnsi="Times New Roman" w:cs="Times New Roman"/>
          <w:color w:val="000000"/>
          <w:sz w:val="26"/>
          <w:szCs w:val="26"/>
        </w:rPr>
        <w:t xml:space="preserve"> в информационно-телекоммуникационной сети «Интернет». </w:t>
      </w:r>
    </w:p>
    <w:p w14:paraId="1EE1AAA6" w14:textId="126291CA" w:rsidR="00B77E20" w:rsidRPr="0058699C" w:rsidRDefault="00FC2E5F" w:rsidP="00B77E20">
      <w:pPr>
        <w:rPr>
          <w:sz w:val="26"/>
          <w:szCs w:val="26"/>
        </w:rPr>
      </w:pPr>
      <w:r w:rsidRPr="0058699C">
        <w:rPr>
          <w:rFonts w:ascii="Times New Roman" w:hAnsi="Times New Roman" w:cs="Times New Roman"/>
          <w:color w:val="000000"/>
          <w:sz w:val="26"/>
          <w:szCs w:val="26"/>
        </w:rPr>
        <w:t xml:space="preserve">3. </w:t>
      </w:r>
      <w:r w:rsidR="003359C5" w:rsidRPr="0058699C">
        <w:rPr>
          <w:rFonts w:ascii="Times New Roman" w:hAnsi="Times New Roman" w:cs="Times New Roman"/>
          <w:color w:val="000000"/>
          <w:sz w:val="26"/>
          <w:szCs w:val="26"/>
        </w:rPr>
        <w:t xml:space="preserve">Контроль за выполнением настоящего постановления возложить </w:t>
      </w:r>
      <w:r w:rsidR="008C5F66" w:rsidRPr="0058699C">
        <w:rPr>
          <w:rFonts w:ascii="Times New Roman" w:hAnsi="Times New Roman" w:cs="Times New Roman"/>
          <w:color w:val="000000"/>
          <w:sz w:val="26"/>
          <w:szCs w:val="26"/>
        </w:rPr>
        <w:t xml:space="preserve">на </w:t>
      </w:r>
      <w:bookmarkStart w:id="1" w:name="_Hlk226357093"/>
      <w:r w:rsidR="008C5F66" w:rsidRPr="0069018E">
        <w:rPr>
          <w:color w:val="000000"/>
          <w:sz w:val="26"/>
          <w:szCs w:val="26"/>
        </w:rPr>
        <w:t>временно</w:t>
      </w:r>
      <w:r w:rsidR="0069018E" w:rsidRPr="0069018E">
        <w:rPr>
          <w:color w:val="000000"/>
          <w:sz w:val="26"/>
          <w:szCs w:val="26"/>
        </w:rPr>
        <w:t xml:space="preserve"> исполняющий обязанности начальника отдела строительства, жилищно-коммунального и дорожного </w:t>
      </w:r>
      <w:r w:rsidR="008C5F66" w:rsidRPr="0069018E">
        <w:rPr>
          <w:color w:val="000000"/>
          <w:sz w:val="26"/>
          <w:szCs w:val="26"/>
        </w:rPr>
        <w:t>хозяйства</w:t>
      </w:r>
      <w:r w:rsidR="008C5F66" w:rsidRPr="008C5F66">
        <w:t xml:space="preserve"> </w:t>
      </w:r>
      <w:r w:rsidR="008C5F66" w:rsidRPr="008C5F66">
        <w:rPr>
          <w:color w:val="000000"/>
          <w:sz w:val="26"/>
          <w:szCs w:val="26"/>
        </w:rPr>
        <w:t>администрации Батыревского муниципального округа. Чувашской Республики</w:t>
      </w:r>
      <w:r w:rsidR="008C5F66">
        <w:rPr>
          <w:color w:val="000000"/>
          <w:sz w:val="26"/>
          <w:szCs w:val="26"/>
        </w:rPr>
        <w:t>.</w:t>
      </w:r>
      <w:bookmarkEnd w:id="1"/>
    </w:p>
    <w:p w14:paraId="0ECE8C73" w14:textId="4560FAC9" w:rsidR="00B92CB3" w:rsidRPr="00FC2E5F" w:rsidRDefault="00FC2E5F" w:rsidP="00FC2E5F">
      <w:pPr>
        <w:rPr>
          <w:sz w:val="26"/>
          <w:szCs w:val="26"/>
        </w:rPr>
      </w:pPr>
      <w:r w:rsidRPr="00FC2E5F">
        <w:rPr>
          <w:sz w:val="26"/>
          <w:szCs w:val="26"/>
        </w:rPr>
        <w:t>4.</w:t>
      </w:r>
      <w:r w:rsidR="00B92CB3" w:rsidRPr="00FC2E5F">
        <w:rPr>
          <w:sz w:val="26"/>
          <w:szCs w:val="26"/>
        </w:rPr>
        <w:t>Настоящее постановление вступает в силу после дня его официального</w:t>
      </w:r>
      <w:r w:rsidRPr="00FC2E5F">
        <w:rPr>
          <w:sz w:val="26"/>
          <w:szCs w:val="26"/>
        </w:rPr>
        <w:t xml:space="preserve"> </w:t>
      </w:r>
      <w:r w:rsidR="00B92CB3" w:rsidRPr="00FC2E5F">
        <w:rPr>
          <w:sz w:val="26"/>
          <w:szCs w:val="26"/>
        </w:rPr>
        <w:t>опубликования.</w:t>
      </w:r>
    </w:p>
    <w:p w14:paraId="24EED78B" w14:textId="77777777" w:rsidR="00584E29" w:rsidRPr="002E7729" w:rsidRDefault="00584E29" w:rsidP="00704674">
      <w:pPr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pPr w:leftFromText="180" w:rightFromText="180" w:vertAnchor="text" w:horzAnchor="margin" w:tblpY="34"/>
        <w:tblW w:w="5000" w:type="pct"/>
        <w:tblLook w:val="0000" w:firstRow="0" w:lastRow="0" w:firstColumn="0" w:lastColumn="0" w:noHBand="0" w:noVBand="0"/>
      </w:tblPr>
      <w:tblGrid>
        <w:gridCol w:w="6231"/>
        <w:gridCol w:w="3117"/>
      </w:tblGrid>
      <w:tr w:rsidR="0069018E" w:rsidRPr="0069018E" w14:paraId="30B185B2" w14:textId="77777777" w:rsidTr="008105D6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14:paraId="12E208EE" w14:textId="77777777" w:rsidR="0069018E" w:rsidRPr="0069018E" w:rsidRDefault="0069018E" w:rsidP="006901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018E">
              <w:rPr>
                <w:rFonts w:ascii="Times New Roman" w:hAnsi="Times New Roman" w:cs="Times New Roman"/>
              </w:rPr>
              <w:t xml:space="preserve">Временно исполняющий полномочия </w:t>
            </w:r>
          </w:p>
          <w:p w14:paraId="047D5154" w14:textId="77777777" w:rsidR="0069018E" w:rsidRPr="0069018E" w:rsidRDefault="0069018E" w:rsidP="006901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018E">
              <w:rPr>
                <w:rFonts w:ascii="Times New Roman" w:hAnsi="Times New Roman" w:cs="Times New Roman"/>
              </w:rPr>
              <w:t>главы Батыревского муниципального округа</w:t>
            </w:r>
            <w:r w:rsidRPr="0069018E">
              <w:rPr>
                <w:rFonts w:ascii="Times New Roman" w:hAnsi="Times New Roman" w:cs="Times New Roman"/>
              </w:rPr>
              <w:br/>
              <w:t>Чувашской Республики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14:paraId="5E2A812D" w14:textId="77777777" w:rsidR="0069018E" w:rsidRDefault="0069018E" w:rsidP="0069018E">
            <w:pPr>
              <w:ind w:firstLine="0"/>
              <w:jc w:val="right"/>
              <w:rPr>
                <w:rFonts w:ascii="Times New Roman" w:hAnsi="Times New Roman" w:cs="Times New Roman"/>
              </w:rPr>
            </w:pPr>
          </w:p>
          <w:p w14:paraId="6AA9153C" w14:textId="77777777" w:rsidR="0069018E" w:rsidRDefault="0069018E" w:rsidP="0069018E">
            <w:pPr>
              <w:ind w:firstLine="0"/>
              <w:jc w:val="right"/>
              <w:rPr>
                <w:rFonts w:ascii="Times New Roman" w:hAnsi="Times New Roman" w:cs="Times New Roman"/>
              </w:rPr>
            </w:pPr>
          </w:p>
          <w:p w14:paraId="56A5C633" w14:textId="1FAA7DCE" w:rsidR="0069018E" w:rsidRPr="0069018E" w:rsidRDefault="0069018E" w:rsidP="0069018E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69018E">
              <w:rPr>
                <w:rFonts w:ascii="Times New Roman" w:hAnsi="Times New Roman" w:cs="Times New Roman"/>
              </w:rPr>
              <w:t>Р.Ф. Ямалетдинов</w:t>
            </w:r>
          </w:p>
        </w:tc>
      </w:tr>
    </w:tbl>
    <w:p w14:paraId="2562B81C" w14:textId="77777777" w:rsidR="0069018E" w:rsidRPr="0069018E" w:rsidRDefault="0069018E" w:rsidP="0069018E">
      <w:pPr>
        <w:rPr>
          <w:rFonts w:ascii="Times New Roman" w:hAnsi="Times New Roman" w:cs="Times New Roman"/>
          <w:color w:val="FF0000"/>
        </w:rPr>
      </w:pPr>
    </w:p>
    <w:p w14:paraId="30FBF5FB" w14:textId="739AC0C4" w:rsidR="00DC7B65" w:rsidRDefault="00DC7B65" w:rsidP="000033D8">
      <w:pPr>
        <w:ind w:firstLine="0"/>
      </w:pPr>
      <w:r>
        <w:br w:type="page"/>
      </w:r>
    </w:p>
    <w:p w14:paraId="036F4BE2" w14:textId="77777777" w:rsidR="0069018E" w:rsidRP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5FBEE03C" w14:textId="77777777" w:rsidR="0069018E" w:rsidRPr="0069018E" w:rsidRDefault="0069018E" w:rsidP="0069018E">
      <w:pPr>
        <w:tabs>
          <w:tab w:val="left" w:pos="6360"/>
        </w:tabs>
        <w:ind w:firstLine="0"/>
        <w:rPr>
          <w:color w:val="000000"/>
        </w:rPr>
      </w:pPr>
      <w:r w:rsidRPr="0069018E">
        <w:rPr>
          <w:color w:val="000000"/>
        </w:rPr>
        <w:t>СОГЛАСОВАНО:</w:t>
      </w:r>
    </w:p>
    <w:p w14:paraId="38AD5469" w14:textId="77777777" w:rsidR="0069018E" w:rsidRP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2549"/>
        <w:gridCol w:w="2266"/>
      </w:tblGrid>
      <w:tr w:rsidR="0069018E" w:rsidRPr="0069018E" w14:paraId="22563F36" w14:textId="77777777" w:rsidTr="008105D6">
        <w:tc>
          <w:tcPr>
            <w:tcW w:w="4536" w:type="dxa"/>
          </w:tcPr>
          <w:p w14:paraId="6C8C0839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  <w:r w:rsidRPr="0069018E">
              <w:rPr>
                <w:color w:val="000000"/>
              </w:rPr>
              <w:t xml:space="preserve"> </w:t>
            </w:r>
            <w:bookmarkStart w:id="2" w:name="_Hlk226356550"/>
            <w:r w:rsidRPr="0069018E">
              <w:rPr>
                <w:color w:val="000000"/>
              </w:rPr>
              <w:t>Временно исполняющий обязанности начальника отдела строительства, жилищно-коммунального и дорожного хозяйства</w:t>
            </w:r>
            <w:bookmarkEnd w:id="2"/>
          </w:p>
          <w:p w14:paraId="532468DE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</w:tc>
        <w:tc>
          <w:tcPr>
            <w:tcW w:w="2552" w:type="dxa"/>
          </w:tcPr>
          <w:p w14:paraId="36D7F7B9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</w:tc>
        <w:tc>
          <w:tcPr>
            <w:tcW w:w="2267" w:type="dxa"/>
          </w:tcPr>
          <w:p w14:paraId="16473D57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  <w:p w14:paraId="4608F0DF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  <w:p w14:paraId="600D72AD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  <w:p w14:paraId="7EF5449D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  <w:r w:rsidRPr="0069018E">
              <w:rPr>
                <w:color w:val="000000"/>
              </w:rPr>
              <w:t xml:space="preserve">    В.В. Ижедеров </w:t>
            </w:r>
          </w:p>
        </w:tc>
      </w:tr>
      <w:tr w:rsidR="0069018E" w:rsidRPr="0069018E" w14:paraId="350C8935" w14:textId="77777777" w:rsidTr="008105D6">
        <w:tc>
          <w:tcPr>
            <w:tcW w:w="4536" w:type="dxa"/>
          </w:tcPr>
          <w:p w14:paraId="61C3BDFA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  <w:r w:rsidRPr="0069018E">
              <w:rPr>
                <w:color w:val="000000"/>
              </w:rPr>
              <w:t>Начальник отдела правовой и кадровой работы администрации Батыревского муниципального округа</w:t>
            </w:r>
          </w:p>
          <w:p w14:paraId="2D5C04FA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</w:tc>
        <w:tc>
          <w:tcPr>
            <w:tcW w:w="2552" w:type="dxa"/>
          </w:tcPr>
          <w:p w14:paraId="3E37A68A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</w:tc>
        <w:tc>
          <w:tcPr>
            <w:tcW w:w="2267" w:type="dxa"/>
          </w:tcPr>
          <w:p w14:paraId="77FCCD0D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  <w:p w14:paraId="38537285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  <w:p w14:paraId="745D2976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  <w:r w:rsidRPr="0069018E">
              <w:rPr>
                <w:color w:val="000000"/>
              </w:rPr>
              <w:t xml:space="preserve">    Н.В. Каргина</w:t>
            </w:r>
          </w:p>
        </w:tc>
      </w:tr>
      <w:tr w:rsidR="0069018E" w:rsidRPr="0069018E" w14:paraId="4C41065E" w14:textId="77777777" w:rsidTr="008105D6">
        <w:tc>
          <w:tcPr>
            <w:tcW w:w="4536" w:type="dxa"/>
          </w:tcPr>
          <w:p w14:paraId="3CF87B1D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  <w:p w14:paraId="2397DE9B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  <w:r w:rsidRPr="0069018E">
              <w:rPr>
                <w:color w:val="000000"/>
              </w:rPr>
              <w:t>Ведущий специалист-эксперт</w:t>
            </w:r>
          </w:p>
        </w:tc>
        <w:tc>
          <w:tcPr>
            <w:tcW w:w="2552" w:type="dxa"/>
          </w:tcPr>
          <w:p w14:paraId="14439656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</w:tc>
        <w:tc>
          <w:tcPr>
            <w:tcW w:w="2267" w:type="dxa"/>
          </w:tcPr>
          <w:p w14:paraId="7FEB134A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  <w:r w:rsidRPr="0069018E">
              <w:rPr>
                <w:color w:val="000000"/>
              </w:rPr>
              <w:t xml:space="preserve">    </w:t>
            </w:r>
          </w:p>
          <w:p w14:paraId="78500AF8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  <w:r w:rsidRPr="0069018E">
              <w:rPr>
                <w:color w:val="000000"/>
              </w:rPr>
              <w:t xml:space="preserve">     И.М. Шрша</w:t>
            </w:r>
          </w:p>
          <w:p w14:paraId="31C1CD7F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  <w:p w14:paraId="72F54F49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  <w:p w14:paraId="47EF8EAB" w14:textId="77777777" w:rsidR="0069018E" w:rsidRPr="0069018E" w:rsidRDefault="0069018E" w:rsidP="0069018E">
            <w:pPr>
              <w:tabs>
                <w:tab w:val="left" w:pos="6360"/>
              </w:tabs>
              <w:ind w:firstLine="0"/>
              <w:rPr>
                <w:color w:val="000000"/>
              </w:rPr>
            </w:pPr>
          </w:p>
        </w:tc>
      </w:tr>
    </w:tbl>
    <w:p w14:paraId="759E3297" w14:textId="77777777" w:rsidR="0069018E" w:rsidRP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7B6BE256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752502FC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4FAD8527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1CE8D2F2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0418CE7F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64592D14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7DE9E01B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1E4129D6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1768E574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1988CDFA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7190DB44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60FC88EE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42D5FFE8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4351087F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5718E8F7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42347494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6D278F0B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3476993E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2140A597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292CDAB2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69EE480C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6DFE0D07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24B27B69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0A4004C5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08549935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28D4876F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02F3FC5E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64192F62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4F291BF7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0B14AE41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10D82D38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7BFCD9E2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5ECE3210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2C20DA1C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3B0F11B7" w14:textId="77777777" w:rsidR="0069018E" w:rsidRDefault="0069018E" w:rsidP="0069018E">
      <w:pPr>
        <w:tabs>
          <w:tab w:val="left" w:pos="6360"/>
        </w:tabs>
        <w:ind w:firstLine="0"/>
        <w:rPr>
          <w:color w:val="000000"/>
        </w:rPr>
      </w:pPr>
    </w:p>
    <w:p w14:paraId="1D09C733" w14:textId="1C63C87D" w:rsidR="0069018E" w:rsidRPr="0069018E" w:rsidRDefault="0069018E" w:rsidP="0069018E">
      <w:pPr>
        <w:tabs>
          <w:tab w:val="left" w:pos="6360"/>
        </w:tabs>
        <w:ind w:firstLine="0"/>
        <w:rPr>
          <w:color w:val="000000"/>
        </w:rPr>
      </w:pPr>
      <w:r>
        <w:rPr>
          <w:color w:val="000000"/>
        </w:rPr>
        <w:tab/>
        <w:t xml:space="preserve">                           </w:t>
      </w:r>
      <w:r w:rsidRPr="0069018E">
        <w:rPr>
          <w:color w:val="000000"/>
        </w:rPr>
        <w:t>Приложение</w:t>
      </w:r>
    </w:p>
    <w:p w14:paraId="1B2BBC68" w14:textId="77777777" w:rsidR="0069018E" w:rsidRPr="0069018E" w:rsidRDefault="0069018E" w:rsidP="0069018E">
      <w:pPr>
        <w:tabs>
          <w:tab w:val="left" w:pos="6360"/>
        </w:tabs>
        <w:ind w:firstLine="0"/>
        <w:jc w:val="right"/>
        <w:rPr>
          <w:color w:val="000000"/>
        </w:rPr>
      </w:pPr>
      <w:r w:rsidRPr="0069018E">
        <w:rPr>
          <w:color w:val="000000"/>
        </w:rPr>
        <w:t>к постановлению администрации</w:t>
      </w:r>
    </w:p>
    <w:p w14:paraId="77E7A331" w14:textId="77777777" w:rsidR="0069018E" w:rsidRPr="0069018E" w:rsidRDefault="0069018E" w:rsidP="0069018E">
      <w:pPr>
        <w:tabs>
          <w:tab w:val="left" w:pos="6360"/>
        </w:tabs>
        <w:ind w:firstLine="0"/>
        <w:jc w:val="right"/>
        <w:rPr>
          <w:color w:val="000000"/>
        </w:rPr>
      </w:pPr>
      <w:r w:rsidRPr="0069018E">
        <w:rPr>
          <w:color w:val="000000"/>
        </w:rPr>
        <w:t>Батыревского муниципального округа</w:t>
      </w:r>
    </w:p>
    <w:p w14:paraId="534224E9" w14:textId="45831EE2" w:rsidR="0069018E" w:rsidRPr="00CB39B9" w:rsidRDefault="0069018E" w:rsidP="00937A4F">
      <w:pPr>
        <w:tabs>
          <w:tab w:val="left" w:pos="6360"/>
        </w:tabs>
        <w:ind w:firstLine="0"/>
        <w:jc w:val="right"/>
        <w:rPr>
          <w:color w:val="000000"/>
        </w:rPr>
      </w:pPr>
      <w:r w:rsidRPr="0069018E">
        <w:rPr>
          <w:color w:val="000000"/>
        </w:rPr>
        <w:t xml:space="preserve">от </w:t>
      </w:r>
      <w:r w:rsidR="00937A4F" w:rsidRPr="00937A4F">
        <w:rPr>
          <w:color w:val="000000"/>
        </w:rPr>
        <w:t>28.04.2026 г., № 453</w:t>
      </w:r>
    </w:p>
    <w:p w14:paraId="386B877F" w14:textId="77777777" w:rsidR="00DC7B65" w:rsidRPr="00CF0B77" w:rsidRDefault="00DC7B65" w:rsidP="00DC7B65">
      <w:pPr>
        <w:pStyle w:val="Default"/>
        <w:ind w:firstLine="540"/>
        <w:jc w:val="center"/>
      </w:pPr>
      <w:r w:rsidRPr="00CF0B77">
        <w:rPr>
          <w:b/>
          <w:bCs/>
        </w:rPr>
        <w:t>Порядок</w:t>
      </w:r>
    </w:p>
    <w:p w14:paraId="1039EA0F" w14:textId="2812C9E6" w:rsidR="00DC7B65" w:rsidRDefault="00DC7B65" w:rsidP="00DC7B65">
      <w:pPr>
        <w:pStyle w:val="Default"/>
        <w:ind w:firstLine="540"/>
        <w:jc w:val="center"/>
        <w:rPr>
          <w:b/>
          <w:bCs/>
        </w:rPr>
      </w:pPr>
      <w:r>
        <w:rPr>
          <w:b/>
          <w:bCs/>
        </w:rPr>
        <w:t>п</w:t>
      </w:r>
      <w:r w:rsidRPr="00CF0B77">
        <w:rPr>
          <w:b/>
          <w:bCs/>
        </w:rPr>
        <w:t>одготовки</w:t>
      </w:r>
      <w:r>
        <w:rPr>
          <w:b/>
          <w:bCs/>
        </w:rPr>
        <w:t xml:space="preserve"> и</w:t>
      </w:r>
      <w:r w:rsidRPr="00CF0B77">
        <w:rPr>
          <w:b/>
          <w:bCs/>
        </w:rPr>
        <w:t xml:space="preserve"> утверждения местных нормативов градостроительного проектирования</w:t>
      </w:r>
      <w:r>
        <w:rPr>
          <w:b/>
          <w:bCs/>
        </w:rPr>
        <w:t xml:space="preserve"> </w:t>
      </w:r>
      <w:r w:rsidR="004B0FD4">
        <w:rPr>
          <w:b/>
          <w:bCs/>
        </w:rPr>
        <w:t>Батыревского</w:t>
      </w:r>
      <w:r w:rsidRPr="00CF0B77">
        <w:rPr>
          <w:b/>
          <w:bCs/>
        </w:rPr>
        <w:t xml:space="preserve"> </w:t>
      </w:r>
      <w:r w:rsidR="00575FF3">
        <w:rPr>
          <w:b/>
          <w:bCs/>
        </w:rPr>
        <w:t>муниципального округа</w:t>
      </w:r>
      <w:r w:rsidRPr="00CF0B77">
        <w:rPr>
          <w:b/>
          <w:bCs/>
        </w:rPr>
        <w:t xml:space="preserve"> Чувашской Республики</w:t>
      </w:r>
      <w:r>
        <w:rPr>
          <w:b/>
          <w:bCs/>
        </w:rPr>
        <w:t xml:space="preserve"> </w:t>
      </w:r>
      <w:r w:rsidRPr="00CF0B77">
        <w:rPr>
          <w:b/>
          <w:bCs/>
        </w:rPr>
        <w:t>и внесения в них изменений</w:t>
      </w:r>
    </w:p>
    <w:p w14:paraId="18D4E98A" w14:textId="77777777" w:rsidR="00DC7B65" w:rsidRPr="00CF0B77" w:rsidRDefault="00DC7B65" w:rsidP="00DC7B65">
      <w:pPr>
        <w:pStyle w:val="Default"/>
        <w:ind w:firstLine="540"/>
        <w:jc w:val="center"/>
      </w:pPr>
    </w:p>
    <w:p w14:paraId="3B100D6D" w14:textId="77777777" w:rsidR="00DC7B65" w:rsidRPr="00CF0B77" w:rsidRDefault="00DC7B65" w:rsidP="00DC7B65">
      <w:pPr>
        <w:pStyle w:val="Default"/>
        <w:ind w:firstLine="540"/>
        <w:jc w:val="both"/>
      </w:pPr>
      <w:r w:rsidRPr="00CF0B77">
        <w:rPr>
          <w:b/>
          <w:bCs/>
        </w:rPr>
        <w:t xml:space="preserve">Раздел I. Общие положения </w:t>
      </w:r>
    </w:p>
    <w:p w14:paraId="71DFF493" w14:textId="49E51B7D" w:rsidR="00DC7B65" w:rsidRPr="00CF0B77" w:rsidRDefault="00DC7B65" w:rsidP="00DC7B65">
      <w:pPr>
        <w:pStyle w:val="Default"/>
        <w:ind w:firstLine="540"/>
        <w:jc w:val="both"/>
      </w:pPr>
      <w:r w:rsidRPr="00CF0B77">
        <w:t>1.1. Настоящий Порядок подготовки</w:t>
      </w:r>
      <w:r>
        <w:t xml:space="preserve"> и </w:t>
      </w:r>
      <w:r w:rsidRPr="00CF0B77">
        <w:t xml:space="preserve">утверждения местных нормативов градостроительного проектирования </w:t>
      </w:r>
      <w:r w:rsidR="004B0FD4">
        <w:t>Батыревского</w:t>
      </w:r>
      <w:r>
        <w:t xml:space="preserve"> </w:t>
      </w:r>
      <w:r w:rsidR="00116830">
        <w:t>муниципального округа</w:t>
      </w:r>
      <w:r w:rsidRPr="00CF0B77">
        <w:t xml:space="preserve"> Чувашской Республики и внесение в них изменений (далее – Порядок) разработан в соответствии со статьями 29.1., 29.2. и 29.4. Градостроительного кодекса Российской Федерации. </w:t>
      </w:r>
    </w:p>
    <w:p w14:paraId="37B68D69" w14:textId="75593317" w:rsidR="00DC7B65" w:rsidRPr="00CF0B77" w:rsidRDefault="00DC7B65" w:rsidP="00DC7B65">
      <w:pPr>
        <w:pStyle w:val="Default"/>
        <w:ind w:firstLine="540"/>
        <w:jc w:val="both"/>
      </w:pPr>
      <w:r w:rsidRPr="00CF0B77">
        <w:t>1.2. Настоящий Порядок устанавливает порядок подготовки</w:t>
      </w:r>
      <w:r>
        <w:t xml:space="preserve"> </w:t>
      </w:r>
      <w:r w:rsidR="00960BBB">
        <w:t xml:space="preserve">и </w:t>
      </w:r>
      <w:r w:rsidR="00960BBB" w:rsidRPr="00CF0B77">
        <w:t>утверждения</w:t>
      </w:r>
      <w:r w:rsidRPr="00CF0B77">
        <w:t xml:space="preserve"> местных нормативов градостроительного проектирования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</w:t>
      </w:r>
      <w:r w:rsidRPr="00CF0B77">
        <w:t xml:space="preserve"> Чувашской Республики (далее – местные нормативы градостроительного проектирования) и внесения в них изменений. </w:t>
      </w:r>
    </w:p>
    <w:p w14:paraId="715BBF19" w14:textId="6ABAC013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1.3.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, относящимися к областям: </w:t>
      </w:r>
    </w:p>
    <w:p w14:paraId="67BF06A2" w14:textId="77777777" w:rsidR="00395463" w:rsidRDefault="00DC7B65" w:rsidP="00DC7B65">
      <w:pPr>
        <w:pStyle w:val="Default"/>
        <w:ind w:firstLine="540"/>
        <w:jc w:val="both"/>
      </w:pPr>
      <w:r w:rsidRPr="00CF0B77">
        <w:t xml:space="preserve">а) электро- и газоснабжение </w:t>
      </w:r>
      <w:r w:rsidR="00395463">
        <w:t>населения;</w:t>
      </w:r>
    </w:p>
    <w:p w14:paraId="266E6C10" w14:textId="34418B50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б) автомобильные дороги местного значения вне границ населенных пунктов в границах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; </w:t>
      </w:r>
    </w:p>
    <w:p w14:paraId="75347B46" w14:textId="77777777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в) образование; </w:t>
      </w:r>
    </w:p>
    <w:p w14:paraId="796A27FC" w14:textId="77777777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г) здравоохранение; </w:t>
      </w:r>
    </w:p>
    <w:p w14:paraId="788CDC9D" w14:textId="77777777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д) физическая культура и массовый спорт; </w:t>
      </w:r>
    </w:p>
    <w:p w14:paraId="4EF86CCB" w14:textId="77777777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е) утилизация и переработка бытовых и промышленных отходов; </w:t>
      </w:r>
    </w:p>
    <w:p w14:paraId="2B728808" w14:textId="1F2BC3A8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ж) иные области в связи с решением вопросов местного значения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, иными объектами местного значения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</w:t>
      </w:r>
      <w:r w:rsidRPr="00CF0B77">
        <w:t xml:space="preserve"> населения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 и расчетных показателей максимально допустимого уровня территориальной доступности таких объектов для населения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. </w:t>
      </w:r>
    </w:p>
    <w:p w14:paraId="63D95E0A" w14:textId="77777777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1.4. Местные нормативы градостроительного проектирования включают в себя: </w:t>
      </w:r>
    </w:p>
    <w:p w14:paraId="24F99C3F" w14:textId="5F5E4528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1) основную часть (расчетные показатели минимально допустимого уровня обеспеченности объектами, предусмотренными пунктом 1.3 настоящего Порядка, населения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 и расчетные показатели максимально допустимого уровня территориальной доступности таких объектов для населения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); </w:t>
      </w:r>
    </w:p>
    <w:p w14:paraId="16EBE4F8" w14:textId="77777777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2) материалы по обоснованию расчетных показателей, содержащихся в основной части местных нормативов градостроительного проектирования; </w:t>
      </w:r>
    </w:p>
    <w:p w14:paraId="29D68ED4" w14:textId="28D7A091" w:rsidR="00960BBB" w:rsidRPr="0058699C" w:rsidRDefault="00DC7B65" w:rsidP="0058699C">
      <w:pPr>
        <w:pStyle w:val="Default"/>
        <w:ind w:firstLine="540"/>
        <w:jc w:val="both"/>
      </w:pPr>
      <w:r w:rsidRPr="00CF0B77">
        <w:t xml:space="preserve">3) правила и область применения расчетных показателей, содержащихся в основной части местных нормативов градостроительного проектирования. </w:t>
      </w:r>
    </w:p>
    <w:p w14:paraId="27321D2E" w14:textId="77777777" w:rsidR="00DC7B65" w:rsidRPr="00CF0B77" w:rsidRDefault="00DC7B65" w:rsidP="00DC7B65">
      <w:pPr>
        <w:pStyle w:val="Default"/>
        <w:ind w:firstLine="540"/>
        <w:jc w:val="both"/>
      </w:pPr>
      <w:r w:rsidRPr="00CF0B77">
        <w:rPr>
          <w:b/>
          <w:bCs/>
        </w:rPr>
        <w:t xml:space="preserve">Раздел II. Подготовка и утверждение местных нормативов градостроительного проектирования </w:t>
      </w:r>
    </w:p>
    <w:p w14:paraId="48963019" w14:textId="347116BC" w:rsidR="007D1856" w:rsidRDefault="00DC7B65" w:rsidP="007D1856">
      <w:pPr>
        <w:pStyle w:val="Default"/>
        <w:ind w:firstLine="540"/>
        <w:jc w:val="both"/>
      </w:pPr>
      <w:r w:rsidRPr="00CF0B77">
        <w:t xml:space="preserve">2.1. Решение о подготовке проекта местных нормативов градостроительного проектирования принимается администрацией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. </w:t>
      </w:r>
    </w:p>
    <w:p w14:paraId="44C00660" w14:textId="77777777" w:rsidR="00DC7B65" w:rsidRPr="00CF0B77" w:rsidRDefault="00DC7B65" w:rsidP="007D1856">
      <w:pPr>
        <w:pStyle w:val="Default"/>
        <w:ind w:firstLine="540"/>
        <w:jc w:val="both"/>
      </w:pPr>
      <w:r w:rsidRPr="00CF0B77">
        <w:t xml:space="preserve">В решении о подготовке проекта местных нормативов определяются сроки подготовки и иные вопросы организации работ по подготовке проекта местных нормативов градостроительного проектирования. </w:t>
      </w:r>
    </w:p>
    <w:p w14:paraId="15C15BCE" w14:textId="13BBA6A6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2.2. Подготовка проекта местных нормативов градостроительного проектирования осуществляется </w:t>
      </w:r>
      <w:r w:rsidR="00B77E20" w:rsidRPr="00B77E20">
        <w:rPr>
          <w:color w:val="000000" w:themeColor="text1"/>
        </w:rPr>
        <w:t>отдел</w:t>
      </w:r>
      <w:r w:rsidR="00B77E20">
        <w:rPr>
          <w:color w:val="000000" w:themeColor="text1"/>
        </w:rPr>
        <w:t>ом</w:t>
      </w:r>
      <w:r w:rsidR="00B77E20" w:rsidRPr="00B77E20">
        <w:rPr>
          <w:color w:val="000000" w:themeColor="text1"/>
        </w:rPr>
        <w:t xml:space="preserve"> строительства, жилищно-коммунального и дорожного хозяйства администрации Батыревского муниципального округа</w:t>
      </w:r>
      <w:r w:rsidR="00B77E20">
        <w:rPr>
          <w:color w:val="000000" w:themeColor="text1"/>
        </w:rPr>
        <w:t xml:space="preserve"> </w:t>
      </w:r>
      <w:r w:rsidR="00116830">
        <w:t>Чувашской Республики</w:t>
      </w:r>
      <w:r w:rsidRPr="00CF0B77">
        <w:t xml:space="preserve"> самостоятельно либо привлекаемыми на основании муниципального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иными лицами. </w:t>
      </w:r>
    </w:p>
    <w:p w14:paraId="35EBB9E4" w14:textId="4CBB3E5B" w:rsidR="00DC7B65" w:rsidRPr="00CF0B77" w:rsidRDefault="00DC7B65" w:rsidP="00DC7B65">
      <w:pPr>
        <w:pStyle w:val="Default"/>
        <w:ind w:firstLine="540"/>
        <w:jc w:val="both"/>
      </w:pPr>
      <w:r w:rsidRPr="00CF0B77">
        <w:t>2.3. В случае</w:t>
      </w:r>
      <w:r w:rsidR="000033D8">
        <w:t>,</w:t>
      </w:r>
      <w:r w:rsidRPr="00CF0B77">
        <w:t xml:space="preserve"> если в республиканских нормативах градостроительного проектирования Чувашской Республики установлены предельные значения расчетных показателей минимально допустимого уровня обеспеченности объектами местного значения, предусмотренными пунктом 1.3. настоящего Порядка, населения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, расчетные показатели минимально допустимого уровня обеспеченности такими объектами населения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, устанавливаемые местными нормативами градостроительного проектирования, не могут быть ниже этих предельных значений. </w:t>
      </w:r>
    </w:p>
    <w:p w14:paraId="2F472151" w14:textId="3067B474" w:rsidR="00DC7B65" w:rsidRPr="00CF0B77" w:rsidRDefault="00DC7B65" w:rsidP="00DC7B65">
      <w:pPr>
        <w:pStyle w:val="Default"/>
        <w:ind w:firstLine="540"/>
        <w:jc w:val="both"/>
      </w:pPr>
      <w:r w:rsidRPr="00CF0B77">
        <w:t>2.4. В случае</w:t>
      </w:r>
      <w:r w:rsidR="000033D8">
        <w:t>,</w:t>
      </w:r>
      <w:r w:rsidRPr="00CF0B77">
        <w:t xml:space="preserve"> если в республиканских нормативах градостроительного проектирования Чувашской Республики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пунктом 1.3. настоящего Порядка, для населения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, расчетные показатели максимально допустимого уровня территориальной доступности таких объектов для населения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, не могут превышать эти предельные значения. </w:t>
      </w:r>
    </w:p>
    <w:p w14:paraId="56D5F0D3" w14:textId="1EDC24DC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2.5. Расчетные показатели минимально допустимого уровня обеспеченности объектами местного значения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</w:t>
      </w:r>
      <w:r w:rsidR="00116830" w:rsidRPr="00116830">
        <w:t xml:space="preserve"> </w:t>
      </w:r>
      <w:r w:rsidR="00116830">
        <w:t>Чувашской Республики</w:t>
      </w:r>
      <w:r w:rsidRPr="00CF0B77">
        <w:t xml:space="preserve">, населения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 и расчетные показатели максимально допустимого уровня территориальной доступности таких объектов для населения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 могут быть утверждены в отношении одного или нескольких видов объектов, предусмотренных пунктом 1.3. настоящего Порядка. </w:t>
      </w:r>
    </w:p>
    <w:p w14:paraId="6884A4AB" w14:textId="77777777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2.6. Подготовка местных нормативов градостроительного проектирования осуществляется с учетом: </w:t>
      </w:r>
    </w:p>
    <w:p w14:paraId="43AE220A" w14:textId="645E25BA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1) социально-демографического состава и плотности населения на территории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; </w:t>
      </w:r>
    </w:p>
    <w:p w14:paraId="0A5CC562" w14:textId="71573042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2) </w:t>
      </w:r>
      <w:r w:rsidR="006F0739">
        <w:t>стратегии</w:t>
      </w:r>
      <w:r w:rsidRPr="00CF0B77">
        <w:t xml:space="preserve"> социально-экономического развития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="006F0739">
        <w:t xml:space="preserve"> и плана мероприятий по ее реализации (при наличии);</w:t>
      </w:r>
    </w:p>
    <w:p w14:paraId="240CFBB9" w14:textId="02D98934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3) предложений органов местного самоуправления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 и заинтересованных лиц. </w:t>
      </w:r>
    </w:p>
    <w:p w14:paraId="2121A7C0" w14:textId="2B702FED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2.7. Проект местных нормативов градостроительного проектирования подлежит размещению на официальном сайте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 в информационно-телекоммуникационной сети «Интернет» и опубликованию в порядке, установленном для официального опубликования муниципальных правовых актов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, иной официальной информации, не менее чем за два месяца до их утверждения. </w:t>
      </w:r>
    </w:p>
    <w:p w14:paraId="232D256D" w14:textId="7A8BBDE8" w:rsidR="00DC7B65" w:rsidRPr="00CF0B77" w:rsidRDefault="00F2763A" w:rsidP="00DC7B65">
      <w:pPr>
        <w:pStyle w:val="Default"/>
        <w:ind w:firstLine="540"/>
        <w:jc w:val="both"/>
      </w:pPr>
      <w:r>
        <w:t>О</w:t>
      </w:r>
      <w:r w:rsidRPr="00F2763A">
        <w:t>тдел строительства, жилищно-коммунального и дорожного хозяйства администрации Батыревского муниципального округа</w:t>
      </w:r>
      <w:r>
        <w:t xml:space="preserve"> </w:t>
      </w:r>
      <w:r w:rsidR="00116830">
        <w:t>Чувашской Республики</w:t>
      </w:r>
      <w:r w:rsidR="00DC7B65" w:rsidRPr="00CF0B77">
        <w:t xml:space="preserve"> осуществляет сбор и обобщение предложений по проекту местных нормативов градостроительного проектирования. </w:t>
      </w:r>
    </w:p>
    <w:p w14:paraId="160194AD" w14:textId="60B1D303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2.8. Местные нормативы градостроительного проектирования утверждаются Собранием депутатов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. </w:t>
      </w:r>
    </w:p>
    <w:p w14:paraId="12EF43FB" w14:textId="7337ADAF" w:rsidR="00960BBB" w:rsidRPr="0058699C" w:rsidRDefault="00DC7B65" w:rsidP="0058699C">
      <w:pPr>
        <w:pStyle w:val="Default"/>
        <w:ind w:firstLine="540"/>
        <w:jc w:val="both"/>
      </w:pPr>
      <w:r w:rsidRPr="00CF0B77">
        <w:t xml:space="preserve">2.9. 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срок, не превышающий пяти дней со дня утверждения местных нормативов градостроительного проектирования, а также на официальном сайте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 Чувашской Республики</w:t>
      </w:r>
      <w:r w:rsidRPr="00CF0B77">
        <w:t xml:space="preserve"> в информационно-телекоммуникационной сети «Интернет», и опубликованию в порядке, установленном для официального опубликования муниципальных правовых актов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</w:t>
      </w:r>
      <w:r w:rsidRPr="00CF0B77">
        <w:t xml:space="preserve">. </w:t>
      </w:r>
    </w:p>
    <w:p w14:paraId="000FADF5" w14:textId="77777777" w:rsidR="00DC7B65" w:rsidRPr="00CF0B77" w:rsidRDefault="00DC7B65" w:rsidP="00DC7B65">
      <w:pPr>
        <w:pStyle w:val="Default"/>
        <w:ind w:firstLine="540"/>
        <w:jc w:val="both"/>
      </w:pPr>
      <w:r w:rsidRPr="00CF0B77">
        <w:rPr>
          <w:b/>
          <w:bCs/>
        </w:rPr>
        <w:t xml:space="preserve">Раздел III. Внесение изменений в местные нормативы градостроительного проектирования </w:t>
      </w:r>
    </w:p>
    <w:p w14:paraId="74914533" w14:textId="77777777" w:rsidR="00DC7B65" w:rsidRPr="00CF0B77" w:rsidRDefault="00DC7B65" w:rsidP="00DC7B65">
      <w:pPr>
        <w:pStyle w:val="Default"/>
        <w:ind w:firstLine="540"/>
        <w:jc w:val="both"/>
      </w:pPr>
      <w:r w:rsidRPr="00CF0B77">
        <w:t>3.1. Внесение изменений в местные нормативы градостроительного проектирования осуществляется в соответствии со статьей 29.4</w:t>
      </w:r>
      <w:r w:rsidRPr="00CF0B77">
        <w:rPr>
          <w:rFonts w:ascii="Calibri" w:hAnsi="Calibri" w:cs="Calibri"/>
        </w:rPr>
        <w:t xml:space="preserve">. </w:t>
      </w:r>
      <w:r w:rsidRPr="00CF0B77">
        <w:t xml:space="preserve">Градостроительного кодекса Российской Федерации и настоящим Порядком. </w:t>
      </w:r>
    </w:p>
    <w:p w14:paraId="0418B463" w14:textId="77777777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3.2. Основаниями для рассмотрения вопроса о внесении изменений в местные нормативы градостроительного проектирования являются: </w:t>
      </w:r>
    </w:p>
    <w:p w14:paraId="42CCE8A5" w14:textId="77777777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несоответствие местных нормативов градостроительного проектирования законодательству Российской Федерации и (или) Чувашской Республики в области градостроительной деятельности, возникшее в результате внесения в такое законодательство изменений; </w:t>
      </w:r>
    </w:p>
    <w:p w14:paraId="4A05E200" w14:textId="607F8F2C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утверждение планов и программ комплексного социально-экономического развития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</w:t>
      </w:r>
      <w:r w:rsidRPr="00CF0B77">
        <w:t xml:space="preserve">, влияющих на расчетные показатели местных нормативов градостроительного проектирования; </w:t>
      </w:r>
    </w:p>
    <w:p w14:paraId="5EBBEE98" w14:textId="7993D817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поступление предложений органов местного самоуправления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</w:t>
      </w:r>
      <w:r w:rsidRPr="00CF0B77">
        <w:t xml:space="preserve"> и заинтересованных лиц о внесении изменений в местные нормативы градостроительного проектирования. </w:t>
      </w:r>
    </w:p>
    <w:p w14:paraId="6ABD19D4" w14:textId="26043125" w:rsidR="00DC7B65" w:rsidRPr="00CF0B77" w:rsidRDefault="00DC7B65" w:rsidP="00DC7B65">
      <w:pPr>
        <w:pStyle w:val="Default"/>
        <w:ind w:firstLine="540"/>
        <w:jc w:val="both"/>
      </w:pPr>
      <w:r w:rsidRPr="00CF0B77">
        <w:t xml:space="preserve">3.3. Администрация </w:t>
      </w:r>
      <w:r w:rsidR="004B0FD4">
        <w:t>Батыревского</w:t>
      </w:r>
      <w:r w:rsidRPr="00CF0B77">
        <w:t xml:space="preserve"> </w:t>
      </w:r>
      <w:r w:rsidR="00116830">
        <w:t>муниципального округа</w:t>
      </w:r>
      <w:r w:rsidRPr="00CF0B77">
        <w:t xml:space="preserve"> в течение тридцати календарных дней со дня поступления предложения о внесении изменений в местные нормативы градостроительного проектирования, рассматривает поступившее предложение и принимает решение о подготовке проекта о внесении изменений в местные нормативы градостроительного проектирования или об отклонении предложения о внесении изменений в местные нормативы градостроительного проектирования с указанием причин отклонения и направляет копию такого решения заявителю. </w:t>
      </w:r>
    </w:p>
    <w:p w14:paraId="7394C755" w14:textId="77777777" w:rsidR="001A452B" w:rsidRDefault="00DC7B65" w:rsidP="00DC7B65">
      <w:pPr>
        <w:pStyle w:val="Default"/>
        <w:ind w:firstLine="540"/>
        <w:jc w:val="both"/>
      </w:pPr>
      <w:r w:rsidRPr="00CF0B77">
        <w:t xml:space="preserve">3.4. Подготовка проекта о внесении изменений в местные нормативы градостроительного проектирования и утверждение изменений в местные нормативы градостроительного проектирования осуществляются в порядке, предусмотренном </w:t>
      </w:r>
      <w:r>
        <w:t>разделом II настоящего Порядка.</w:t>
      </w:r>
    </w:p>
    <w:p w14:paraId="2DB0089B" w14:textId="77777777" w:rsidR="00CC5083" w:rsidRPr="00CC5083" w:rsidRDefault="00CC5083" w:rsidP="00CC5083"/>
    <w:sectPr w:rsidR="00CC5083" w:rsidRPr="00CC5083" w:rsidSect="00704674">
      <w:footerReference w:type="default" r:id="rId9"/>
      <w:pgSz w:w="11900" w:h="16800"/>
      <w:pgMar w:top="1021" w:right="851" w:bottom="1021" w:left="1701" w:header="720" w:footer="720" w:gutter="0"/>
      <w:pgNumType w:start="12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AC9BF" w14:textId="77777777" w:rsidR="006A6D2F" w:rsidRDefault="006A6D2F">
      <w:r>
        <w:separator/>
      </w:r>
    </w:p>
  </w:endnote>
  <w:endnote w:type="continuationSeparator" w:id="0">
    <w:p w14:paraId="4D092362" w14:textId="77777777" w:rsidR="006A6D2F" w:rsidRDefault="006A6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A2B86" w14:textId="77777777" w:rsidR="009D5999" w:rsidRDefault="009D5999" w:rsidP="00C873A5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29D58" w14:textId="77777777" w:rsidR="006A6D2F" w:rsidRDefault="006A6D2F">
      <w:r>
        <w:separator/>
      </w:r>
    </w:p>
  </w:footnote>
  <w:footnote w:type="continuationSeparator" w:id="0">
    <w:p w14:paraId="49F12AD9" w14:textId="77777777" w:rsidR="006A6D2F" w:rsidRDefault="006A6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E26D5"/>
    <w:multiLevelType w:val="hybridMultilevel"/>
    <w:tmpl w:val="D93C73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E3595B"/>
    <w:multiLevelType w:val="hybridMultilevel"/>
    <w:tmpl w:val="245C67D8"/>
    <w:lvl w:ilvl="0" w:tplc="82C6867E">
      <w:start w:val="1"/>
      <w:numFmt w:val="decimal"/>
      <w:suff w:val="space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E46057"/>
    <w:multiLevelType w:val="multilevel"/>
    <w:tmpl w:val="501CB6A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C4211C"/>
    <w:multiLevelType w:val="hybridMultilevel"/>
    <w:tmpl w:val="8F44C1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52ADE"/>
    <w:multiLevelType w:val="multilevel"/>
    <w:tmpl w:val="5F4EA10A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5E66414F"/>
    <w:multiLevelType w:val="multilevel"/>
    <w:tmpl w:val="63925C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797543BA"/>
    <w:multiLevelType w:val="multilevel"/>
    <w:tmpl w:val="F40627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A5B"/>
    <w:rsid w:val="000033D8"/>
    <w:rsid w:val="00014EFD"/>
    <w:rsid w:val="00015476"/>
    <w:rsid w:val="0002184E"/>
    <w:rsid w:val="00034615"/>
    <w:rsid w:val="00035957"/>
    <w:rsid w:val="000419BF"/>
    <w:rsid w:val="00055482"/>
    <w:rsid w:val="00063BAB"/>
    <w:rsid w:val="00067E2D"/>
    <w:rsid w:val="00071A4F"/>
    <w:rsid w:val="00081454"/>
    <w:rsid w:val="000A6444"/>
    <w:rsid w:val="000B6A47"/>
    <w:rsid w:val="000D3855"/>
    <w:rsid w:val="000E0A7C"/>
    <w:rsid w:val="000E25B0"/>
    <w:rsid w:val="000E7D95"/>
    <w:rsid w:val="000F07D5"/>
    <w:rsid w:val="001055D6"/>
    <w:rsid w:val="00116830"/>
    <w:rsid w:val="00122E64"/>
    <w:rsid w:val="001249F4"/>
    <w:rsid w:val="00131E24"/>
    <w:rsid w:val="0014389A"/>
    <w:rsid w:val="0014477C"/>
    <w:rsid w:val="00173A03"/>
    <w:rsid w:val="0017491C"/>
    <w:rsid w:val="00180E88"/>
    <w:rsid w:val="001A452B"/>
    <w:rsid w:val="001A55C7"/>
    <w:rsid w:val="001B29C9"/>
    <w:rsid w:val="001C2A02"/>
    <w:rsid w:val="001C5C50"/>
    <w:rsid w:val="001E594F"/>
    <w:rsid w:val="002025B8"/>
    <w:rsid w:val="00231F49"/>
    <w:rsid w:val="00234620"/>
    <w:rsid w:val="00240CB2"/>
    <w:rsid w:val="00256150"/>
    <w:rsid w:val="002614D1"/>
    <w:rsid w:val="00267AD8"/>
    <w:rsid w:val="00270494"/>
    <w:rsid w:val="00277393"/>
    <w:rsid w:val="00282837"/>
    <w:rsid w:val="00285EE7"/>
    <w:rsid w:val="002A1529"/>
    <w:rsid w:val="002B04A4"/>
    <w:rsid w:val="002C7D4E"/>
    <w:rsid w:val="002E7729"/>
    <w:rsid w:val="003027EE"/>
    <w:rsid w:val="0030796B"/>
    <w:rsid w:val="00307A27"/>
    <w:rsid w:val="00327030"/>
    <w:rsid w:val="0033079F"/>
    <w:rsid w:val="00331653"/>
    <w:rsid w:val="003359C5"/>
    <w:rsid w:val="00356872"/>
    <w:rsid w:val="00362B09"/>
    <w:rsid w:val="00376378"/>
    <w:rsid w:val="0039215D"/>
    <w:rsid w:val="003925EB"/>
    <w:rsid w:val="00395463"/>
    <w:rsid w:val="00397F08"/>
    <w:rsid w:val="003C291B"/>
    <w:rsid w:val="003C6CE0"/>
    <w:rsid w:val="003D17B3"/>
    <w:rsid w:val="003D3306"/>
    <w:rsid w:val="003D650D"/>
    <w:rsid w:val="003E2ECD"/>
    <w:rsid w:val="003E3CD3"/>
    <w:rsid w:val="003F0B60"/>
    <w:rsid w:val="00404B60"/>
    <w:rsid w:val="00424C8D"/>
    <w:rsid w:val="00427092"/>
    <w:rsid w:val="004344FF"/>
    <w:rsid w:val="00451845"/>
    <w:rsid w:val="00470947"/>
    <w:rsid w:val="0047394B"/>
    <w:rsid w:val="00473A5B"/>
    <w:rsid w:val="0049441C"/>
    <w:rsid w:val="004976BC"/>
    <w:rsid w:val="004A0C0A"/>
    <w:rsid w:val="004A2FCF"/>
    <w:rsid w:val="004B0FD4"/>
    <w:rsid w:val="004C5356"/>
    <w:rsid w:val="004E07A9"/>
    <w:rsid w:val="00502151"/>
    <w:rsid w:val="00511F80"/>
    <w:rsid w:val="00513156"/>
    <w:rsid w:val="0053363C"/>
    <w:rsid w:val="00534DE0"/>
    <w:rsid w:val="005364C8"/>
    <w:rsid w:val="00537B4C"/>
    <w:rsid w:val="00543DD0"/>
    <w:rsid w:val="005561D4"/>
    <w:rsid w:val="00560263"/>
    <w:rsid w:val="00560959"/>
    <w:rsid w:val="00575FF3"/>
    <w:rsid w:val="00584E29"/>
    <w:rsid w:val="0058699C"/>
    <w:rsid w:val="005A5982"/>
    <w:rsid w:val="005A78D4"/>
    <w:rsid w:val="005C58C3"/>
    <w:rsid w:val="005E07E6"/>
    <w:rsid w:val="005E095D"/>
    <w:rsid w:val="005F192E"/>
    <w:rsid w:val="00614EE7"/>
    <w:rsid w:val="00621D51"/>
    <w:rsid w:val="0062738B"/>
    <w:rsid w:val="00632A29"/>
    <w:rsid w:val="0063760A"/>
    <w:rsid w:val="00642AAC"/>
    <w:rsid w:val="00651A1D"/>
    <w:rsid w:val="00654041"/>
    <w:rsid w:val="0066394B"/>
    <w:rsid w:val="006640EB"/>
    <w:rsid w:val="006813B5"/>
    <w:rsid w:val="00683DA6"/>
    <w:rsid w:val="00683E76"/>
    <w:rsid w:val="006878B9"/>
    <w:rsid w:val="0069018E"/>
    <w:rsid w:val="00692F4A"/>
    <w:rsid w:val="0069504F"/>
    <w:rsid w:val="00695CA2"/>
    <w:rsid w:val="00695E8A"/>
    <w:rsid w:val="00696828"/>
    <w:rsid w:val="006A29A2"/>
    <w:rsid w:val="006A32E4"/>
    <w:rsid w:val="006A6D2F"/>
    <w:rsid w:val="006B7132"/>
    <w:rsid w:val="006D136E"/>
    <w:rsid w:val="006E35C2"/>
    <w:rsid w:val="006E410A"/>
    <w:rsid w:val="006F0739"/>
    <w:rsid w:val="006F2458"/>
    <w:rsid w:val="00704674"/>
    <w:rsid w:val="00717990"/>
    <w:rsid w:val="00727FA1"/>
    <w:rsid w:val="00733A86"/>
    <w:rsid w:val="00747B78"/>
    <w:rsid w:val="00755E3B"/>
    <w:rsid w:val="00760E41"/>
    <w:rsid w:val="007668CA"/>
    <w:rsid w:val="007768B2"/>
    <w:rsid w:val="0077718A"/>
    <w:rsid w:val="00790DD6"/>
    <w:rsid w:val="00797B6A"/>
    <w:rsid w:val="007A1D70"/>
    <w:rsid w:val="007D1856"/>
    <w:rsid w:val="007E1A66"/>
    <w:rsid w:val="007F704F"/>
    <w:rsid w:val="00820495"/>
    <w:rsid w:val="008248FE"/>
    <w:rsid w:val="00827F20"/>
    <w:rsid w:val="008313DD"/>
    <w:rsid w:val="00831D24"/>
    <w:rsid w:val="0083502B"/>
    <w:rsid w:val="00835A16"/>
    <w:rsid w:val="00853E25"/>
    <w:rsid w:val="0086184C"/>
    <w:rsid w:val="00862AA9"/>
    <w:rsid w:val="00874A06"/>
    <w:rsid w:val="008754B2"/>
    <w:rsid w:val="00886963"/>
    <w:rsid w:val="008A5BFE"/>
    <w:rsid w:val="008B612D"/>
    <w:rsid w:val="008C5F66"/>
    <w:rsid w:val="008D2A55"/>
    <w:rsid w:val="008E2513"/>
    <w:rsid w:val="008F35E3"/>
    <w:rsid w:val="008F41EA"/>
    <w:rsid w:val="0090338B"/>
    <w:rsid w:val="00907170"/>
    <w:rsid w:val="00911DCE"/>
    <w:rsid w:val="009251C4"/>
    <w:rsid w:val="009264E6"/>
    <w:rsid w:val="00937A4F"/>
    <w:rsid w:val="0094274E"/>
    <w:rsid w:val="00952394"/>
    <w:rsid w:val="00954514"/>
    <w:rsid w:val="00960BBB"/>
    <w:rsid w:val="00970B76"/>
    <w:rsid w:val="0097404A"/>
    <w:rsid w:val="00983BDC"/>
    <w:rsid w:val="009A459C"/>
    <w:rsid w:val="009A71B5"/>
    <w:rsid w:val="009B6A6E"/>
    <w:rsid w:val="009B7CF6"/>
    <w:rsid w:val="009D5999"/>
    <w:rsid w:val="009E0E85"/>
    <w:rsid w:val="009F0CD3"/>
    <w:rsid w:val="009F465C"/>
    <w:rsid w:val="009F5309"/>
    <w:rsid w:val="00A001F8"/>
    <w:rsid w:val="00A133BA"/>
    <w:rsid w:val="00A258B7"/>
    <w:rsid w:val="00A61697"/>
    <w:rsid w:val="00A739B3"/>
    <w:rsid w:val="00A77E0E"/>
    <w:rsid w:val="00A80CBF"/>
    <w:rsid w:val="00A831CA"/>
    <w:rsid w:val="00A87BD5"/>
    <w:rsid w:val="00A9428E"/>
    <w:rsid w:val="00A95C99"/>
    <w:rsid w:val="00AA52CC"/>
    <w:rsid w:val="00AA5C6E"/>
    <w:rsid w:val="00AB2FDC"/>
    <w:rsid w:val="00AB7AF2"/>
    <w:rsid w:val="00AD3F4B"/>
    <w:rsid w:val="00AD535A"/>
    <w:rsid w:val="00AF5C68"/>
    <w:rsid w:val="00B00347"/>
    <w:rsid w:val="00B008AD"/>
    <w:rsid w:val="00B03727"/>
    <w:rsid w:val="00B13258"/>
    <w:rsid w:val="00B13582"/>
    <w:rsid w:val="00B36CAC"/>
    <w:rsid w:val="00B37AD6"/>
    <w:rsid w:val="00B40854"/>
    <w:rsid w:val="00B42165"/>
    <w:rsid w:val="00B5356D"/>
    <w:rsid w:val="00B600F4"/>
    <w:rsid w:val="00B639E0"/>
    <w:rsid w:val="00B70D69"/>
    <w:rsid w:val="00B73A23"/>
    <w:rsid w:val="00B77E20"/>
    <w:rsid w:val="00B830C1"/>
    <w:rsid w:val="00B92CB3"/>
    <w:rsid w:val="00B976CC"/>
    <w:rsid w:val="00BA375E"/>
    <w:rsid w:val="00BA40C7"/>
    <w:rsid w:val="00BB7FA2"/>
    <w:rsid w:val="00BD1E38"/>
    <w:rsid w:val="00BD2A1B"/>
    <w:rsid w:val="00BD4773"/>
    <w:rsid w:val="00BD7595"/>
    <w:rsid w:val="00BE7CF7"/>
    <w:rsid w:val="00BF1604"/>
    <w:rsid w:val="00C041B7"/>
    <w:rsid w:val="00C23BCA"/>
    <w:rsid w:val="00C36CAB"/>
    <w:rsid w:val="00C4283F"/>
    <w:rsid w:val="00C4427C"/>
    <w:rsid w:val="00C62E89"/>
    <w:rsid w:val="00C65301"/>
    <w:rsid w:val="00C67084"/>
    <w:rsid w:val="00C84E77"/>
    <w:rsid w:val="00C873A5"/>
    <w:rsid w:val="00C9114C"/>
    <w:rsid w:val="00C91730"/>
    <w:rsid w:val="00CA2961"/>
    <w:rsid w:val="00CB39B9"/>
    <w:rsid w:val="00CC047B"/>
    <w:rsid w:val="00CC5083"/>
    <w:rsid w:val="00CD070E"/>
    <w:rsid w:val="00CD28C1"/>
    <w:rsid w:val="00CD32E6"/>
    <w:rsid w:val="00CD6541"/>
    <w:rsid w:val="00CD6F75"/>
    <w:rsid w:val="00CF1430"/>
    <w:rsid w:val="00D01D1C"/>
    <w:rsid w:val="00D142AB"/>
    <w:rsid w:val="00D14340"/>
    <w:rsid w:val="00D15880"/>
    <w:rsid w:val="00D17859"/>
    <w:rsid w:val="00D34207"/>
    <w:rsid w:val="00D423D2"/>
    <w:rsid w:val="00D75489"/>
    <w:rsid w:val="00D81E45"/>
    <w:rsid w:val="00D8207A"/>
    <w:rsid w:val="00D852AF"/>
    <w:rsid w:val="00D976E0"/>
    <w:rsid w:val="00DC7B65"/>
    <w:rsid w:val="00DD61F5"/>
    <w:rsid w:val="00DF4EC4"/>
    <w:rsid w:val="00E0188F"/>
    <w:rsid w:val="00E136AC"/>
    <w:rsid w:val="00E15D1C"/>
    <w:rsid w:val="00E22319"/>
    <w:rsid w:val="00E24F52"/>
    <w:rsid w:val="00E32E9B"/>
    <w:rsid w:val="00E377DF"/>
    <w:rsid w:val="00E56AB0"/>
    <w:rsid w:val="00E645B9"/>
    <w:rsid w:val="00E676BD"/>
    <w:rsid w:val="00E8106A"/>
    <w:rsid w:val="00E848D2"/>
    <w:rsid w:val="00E8555C"/>
    <w:rsid w:val="00EB1A7F"/>
    <w:rsid w:val="00EF4922"/>
    <w:rsid w:val="00F15202"/>
    <w:rsid w:val="00F2416A"/>
    <w:rsid w:val="00F2763A"/>
    <w:rsid w:val="00F30D06"/>
    <w:rsid w:val="00F44ADD"/>
    <w:rsid w:val="00F47DDA"/>
    <w:rsid w:val="00F6360E"/>
    <w:rsid w:val="00F70D21"/>
    <w:rsid w:val="00F82917"/>
    <w:rsid w:val="00F92063"/>
    <w:rsid w:val="00F94A03"/>
    <w:rsid w:val="00FB3BBB"/>
    <w:rsid w:val="00FC2E5F"/>
    <w:rsid w:val="00FD44EF"/>
    <w:rsid w:val="00FD6FF5"/>
    <w:rsid w:val="00FE4AD4"/>
    <w:rsid w:val="00FE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ECFC53"/>
  <w15:docId w15:val="{5FE444D2-26EB-41E3-BBB9-7F2924B6C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88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0188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1529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0188F"/>
    <w:rPr>
      <w:rFonts w:ascii="Calibri Light" w:hAnsi="Calibri Light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A1529"/>
    <w:rPr>
      <w:rFonts w:ascii="Calibri Light" w:hAnsi="Calibri Light"/>
      <w:b/>
      <w:i/>
      <w:sz w:val="28"/>
    </w:rPr>
  </w:style>
  <w:style w:type="character" w:customStyle="1" w:styleId="a3">
    <w:name w:val="Цветовое выделение"/>
    <w:uiPriority w:val="99"/>
    <w:rsid w:val="00E0188F"/>
    <w:rPr>
      <w:b/>
      <w:color w:val="26282F"/>
    </w:rPr>
  </w:style>
  <w:style w:type="character" w:customStyle="1" w:styleId="a4">
    <w:name w:val="Гипертекстовая ссылка"/>
    <w:uiPriority w:val="99"/>
    <w:rsid w:val="00E0188F"/>
    <w:rPr>
      <w:color w:val="106BBE"/>
    </w:rPr>
  </w:style>
  <w:style w:type="paragraph" w:customStyle="1" w:styleId="a5">
    <w:name w:val="Текст (справка)"/>
    <w:basedOn w:val="a"/>
    <w:next w:val="a"/>
    <w:uiPriority w:val="99"/>
    <w:rsid w:val="00E0188F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E0188F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E0188F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E0188F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E0188F"/>
    <w:pPr>
      <w:ind w:firstLine="0"/>
      <w:jc w:val="left"/>
    </w:pPr>
  </w:style>
  <w:style w:type="paragraph" w:customStyle="1" w:styleId="aa">
    <w:name w:val="Сноска"/>
    <w:basedOn w:val="a"/>
    <w:next w:val="a"/>
    <w:uiPriority w:val="99"/>
    <w:rsid w:val="00E0188F"/>
    <w:rPr>
      <w:sz w:val="20"/>
      <w:szCs w:val="20"/>
    </w:rPr>
  </w:style>
  <w:style w:type="character" w:customStyle="1" w:styleId="ab">
    <w:name w:val="Цветовое выделение для Текст"/>
    <w:uiPriority w:val="99"/>
    <w:rsid w:val="00E0188F"/>
    <w:rPr>
      <w:rFonts w:ascii="Times New Roman Cyr" w:hAnsi="Times New Roman Cyr"/>
    </w:rPr>
  </w:style>
  <w:style w:type="paragraph" w:styleId="ac">
    <w:name w:val="header"/>
    <w:basedOn w:val="a"/>
    <w:link w:val="ad"/>
    <w:uiPriority w:val="99"/>
    <w:unhideWhenUsed/>
    <w:rsid w:val="00E0188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E0188F"/>
    <w:rPr>
      <w:rFonts w:ascii="Times New Roman Cyr" w:hAnsi="Times New Roman Cyr"/>
      <w:sz w:val="24"/>
    </w:rPr>
  </w:style>
  <w:style w:type="paragraph" w:styleId="ae">
    <w:name w:val="footer"/>
    <w:basedOn w:val="a"/>
    <w:link w:val="af"/>
    <w:uiPriority w:val="99"/>
    <w:unhideWhenUsed/>
    <w:rsid w:val="00E0188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E0188F"/>
    <w:rPr>
      <w:rFonts w:ascii="Times New Roman Cyr" w:hAnsi="Times New Roman Cyr"/>
      <w:sz w:val="24"/>
    </w:rPr>
  </w:style>
  <w:style w:type="character" w:styleId="af0">
    <w:name w:val="Hyperlink"/>
    <w:basedOn w:val="a0"/>
    <w:uiPriority w:val="99"/>
    <w:unhideWhenUsed/>
    <w:rsid w:val="00D142AB"/>
    <w:rPr>
      <w:color w:val="0563C1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03595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035957"/>
    <w:rPr>
      <w:rFonts w:ascii="Segoe UI" w:hAnsi="Segoe UI"/>
      <w:sz w:val="18"/>
    </w:rPr>
  </w:style>
  <w:style w:type="table" w:styleId="af3">
    <w:name w:val="Table Grid"/>
    <w:basedOn w:val="a1"/>
    <w:uiPriority w:val="39"/>
    <w:rsid w:val="00704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Основной текст Знак"/>
    <w:aliases w:val="бпОсновной текст Знак"/>
    <w:basedOn w:val="a0"/>
    <w:link w:val="af5"/>
    <w:semiHidden/>
    <w:locked/>
    <w:rsid w:val="006E410A"/>
    <w:rPr>
      <w:rFonts w:ascii="Times New Roman" w:hAnsi="Times New Roman" w:cs="Times New Roman"/>
      <w:sz w:val="24"/>
      <w:szCs w:val="24"/>
    </w:rPr>
  </w:style>
  <w:style w:type="paragraph" w:styleId="af5">
    <w:name w:val="Body Text"/>
    <w:aliases w:val="бпОсновной текст"/>
    <w:basedOn w:val="a"/>
    <w:link w:val="af4"/>
    <w:semiHidden/>
    <w:unhideWhenUsed/>
    <w:rsid w:val="006E410A"/>
    <w:pPr>
      <w:widowControl/>
      <w:ind w:firstLine="0"/>
    </w:pPr>
    <w:rPr>
      <w:rFonts w:ascii="Times New Roman" w:hAnsi="Times New Roman" w:cs="Times New Roman"/>
    </w:rPr>
  </w:style>
  <w:style w:type="character" w:customStyle="1" w:styleId="11">
    <w:name w:val="Основной текст Знак1"/>
    <w:basedOn w:val="a0"/>
    <w:uiPriority w:val="99"/>
    <w:semiHidden/>
    <w:rsid w:val="006E410A"/>
    <w:rPr>
      <w:rFonts w:ascii="Times New Roman Cyr" w:hAnsi="Times New Roman Cyr" w:cs="Times New Roman Cyr"/>
      <w:sz w:val="24"/>
      <w:szCs w:val="24"/>
    </w:rPr>
  </w:style>
  <w:style w:type="character" w:customStyle="1" w:styleId="21">
    <w:name w:val="Основной текст (2)_"/>
    <w:basedOn w:val="a0"/>
    <w:link w:val="22"/>
    <w:rsid w:val="009D599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D5999"/>
    <w:rPr>
      <w:rFonts w:ascii="Arial" w:eastAsia="Arial" w:hAnsi="Arial" w:cs="Arial"/>
      <w:b/>
      <w:bCs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1"/>
    <w:rsid w:val="009D599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9D5999"/>
    <w:pPr>
      <w:shd w:val="clear" w:color="auto" w:fill="FFFFFF"/>
      <w:autoSpaceDE/>
      <w:autoSpaceDN/>
      <w:adjustRightInd/>
      <w:spacing w:after="180" w:line="0" w:lineRule="atLeast"/>
      <w:ind w:firstLine="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9D5999"/>
    <w:pPr>
      <w:shd w:val="clear" w:color="auto" w:fill="FFFFFF"/>
      <w:autoSpaceDE/>
      <w:autoSpaceDN/>
      <w:adjustRightInd/>
      <w:spacing w:before="180" w:after="300" w:line="0" w:lineRule="atLeast"/>
      <w:ind w:firstLine="0"/>
    </w:pPr>
    <w:rPr>
      <w:rFonts w:ascii="Arial" w:eastAsia="Arial" w:hAnsi="Arial" w:cs="Arial"/>
      <w:b/>
      <w:bCs/>
    </w:rPr>
  </w:style>
  <w:style w:type="paragraph" w:customStyle="1" w:styleId="Default">
    <w:name w:val="Default"/>
    <w:rsid w:val="00DC7B6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6">
    <w:name w:val="List Paragraph"/>
    <w:basedOn w:val="a"/>
    <w:uiPriority w:val="34"/>
    <w:qFormat/>
    <w:rsid w:val="00861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5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19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40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49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440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71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13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1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17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29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79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73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2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3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38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81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14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82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70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90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92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31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7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32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58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958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19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9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26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57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500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50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55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12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1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75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33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12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8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33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157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5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47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76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61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32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623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90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83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18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1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1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347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40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5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32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24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13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57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36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2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12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15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55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35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83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51958554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53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5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59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2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603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6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71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29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71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80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86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38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937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44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8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8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22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66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873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41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16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14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40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15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14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187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45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19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52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30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35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410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8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6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1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41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48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47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69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643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22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6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2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14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1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60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77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6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6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62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61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63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61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59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86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86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70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7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3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31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38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35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24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51958578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49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63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69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2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75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5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887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68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7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5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52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75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88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22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1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65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53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15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67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89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89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45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8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2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23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79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39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88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467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59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958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1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9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4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23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7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253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33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507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64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55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8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59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42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8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4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60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4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87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80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5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7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12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11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273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64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34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86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36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51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66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66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59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9585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5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4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66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7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753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17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5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767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65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5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4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35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25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51958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322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585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50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8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793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56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81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90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5195851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69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533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72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586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8573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585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85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85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58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958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58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72FFD-EB57-45F1-814A-E0AA40EA3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5</Pages>
  <Words>1679</Words>
  <Characters>9574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Шрша Илюзе Минкадировна</cp:lastModifiedBy>
  <cp:revision>11</cp:revision>
  <cp:lastPrinted>2026-04-07T07:16:00Z</cp:lastPrinted>
  <dcterms:created xsi:type="dcterms:W3CDTF">2026-02-17T07:30:00Z</dcterms:created>
  <dcterms:modified xsi:type="dcterms:W3CDTF">2026-04-29T07:21:00Z</dcterms:modified>
</cp:coreProperties>
</file>