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bookmarkStart w:id="0" w:name="_GoBack"/>
      <w:bookmarkEnd w:id="0"/>
      <w:r w:rsidRPr="00E50B1F">
        <w:rPr>
          <w:rFonts w:ascii="Times New Roman" w:hAnsi="Times New Roman" w:cs="Times New Roman"/>
          <w:bCs/>
        </w:rPr>
        <w:t xml:space="preserve">Приложение </w:t>
      </w:r>
      <w:r w:rsidR="00E2616D">
        <w:rPr>
          <w:rFonts w:ascii="Times New Roman" w:hAnsi="Times New Roman" w:cs="Times New Roman"/>
          <w:bCs/>
        </w:rPr>
        <w:t>№ 2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 xml:space="preserve">к постановлению администрации 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города Чебоксары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от_______________№_________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</w:p>
    <w:p w:rsidR="00A120DF" w:rsidRPr="00E50B1F" w:rsidRDefault="00E50B1F" w:rsidP="00A120D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Приложение № </w:t>
      </w:r>
      <w:r>
        <w:rPr>
          <w:rFonts w:ascii="Times New Roman" w:hAnsi="Times New Roman" w:cs="Times New Roman"/>
          <w:bCs/>
        </w:rPr>
        <w:t>2</w:t>
      </w:r>
      <w:r w:rsidRPr="00E50B1F">
        <w:rPr>
          <w:rFonts w:ascii="Times New Roman" w:hAnsi="Times New Roman" w:cs="Times New Roman"/>
          <w:bCs/>
        </w:rPr>
        <w:br/>
        <w:t xml:space="preserve">к </w:t>
      </w:r>
      <w:hyperlink w:anchor="sub_1000" w:history="1">
        <w:r w:rsidRPr="00E50B1F">
          <w:rPr>
            <w:rFonts w:ascii="Times New Roman" w:hAnsi="Times New Roman" w:cs="Times New Roman"/>
            <w:bCs/>
          </w:rPr>
          <w:t>Порядку</w:t>
        </w:r>
      </w:hyperlink>
      <w:r w:rsidRPr="00E50B1F">
        <w:rPr>
          <w:rFonts w:ascii="Times New Roman" w:hAnsi="Times New Roman" w:cs="Times New Roman"/>
          <w:bCs/>
        </w:rPr>
        <w:t xml:space="preserve">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доходам, </w:t>
      </w:r>
      <w:r w:rsidR="00A120DF" w:rsidRPr="00E50B1F">
        <w:rPr>
          <w:rFonts w:ascii="Times New Roman" w:hAnsi="Times New Roman" w:cs="Times New Roman"/>
          <w:bCs/>
        </w:rPr>
        <w:t xml:space="preserve">подлежащим зачислению в бюджет </w:t>
      </w:r>
      <w:r w:rsidR="00A120DF">
        <w:rPr>
          <w:rFonts w:ascii="Times New Roman" w:hAnsi="Times New Roman" w:cs="Times New Roman"/>
          <w:bCs/>
        </w:rPr>
        <w:t xml:space="preserve">городского округа </w:t>
      </w:r>
      <w:r w:rsidR="00A120DF" w:rsidRPr="00E50B1F">
        <w:rPr>
          <w:rFonts w:ascii="Times New Roman" w:hAnsi="Times New Roman" w:cs="Times New Roman"/>
          <w:bCs/>
        </w:rPr>
        <w:t>город Чебоксары</w:t>
      </w:r>
      <w:r w:rsidR="00A120DF">
        <w:rPr>
          <w:rFonts w:ascii="Times New Roman" w:hAnsi="Times New Roman" w:cs="Times New Roman"/>
          <w:bCs/>
        </w:rPr>
        <w:t xml:space="preserve"> Чувашской Республики</w:t>
      </w:r>
    </w:p>
    <w:p w:rsidR="00756A2A" w:rsidRPr="00756A2A" w:rsidRDefault="00756A2A" w:rsidP="00E50B1F">
      <w:pPr>
        <w:ind w:left="10065" w:firstLine="0"/>
        <w:jc w:val="left"/>
        <w:rPr>
          <w:rFonts w:ascii="Times New Roman" w:hAnsi="Times New Roman" w:cs="Times New Roman"/>
        </w:rPr>
      </w:pPr>
    </w:p>
    <w:p w:rsidR="00BC0972" w:rsidRDefault="00BC0972" w:rsidP="00BC0972">
      <w:pPr>
        <w:jc w:val="center"/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С</w:t>
      </w:r>
      <w:r w:rsidRPr="00BC0972">
        <w:rPr>
          <w:rFonts w:ascii="Times New Roman" w:hAnsi="Times New Roman" w:cs="Times New Roman"/>
          <w:bCs/>
          <w:color w:val="26282F"/>
        </w:rPr>
        <w:t xml:space="preserve">правка </w:t>
      </w:r>
    </w:p>
    <w:p w:rsidR="00756A2A" w:rsidRDefault="00BC0972" w:rsidP="00BC0972">
      <w:pPr>
        <w:jc w:val="center"/>
        <w:rPr>
          <w:rFonts w:ascii="Times New Roman" w:hAnsi="Times New Roman" w:cs="Times New Roman"/>
          <w:bCs/>
          <w:color w:val="26282F"/>
        </w:rPr>
      </w:pPr>
      <w:r w:rsidRPr="00BC0972">
        <w:rPr>
          <w:rFonts w:ascii="Times New Roman" w:hAnsi="Times New Roman" w:cs="Times New Roman"/>
          <w:bCs/>
          <w:color w:val="26282F"/>
        </w:rPr>
        <w:t>Администратора доходов бюджета о принятых мерах по обеспечению взыскания задолженности по платежам в бюджет,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</w:t>
      </w:r>
    </w:p>
    <w:p w:rsidR="00BC0972" w:rsidRPr="00756A2A" w:rsidRDefault="00BC0972" w:rsidP="00756A2A">
      <w:pPr>
        <w:rPr>
          <w:rFonts w:ascii="Times New Roman" w:hAnsi="Times New Roman" w:cs="Times New Roman"/>
        </w:rPr>
      </w:pPr>
    </w:p>
    <w:tbl>
      <w:tblPr>
        <w:tblW w:w="145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3800"/>
        <w:gridCol w:w="2976"/>
        <w:gridCol w:w="1870"/>
        <w:gridCol w:w="3338"/>
      </w:tblGrid>
      <w:tr w:rsidR="00756A2A" w:rsidRPr="00756A2A" w:rsidTr="00DB1183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 xml:space="preserve">Полное наименование организации/фамилия, имя, отчество </w:t>
            </w:r>
            <w:r w:rsidR="00572BD0">
              <w:rPr>
                <w:rFonts w:ascii="Times New Roman" w:hAnsi="Times New Roman" w:cs="Times New Roman"/>
              </w:rPr>
              <w:t xml:space="preserve">(последнее - при наличии) </w:t>
            </w:r>
            <w:r w:rsidRPr="00756A2A">
              <w:rPr>
                <w:rFonts w:ascii="Times New Roman" w:hAnsi="Times New Roman" w:cs="Times New Roman"/>
              </w:rPr>
              <w:t>физического лица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Сведения о платеже, по которому возникла задолженность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 xml:space="preserve">Код </w:t>
            </w:r>
            <w:hyperlink r:id="rId4" w:history="1">
              <w:r w:rsidRPr="00756A2A">
                <w:rPr>
                  <w:rFonts w:ascii="Times New Roman" w:hAnsi="Times New Roman" w:cs="Times New Roman"/>
                </w:rPr>
                <w:t>классификации доходов</w:t>
              </w:r>
            </w:hyperlink>
            <w:r w:rsidRPr="00756A2A">
              <w:rPr>
                <w:rFonts w:ascii="Times New Roman" w:hAnsi="Times New Roman" w:cs="Times New Roman"/>
              </w:rPr>
              <w:t xml:space="preserve"> бюджетов Российской Федерации, его наименование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Сумма задолженности по платежам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Информация о принятых мерах по обеспечению взыскания задолженности по платежам в бюджет</w:t>
            </w:r>
          </w:p>
        </w:tc>
      </w:tr>
      <w:tr w:rsidR="00756A2A" w:rsidRPr="00756A2A" w:rsidTr="00DB1183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756A2A" w:rsidRPr="00756A2A" w:rsidTr="00DB1183">
        <w:tc>
          <w:tcPr>
            <w:tcW w:w="11227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2A" w:rsidRPr="00756A2A" w:rsidRDefault="00756A2A" w:rsidP="00756A2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6A2A" w:rsidRPr="00756A2A" w:rsidRDefault="00756A2A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256765" w:rsidRPr="0093434D" w:rsidRDefault="00256765" w:rsidP="00256765"/>
    <w:p w:rsidR="00256765" w:rsidRPr="0093434D" w:rsidRDefault="00256765" w:rsidP="00256765">
      <w:r w:rsidRPr="0093434D">
        <w:t>Начальник структурного подразделения</w:t>
      </w:r>
    </w:p>
    <w:p w:rsidR="008009BA" w:rsidRPr="0093434D" w:rsidRDefault="0093434D" w:rsidP="0093434D">
      <w:pPr>
        <w:jc w:val="center"/>
      </w:pPr>
      <w:r>
        <w:t>______________________________________</w:t>
      </w:r>
    </w:p>
    <w:sectPr w:rsidR="008009BA" w:rsidRPr="0093434D" w:rsidSect="0025676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B6"/>
    <w:rsid w:val="00117807"/>
    <w:rsid w:val="00256765"/>
    <w:rsid w:val="00572BD0"/>
    <w:rsid w:val="006304C1"/>
    <w:rsid w:val="00756A2A"/>
    <w:rsid w:val="008009BA"/>
    <w:rsid w:val="0093434D"/>
    <w:rsid w:val="009915A4"/>
    <w:rsid w:val="00A120DF"/>
    <w:rsid w:val="00AC25B6"/>
    <w:rsid w:val="00B834B6"/>
    <w:rsid w:val="00BC0972"/>
    <w:rsid w:val="00BD1E3F"/>
    <w:rsid w:val="00C3120B"/>
    <w:rsid w:val="00E2616D"/>
    <w:rsid w:val="00E5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7F92B9-4ED2-4383-AAF1-6259041C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676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67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5676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56765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56765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934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3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Ю.Ю.</dc:creator>
  <cp:lastModifiedBy>Матвеева Ю.Ю.</cp:lastModifiedBy>
  <cp:revision>2</cp:revision>
  <cp:lastPrinted>2026-03-18T06:17:00Z</cp:lastPrinted>
  <dcterms:created xsi:type="dcterms:W3CDTF">2026-03-18T06:18:00Z</dcterms:created>
  <dcterms:modified xsi:type="dcterms:W3CDTF">2026-03-18T06:18:00Z</dcterms:modified>
</cp:coreProperties>
</file>