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tblpY="435"/>
        <w:tblW w:w="9639" w:type="dxa"/>
        <w:tblLook w:val="0000"/>
      </w:tblPr>
      <w:tblGrid>
        <w:gridCol w:w="3969"/>
        <w:gridCol w:w="1701"/>
        <w:gridCol w:w="3969"/>
      </w:tblGrid>
      <w:tr w:rsidR="002555B5" w:rsidRPr="009546E6" w:rsidTr="009546E6">
        <w:tc>
          <w:tcPr>
            <w:tcW w:w="3969" w:type="dxa"/>
          </w:tcPr>
          <w:p w:rsidR="00D12ADF" w:rsidRPr="009546E6" w:rsidRDefault="00D12ADF" w:rsidP="006D2D05">
            <w:pPr>
              <w:jc w:val="center"/>
              <w:rPr>
                <w:i w:val="0"/>
                <w:sz w:val="22"/>
                <w:szCs w:val="22"/>
              </w:rPr>
            </w:pPr>
          </w:p>
          <w:p w:rsidR="00D12ADF" w:rsidRPr="009546E6" w:rsidRDefault="00D12ADF" w:rsidP="006D2D05">
            <w:pPr>
              <w:jc w:val="center"/>
              <w:rPr>
                <w:i w:val="0"/>
              </w:rPr>
            </w:pPr>
            <w:proofErr w:type="spellStart"/>
            <w:r w:rsidRPr="009546E6">
              <w:rPr>
                <w:i w:val="0"/>
                <w:sz w:val="22"/>
                <w:szCs w:val="22"/>
              </w:rPr>
              <w:t>Чăваш</w:t>
            </w:r>
            <w:proofErr w:type="spellEnd"/>
            <w:r w:rsidRPr="009546E6">
              <w:rPr>
                <w:rFonts w:ascii="Baltica Chv" w:hAnsi="Baltica Chv" w:cs="Baltica Chv"/>
                <w:i w:val="0"/>
                <w:sz w:val="22"/>
                <w:szCs w:val="22"/>
              </w:rPr>
              <w:t xml:space="preserve">  </w:t>
            </w:r>
            <w:proofErr w:type="spellStart"/>
            <w:r w:rsidRPr="009546E6">
              <w:rPr>
                <w:i w:val="0"/>
                <w:sz w:val="22"/>
                <w:szCs w:val="22"/>
              </w:rPr>
              <w:t>Республикин</w:t>
            </w:r>
            <w:proofErr w:type="spellEnd"/>
          </w:p>
          <w:p w:rsidR="00D12ADF" w:rsidRPr="009546E6" w:rsidRDefault="00D12ADF" w:rsidP="006D2D05">
            <w:pPr>
              <w:jc w:val="center"/>
              <w:rPr>
                <w:i w:val="0"/>
                <w:sz w:val="22"/>
                <w:szCs w:val="22"/>
              </w:rPr>
            </w:pPr>
            <w:proofErr w:type="spellStart"/>
            <w:r w:rsidRPr="009546E6">
              <w:rPr>
                <w:i w:val="0"/>
                <w:sz w:val="22"/>
                <w:szCs w:val="22"/>
              </w:rPr>
              <w:t>Сĕнтĕрвăрри</w:t>
            </w:r>
            <w:proofErr w:type="spellEnd"/>
            <w:r w:rsidRPr="009546E6">
              <w:rPr>
                <w:rFonts w:ascii="Baltica Chv" w:hAnsi="Baltica Chv" w:cs="Baltica Chv"/>
                <w:i w:val="0"/>
                <w:sz w:val="22"/>
                <w:szCs w:val="22"/>
              </w:rPr>
              <w:t xml:space="preserve"> </w:t>
            </w:r>
            <w:proofErr w:type="spellStart"/>
            <w:r w:rsidRPr="009546E6">
              <w:rPr>
                <w:rFonts w:ascii="Baltica Chv Cyr" w:hAnsi="Baltica Chv Cyr" w:cs="Baltica Chv Cyr"/>
                <w:i w:val="0"/>
                <w:sz w:val="22"/>
                <w:szCs w:val="22"/>
              </w:rPr>
              <w:t>муниципалл</w:t>
            </w:r>
            <w:r w:rsidRPr="009546E6">
              <w:rPr>
                <w:i w:val="0"/>
                <w:sz w:val="22"/>
                <w:szCs w:val="22"/>
              </w:rPr>
              <w:t>ă</w:t>
            </w:r>
            <w:proofErr w:type="spellEnd"/>
          </w:p>
          <w:p w:rsidR="002555B5" w:rsidRPr="009546E6" w:rsidRDefault="00D12ADF" w:rsidP="006D2D05">
            <w:pPr>
              <w:spacing w:line="220" w:lineRule="exact"/>
              <w:ind w:left="-108"/>
              <w:jc w:val="center"/>
              <w:rPr>
                <w:i w:val="0"/>
              </w:rPr>
            </w:pPr>
            <w:proofErr w:type="spellStart"/>
            <w:r w:rsidRPr="009546E6">
              <w:rPr>
                <w:i w:val="0"/>
                <w:sz w:val="22"/>
                <w:szCs w:val="22"/>
              </w:rPr>
              <w:t>округĕн</w:t>
            </w:r>
            <w:proofErr w:type="spellEnd"/>
            <w:r w:rsidRPr="009546E6">
              <w:rPr>
                <w:i w:val="0"/>
                <w:sz w:val="22"/>
                <w:szCs w:val="22"/>
              </w:rPr>
              <w:t xml:space="preserve"> </w:t>
            </w:r>
            <w:proofErr w:type="spellStart"/>
            <w:r w:rsidRPr="009546E6">
              <w:rPr>
                <w:i w:val="0"/>
                <w:sz w:val="22"/>
                <w:szCs w:val="22"/>
              </w:rPr>
              <w:t>администрацийĕ</w:t>
            </w:r>
            <w:proofErr w:type="spellEnd"/>
          </w:p>
          <w:p w:rsidR="002555B5" w:rsidRPr="009546E6" w:rsidRDefault="002555B5" w:rsidP="006D2D05">
            <w:pPr>
              <w:spacing w:line="220" w:lineRule="exact"/>
              <w:ind w:left="-108"/>
              <w:jc w:val="center"/>
              <w:rPr>
                <w:rFonts w:ascii="Times New Roman Chuv" w:hAnsi="Times New Roman Chuv"/>
                <w:i w:val="0"/>
                <w:sz w:val="24"/>
                <w:szCs w:val="24"/>
              </w:rPr>
            </w:pPr>
          </w:p>
          <w:p w:rsidR="00B94D38" w:rsidRPr="009546E6" w:rsidRDefault="00B94D38" w:rsidP="006D2D05">
            <w:pPr>
              <w:spacing w:line="220" w:lineRule="exact"/>
              <w:ind w:left="-108"/>
              <w:jc w:val="center"/>
              <w:rPr>
                <w:rFonts w:ascii="Times New Roman Chuv" w:hAnsi="Times New Roman Chuv"/>
                <w:i w:val="0"/>
                <w:sz w:val="24"/>
                <w:szCs w:val="24"/>
              </w:rPr>
            </w:pPr>
          </w:p>
          <w:p w:rsidR="002555B5" w:rsidRPr="009546E6" w:rsidRDefault="002555B5" w:rsidP="006D2D05">
            <w:pPr>
              <w:pStyle w:val="1"/>
              <w:spacing w:line="220" w:lineRule="exact"/>
              <w:rPr>
                <w:rFonts w:ascii="Times New Roman Chuv" w:hAnsi="Times New Roman Chuv"/>
                <w:sz w:val="24"/>
                <w:szCs w:val="24"/>
              </w:rPr>
            </w:pPr>
            <w:r w:rsidRPr="009546E6">
              <w:rPr>
                <w:rFonts w:ascii="Times New Roman Chuv" w:hAnsi="Times New Roman Chuv"/>
                <w:sz w:val="24"/>
                <w:szCs w:val="24"/>
              </w:rPr>
              <w:t xml:space="preserve">Й </w:t>
            </w:r>
            <w:proofErr w:type="gramStart"/>
            <w:r w:rsidRPr="009546E6">
              <w:rPr>
                <w:rFonts w:ascii="Times New Roman Chuv" w:hAnsi="Times New Roman Chuv"/>
                <w:sz w:val="24"/>
                <w:szCs w:val="24"/>
              </w:rPr>
              <w:t>Ы</w:t>
            </w:r>
            <w:proofErr w:type="gramEnd"/>
            <w:r w:rsidRPr="009546E6">
              <w:rPr>
                <w:rFonts w:ascii="Times New Roman Chuv" w:hAnsi="Times New Roman Chuv"/>
                <w:sz w:val="24"/>
                <w:szCs w:val="24"/>
              </w:rPr>
              <w:t xml:space="preserve"> Ш </w:t>
            </w:r>
            <w:r w:rsidR="00A23BAC" w:rsidRPr="009546E6">
              <w:rPr>
                <w:rFonts w:ascii="Times New Roman" w:hAnsi="Times New Roman"/>
                <w:sz w:val="24"/>
                <w:szCs w:val="24"/>
              </w:rPr>
              <w:t>Ã</w:t>
            </w:r>
            <w:r w:rsidRPr="009546E6">
              <w:rPr>
                <w:rFonts w:ascii="Times New Roman Chuv" w:hAnsi="Times New Roman Chuv"/>
                <w:sz w:val="24"/>
                <w:szCs w:val="24"/>
              </w:rPr>
              <w:t xml:space="preserve"> Н У</w:t>
            </w:r>
          </w:p>
          <w:p w:rsidR="008B4DCF" w:rsidRPr="009546E6" w:rsidRDefault="008B4DCF" w:rsidP="006D2D05">
            <w:pPr>
              <w:spacing w:line="220" w:lineRule="exact"/>
              <w:rPr>
                <w:rFonts w:ascii="Times New Roman Chuv" w:hAnsi="Times New Roman Chuv"/>
                <w:i w:val="0"/>
                <w:sz w:val="24"/>
                <w:szCs w:val="24"/>
              </w:rPr>
            </w:pPr>
            <w:r w:rsidRPr="009546E6">
              <w:rPr>
                <w:rFonts w:ascii="Times New Roman Chuv" w:hAnsi="Times New Roman Chuv"/>
                <w:i w:val="0"/>
                <w:sz w:val="24"/>
                <w:szCs w:val="24"/>
              </w:rPr>
              <w:t xml:space="preserve">          </w:t>
            </w:r>
          </w:p>
          <w:p w:rsidR="00D12ADF" w:rsidRPr="009546E6" w:rsidRDefault="0028110B" w:rsidP="006D2D05">
            <w:pPr>
              <w:spacing w:line="220" w:lineRule="exact"/>
              <w:jc w:val="center"/>
              <w:rPr>
                <w:bCs/>
                <w:i w:val="0"/>
                <w:sz w:val="24"/>
                <w:szCs w:val="24"/>
              </w:rPr>
            </w:pPr>
            <w:r w:rsidRPr="009546E6">
              <w:rPr>
                <w:bCs/>
                <w:i w:val="0"/>
                <w:sz w:val="24"/>
                <w:szCs w:val="24"/>
              </w:rPr>
              <w:t xml:space="preserve">№ </w:t>
            </w:r>
          </w:p>
          <w:p w:rsidR="0028110B" w:rsidRPr="009546E6" w:rsidRDefault="0028110B" w:rsidP="006D2D05">
            <w:pPr>
              <w:spacing w:line="220" w:lineRule="exact"/>
              <w:jc w:val="center"/>
              <w:rPr>
                <w:rFonts w:ascii="Arial Cyr Chuv" w:hAnsi="Arial Cyr Chuv"/>
                <w:i w:val="0"/>
                <w:sz w:val="24"/>
                <w:szCs w:val="24"/>
              </w:rPr>
            </w:pPr>
          </w:p>
          <w:p w:rsidR="002555B5" w:rsidRPr="009546E6" w:rsidRDefault="002555B5" w:rsidP="006D2D05">
            <w:pPr>
              <w:spacing w:line="220" w:lineRule="exact"/>
              <w:jc w:val="center"/>
              <w:rPr>
                <w:rFonts w:ascii="Times New Roman Chuv" w:hAnsi="Times New Roman Chuv"/>
                <w:i w:val="0"/>
                <w:sz w:val="24"/>
                <w:szCs w:val="24"/>
              </w:rPr>
            </w:pPr>
            <w:proofErr w:type="spellStart"/>
            <w:r w:rsidRPr="009546E6">
              <w:rPr>
                <w:rFonts w:ascii="Times New Roman Chuv" w:hAnsi="Times New Roman Chuv"/>
                <w:i w:val="0"/>
                <w:sz w:val="24"/>
                <w:szCs w:val="24"/>
              </w:rPr>
              <w:t>С</w:t>
            </w:r>
            <w:r w:rsidR="00135CED" w:rsidRPr="009546E6">
              <w:rPr>
                <w:i w:val="0"/>
                <w:sz w:val="24"/>
                <w:szCs w:val="24"/>
              </w:rPr>
              <w:t>ě</w:t>
            </w:r>
            <w:r w:rsidRPr="009546E6">
              <w:rPr>
                <w:rFonts w:ascii="Times New Roman Chuv" w:hAnsi="Times New Roman Chuv"/>
                <w:i w:val="0"/>
                <w:sz w:val="24"/>
                <w:szCs w:val="24"/>
              </w:rPr>
              <w:t>нт</w:t>
            </w:r>
            <w:r w:rsidR="00135CED" w:rsidRPr="009546E6">
              <w:rPr>
                <w:i w:val="0"/>
                <w:sz w:val="24"/>
                <w:szCs w:val="24"/>
              </w:rPr>
              <w:t>ě</w:t>
            </w:r>
            <w:r w:rsidR="00A23BAC" w:rsidRPr="009546E6">
              <w:rPr>
                <w:rFonts w:ascii="Times New Roman Chuv" w:hAnsi="Times New Roman Chuv"/>
                <w:i w:val="0"/>
                <w:sz w:val="24"/>
                <w:szCs w:val="24"/>
              </w:rPr>
              <w:t>рв</w:t>
            </w:r>
            <w:r w:rsidR="00135CED" w:rsidRPr="009546E6">
              <w:rPr>
                <w:i w:val="0"/>
                <w:sz w:val="24"/>
                <w:szCs w:val="24"/>
              </w:rPr>
              <w:t>ă</w:t>
            </w:r>
            <w:r w:rsidRPr="009546E6">
              <w:rPr>
                <w:rFonts w:ascii="Times New Roman Chuv" w:hAnsi="Times New Roman Chuv"/>
                <w:i w:val="0"/>
                <w:sz w:val="24"/>
                <w:szCs w:val="24"/>
              </w:rPr>
              <w:t>рри</w:t>
            </w:r>
            <w:proofErr w:type="spellEnd"/>
            <w:r w:rsidRPr="009546E6">
              <w:rPr>
                <w:rFonts w:ascii="Times New Roman Chuv" w:hAnsi="Times New Roman Chuv"/>
                <w:i w:val="0"/>
                <w:sz w:val="24"/>
                <w:szCs w:val="24"/>
              </w:rPr>
              <w:t xml:space="preserve">  хули</w:t>
            </w:r>
          </w:p>
          <w:p w:rsidR="002555B5" w:rsidRPr="009546E6" w:rsidRDefault="002555B5" w:rsidP="006D2D05">
            <w:pPr>
              <w:spacing w:line="220" w:lineRule="exact"/>
              <w:rPr>
                <w:rFonts w:ascii="Arial Cyr Chuv" w:hAnsi="Arial Cyr Chuv"/>
                <w:i w:val="0"/>
                <w:sz w:val="24"/>
                <w:szCs w:val="24"/>
              </w:rPr>
            </w:pPr>
            <w:r w:rsidRPr="009546E6">
              <w:rPr>
                <w:rFonts w:ascii="Arial Cyr Chuv" w:hAnsi="Arial Cyr Chuv"/>
                <w:i w:val="0"/>
                <w:sz w:val="24"/>
                <w:szCs w:val="24"/>
              </w:rPr>
              <w:t xml:space="preserve">                                                                                                                      </w:t>
            </w:r>
          </w:p>
          <w:p w:rsidR="002555B5" w:rsidRPr="009546E6" w:rsidRDefault="002555B5" w:rsidP="006D2D05">
            <w:pPr>
              <w:spacing w:line="220" w:lineRule="exact"/>
              <w:rPr>
                <w:rFonts w:ascii="Arial Cyr Chuv" w:hAnsi="Arial Cyr Chuv"/>
                <w:i w:val="0"/>
                <w:sz w:val="24"/>
                <w:szCs w:val="24"/>
              </w:rPr>
            </w:pPr>
            <w:r w:rsidRPr="009546E6">
              <w:rPr>
                <w:rFonts w:ascii="Arial Cyr Chuv" w:hAnsi="Arial Cyr Chuv"/>
                <w:i w:val="0"/>
                <w:sz w:val="24"/>
                <w:szCs w:val="24"/>
              </w:rPr>
              <w:t xml:space="preserve">                                                                          </w:t>
            </w:r>
          </w:p>
        </w:tc>
        <w:tc>
          <w:tcPr>
            <w:tcW w:w="1701" w:type="dxa"/>
          </w:tcPr>
          <w:p w:rsidR="00D715EE" w:rsidRPr="009546E6" w:rsidRDefault="002555B5" w:rsidP="006D2D05">
            <w:pPr>
              <w:ind w:hanging="783"/>
              <w:rPr>
                <w:i w:val="0"/>
                <w:sz w:val="24"/>
                <w:szCs w:val="24"/>
              </w:rPr>
            </w:pPr>
            <w:r w:rsidRPr="009546E6">
              <w:rPr>
                <w:i w:val="0"/>
                <w:sz w:val="24"/>
                <w:szCs w:val="24"/>
              </w:rPr>
              <w:t xml:space="preserve">                 </w:t>
            </w:r>
          </w:p>
          <w:p w:rsidR="002555B5" w:rsidRPr="009546E6" w:rsidRDefault="002555B5" w:rsidP="006D2D05">
            <w:pPr>
              <w:rPr>
                <w:i w:val="0"/>
                <w:sz w:val="24"/>
                <w:szCs w:val="24"/>
              </w:rPr>
            </w:pPr>
            <w:r w:rsidRPr="009546E6">
              <w:rPr>
                <w:i w:val="0"/>
                <w:sz w:val="24"/>
                <w:szCs w:val="24"/>
              </w:rPr>
              <w:t xml:space="preserve"> </w:t>
            </w:r>
            <w:r w:rsidR="00310CAE" w:rsidRPr="009546E6">
              <w:rPr>
                <w:i w:val="0"/>
                <w:noProof/>
                <w:sz w:val="24"/>
                <w:szCs w:val="24"/>
              </w:rPr>
              <w:drawing>
                <wp:inline distT="0" distB="0" distL="0" distR="0">
                  <wp:extent cx="571500" cy="733425"/>
                  <wp:effectExtent l="19050" t="0" r="0" b="0"/>
                  <wp:docPr id="4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273BF" w:rsidRPr="009546E6" w:rsidRDefault="009273BF" w:rsidP="006D2D05">
            <w:pPr>
              <w:ind w:hanging="783"/>
              <w:rPr>
                <w:i w:val="0"/>
                <w:sz w:val="24"/>
                <w:szCs w:val="24"/>
              </w:rPr>
            </w:pPr>
          </w:p>
          <w:p w:rsidR="009273BF" w:rsidRPr="009546E6" w:rsidRDefault="009273BF" w:rsidP="006D2D05">
            <w:pPr>
              <w:ind w:hanging="783"/>
              <w:rPr>
                <w:i w:val="0"/>
                <w:sz w:val="24"/>
                <w:szCs w:val="24"/>
              </w:rPr>
            </w:pPr>
          </w:p>
          <w:p w:rsidR="009273BF" w:rsidRPr="009546E6" w:rsidRDefault="009273BF" w:rsidP="006D2D05">
            <w:pPr>
              <w:ind w:hanging="783"/>
              <w:rPr>
                <w:i w:val="0"/>
                <w:sz w:val="24"/>
                <w:szCs w:val="24"/>
              </w:rPr>
            </w:pPr>
          </w:p>
          <w:p w:rsidR="002555B5" w:rsidRPr="009546E6" w:rsidRDefault="002555B5" w:rsidP="006D2D05">
            <w:pPr>
              <w:spacing w:line="200" w:lineRule="exact"/>
              <w:jc w:val="center"/>
              <w:rPr>
                <w:rFonts w:ascii="Arial Cyr Chuv" w:hAnsi="Arial Cyr Chuv"/>
                <w:i w:val="0"/>
                <w:sz w:val="24"/>
                <w:szCs w:val="24"/>
              </w:rPr>
            </w:pPr>
          </w:p>
        </w:tc>
        <w:tc>
          <w:tcPr>
            <w:tcW w:w="3969" w:type="dxa"/>
          </w:tcPr>
          <w:p w:rsidR="002555B5" w:rsidRPr="009546E6" w:rsidRDefault="002555B5" w:rsidP="006D2D05">
            <w:pPr>
              <w:spacing w:line="200" w:lineRule="exact"/>
              <w:jc w:val="center"/>
              <w:rPr>
                <w:rFonts w:ascii="TimesET" w:hAnsi="TimesET"/>
                <w:i w:val="0"/>
                <w:sz w:val="24"/>
                <w:szCs w:val="24"/>
              </w:rPr>
            </w:pPr>
          </w:p>
          <w:p w:rsidR="002555B5" w:rsidRPr="009546E6" w:rsidRDefault="002555B5" w:rsidP="00B94D38">
            <w:pPr>
              <w:spacing w:line="200" w:lineRule="exact"/>
              <w:jc w:val="center"/>
              <w:rPr>
                <w:i w:val="0"/>
                <w:sz w:val="24"/>
                <w:szCs w:val="24"/>
              </w:rPr>
            </w:pPr>
            <w:r w:rsidRPr="009546E6">
              <w:rPr>
                <w:i w:val="0"/>
                <w:sz w:val="24"/>
                <w:szCs w:val="24"/>
              </w:rPr>
              <w:t>Чувашская  Республика</w:t>
            </w:r>
          </w:p>
          <w:p w:rsidR="002555B5" w:rsidRPr="009546E6" w:rsidRDefault="00043E0E" w:rsidP="006D2D05">
            <w:pPr>
              <w:spacing w:line="200" w:lineRule="exact"/>
              <w:jc w:val="center"/>
              <w:rPr>
                <w:i w:val="0"/>
                <w:sz w:val="24"/>
                <w:szCs w:val="24"/>
              </w:rPr>
            </w:pPr>
            <w:r w:rsidRPr="009546E6">
              <w:rPr>
                <w:i w:val="0"/>
                <w:sz w:val="24"/>
                <w:szCs w:val="24"/>
              </w:rPr>
              <w:t>Ад</w:t>
            </w:r>
            <w:r w:rsidR="00AD3AD7" w:rsidRPr="009546E6">
              <w:rPr>
                <w:i w:val="0"/>
                <w:sz w:val="24"/>
                <w:szCs w:val="24"/>
              </w:rPr>
              <w:t>министраци</w:t>
            </w:r>
            <w:r w:rsidRPr="009546E6">
              <w:rPr>
                <w:i w:val="0"/>
                <w:sz w:val="24"/>
                <w:szCs w:val="24"/>
              </w:rPr>
              <w:t>я</w:t>
            </w:r>
          </w:p>
          <w:p w:rsidR="00043E0E" w:rsidRPr="009546E6" w:rsidRDefault="002555B5" w:rsidP="006D2D05">
            <w:pPr>
              <w:spacing w:line="200" w:lineRule="exact"/>
              <w:jc w:val="center"/>
              <w:rPr>
                <w:i w:val="0"/>
                <w:sz w:val="24"/>
                <w:szCs w:val="24"/>
              </w:rPr>
            </w:pPr>
            <w:r w:rsidRPr="009546E6">
              <w:rPr>
                <w:i w:val="0"/>
                <w:sz w:val="24"/>
                <w:szCs w:val="24"/>
              </w:rPr>
              <w:t>Мариинско-Посадского</w:t>
            </w:r>
            <w:r w:rsidR="00043E0E" w:rsidRPr="009546E6">
              <w:rPr>
                <w:i w:val="0"/>
                <w:sz w:val="24"/>
                <w:szCs w:val="24"/>
              </w:rPr>
              <w:t xml:space="preserve"> </w:t>
            </w:r>
          </w:p>
          <w:p w:rsidR="002555B5" w:rsidRPr="009546E6" w:rsidRDefault="00516453" w:rsidP="006D2D05">
            <w:pPr>
              <w:spacing w:line="200" w:lineRule="exact"/>
              <w:jc w:val="center"/>
              <w:rPr>
                <w:i w:val="0"/>
                <w:sz w:val="24"/>
                <w:szCs w:val="24"/>
              </w:rPr>
            </w:pPr>
            <w:r w:rsidRPr="009546E6">
              <w:rPr>
                <w:i w:val="0"/>
                <w:sz w:val="24"/>
                <w:szCs w:val="24"/>
              </w:rPr>
              <w:t>Муниципального округа</w:t>
            </w:r>
          </w:p>
          <w:p w:rsidR="00516453" w:rsidRPr="009546E6" w:rsidRDefault="00516453" w:rsidP="006D2D05">
            <w:pPr>
              <w:spacing w:line="200" w:lineRule="exact"/>
              <w:jc w:val="center"/>
              <w:rPr>
                <w:i w:val="0"/>
                <w:sz w:val="24"/>
                <w:szCs w:val="24"/>
              </w:rPr>
            </w:pPr>
          </w:p>
          <w:p w:rsidR="002555B5" w:rsidRPr="009546E6" w:rsidRDefault="002555B5" w:rsidP="006D2D05">
            <w:pPr>
              <w:spacing w:line="200" w:lineRule="exact"/>
              <w:jc w:val="center"/>
              <w:rPr>
                <w:i w:val="0"/>
                <w:sz w:val="24"/>
                <w:szCs w:val="24"/>
              </w:rPr>
            </w:pPr>
          </w:p>
          <w:p w:rsidR="002555B5" w:rsidRPr="009546E6" w:rsidRDefault="002555B5" w:rsidP="006D2D05">
            <w:pPr>
              <w:spacing w:line="200" w:lineRule="exact"/>
              <w:jc w:val="center"/>
              <w:rPr>
                <w:i w:val="0"/>
                <w:sz w:val="24"/>
                <w:szCs w:val="24"/>
              </w:rPr>
            </w:pPr>
            <w:proofErr w:type="gramStart"/>
            <w:r w:rsidRPr="009546E6">
              <w:rPr>
                <w:i w:val="0"/>
                <w:sz w:val="24"/>
                <w:szCs w:val="24"/>
              </w:rPr>
              <w:t>П</w:t>
            </w:r>
            <w:proofErr w:type="gramEnd"/>
            <w:r w:rsidRPr="009546E6">
              <w:rPr>
                <w:i w:val="0"/>
                <w:sz w:val="24"/>
                <w:szCs w:val="24"/>
              </w:rPr>
              <w:t xml:space="preserve"> О С Т А Н О В Л Е Н И Е</w:t>
            </w:r>
          </w:p>
          <w:p w:rsidR="009D53D6" w:rsidRPr="009546E6" w:rsidRDefault="009D53D6" w:rsidP="00B127C3">
            <w:pPr>
              <w:spacing w:line="200" w:lineRule="exact"/>
              <w:jc w:val="center"/>
              <w:rPr>
                <w:i w:val="0"/>
                <w:sz w:val="24"/>
                <w:szCs w:val="24"/>
              </w:rPr>
            </w:pPr>
          </w:p>
          <w:p w:rsidR="00324825" w:rsidRPr="009546E6" w:rsidRDefault="0026388D" w:rsidP="00B127C3">
            <w:pPr>
              <w:spacing w:line="200" w:lineRule="exact"/>
              <w:jc w:val="center"/>
              <w:rPr>
                <w:bCs/>
                <w:i w:val="0"/>
                <w:sz w:val="24"/>
                <w:szCs w:val="24"/>
              </w:rPr>
            </w:pPr>
            <w:r>
              <w:rPr>
                <w:bCs/>
                <w:i w:val="0"/>
                <w:sz w:val="24"/>
                <w:szCs w:val="24"/>
              </w:rPr>
              <w:t>30.06.2026</w:t>
            </w:r>
            <w:r w:rsidR="00F97D40" w:rsidRPr="009546E6">
              <w:rPr>
                <w:bCs/>
                <w:i w:val="0"/>
                <w:sz w:val="24"/>
                <w:szCs w:val="24"/>
              </w:rPr>
              <w:t xml:space="preserve"> </w:t>
            </w:r>
            <w:r w:rsidR="002555B5" w:rsidRPr="009546E6">
              <w:rPr>
                <w:bCs/>
                <w:i w:val="0"/>
                <w:sz w:val="24"/>
                <w:szCs w:val="24"/>
              </w:rPr>
              <w:t>№</w:t>
            </w:r>
            <w:r w:rsidR="009E491E" w:rsidRPr="009546E6">
              <w:rPr>
                <w:bCs/>
                <w:i w:val="0"/>
                <w:sz w:val="24"/>
                <w:szCs w:val="24"/>
              </w:rPr>
              <w:t xml:space="preserve"> </w:t>
            </w:r>
            <w:r>
              <w:rPr>
                <w:bCs/>
                <w:i w:val="0"/>
                <w:sz w:val="24"/>
                <w:szCs w:val="24"/>
              </w:rPr>
              <w:t>715</w:t>
            </w:r>
          </w:p>
          <w:p w:rsidR="00324825" w:rsidRPr="009546E6" w:rsidRDefault="00324825" w:rsidP="006D2D05">
            <w:pPr>
              <w:spacing w:line="200" w:lineRule="exact"/>
              <w:rPr>
                <w:bCs/>
                <w:i w:val="0"/>
                <w:sz w:val="24"/>
                <w:szCs w:val="24"/>
              </w:rPr>
            </w:pPr>
          </w:p>
          <w:p w:rsidR="002555B5" w:rsidRPr="009546E6" w:rsidRDefault="002555B5" w:rsidP="006D2D05">
            <w:pPr>
              <w:spacing w:line="200" w:lineRule="exact"/>
              <w:jc w:val="center"/>
              <w:rPr>
                <w:i w:val="0"/>
                <w:sz w:val="24"/>
                <w:szCs w:val="24"/>
              </w:rPr>
            </w:pPr>
            <w:r w:rsidRPr="009546E6">
              <w:rPr>
                <w:i w:val="0"/>
                <w:sz w:val="24"/>
                <w:szCs w:val="24"/>
              </w:rPr>
              <w:t>г. Мариинский  Посад</w:t>
            </w:r>
          </w:p>
          <w:p w:rsidR="002555B5" w:rsidRPr="009546E6" w:rsidRDefault="002555B5" w:rsidP="006D2D05">
            <w:pPr>
              <w:spacing w:line="200" w:lineRule="exact"/>
              <w:jc w:val="center"/>
              <w:rPr>
                <w:rFonts w:ascii="TimesET" w:hAnsi="TimesET"/>
                <w:i w:val="0"/>
                <w:sz w:val="24"/>
                <w:szCs w:val="24"/>
              </w:rPr>
            </w:pPr>
          </w:p>
          <w:p w:rsidR="002555B5" w:rsidRPr="009546E6" w:rsidRDefault="002555B5" w:rsidP="006D2D05">
            <w:pPr>
              <w:spacing w:line="200" w:lineRule="exact"/>
              <w:jc w:val="center"/>
              <w:rPr>
                <w:rFonts w:ascii="Arial Cyr Chuv" w:hAnsi="Arial Cyr Chuv"/>
                <w:i w:val="0"/>
                <w:sz w:val="24"/>
                <w:szCs w:val="24"/>
              </w:rPr>
            </w:pP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70"/>
      </w:tblGrid>
      <w:tr w:rsidR="00EA31DA" w:rsidRPr="00310CAE" w:rsidTr="009546E6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7C4085" w:rsidRPr="009546E6" w:rsidRDefault="009546E6" w:rsidP="00B94D38">
            <w:pPr>
              <w:jc w:val="both"/>
              <w:rPr>
                <w:b w:val="0"/>
                <w:bCs/>
                <w:i w:val="0"/>
                <w:sz w:val="24"/>
                <w:szCs w:val="24"/>
              </w:rPr>
            </w:pPr>
            <w:r w:rsidRPr="009546E6">
              <w:rPr>
                <w:i w:val="0"/>
                <w:sz w:val="24"/>
                <w:szCs w:val="24"/>
              </w:rPr>
              <w:t>Об утверждении порядка регулярного сбора и анализа обратной связи от внешних и внутренних клиентов администрацией</w:t>
            </w:r>
            <w:r>
              <w:rPr>
                <w:i w:val="0"/>
                <w:sz w:val="24"/>
                <w:szCs w:val="24"/>
              </w:rPr>
              <w:t xml:space="preserve">             </w:t>
            </w:r>
            <w:r w:rsidRPr="009546E6">
              <w:rPr>
                <w:i w:val="0"/>
                <w:sz w:val="24"/>
                <w:szCs w:val="24"/>
              </w:rPr>
              <w:t xml:space="preserve"> Мариинско-Посадского муниципального округа Чувашской Республики</w:t>
            </w:r>
          </w:p>
          <w:p w:rsidR="00EA31DA" w:rsidRPr="00E937DE" w:rsidRDefault="00EA31DA" w:rsidP="00EA31DA">
            <w:pPr>
              <w:jc w:val="both"/>
              <w:rPr>
                <w:b w:val="0"/>
                <w:i w:val="0"/>
                <w:sz w:val="24"/>
                <w:szCs w:val="24"/>
              </w:rPr>
            </w:pPr>
          </w:p>
        </w:tc>
      </w:tr>
    </w:tbl>
    <w:p w:rsidR="00EA31DA" w:rsidRPr="005744B1" w:rsidRDefault="00EA31DA" w:rsidP="00EA31DA">
      <w:pPr>
        <w:jc w:val="both"/>
        <w:rPr>
          <w:b w:val="0"/>
          <w:i w:val="0"/>
          <w:sz w:val="26"/>
          <w:szCs w:val="26"/>
        </w:rPr>
      </w:pPr>
    </w:p>
    <w:p w:rsidR="009546E6" w:rsidRPr="009546E6" w:rsidRDefault="009546E6" w:rsidP="009546E6">
      <w:pPr>
        <w:pStyle w:val="af4"/>
        <w:ind w:firstLine="0"/>
      </w:pPr>
      <w:r>
        <w:rPr>
          <w:szCs w:val="24"/>
        </w:rPr>
        <w:t xml:space="preserve">          </w:t>
      </w:r>
      <w:r w:rsidR="0030475E">
        <w:rPr>
          <w:szCs w:val="24"/>
        </w:rPr>
        <w:t xml:space="preserve"> </w:t>
      </w:r>
      <w:r>
        <w:t xml:space="preserve">В соответствии с распоряжением Главы Чувашской Республики от 24 сентября 2025 г. № 613-рг «Об утверждении плана мероприятий («дорожной карты») по повышению уровня внедрения (зрелости) </w:t>
      </w:r>
      <w:proofErr w:type="spellStart"/>
      <w:r>
        <w:t>клиентоцентричности</w:t>
      </w:r>
      <w:proofErr w:type="spellEnd"/>
      <w:r>
        <w:t xml:space="preserve"> в Чувашской Республике», </w:t>
      </w:r>
      <w:r w:rsidRPr="009546E6">
        <w:t>администрация Мариинско-Посадского муниципального округа Чувашской Республики постановляет:</w:t>
      </w:r>
    </w:p>
    <w:p w:rsidR="009546E6" w:rsidRDefault="009546E6" w:rsidP="009546E6">
      <w:pPr>
        <w:pStyle w:val="af4"/>
      </w:pPr>
    </w:p>
    <w:p w:rsidR="009546E6" w:rsidRDefault="009546E6" w:rsidP="009546E6">
      <w:pPr>
        <w:pStyle w:val="af4"/>
        <w:ind w:firstLine="567"/>
      </w:pPr>
      <w:r>
        <w:t>1. Утвердить прилагаемый Порядок регулярного сбора и анализа обратной связи от внешних и внутренних клиентов администрацией Мариинско-Посадского муниципального округа Чувашской Республики.</w:t>
      </w:r>
    </w:p>
    <w:p w:rsidR="009546E6" w:rsidRDefault="009546E6" w:rsidP="009546E6">
      <w:pPr>
        <w:pStyle w:val="af4"/>
        <w:ind w:firstLine="567"/>
      </w:pPr>
      <w:r>
        <w:t xml:space="preserve">2. </w:t>
      </w:r>
      <w:proofErr w:type="gramStart"/>
      <w:r w:rsidR="00225DC9">
        <w:t>Контроль за</w:t>
      </w:r>
      <w:proofErr w:type="gramEnd"/>
      <w:r w:rsidR="00225DC9">
        <w:t xml:space="preserve"> ис</w:t>
      </w:r>
      <w:r w:rsidRPr="008B7CCF">
        <w:t xml:space="preserve">полнением настоящего постановления возложить на </w:t>
      </w:r>
      <w:r w:rsidR="00C043EA">
        <w:rPr>
          <w:rFonts w:ascii="Montserrat" w:hAnsi="Montserrat"/>
          <w:color w:val="000000"/>
          <w:sz w:val="23"/>
          <w:szCs w:val="23"/>
        </w:rPr>
        <w:t xml:space="preserve">заместителя главы администрации Мариинско-Посадского муниципального округа-начальника отдела организационно-контрольной работы </w:t>
      </w:r>
      <w:r w:rsidRPr="008B7CCF">
        <w:t xml:space="preserve">администрации </w:t>
      </w:r>
      <w:r>
        <w:t>Мариинско-Посадского</w:t>
      </w:r>
      <w:r w:rsidRPr="008B7CCF">
        <w:t xml:space="preserve"> муниципального округа </w:t>
      </w:r>
      <w:r w:rsidR="00C043EA">
        <w:t>Чувашской Республики Чернова Э.В.</w:t>
      </w:r>
    </w:p>
    <w:p w:rsidR="009546E6" w:rsidRDefault="007300DB" w:rsidP="009546E6">
      <w:pPr>
        <w:pStyle w:val="af4"/>
        <w:ind w:firstLine="567"/>
      </w:pPr>
      <w:r>
        <w:t>3</w:t>
      </w:r>
      <w:r w:rsidR="009546E6">
        <w:t>. Настоящее постановление вступает в силу после его официального опубликования.</w:t>
      </w:r>
    </w:p>
    <w:p w:rsidR="002B3EB4" w:rsidRPr="006215C0" w:rsidRDefault="002B3EB4" w:rsidP="009546E6">
      <w:pPr>
        <w:ind w:left="-142"/>
        <w:jc w:val="both"/>
        <w:rPr>
          <w:b w:val="0"/>
          <w:i w:val="0"/>
          <w:sz w:val="24"/>
          <w:szCs w:val="24"/>
        </w:rPr>
      </w:pPr>
    </w:p>
    <w:p w:rsidR="00310CAE" w:rsidRPr="006215C0" w:rsidRDefault="00310CAE" w:rsidP="00772CEE">
      <w:pPr>
        <w:jc w:val="both"/>
        <w:rPr>
          <w:b w:val="0"/>
          <w:i w:val="0"/>
          <w:sz w:val="24"/>
          <w:szCs w:val="24"/>
        </w:rPr>
      </w:pPr>
    </w:p>
    <w:p w:rsidR="005350D1" w:rsidRPr="006215C0" w:rsidRDefault="005350D1" w:rsidP="00772CEE">
      <w:pPr>
        <w:jc w:val="both"/>
        <w:rPr>
          <w:b w:val="0"/>
          <w:i w:val="0"/>
          <w:sz w:val="24"/>
          <w:szCs w:val="24"/>
        </w:rPr>
      </w:pPr>
    </w:p>
    <w:p w:rsidR="00731890" w:rsidRPr="00772CEE" w:rsidRDefault="00516453" w:rsidP="00772CEE">
      <w:pPr>
        <w:jc w:val="both"/>
        <w:rPr>
          <w:b w:val="0"/>
          <w:bCs/>
          <w:i w:val="0"/>
          <w:sz w:val="24"/>
          <w:szCs w:val="24"/>
        </w:rPr>
      </w:pPr>
      <w:r w:rsidRPr="00772CEE">
        <w:rPr>
          <w:b w:val="0"/>
          <w:bCs/>
          <w:i w:val="0"/>
          <w:sz w:val="24"/>
          <w:szCs w:val="24"/>
        </w:rPr>
        <w:t>Глава Мариинско-Посадского</w:t>
      </w:r>
    </w:p>
    <w:p w:rsidR="00516453" w:rsidRPr="00772CEE" w:rsidRDefault="00516453" w:rsidP="00772CEE">
      <w:pPr>
        <w:jc w:val="both"/>
        <w:rPr>
          <w:sz w:val="24"/>
          <w:szCs w:val="24"/>
        </w:rPr>
      </w:pPr>
      <w:r w:rsidRPr="00772CEE">
        <w:rPr>
          <w:b w:val="0"/>
          <w:bCs/>
          <w:i w:val="0"/>
          <w:sz w:val="24"/>
          <w:szCs w:val="24"/>
        </w:rPr>
        <w:t xml:space="preserve">муниципального округа                                                                 </w:t>
      </w:r>
      <w:r w:rsidR="00C043EA">
        <w:rPr>
          <w:b w:val="0"/>
          <w:bCs/>
          <w:i w:val="0"/>
          <w:sz w:val="24"/>
          <w:szCs w:val="24"/>
        </w:rPr>
        <w:t xml:space="preserve">          </w:t>
      </w:r>
      <w:r w:rsidRPr="00772CEE">
        <w:rPr>
          <w:b w:val="0"/>
          <w:bCs/>
          <w:i w:val="0"/>
          <w:sz w:val="24"/>
          <w:szCs w:val="24"/>
        </w:rPr>
        <w:t xml:space="preserve">             В.В. Петров</w:t>
      </w:r>
    </w:p>
    <w:p w:rsidR="001E66F4" w:rsidRDefault="00202F18" w:rsidP="00467523">
      <w:pPr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                                                               </w:t>
      </w:r>
    </w:p>
    <w:p w:rsidR="00834B46" w:rsidRDefault="00AC6B76" w:rsidP="00516453">
      <w:pPr>
        <w:jc w:val="right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                                                                </w:t>
      </w:r>
      <w:r w:rsidR="00202F18">
        <w:rPr>
          <w:b w:val="0"/>
          <w:i w:val="0"/>
          <w:sz w:val="24"/>
          <w:szCs w:val="24"/>
        </w:rPr>
        <w:t xml:space="preserve">          </w:t>
      </w:r>
      <w:r w:rsidR="00467523" w:rsidRPr="00E937DE">
        <w:rPr>
          <w:b w:val="0"/>
          <w:i w:val="0"/>
          <w:sz w:val="24"/>
          <w:szCs w:val="24"/>
        </w:rPr>
        <w:t xml:space="preserve"> </w:t>
      </w:r>
    </w:p>
    <w:p w:rsidR="00B92F3B" w:rsidRDefault="00B92F3B" w:rsidP="00516453">
      <w:pPr>
        <w:jc w:val="right"/>
        <w:rPr>
          <w:b w:val="0"/>
          <w:i w:val="0"/>
          <w:sz w:val="24"/>
          <w:szCs w:val="24"/>
        </w:rPr>
      </w:pPr>
    </w:p>
    <w:p w:rsidR="00B92F3B" w:rsidRPr="006215C0" w:rsidRDefault="00B92F3B" w:rsidP="00516453">
      <w:pPr>
        <w:jc w:val="right"/>
        <w:rPr>
          <w:b w:val="0"/>
          <w:i w:val="0"/>
          <w:sz w:val="24"/>
          <w:szCs w:val="24"/>
        </w:rPr>
      </w:pPr>
    </w:p>
    <w:p w:rsidR="00310CAE" w:rsidRPr="006215C0" w:rsidRDefault="00310CAE" w:rsidP="00516453">
      <w:pPr>
        <w:jc w:val="right"/>
        <w:rPr>
          <w:b w:val="0"/>
          <w:i w:val="0"/>
          <w:sz w:val="24"/>
          <w:szCs w:val="24"/>
        </w:rPr>
      </w:pPr>
    </w:p>
    <w:p w:rsidR="00310CAE" w:rsidRDefault="00310CAE" w:rsidP="00516453">
      <w:pPr>
        <w:jc w:val="right"/>
        <w:rPr>
          <w:b w:val="0"/>
          <w:i w:val="0"/>
          <w:sz w:val="24"/>
          <w:szCs w:val="24"/>
        </w:rPr>
      </w:pPr>
    </w:p>
    <w:p w:rsidR="009546E6" w:rsidRDefault="009546E6" w:rsidP="00516453">
      <w:pPr>
        <w:jc w:val="right"/>
        <w:rPr>
          <w:b w:val="0"/>
          <w:i w:val="0"/>
          <w:sz w:val="24"/>
          <w:szCs w:val="24"/>
        </w:rPr>
      </w:pPr>
    </w:p>
    <w:p w:rsidR="009546E6" w:rsidRDefault="009546E6" w:rsidP="00516453">
      <w:pPr>
        <w:jc w:val="right"/>
        <w:rPr>
          <w:b w:val="0"/>
          <w:i w:val="0"/>
          <w:sz w:val="24"/>
          <w:szCs w:val="24"/>
        </w:rPr>
      </w:pPr>
    </w:p>
    <w:p w:rsidR="009546E6" w:rsidRDefault="009546E6" w:rsidP="00516453">
      <w:pPr>
        <w:jc w:val="right"/>
        <w:rPr>
          <w:b w:val="0"/>
          <w:i w:val="0"/>
          <w:sz w:val="24"/>
          <w:szCs w:val="24"/>
        </w:rPr>
      </w:pPr>
    </w:p>
    <w:p w:rsidR="009546E6" w:rsidRDefault="009546E6" w:rsidP="00516453">
      <w:pPr>
        <w:jc w:val="right"/>
        <w:rPr>
          <w:b w:val="0"/>
          <w:i w:val="0"/>
          <w:sz w:val="24"/>
          <w:szCs w:val="24"/>
        </w:rPr>
      </w:pPr>
    </w:p>
    <w:p w:rsidR="009546E6" w:rsidRPr="006215C0" w:rsidRDefault="009546E6" w:rsidP="00516453">
      <w:pPr>
        <w:jc w:val="right"/>
        <w:rPr>
          <w:b w:val="0"/>
          <w:i w:val="0"/>
          <w:sz w:val="24"/>
          <w:szCs w:val="24"/>
        </w:rPr>
      </w:pPr>
    </w:p>
    <w:p w:rsidR="00310CAE" w:rsidRDefault="00310CAE" w:rsidP="00516453">
      <w:pPr>
        <w:jc w:val="right"/>
        <w:rPr>
          <w:b w:val="0"/>
          <w:i w:val="0"/>
          <w:sz w:val="24"/>
          <w:szCs w:val="24"/>
        </w:rPr>
      </w:pPr>
    </w:p>
    <w:p w:rsidR="009546E6" w:rsidRPr="006215C0" w:rsidRDefault="009546E6" w:rsidP="00516453">
      <w:pPr>
        <w:jc w:val="right"/>
        <w:rPr>
          <w:b w:val="0"/>
          <w:i w:val="0"/>
          <w:sz w:val="24"/>
          <w:szCs w:val="24"/>
        </w:rPr>
      </w:pPr>
    </w:p>
    <w:p w:rsidR="00B92F3B" w:rsidRDefault="00B92F3B" w:rsidP="00B94D38">
      <w:pPr>
        <w:rPr>
          <w:b w:val="0"/>
          <w:i w:val="0"/>
          <w:sz w:val="24"/>
          <w:szCs w:val="24"/>
        </w:rPr>
      </w:pPr>
    </w:p>
    <w:p w:rsidR="009546E6" w:rsidRPr="009546E6" w:rsidRDefault="009546E6" w:rsidP="009546E6">
      <w:pPr>
        <w:ind w:firstLine="709"/>
        <w:jc w:val="right"/>
        <w:rPr>
          <w:b w:val="0"/>
          <w:i w:val="0"/>
          <w:color w:val="26282F"/>
          <w:sz w:val="20"/>
          <w:lang w:eastAsia="en-US"/>
        </w:rPr>
      </w:pPr>
      <w:proofErr w:type="gramStart"/>
      <w:r w:rsidRPr="009546E6">
        <w:rPr>
          <w:b w:val="0"/>
          <w:i w:val="0"/>
          <w:color w:val="26282F"/>
          <w:sz w:val="20"/>
          <w:lang w:eastAsia="en-US"/>
        </w:rPr>
        <w:lastRenderedPageBreak/>
        <w:t>УТВЕРЖДЕН</w:t>
      </w:r>
      <w:proofErr w:type="gramEnd"/>
      <w:r w:rsidRPr="009546E6">
        <w:rPr>
          <w:b w:val="0"/>
          <w:i w:val="0"/>
          <w:color w:val="26282F"/>
          <w:sz w:val="20"/>
          <w:lang w:eastAsia="en-US"/>
        </w:rPr>
        <w:br/>
      </w:r>
      <w:r w:rsidRPr="009546E6">
        <w:rPr>
          <w:b w:val="0"/>
          <w:i w:val="0"/>
          <w:sz w:val="20"/>
          <w:lang w:eastAsia="en-US"/>
        </w:rPr>
        <w:t>постановлением а</w:t>
      </w:r>
      <w:r w:rsidRPr="009546E6">
        <w:rPr>
          <w:b w:val="0"/>
          <w:i w:val="0"/>
          <w:color w:val="26282F"/>
          <w:sz w:val="20"/>
          <w:lang w:eastAsia="en-US"/>
        </w:rPr>
        <w:t>дминистрации</w:t>
      </w:r>
      <w:r w:rsidRPr="009546E6">
        <w:rPr>
          <w:b w:val="0"/>
          <w:i w:val="0"/>
          <w:color w:val="26282F"/>
          <w:sz w:val="20"/>
          <w:lang w:eastAsia="en-US"/>
        </w:rPr>
        <w:br/>
      </w:r>
      <w:r>
        <w:rPr>
          <w:b w:val="0"/>
          <w:i w:val="0"/>
          <w:color w:val="26282F"/>
          <w:sz w:val="20"/>
          <w:lang w:eastAsia="en-US"/>
        </w:rPr>
        <w:t>Мариинско-Посадского</w:t>
      </w:r>
      <w:r w:rsidRPr="009546E6">
        <w:rPr>
          <w:b w:val="0"/>
          <w:i w:val="0"/>
          <w:color w:val="26282F"/>
          <w:sz w:val="20"/>
          <w:lang w:eastAsia="en-US"/>
        </w:rPr>
        <w:t xml:space="preserve"> муниципального</w:t>
      </w:r>
    </w:p>
    <w:p w:rsidR="009546E6" w:rsidRPr="009546E6" w:rsidRDefault="009546E6" w:rsidP="009546E6">
      <w:pPr>
        <w:ind w:right="5" w:firstLine="709"/>
        <w:jc w:val="right"/>
        <w:rPr>
          <w:b w:val="0"/>
          <w:i w:val="0"/>
          <w:color w:val="26282F"/>
          <w:sz w:val="24"/>
          <w:szCs w:val="24"/>
          <w:lang w:eastAsia="en-US"/>
        </w:rPr>
      </w:pPr>
      <w:r w:rsidRPr="009546E6">
        <w:rPr>
          <w:b w:val="0"/>
          <w:i w:val="0"/>
          <w:color w:val="26282F"/>
          <w:sz w:val="20"/>
          <w:lang w:eastAsia="en-US"/>
        </w:rPr>
        <w:t>округа Чувашской Республики</w:t>
      </w:r>
      <w:r w:rsidRPr="009546E6">
        <w:rPr>
          <w:b w:val="0"/>
          <w:i w:val="0"/>
          <w:color w:val="26282F"/>
          <w:sz w:val="20"/>
          <w:lang w:eastAsia="en-US"/>
        </w:rPr>
        <w:br/>
      </w:r>
      <w:r w:rsidR="00B9217C">
        <w:rPr>
          <w:b w:val="0"/>
          <w:i w:val="0"/>
          <w:color w:val="26282F"/>
          <w:sz w:val="24"/>
          <w:szCs w:val="24"/>
          <w:lang w:eastAsia="en-US"/>
        </w:rPr>
        <w:t>от 30.06.2026  № 715</w:t>
      </w:r>
    </w:p>
    <w:p w:rsidR="009546E6" w:rsidRPr="009546E6" w:rsidRDefault="009546E6" w:rsidP="009546E6">
      <w:pPr>
        <w:ind w:right="307" w:firstLine="709"/>
        <w:jc w:val="both"/>
        <w:rPr>
          <w:b w:val="0"/>
          <w:bCs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bCs/>
          <w:i w:val="0"/>
          <w:color w:val="000000"/>
          <w:sz w:val="24"/>
          <w:szCs w:val="24"/>
          <w:lang w:eastAsia="en-US"/>
        </w:rPr>
        <w:t xml:space="preserve">          </w:t>
      </w:r>
      <w:r w:rsidRPr="009546E6">
        <w:rPr>
          <w:bCs/>
          <w:color w:val="000000"/>
          <w:sz w:val="24"/>
          <w:szCs w:val="24"/>
          <w:lang w:eastAsia="en-US"/>
        </w:rPr>
        <w:t xml:space="preserve">        </w:t>
      </w:r>
    </w:p>
    <w:p w:rsidR="009546E6" w:rsidRPr="009546E6" w:rsidRDefault="009546E6" w:rsidP="009546E6">
      <w:pPr>
        <w:ind w:right="307" w:firstLine="709"/>
        <w:jc w:val="center"/>
        <w:rPr>
          <w:b w:val="0"/>
          <w:bCs/>
          <w:color w:val="000000"/>
          <w:sz w:val="24"/>
          <w:szCs w:val="24"/>
          <w:lang w:eastAsia="en-US"/>
        </w:rPr>
      </w:pPr>
    </w:p>
    <w:p w:rsidR="009546E6" w:rsidRPr="00386A59" w:rsidRDefault="009546E6" w:rsidP="009546E6">
      <w:pPr>
        <w:ind w:right="307" w:firstLine="709"/>
        <w:jc w:val="center"/>
        <w:rPr>
          <w:bCs/>
          <w:i w:val="0"/>
          <w:color w:val="000000"/>
          <w:sz w:val="24"/>
          <w:szCs w:val="24"/>
          <w:lang w:eastAsia="en-US"/>
        </w:rPr>
      </w:pPr>
      <w:r w:rsidRPr="00386A59">
        <w:rPr>
          <w:bCs/>
          <w:i w:val="0"/>
          <w:color w:val="000000"/>
          <w:sz w:val="24"/>
          <w:szCs w:val="24"/>
          <w:lang w:eastAsia="en-US"/>
        </w:rPr>
        <w:t>ПОРЯДОК</w:t>
      </w:r>
    </w:p>
    <w:p w:rsidR="009546E6" w:rsidRPr="00386A59" w:rsidRDefault="009546E6" w:rsidP="009546E6">
      <w:pPr>
        <w:ind w:right="307" w:firstLine="709"/>
        <w:jc w:val="center"/>
        <w:rPr>
          <w:bCs/>
          <w:i w:val="0"/>
          <w:color w:val="000000"/>
          <w:sz w:val="24"/>
          <w:szCs w:val="24"/>
          <w:lang w:eastAsia="en-US"/>
        </w:rPr>
      </w:pPr>
      <w:r w:rsidRPr="00386A59">
        <w:rPr>
          <w:bCs/>
          <w:i w:val="0"/>
          <w:color w:val="000000"/>
          <w:sz w:val="24"/>
          <w:szCs w:val="24"/>
          <w:lang w:eastAsia="en-US"/>
        </w:rPr>
        <w:t>регулярного сбора и анализа обратной связи от внешних и внутренних клиентов администрацией Мариинско-Посадского муниципального округа</w:t>
      </w:r>
    </w:p>
    <w:p w:rsidR="009546E6" w:rsidRPr="00386A59" w:rsidRDefault="009546E6" w:rsidP="009546E6">
      <w:pPr>
        <w:ind w:right="307" w:firstLine="709"/>
        <w:jc w:val="center"/>
        <w:rPr>
          <w:bCs/>
          <w:i w:val="0"/>
          <w:color w:val="000000"/>
          <w:sz w:val="24"/>
          <w:szCs w:val="24"/>
          <w:lang w:eastAsia="en-US"/>
        </w:rPr>
      </w:pPr>
      <w:r w:rsidRPr="00386A59">
        <w:rPr>
          <w:bCs/>
          <w:i w:val="0"/>
          <w:color w:val="000000"/>
          <w:sz w:val="24"/>
          <w:szCs w:val="24"/>
          <w:lang w:eastAsia="en-US"/>
        </w:rPr>
        <w:t>Чувашской Республики</w:t>
      </w:r>
    </w:p>
    <w:p w:rsidR="009546E6" w:rsidRPr="00386A59" w:rsidRDefault="009546E6" w:rsidP="009546E6">
      <w:pPr>
        <w:ind w:right="307" w:firstLine="709"/>
        <w:jc w:val="center"/>
        <w:rPr>
          <w:i w:val="0"/>
          <w:color w:val="000000"/>
          <w:sz w:val="24"/>
          <w:szCs w:val="24"/>
          <w:lang w:eastAsia="en-US"/>
        </w:rPr>
      </w:pPr>
    </w:p>
    <w:p w:rsidR="009546E6" w:rsidRPr="00386A59" w:rsidRDefault="009546E6" w:rsidP="009546E6">
      <w:pPr>
        <w:pStyle w:val="af5"/>
        <w:numPr>
          <w:ilvl w:val="0"/>
          <w:numId w:val="26"/>
        </w:numPr>
        <w:spacing w:after="0" w:line="240" w:lineRule="auto"/>
        <w:ind w:right="149"/>
        <w:jc w:val="center"/>
        <w:rPr>
          <w:rFonts w:ascii="Times New Roman" w:hAnsi="Times New Roman" w:cs="Times New Roman"/>
          <w:b/>
          <w:bCs/>
          <w:color w:val="000000"/>
        </w:rPr>
      </w:pPr>
      <w:r w:rsidRPr="00386A59">
        <w:rPr>
          <w:rFonts w:ascii="Times New Roman" w:hAnsi="Times New Roman" w:cs="Times New Roman"/>
          <w:b/>
          <w:bCs/>
          <w:color w:val="000000"/>
        </w:rPr>
        <w:t>Общие положения</w:t>
      </w:r>
    </w:p>
    <w:p w:rsidR="009546E6" w:rsidRPr="009546E6" w:rsidRDefault="009546E6" w:rsidP="009546E6">
      <w:pPr>
        <w:pStyle w:val="af5"/>
        <w:spacing w:after="0" w:line="240" w:lineRule="auto"/>
        <w:ind w:left="0" w:right="149" w:firstLine="709"/>
        <w:jc w:val="both"/>
        <w:rPr>
          <w:rFonts w:ascii="Times New Roman" w:hAnsi="Times New Roman" w:cs="Times New Roman"/>
          <w:bCs/>
          <w:color w:val="000000"/>
        </w:rPr>
      </w:pPr>
    </w:p>
    <w:p w:rsidR="009546E6" w:rsidRPr="009546E6" w:rsidRDefault="009546E6" w:rsidP="00C043EA">
      <w:pPr>
        <w:widowControl w:val="0"/>
        <w:ind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1. Настоящий порядок устанавливает требования к организации сбора и анализа обратной связи администрацией </w:t>
      </w:r>
      <w:r>
        <w:rPr>
          <w:b w:val="0"/>
          <w:i w:val="0"/>
          <w:color w:val="000000"/>
          <w:sz w:val="24"/>
          <w:szCs w:val="24"/>
          <w:lang w:eastAsia="en-US"/>
        </w:rPr>
        <w:t>Мариинско-Посадского</w:t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муниципального округа Чувашской Республики.</w:t>
      </w:r>
    </w:p>
    <w:p w:rsidR="009546E6" w:rsidRPr="009546E6" w:rsidRDefault="009546E6" w:rsidP="00C043EA">
      <w:pPr>
        <w:widowControl w:val="0"/>
        <w:ind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>2. В целях настоящего Порядка используются следующие понятия:</w:t>
      </w:r>
    </w:p>
    <w:p w:rsidR="009546E6" w:rsidRPr="009546E6" w:rsidRDefault="009546E6" w:rsidP="00C043EA">
      <w:pPr>
        <w:widowControl w:val="0"/>
        <w:ind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7132320</wp:posOffset>
            </wp:positionH>
            <wp:positionV relativeFrom="page">
              <wp:posOffset>7823200</wp:posOffset>
            </wp:positionV>
            <wp:extent cx="21590" cy="24130"/>
            <wp:effectExtent l="0" t="0" r="0" b="0"/>
            <wp:wrapSquare wrapText="bothSides"/>
            <wp:docPr id="22985921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" cy="2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546E6">
        <w:rPr>
          <w:b w:val="0"/>
          <w:i w:val="0"/>
          <w:noProof/>
          <w:color w:val="000000"/>
          <w:sz w:val="24"/>
          <w:szCs w:val="24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7132320</wp:posOffset>
            </wp:positionH>
            <wp:positionV relativeFrom="page">
              <wp:posOffset>4427220</wp:posOffset>
            </wp:positionV>
            <wp:extent cx="21590" cy="24130"/>
            <wp:effectExtent l="0" t="0" r="0" b="0"/>
            <wp:wrapSquare wrapText="bothSides"/>
            <wp:docPr id="738461651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0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" cy="2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546E6">
        <w:rPr>
          <w:b w:val="0"/>
          <w:i w:val="0"/>
          <w:noProof/>
          <w:color w:val="000000"/>
          <w:sz w:val="24"/>
          <w:szCs w:val="24"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7138670</wp:posOffset>
            </wp:positionH>
            <wp:positionV relativeFrom="page">
              <wp:posOffset>7579360</wp:posOffset>
            </wp:positionV>
            <wp:extent cx="3175" cy="3175"/>
            <wp:effectExtent l="0" t="0" r="0" b="0"/>
            <wp:wrapSquare wrapText="bothSides"/>
            <wp:docPr id="1010148157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546E6">
        <w:rPr>
          <w:b w:val="0"/>
          <w:i w:val="0"/>
          <w:noProof/>
          <w:color w:val="000000"/>
          <w:sz w:val="24"/>
          <w:szCs w:val="24"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454025</wp:posOffset>
            </wp:positionH>
            <wp:positionV relativeFrom="page">
              <wp:posOffset>8926830</wp:posOffset>
            </wp:positionV>
            <wp:extent cx="15240" cy="15240"/>
            <wp:effectExtent l="0" t="0" r="0" b="0"/>
            <wp:wrapSquare wrapText="bothSides"/>
            <wp:docPr id="1215558093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1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546E6">
        <w:rPr>
          <w:b w:val="0"/>
          <w:i w:val="0"/>
          <w:noProof/>
          <w:color w:val="000000"/>
          <w:sz w:val="24"/>
          <w:szCs w:val="24"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454025</wp:posOffset>
            </wp:positionH>
            <wp:positionV relativeFrom="page">
              <wp:posOffset>8945245</wp:posOffset>
            </wp:positionV>
            <wp:extent cx="3175" cy="3175"/>
            <wp:effectExtent l="0" t="0" r="0" b="0"/>
            <wp:wrapSquare wrapText="bothSides"/>
            <wp:docPr id="1508407272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1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>внешний клиент — физическое или юридическое лицо, взаимодействующее</w:t>
      </w:r>
      <w:r w:rsidR="00C043EA">
        <w:rPr>
          <w:b w:val="0"/>
          <w:i w:val="0"/>
          <w:color w:val="000000"/>
          <w:sz w:val="24"/>
          <w:szCs w:val="24"/>
          <w:lang w:eastAsia="en-US"/>
        </w:rPr>
        <w:t xml:space="preserve">                 </w:t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самостоятельно или через уполномоченного представителя с администрацией </w:t>
      </w:r>
      <w:r>
        <w:rPr>
          <w:b w:val="0"/>
          <w:i w:val="0"/>
          <w:color w:val="000000"/>
          <w:sz w:val="24"/>
          <w:szCs w:val="24"/>
          <w:lang w:eastAsia="en-US"/>
        </w:rPr>
        <w:t>Мариинско-Посадского</w:t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муниципального округа Чувашской Республики с целью удовлетворения своих потребностей; </w:t>
      </w:r>
    </w:p>
    <w:p w:rsidR="009546E6" w:rsidRPr="009546E6" w:rsidRDefault="009546E6" w:rsidP="00C043EA">
      <w:pPr>
        <w:widowControl w:val="0"/>
        <w:ind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внутренний клиент — муниципальный служащий, работник администрации </w:t>
      </w:r>
      <w:r w:rsidR="00C043EA">
        <w:rPr>
          <w:b w:val="0"/>
          <w:i w:val="0"/>
          <w:color w:val="000000"/>
          <w:sz w:val="24"/>
          <w:szCs w:val="24"/>
          <w:lang w:eastAsia="en-US"/>
        </w:rPr>
        <w:t xml:space="preserve">              </w:t>
      </w:r>
      <w:r>
        <w:rPr>
          <w:b w:val="0"/>
          <w:i w:val="0"/>
          <w:color w:val="000000"/>
          <w:sz w:val="24"/>
          <w:szCs w:val="24"/>
          <w:lang w:eastAsia="en-US"/>
        </w:rPr>
        <w:t>Мариинско-Посадского</w:t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муниципального округа Чувашской Республики, работник</w:t>
      </w:r>
      <w:r w:rsidR="00C043EA">
        <w:rPr>
          <w:b w:val="0"/>
          <w:i w:val="0"/>
          <w:color w:val="000000"/>
          <w:sz w:val="24"/>
          <w:szCs w:val="24"/>
          <w:lang w:eastAsia="en-US"/>
        </w:rPr>
        <w:t xml:space="preserve">                 </w:t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муниципального учреждения; </w:t>
      </w:r>
    </w:p>
    <w:p w:rsidR="009546E6" w:rsidRPr="009546E6" w:rsidRDefault="009546E6" w:rsidP="00C043EA">
      <w:pPr>
        <w:keepLines/>
        <w:widowControl w:val="0"/>
        <w:ind w:right="17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инструментарий — выстроенные в логической последовательности вопросы, позволяющие проводить сбор обратной связи и (или) оценку уровня удовлетворенности клиентов, в том числе внутренних; </w:t>
      </w:r>
    </w:p>
    <w:p w:rsidR="009546E6" w:rsidRPr="009546E6" w:rsidRDefault="009546E6" w:rsidP="00C043EA">
      <w:pPr>
        <w:widowControl w:val="0"/>
        <w:ind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обращения и запросы — обращения, направляемые и рассматриваемые в соответствии с Федеральным законом от 02 мая 2006 года № 59-ФЗ  «О порядке рассмотрения обращений граждан Российской Федерации», а также иные инициативные запросы, направляемые внешними клиентами в администрацию </w:t>
      </w:r>
      <w:r>
        <w:rPr>
          <w:b w:val="0"/>
          <w:i w:val="0"/>
          <w:color w:val="000000"/>
          <w:sz w:val="24"/>
          <w:szCs w:val="24"/>
          <w:lang w:eastAsia="en-US"/>
        </w:rPr>
        <w:t>Мариинско-Посадского</w:t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муниципального округа Чувашской Республики; </w:t>
      </w:r>
    </w:p>
    <w:p w:rsidR="009546E6" w:rsidRPr="009546E6" w:rsidRDefault="009546E6" w:rsidP="009546E6">
      <w:pPr>
        <w:ind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жалоба — просьба внешнего клиента о восстановлении или защите его нарушенных прав, свобод или законных интересов либо прав, свобод или законных интересов других лиц; </w:t>
      </w:r>
      <w:proofErr w:type="spellStart"/>
      <w:r w:rsidRPr="009546E6">
        <w:rPr>
          <w:b w:val="0"/>
          <w:i w:val="0"/>
          <w:color w:val="000000"/>
          <w:sz w:val="24"/>
          <w:szCs w:val="24"/>
          <w:lang w:eastAsia="en-US"/>
        </w:rPr>
        <w:t>онлайн-опрос</w:t>
      </w:r>
      <w:proofErr w:type="spellEnd"/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— метод сбора информации, предусматривающий использование информационно-телекоммуникационной сети «Интернет» с целью сбора обратной связи от респондентов вне зависимости от каналов предоставления им информации; </w:t>
      </w:r>
    </w:p>
    <w:p w:rsidR="009546E6" w:rsidRPr="009546E6" w:rsidRDefault="009546E6" w:rsidP="009546E6">
      <w:pPr>
        <w:ind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proofErr w:type="spellStart"/>
      <w:r w:rsidRPr="009546E6">
        <w:rPr>
          <w:b w:val="0"/>
          <w:i w:val="0"/>
          <w:color w:val="000000"/>
          <w:sz w:val="24"/>
          <w:szCs w:val="24"/>
          <w:lang w:eastAsia="en-US"/>
        </w:rPr>
        <w:t>офлайн-опрос</w:t>
      </w:r>
      <w:proofErr w:type="spellEnd"/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— метод сбора информации, предусматривающий непосредственное личное взаимодействие с респондентами с целью сбора от них обратной связи вне зависимости от каналов предоставления им информации; </w:t>
      </w:r>
    </w:p>
    <w:p w:rsidR="009546E6" w:rsidRPr="009546E6" w:rsidRDefault="009546E6" w:rsidP="009546E6">
      <w:pPr>
        <w:ind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респондент — лицо, от которого собираются данные; </w:t>
      </w:r>
    </w:p>
    <w:p w:rsidR="009546E6" w:rsidRPr="009546E6" w:rsidRDefault="009546E6" w:rsidP="009546E6">
      <w:pPr>
        <w:ind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система мониторинга качества и удовлетворенности предоставлением государственных или муниципальных услуг (сервисов) — информационные системы, с помощью которых определяются качество и удовлетворенность предоставлением государственных или муниципальных услуг (сервисов), в том числе с учетом подсистемы среды поддержки </w:t>
      </w:r>
      <w:proofErr w:type="spellStart"/>
      <w:r w:rsidRPr="009546E6">
        <w:rPr>
          <w:b w:val="0"/>
          <w:i w:val="0"/>
          <w:color w:val="000000"/>
          <w:sz w:val="24"/>
          <w:szCs w:val="24"/>
          <w:lang w:eastAsia="en-US"/>
        </w:rPr>
        <w:t>клиентоцентричного</w:t>
      </w:r>
      <w:proofErr w:type="spellEnd"/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государства федеральной государственной информационной системы «Единый портал государственных и муниципальных услуг </w:t>
      </w:r>
      <w:r w:rsidRPr="009546E6">
        <w:rPr>
          <w:b w:val="0"/>
          <w:i w:val="0"/>
          <w:noProof/>
          <w:color w:val="000000"/>
          <w:sz w:val="24"/>
          <w:szCs w:val="24"/>
        </w:rPr>
        <w:drawing>
          <wp:inline distT="0" distB="0" distL="0" distR="0">
            <wp:extent cx="9525" cy="9525"/>
            <wp:effectExtent l="0" t="0" r="0" b="0"/>
            <wp:docPr id="178740863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>(функций)» и автоматизированной информационной системы «Информационно-аналитическая система мониторинга качества государственных услуг» (при технической возможности);</w:t>
      </w:r>
    </w:p>
    <w:p w:rsidR="009546E6" w:rsidRPr="009546E6" w:rsidRDefault="009546E6" w:rsidP="009546E6">
      <w:pPr>
        <w:ind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«карта болей» - инструмент, используемый для идентификации, </w:t>
      </w:r>
      <w:proofErr w:type="spellStart"/>
      <w:r w:rsidRPr="009546E6">
        <w:rPr>
          <w:b w:val="0"/>
          <w:i w:val="0"/>
          <w:color w:val="000000"/>
          <w:sz w:val="24"/>
          <w:szCs w:val="24"/>
          <w:lang w:eastAsia="en-US"/>
        </w:rPr>
        <w:t>приоритизации</w:t>
      </w:r>
      <w:proofErr w:type="spellEnd"/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и анализа проблем, возникающих в процессах администрации </w:t>
      </w:r>
      <w:r>
        <w:rPr>
          <w:b w:val="0"/>
          <w:i w:val="0"/>
          <w:color w:val="000000"/>
          <w:sz w:val="24"/>
          <w:szCs w:val="24"/>
          <w:lang w:eastAsia="en-US"/>
        </w:rPr>
        <w:t>Мариинско-Посадского</w:t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муниципального округа Чувашской Республики; </w:t>
      </w:r>
    </w:p>
    <w:p w:rsidR="009546E6" w:rsidRPr="009546E6" w:rsidRDefault="009546E6" w:rsidP="009546E6">
      <w:pPr>
        <w:ind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proofErr w:type="spellStart"/>
      <w:proofErr w:type="gramStart"/>
      <w:r w:rsidRPr="009546E6">
        <w:rPr>
          <w:b w:val="0"/>
          <w:i w:val="0"/>
          <w:color w:val="000000"/>
          <w:sz w:val="24"/>
          <w:szCs w:val="24"/>
          <w:lang w:eastAsia="en-US"/>
        </w:rPr>
        <w:lastRenderedPageBreak/>
        <w:t>реинжиниринг</w:t>
      </w:r>
      <w:proofErr w:type="spellEnd"/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— деятельность, основанная на методологии и технологиях, направленная на реформирование и </w:t>
      </w:r>
      <w:proofErr w:type="spellStart"/>
      <w:r w:rsidRPr="009546E6">
        <w:rPr>
          <w:b w:val="0"/>
          <w:i w:val="0"/>
          <w:color w:val="000000"/>
          <w:sz w:val="24"/>
          <w:szCs w:val="24"/>
          <w:lang w:eastAsia="en-US"/>
        </w:rPr>
        <w:t>перепроектирование</w:t>
      </w:r>
      <w:proofErr w:type="spellEnd"/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услуг (сервисов) и осуществляемых в их рамках процессов в целях оптимизации деятельности администрации </w:t>
      </w:r>
      <w:r>
        <w:rPr>
          <w:b w:val="0"/>
          <w:i w:val="0"/>
          <w:color w:val="000000"/>
          <w:sz w:val="24"/>
          <w:szCs w:val="24"/>
          <w:lang w:eastAsia="en-US"/>
        </w:rPr>
        <w:t>Мариинско-Посадского</w:t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муниципального округа Чувашской Республики для обеспечения соответствия требованиям стандарта «Государство для людей», а также описаниям целевых состояний типовых муниципальных услуг.</w:t>
      </w:r>
      <w:proofErr w:type="gramEnd"/>
    </w:p>
    <w:p w:rsidR="009546E6" w:rsidRPr="00386A59" w:rsidRDefault="009546E6" w:rsidP="009546E6">
      <w:pPr>
        <w:ind w:firstLine="709"/>
        <w:jc w:val="both"/>
        <w:rPr>
          <w:i w:val="0"/>
          <w:color w:val="000000"/>
          <w:sz w:val="24"/>
          <w:szCs w:val="24"/>
          <w:lang w:eastAsia="en-US"/>
        </w:rPr>
      </w:pPr>
    </w:p>
    <w:p w:rsidR="009546E6" w:rsidRPr="00386A59" w:rsidRDefault="009546E6" w:rsidP="009546E6">
      <w:pPr>
        <w:ind w:firstLine="709"/>
        <w:jc w:val="center"/>
        <w:rPr>
          <w:bCs/>
          <w:i w:val="0"/>
          <w:color w:val="000000"/>
          <w:sz w:val="24"/>
          <w:szCs w:val="24"/>
          <w:lang w:eastAsia="en-US"/>
        </w:rPr>
      </w:pPr>
      <w:r w:rsidRPr="00386A59">
        <w:rPr>
          <w:bCs/>
          <w:i w:val="0"/>
          <w:color w:val="000000"/>
          <w:sz w:val="24"/>
          <w:szCs w:val="24"/>
          <w:lang w:eastAsia="en-US"/>
        </w:rPr>
        <w:t>П. Система сбора и анализа обратной связи</w:t>
      </w:r>
    </w:p>
    <w:p w:rsidR="009546E6" w:rsidRPr="00386A59" w:rsidRDefault="009546E6" w:rsidP="009546E6">
      <w:pPr>
        <w:ind w:right="134" w:firstLine="709"/>
        <w:jc w:val="both"/>
        <w:rPr>
          <w:bCs/>
          <w:i w:val="0"/>
          <w:color w:val="000000"/>
          <w:sz w:val="24"/>
          <w:szCs w:val="24"/>
          <w:lang w:eastAsia="en-US"/>
        </w:rPr>
      </w:pPr>
    </w:p>
    <w:p w:rsidR="009546E6" w:rsidRPr="00386A59" w:rsidRDefault="009546E6" w:rsidP="00386A59">
      <w:pPr>
        <w:ind w:right="134" w:firstLine="709"/>
        <w:jc w:val="center"/>
        <w:rPr>
          <w:bCs/>
          <w:i w:val="0"/>
          <w:color w:val="000000"/>
          <w:sz w:val="24"/>
          <w:szCs w:val="24"/>
          <w:lang w:eastAsia="en-US"/>
        </w:rPr>
      </w:pPr>
      <w:r w:rsidRPr="00386A59">
        <w:rPr>
          <w:bCs/>
          <w:i w:val="0"/>
          <w:color w:val="000000"/>
          <w:sz w:val="24"/>
          <w:szCs w:val="24"/>
          <w:lang w:eastAsia="en-US"/>
        </w:rPr>
        <w:t>Цели и объекты сбора обратной связи</w:t>
      </w:r>
    </w:p>
    <w:p w:rsidR="009546E6" w:rsidRPr="009546E6" w:rsidRDefault="009546E6" w:rsidP="009546E6">
      <w:pPr>
        <w:ind w:right="134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</w:p>
    <w:p w:rsidR="009546E6" w:rsidRPr="009546E6" w:rsidRDefault="009546E6" w:rsidP="009546E6">
      <w:pPr>
        <w:ind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3. </w:t>
      </w:r>
      <w:proofErr w:type="gramStart"/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В администрации </w:t>
      </w:r>
      <w:r>
        <w:rPr>
          <w:b w:val="0"/>
          <w:i w:val="0"/>
          <w:color w:val="000000"/>
          <w:sz w:val="24"/>
          <w:szCs w:val="24"/>
          <w:lang w:eastAsia="en-US"/>
        </w:rPr>
        <w:t>Мариинско-Посадского</w:t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муниципального округа Чувашской Республики формируется система сбора и анализа обратной связи, предусматривающая постоянный мониторинг удовлетворенности внешних клиентов и внутренних клиентов (далее при совместном упоминании - клиенты) получаемыми муниципальными услугами, используемыми сервисами и иным взаимодействием с администрацией </w:t>
      </w:r>
      <w:r>
        <w:rPr>
          <w:b w:val="0"/>
          <w:i w:val="0"/>
          <w:color w:val="000000"/>
          <w:sz w:val="24"/>
          <w:szCs w:val="24"/>
          <w:lang w:eastAsia="en-US"/>
        </w:rPr>
        <w:t>Мариинско-Посадского</w:t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муниципального округа Чувашской Республики, в том числе при получении мер поддержки, осуществлении муниципального контроля, использовании открытой информации, связанной с деятельностью администрации</w:t>
      </w:r>
      <w:proofErr w:type="gramEnd"/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</w:t>
      </w:r>
      <w:r>
        <w:rPr>
          <w:b w:val="0"/>
          <w:i w:val="0"/>
          <w:color w:val="000000"/>
          <w:sz w:val="24"/>
          <w:szCs w:val="24"/>
          <w:lang w:eastAsia="en-US"/>
        </w:rPr>
        <w:t>Мариинско-Посадского</w:t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муниципального округа Чувашской Республики, рассмотрением обращений граждан, а также внутренними процессами.</w:t>
      </w:r>
    </w:p>
    <w:p w:rsidR="009546E6" w:rsidRPr="009546E6" w:rsidRDefault="009546E6" w:rsidP="009546E6">
      <w:pPr>
        <w:ind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noProof/>
          <w:color w:val="000000"/>
          <w:sz w:val="24"/>
          <w:szCs w:val="24"/>
        </w:rPr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460375</wp:posOffset>
            </wp:positionH>
            <wp:positionV relativeFrom="page">
              <wp:posOffset>3936365</wp:posOffset>
            </wp:positionV>
            <wp:extent cx="12065" cy="15240"/>
            <wp:effectExtent l="0" t="0" r="0" b="0"/>
            <wp:wrapSquare wrapText="bothSides"/>
            <wp:docPr id="562342951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3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" cy="1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546E6">
        <w:rPr>
          <w:b w:val="0"/>
          <w:i w:val="0"/>
          <w:noProof/>
          <w:color w:val="000000"/>
          <w:sz w:val="24"/>
          <w:szCs w:val="24"/>
        </w:rPr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7125970</wp:posOffset>
            </wp:positionH>
            <wp:positionV relativeFrom="page">
              <wp:posOffset>9344660</wp:posOffset>
            </wp:positionV>
            <wp:extent cx="3175" cy="3175"/>
            <wp:effectExtent l="0" t="0" r="0" b="0"/>
            <wp:wrapSquare wrapText="bothSides"/>
            <wp:docPr id="602818660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3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>4. Система сбора и анализа обратной связи включает в себя:</w:t>
      </w:r>
    </w:p>
    <w:p w:rsidR="009546E6" w:rsidRPr="009546E6" w:rsidRDefault="009546E6" w:rsidP="009546E6">
      <w:pPr>
        <w:numPr>
          <w:ilvl w:val="0"/>
          <w:numId w:val="5"/>
        </w:numPr>
        <w:ind w:left="0"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>определение целей сбора обратной связи;</w:t>
      </w:r>
    </w:p>
    <w:p w:rsidR="009546E6" w:rsidRPr="009546E6" w:rsidRDefault="009546E6" w:rsidP="009546E6">
      <w:pPr>
        <w:numPr>
          <w:ilvl w:val="0"/>
          <w:numId w:val="5"/>
        </w:numPr>
        <w:ind w:left="0"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>определение объектов сбора обратной связи;</w:t>
      </w:r>
    </w:p>
    <w:p w:rsidR="009546E6" w:rsidRPr="009546E6" w:rsidRDefault="009546E6" w:rsidP="009546E6">
      <w:pPr>
        <w:ind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3) назначение </w:t>
      </w:r>
      <w:proofErr w:type="gramStart"/>
      <w:r w:rsidRPr="009546E6">
        <w:rPr>
          <w:b w:val="0"/>
          <w:i w:val="0"/>
          <w:color w:val="000000"/>
          <w:sz w:val="24"/>
          <w:szCs w:val="24"/>
          <w:lang w:eastAsia="en-US"/>
        </w:rPr>
        <w:t>ответственного</w:t>
      </w:r>
      <w:proofErr w:type="gramEnd"/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(ответственных) за сбор и анализ обратной связи;</w:t>
      </w:r>
    </w:p>
    <w:p w:rsidR="009546E6" w:rsidRPr="009546E6" w:rsidRDefault="009546E6" w:rsidP="009546E6">
      <w:pPr>
        <w:numPr>
          <w:ilvl w:val="0"/>
          <w:numId w:val="6"/>
        </w:numPr>
        <w:ind w:left="0"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определение методов, периодичности и (или) условий сбора обратной связи </w:t>
      </w:r>
      <w:r w:rsidRPr="009546E6">
        <w:rPr>
          <w:b w:val="0"/>
          <w:i w:val="0"/>
          <w:noProof/>
          <w:color w:val="000000"/>
          <w:sz w:val="24"/>
          <w:szCs w:val="24"/>
        </w:rPr>
        <w:drawing>
          <wp:inline distT="0" distB="0" distL="0" distR="0">
            <wp:extent cx="19050" cy="9525"/>
            <wp:effectExtent l="0" t="0" r="0" b="0"/>
            <wp:docPr id="1381883177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3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>для каждого канала сбора, метода сбора и категории респондентов;</w:t>
      </w:r>
    </w:p>
    <w:p w:rsidR="009546E6" w:rsidRPr="009546E6" w:rsidRDefault="009546E6" w:rsidP="009546E6">
      <w:pPr>
        <w:numPr>
          <w:ilvl w:val="0"/>
          <w:numId w:val="6"/>
        </w:numPr>
        <w:ind w:left="0"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>осуществление анализа обратной связи и принятия по его результатам управленческих решений;</w:t>
      </w:r>
    </w:p>
    <w:p w:rsidR="009546E6" w:rsidRPr="009546E6" w:rsidRDefault="009546E6" w:rsidP="009546E6">
      <w:pPr>
        <w:numPr>
          <w:ilvl w:val="0"/>
          <w:numId w:val="6"/>
        </w:numPr>
        <w:ind w:left="0"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>осуществление учета и хранения информации, используемой для проведения сбора обратной связи и полученной в результате его проведения и анализа.</w:t>
      </w:r>
    </w:p>
    <w:p w:rsidR="009546E6" w:rsidRPr="009546E6" w:rsidRDefault="009546E6" w:rsidP="009546E6">
      <w:pPr>
        <w:ind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>5. Система сбора и анализа обратной связи предусматривает:</w:t>
      </w:r>
    </w:p>
    <w:p w:rsidR="009546E6" w:rsidRPr="009546E6" w:rsidRDefault="009546E6" w:rsidP="009546E6">
      <w:pPr>
        <w:numPr>
          <w:ilvl w:val="0"/>
          <w:numId w:val="7"/>
        </w:numPr>
        <w:ind w:left="0"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постоянный сбор и регулярный анализ обратной связи по объектам, охватывающим все виды взаимодействия администрации </w:t>
      </w:r>
      <w:r>
        <w:rPr>
          <w:b w:val="0"/>
          <w:i w:val="0"/>
          <w:color w:val="000000"/>
          <w:sz w:val="24"/>
          <w:szCs w:val="24"/>
          <w:lang w:eastAsia="en-US"/>
        </w:rPr>
        <w:t>Мариинско-Посадского</w:t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муниципального округа Чувашской Республики с клиентом;</w:t>
      </w:r>
    </w:p>
    <w:p w:rsidR="009546E6" w:rsidRPr="009546E6" w:rsidRDefault="009546E6" w:rsidP="009546E6">
      <w:pPr>
        <w:numPr>
          <w:ilvl w:val="0"/>
          <w:numId w:val="7"/>
        </w:numPr>
        <w:ind w:left="0"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>анонимность сбора данных (за исключением случаев, когда персональные данные указываются по инициативе клиента);</w:t>
      </w:r>
    </w:p>
    <w:p w:rsidR="009546E6" w:rsidRPr="009546E6" w:rsidRDefault="009546E6" w:rsidP="009546E6">
      <w:pPr>
        <w:ind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3) возможность оставить обратную связь во всех точках взаимодействия администрации </w:t>
      </w:r>
      <w:r>
        <w:rPr>
          <w:b w:val="0"/>
          <w:i w:val="0"/>
          <w:color w:val="000000"/>
          <w:sz w:val="24"/>
          <w:szCs w:val="24"/>
          <w:lang w:eastAsia="en-US"/>
        </w:rPr>
        <w:t>Мариинско-Посадского</w:t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муниципального округа Чувашской Республики с клиентом.</w:t>
      </w:r>
    </w:p>
    <w:p w:rsidR="009546E6" w:rsidRPr="009546E6" w:rsidRDefault="009546E6" w:rsidP="009546E6">
      <w:pPr>
        <w:ind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>6. Целями сбора обратной связи являются:</w:t>
      </w:r>
    </w:p>
    <w:p w:rsidR="009546E6" w:rsidRPr="009546E6" w:rsidRDefault="009546E6" w:rsidP="009546E6">
      <w:pPr>
        <w:numPr>
          <w:ilvl w:val="0"/>
          <w:numId w:val="8"/>
        </w:numPr>
        <w:ind w:left="0"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noProof/>
          <w:color w:val="000000"/>
          <w:sz w:val="24"/>
          <w:szCs w:val="24"/>
        </w:rPr>
        <w:drawing>
          <wp:anchor distT="0" distB="0" distL="114300" distR="114300" simplePos="0" relativeHeight="251666432" behindDoc="0" locked="0" layoutInCell="1" allowOverlap="0">
            <wp:simplePos x="0" y="0"/>
            <wp:positionH relativeFrom="column">
              <wp:posOffset>6175375</wp:posOffset>
            </wp:positionH>
            <wp:positionV relativeFrom="paragraph">
              <wp:posOffset>836930</wp:posOffset>
            </wp:positionV>
            <wp:extent cx="100330" cy="73025"/>
            <wp:effectExtent l="0" t="0" r="0" b="3175"/>
            <wp:wrapSquare wrapText="bothSides"/>
            <wp:docPr id="299954875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43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" cy="7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gramStart"/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оценка уровня удовлетворенности внешних клиентов предоставляемыми администрацией </w:t>
      </w:r>
      <w:r>
        <w:rPr>
          <w:b w:val="0"/>
          <w:i w:val="0"/>
          <w:color w:val="000000"/>
          <w:sz w:val="24"/>
          <w:szCs w:val="24"/>
          <w:lang w:eastAsia="en-US"/>
        </w:rPr>
        <w:t>Мариинско-Посадского</w:t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муниципального округа Чувашской Республики муниципальными услугами, используемыми сервисами и иным взаимодействием с администрацией </w:t>
      </w:r>
      <w:r>
        <w:rPr>
          <w:b w:val="0"/>
          <w:i w:val="0"/>
          <w:color w:val="000000"/>
          <w:sz w:val="24"/>
          <w:szCs w:val="24"/>
          <w:lang w:eastAsia="en-US"/>
        </w:rPr>
        <w:t>Мариинско-Посадского</w:t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муниципального округа Чувашской Республики, в том </w:t>
      </w:r>
      <w:r w:rsidRPr="009546E6">
        <w:rPr>
          <w:b w:val="0"/>
          <w:i w:val="0"/>
          <w:noProof/>
          <w:color w:val="000000"/>
          <w:sz w:val="24"/>
          <w:szCs w:val="24"/>
        </w:rPr>
        <w:drawing>
          <wp:inline distT="0" distB="0" distL="0" distR="0">
            <wp:extent cx="19050" cy="28575"/>
            <wp:effectExtent l="0" t="0" r="19050" b="9525"/>
            <wp:docPr id="1504493522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43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2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числе при получении мер поддержки, осуществлении муниципального контроля, использовании открытой информации, связанной с деятельностью администрации </w:t>
      </w:r>
      <w:r>
        <w:rPr>
          <w:b w:val="0"/>
          <w:i w:val="0"/>
          <w:color w:val="000000"/>
          <w:sz w:val="24"/>
          <w:szCs w:val="24"/>
          <w:lang w:eastAsia="en-US"/>
        </w:rPr>
        <w:t>Мариинско-Посадского</w:t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муниципального округа Чувашской Республики, рассмотрением обращений граждан;</w:t>
      </w:r>
      <w:proofErr w:type="gramEnd"/>
    </w:p>
    <w:p w:rsidR="009546E6" w:rsidRPr="009546E6" w:rsidRDefault="009546E6" w:rsidP="00386A59">
      <w:pPr>
        <w:numPr>
          <w:ilvl w:val="0"/>
          <w:numId w:val="8"/>
        </w:numPr>
        <w:ind w:left="0"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оценка уровня удовлетворенности внутренних клиентов внутренними процессами, в том числе различными аспектами деятельности администрации </w:t>
      </w:r>
      <w:r>
        <w:rPr>
          <w:b w:val="0"/>
          <w:i w:val="0"/>
          <w:color w:val="000000"/>
          <w:sz w:val="24"/>
          <w:szCs w:val="24"/>
          <w:lang w:eastAsia="en-US"/>
        </w:rPr>
        <w:t>Мариинско-Посадского</w:t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муниципального округа Чувашской Республики и межведомственного взаимодействия с иными органами;</w:t>
      </w:r>
    </w:p>
    <w:p w:rsidR="009546E6" w:rsidRPr="009546E6" w:rsidRDefault="009546E6" w:rsidP="009546E6">
      <w:pPr>
        <w:ind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lastRenderedPageBreak/>
        <w:t xml:space="preserve">3) выявление, изучение потребностей клиентов, проектирование новых и </w:t>
      </w:r>
      <w:proofErr w:type="spellStart"/>
      <w:r w:rsidRPr="009546E6">
        <w:rPr>
          <w:b w:val="0"/>
          <w:i w:val="0"/>
          <w:color w:val="000000"/>
          <w:sz w:val="24"/>
          <w:szCs w:val="24"/>
          <w:lang w:eastAsia="en-US"/>
        </w:rPr>
        <w:t>реинжиниринг</w:t>
      </w:r>
      <w:proofErr w:type="spellEnd"/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существующих муниципальных услуг (сервисов) и иных процессов в целях повышения качества клиентского опыта.</w:t>
      </w:r>
    </w:p>
    <w:p w:rsidR="009546E6" w:rsidRPr="009546E6" w:rsidRDefault="009546E6" w:rsidP="009546E6">
      <w:pPr>
        <w:ind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>7. Объектами для сбора обратной связи от внешнего клиента являются:</w:t>
      </w:r>
    </w:p>
    <w:p w:rsidR="009546E6" w:rsidRPr="009546E6" w:rsidRDefault="009546E6" w:rsidP="009546E6">
      <w:pPr>
        <w:numPr>
          <w:ilvl w:val="0"/>
          <w:numId w:val="9"/>
        </w:numPr>
        <w:ind w:left="0" w:right="18" w:firstLine="709"/>
        <w:jc w:val="both"/>
        <w:rPr>
          <w:b w:val="0"/>
          <w:i w:val="0"/>
          <w:color w:val="000000"/>
          <w:sz w:val="24"/>
          <w:szCs w:val="24"/>
          <w:lang w:val="en-US"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>муниципальные услуги</w:t>
      </w:r>
      <w:r w:rsidRPr="009546E6">
        <w:rPr>
          <w:b w:val="0"/>
          <w:i w:val="0"/>
          <w:color w:val="000000"/>
          <w:sz w:val="24"/>
          <w:szCs w:val="24"/>
          <w:lang w:val="en-US" w:eastAsia="en-US"/>
        </w:rPr>
        <w:t>;</w:t>
      </w:r>
    </w:p>
    <w:p w:rsidR="009546E6" w:rsidRPr="009546E6" w:rsidRDefault="009546E6" w:rsidP="009546E6">
      <w:pPr>
        <w:numPr>
          <w:ilvl w:val="0"/>
          <w:numId w:val="9"/>
        </w:numPr>
        <w:ind w:left="0" w:right="18" w:firstLine="709"/>
        <w:jc w:val="both"/>
        <w:rPr>
          <w:b w:val="0"/>
          <w:i w:val="0"/>
          <w:color w:val="000000"/>
          <w:sz w:val="24"/>
          <w:szCs w:val="24"/>
          <w:lang w:val="en-US" w:eastAsia="en-US"/>
        </w:rPr>
      </w:pPr>
      <w:proofErr w:type="spellStart"/>
      <w:proofErr w:type="gramStart"/>
      <w:r w:rsidRPr="009546E6">
        <w:rPr>
          <w:b w:val="0"/>
          <w:i w:val="0"/>
          <w:color w:val="000000"/>
          <w:sz w:val="24"/>
          <w:szCs w:val="24"/>
          <w:lang w:val="en-US" w:eastAsia="en-US"/>
        </w:rPr>
        <w:t>обращения</w:t>
      </w:r>
      <w:proofErr w:type="spellEnd"/>
      <w:proofErr w:type="gramEnd"/>
      <w:r w:rsidRPr="009546E6">
        <w:rPr>
          <w:b w:val="0"/>
          <w:i w:val="0"/>
          <w:color w:val="000000"/>
          <w:sz w:val="24"/>
          <w:szCs w:val="24"/>
          <w:lang w:val="en-US" w:eastAsia="en-US"/>
        </w:rPr>
        <w:t xml:space="preserve"> и </w:t>
      </w:r>
      <w:proofErr w:type="spellStart"/>
      <w:r w:rsidRPr="009546E6">
        <w:rPr>
          <w:b w:val="0"/>
          <w:i w:val="0"/>
          <w:color w:val="000000"/>
          <w:sz w:val="24"/>
          <w:szCs w:val="24"/>
          <w:lang w:val="en-US" w:eastAsia="en-US"/>
        </w:rPr>
        <w:t>запросы</w:t>
      </w:r>
      <w:proofErr w:type="spellEnd"/>
      <w:r w:rsidRPr="009546E6">
        <w:rPr>
          <w:b w:val="0"/>
          <w:i w:val="0"/>
          <w:color w:val="000000"/>
          <w:sz w:val="24"/>
          <w:szCs w:val="24"/>
          <w:lang w:val="en-US" w:eastAsia="en-US"/>
        </w:rPr>
        <w:t>.</w:t>
      </w:r>
    </w:p>
    <w:p w:rsidR="009546E6" w:rsidRPr="009546E6" w:rsidRDefault="009546E6" w:rsidP="009546E6">
      <w:pPr>
        <w:numPr>
          <w:ilvl w:val="0"/>
          <w:numId w:val="9"/>
        </w:numPr>
        <w:ind w:left="0" w:right="18" w:firstLine="709"/>
        <w:jc w:val="both"/>
        <w:rPr>
          <w:b w:val="0"/>
          <w:i w:val="0"/>
          <w:color w:val="000000"/>
          <w:sz w:val="24"/>
          <w:szCs w:val="24"/>
          <w:lang w:val="en-US" w:eastAsia="en-US"/>
        </w:rPr>
      </w:pPr>
      <w:proofErr w:type="spellStart"/>
      <w:r w:rsidRPr="009546E6">
        <w:rPr>
          <w:b w:val="0"/>
          <w:i w:val="0"/>
          <w:color w:val="000000"/>
          <w:sz w:val="24"/>
          <w:szCs w:val="24"/>
          <w:lang w:val="en-US" w:eastAsia="en-US"/>
        </w:rPr>
        <w:t>муниципальный</w:t>
      </w:r>
      <w:proofErr w:type="spellEnd"/>
      <w:r w:rsidRPr="009546E6">
        <w:rPr>
          <w:b w:val="0"/>
          <w:i w:val="0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9546E6">
        <w:rPr>
          <w:b w:val="0"/>
          <w:i w:val="0"/>
          <w:color w:val="000000"/>
          <w:sz w:val="24"/>
          <w:szCs w:val="24"/>
          <w:lang w:val="en-US" w:eastAsia="en-US"/>
        </w:rPr>
        <w:t>контроль</w:t>
      </w:r>
      <w:proofErr w:type="spellEnd"/>
      <w:r w:rsidRPr="009546E6">
        <w:rPr>
          <w:b w:val="0"/>
          <w:i w:val="0"/>
          <w:color w:val="000000"/>
          <w:sz w:val="24"/>
          <w:szCs w:val="24"/>
          <w:lang w:val="en-US" w:eastAsia="en-US"/>
        </w:rPr>
        <w:t>;</w:t>
      </w:r>
    </w:p>
    <w:p w:rsidR="009546E6" w:rsidRPr="009546E6" w:rsidRDefault="009546E6" w:rsidP="009546E6">
      <w:pPr>
        <w:numPr>
          <w:ilvl w:val="0"/>
          <w:numId w:val="9"/>
        </w:numPr>
        <w:ind w:left="0" w:right="18" w:firstLine="709"/>
        <w:jc w:val="both"/>
        <w:rPr>
          <w:b w:val="0"/>
          <w:i w:val="0"/>
          <w:color w:val="000000"/>
          <w:sz w:val="24"/>
          <w:szCs w:val="24"/>
          <w:lang w:val="en-US" w:eastAsia="en-US"/>
        </w:rPr>
      </w:pPr>
      <w:proofErr w:type="spellStart"/>
      <w:r w:rsidRPr="009546E6">
        <w:rPr>
          <w:b w:val="0"/>
          <w:i w:val="0"/>
          <w:color w:val="000000"/>
          <w:sz w:val="24"/>
          <w:szCs w:val="24"/>
          <w:lang w:val="en-US" w:eastAsia="en-US"/>
        </w:rPr>
        <w:t>меры</w:t>
      </w:r>
      <w:proofErr w:type="spellEnd"/>
      <w:r w:rsidRPr="009546E6">
        <w:rPr>
          <w:b w:val="0"/>
          <w:i w:val="0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9546E6">
        <w:rPr>
          <w:b w:val="0"/>
          <w:i w:val="0"/>
          <w:color w:val="000000"/>
          <w:sz w:val="24"/>
          <w:szCs w:val="24"/>
          <w:lang w:val="en-US" w:eastAsia="en-US"/>
        </w:rPr>
        <w:t>поддержки</w:t>
      </w:r>
      <w:proofErr w:type="spellEnd"/>
      <w:r w:rsidRPr="009546E6">
        <w:rPr>
          <w:b w:val="0"/>
          <w:i w:val="0"/>
          <w:color w:val="000000"/>
          <w:sz w:val="24"/>
          <w:szCs w:val="24"/>
          <w:lang w:val="en-US" w:eastAsia="en-US"/>
        </w:rPr>
        <w:t>;</w:t>
      </w:r>
    </w:p>
    <w:p w:rsidR="009546E6" w:rsidRPr="009546E6" w:rsidRDefault="009546E6" w:rsidP="009546E6">
      <w:pPr>
        <w:numPr>
          <w:ilvl w:val="0"/>
          <w:numId w:val="9"/>
        </w:numPr>
        <w:ind w:left="0"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доступ к информации о деятельности администрации </w:t>
      </w:r>
      <w:r>
        <w:rPr>
          <w:b w:val="0"/>
          <w:i w:val="0"/>
          <w:color w:val="000000"/>
          <w:sz w:val="24"/>
          <w:szCs w:val="24"/>
          <w:lang w:eastAsia="en-US"/>
        </w:rPr>
        <w:t>Мариинско-Посадского</w:t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муниципального округа Чувашской Республики.</w:t>
      </w:r>
    </w:p>
    <w:p w:rsidR="009546E6" w:rsidRDefault="009546E6" w:rsidP="009546E6">
      <w:pPr>
        <w:ind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>8. Объектами для сбора обратной связи от внутреннего клиента являются:</w:t>
      </w:r>
    </w:p>
    <w:p w:rsidR="009546E6" w:rsidRPr="009546E6" w:rsidRDefault="009546E6" w:rsidP="009546E6">
      <w:pPr>
        <w:ind w:right="18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>
        <w:rPr>
          <w:b w:val="0"/>
          <w:i w:val="0"/>
          <w:color w:val="000000"/>
          <w:sz w:val="24"/>
          <w:szCs w:val="24"/>
          <w:lang w:eastAsia="en-US"/>
        </w:rPr>
        <w:t xml:space="preserve">           </w:t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1) внутриведомственное и межведомственное взаимодействие; </w:t>
      </w:r>
    </w:p>
    <w:p w:rsidR="00386A59" w:rsidRDefault="009546E6" w:rsidP="00386A59">
      <w:pPr>
        <w:ind w:right="18" w:firstLine="708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>2) выполнение запросов;</w:t>
      </w:r>
    </w:p>
    <w:p w:rsidR="009546E6" w:rsidRPr="009546E6" w:rsidRDefault="009546E6" w:rsidP="00386A59">
      <w:pPr>
        <w:ind w:right="18" w:firstLine="708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>3) организация договорной работы (участие в процессах по оформлению и исполнению договоров);</w:t>
      </w:r>
    </w:p>
    <w:p w:rsidR="009546E6" w:rsidRPr="009546E6" w:rsidRDefault="009546E6" w:rsidP="009546E6">
      <w:pPr>
        <w:numPr>
          <w:ilvl w:val="0"/>
          <w:numId w:val="10"/>
        </w:numPr>
        <w:ind w:left="0"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организация нормотворческой деятельности (участие в процессах по принятию правовых актов администрацией </w:t>
      </w:r>
      <w:r>
        <w:rPr>
          <w:b w:val="0"/>
          <w:i w:val="0"/>
          <w:color w:val="000000"/>
          <w:sz w:val="24"/>
          <w:szCs w:val="24"/>
          <w:lang w:eastAsia="en-US"/>
        </w:rPr>
        <w:t>Мариинско-Посадского</w:t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муниципального округа Чувашской Республики);</w:t>
      </w:r>
      <w:r w:rsidRPr="009546E6">
        <w:rPr>
          <w:b w:val="0"/>
          <w:i w:val="0"/>
          <w:noProof/>
          <w:color w:val="000000"/>
          <w:sz w:val="24"/>
          <w:szCs w:val="24"/>
        </w:rPr>
        <w:drawing>
          <wp:inline distT="0" distB="0" distL="0" distR="0">
            <wp:extent cx="9525" cy="9525"/>
            <wp:effectExtent l="0" t="0" r="0" b="0"/>
            <wp:docPr id="1564703269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1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46E6" w:rsidRPr="009546E6" w:rsidRDefault="009546E6" w:rsidP="009546E6">
      <w:pPr>
        <w:numPr>
          <w:ilvl w:val="0"/>
          <w:numId w:val="10"/>
        </w:numPr>
        <w:ind w:left="0"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noProof/>
          <w:color w:val="000000"/>
          <w:sz w:val="24"/>
          <w:szCs w:val="24"/>
        </w:rPr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801370</wp:posOffset>
            </wp:positionH>
            <wp:positionV relativeFrom="page">
              <wp:posOffset>2390140</wp:posOffset>
            </wp:positionV>
            <wp:extent cx="12065" cy="12065"/>
            <wp:effectExtent l="0" t="0" r="0" b="0"/>
            <wp:wrapSquare wrapText="bothSides"/>
            <wp:docPr id="1383539821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1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" cy="1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546E6">
        <w:rPr>
          <w:b w:val="0"/>
          <w:i w:val="0"/>
          <w:noProof/>
          <w:color w:val="000000"/>
          <w:sz w:val="24"/>
          <w:szCs w:val="24"/>
        </w:rPr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414655</wp:posOffset>
            </wp:positionH>
            <wp:positionV relativeFrom="page">
              <wp:posOffset>7237730</wp:posOffset>
            </wp:positionV>
            <wp:extent cx="12065" cy="18415"/>
            <wp:effectExtent l="0" t="0" r="0" b="0"/>
            <wp:wrapSquare wrapText="bothSides"/>
            <wp:docPr id="558336758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16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" cy="1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отдельные кадровые процессы (адаптация, обучение, командировки и др.); </w:t>
      </w:r>
    </w:p>
    <w:p w:rsidR="009546E6" w:rsidRPr="009546E6" w:rsidRDefault="009546E6" w:rsidP="009546E6">
      <w:pPr>
        <w:numPr>
          <w:ilvl w:val="0"/>
          <w:numId w:val="10"/>
        </w:numPr>
        <w:ind w:left="0"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>отдельные бухгалтерские процессы.</w:t>
      </w:r>
    </w:p>
    <w:p w:rsidR="009546E6" w:rsidRPr="009546E6" w:rsidRDefault="009546E6" w:rsidP="009546E6">
      <w:pPr>
        <w:ind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</w:p>
    <w:p w:rsidR="009546E6" w:rsidRPr="00386A59" w:rsidRDefault="009546E6" w:rsidP="009546E6">
      <w:pPr>
        <w:ind w:right="269" w:firstLine="709"/>
        <w:jc w:val="center"/>
        <w:rPr>
          <w:bCs/>
          <w:i w:val="0"/>
          <w:color w:val="000000"/>
          <w:sz w:val="24"/>
          <w:szCs w:val="24"/>
          <w:lang w:eastAsia="en-US"/>
        </w:rPr>
      </w:pPr>
      <w:r w:rsidRPr="00386A59">
        <w:rPr>
          <w:bCs/>
          <w:i w:val="0"/>
          <w:color w:val="000000"/>
          <w:sz w:val="24"/>
          <w:szCs w:val="24"/>
          <w:lang w:val="en-US" w:eastAsia="en-US"/>
        </w:rPr>
        <w:t>III</w:t>
      </w:r>
      <w:r w:rsidRPr="00386A59">
        <w:rPr>
          <w:bCs/>
          <w:i w:val="0"/>
          <w:color w:val="000000"/>
          <w:sz w:val="24"/>
          <w:szCs w:val="24"/>
          <w:lang w:eastAsia="en-US"/>
        </w:rPr>
        <w:t>. Требования к наполнению раздела официального сайта, посвященного сбору обратной связи</w:t>
      </w:r>
    </w:p>
    <w:p w:rsidR="009546E6" w:rsidRPr="00386A59" w:rsidRDefault="009546E6" w:rsidP="009546E6">
      <w:pPr>
        <w:ind w:right="269" w:firstLine="709"/>
        <w:jc w:val="center"/>
        <w:rPr>
          <w:bCs/>
          <w:i w:val="0"/>
          <w:color w:val="000000"/>
          <w:sz w:val="24"/>
          <w:szCs w:val="24"/>
          <w:lang w:eastAsia="en-US"/>
        </w:rPr>
      </w:pPr>
    </w:p>
    <w:p w:rsidR="009546E6" w:rsidRPr="009546E6" w:rsidRDefault="009546E6" w:rsidP="009546E6">
      <w:pPr>
        <w:numPr>
          <w:ilvl w:val="0"/>
          <w:numId w:val="11"/>
        </w:numPr>
        <w:ind w:left="0" w:right="4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В целях обеспечения сбора обратной связи на официальном сайте администрации </w:t>
      </w:r>
      <w:r>
        <w:rPr>
          <w:b w:val="0"/>
          <w:i w:val="0"/>
          <w:color w:val="000000"/>
          <w:sz w:val="24"/>
          <w:szCs w:val="24"/>
          <w:lang w:eastAsia="en-US"/>
        </w:rPr>
        <w:t>Мариинско-Посадского</w:t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муниципального округа Чувашской Республики информационно-телекоммуникационной сети «Интернет» (далее — официальный сайт) создается раздел «Обратная связь».</w:t>
      </w:r>
    </w:p>
    <w:p w:rsidR="009546E6" w:rsidRPr="009546E6" w:rsidRDefault="009546E6" w:rsidP="009546E6">
      <w:pPr>
        <w:numPr>
          <w:ilvl w:val="0"/>
          <w:numId w:val="11"/>
        </w:numPr>
        <w:ind w:left="0" w:right="4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>Отдельная ссылка на раздел «Обратная связь» размещается на главной странице официального сайта. Размещение указанной ссылки в выпадающих окнах не допускается.</w:t>
      </w:r>
    </w:p>
    <w:p w:rsidR="009546E6" w:rsidRPr="009546E6" w:rsidRDefault="009546E6" w:rsidP="009546E6">
      <w:pPr>
        <w:ind w:right="4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>Доступ в раздел «Обратная связь» осуществляется с главной страницы официального сайта путем последовательного перехода по ссылке. Количество таких переходов (по кратчайшей последовательности) должно быть не более одного, в том числе на мобильной версии официального сайта.</w:t>
      </w:r>
    </w:p>
    <w:p w:rsidR="009546E6" w:rsidRPr="009546E6" w:rsidRDefault="009546E6" w:rsidP="009546E6">
      <w:pPr>
        <w:numPr>
          <w:ilvl w:val="0"/>
          <w:numId w:val="11"/>
        </w:numPr>
        <w:ind w:left="0" w:right="4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>Посредством раздела «Обратная связь» обеспечивается:</w:t>
      </w:r>
    </w:p>
    <w:p w:rsidR="009546E6" w:rsidRPr="009546E6" w:rsidRDefault="009546E6" w:rsidP="009546E6">
      <w:pPr>
        <w:ind w:right="4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1) прием обращений и запросов внешних клиентов - в разделе «Обратная связь» создаются электронные </w:t>
      </w:r>
      <w:proofErr w:type="gramStart"/>
      <w:r w:rsidRPr="009546E6">
        <w:rPr>
          <w:b w:val="0"/>
          <w:i w:val="0"/>
          <w:color w:val="000000"/>
          <w:sz w:val="24"/>
          <w:szCs w:val="24"/>
          <w:lang w:eastAsia="en-US"/>
        </w:rPr>
        <w:t>формы</w:t>
      </w:r>
      <w:proofErr w:type="gramEnd"/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и обеспечивается автоматическое направление заполненных форм в администрацию </w:t>
      </w:r>
      <w:r>
        <w:rPr>
          <w:b w:val="0"/>
          <w:i w:val="0"/>
          <w:color w:val="000000"/>
          <w:sz w:val="24"/>
          <w:szCs w:val="24"/>
          <w:lang w:eastAsia="en-US"/>
        </w:rPr>
        <w:t>Мариинско-Посадского</w:t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муниципального округа Чувашской Республики.</w:t>
      </w:r>
    </w:p>
    <w:p w:rsidR="009546E6" w:rsidRPr="009546E6" w:rsidRDefault="009546E6" w:rsidP="009546E6">
      <w:pPr>
        <w:ind w:right="4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>Для подачи обращения или запроса авторизация внешнего клиента не является обязательной, внешнему клиенту предоставляется возможность заполнить свои данные самостоятельно;</w:t>
      </w:r>
    </w:p>
    <w:p w:rsidR="009546E6" w:rsidRPr="009546E6" w:rsidRDefault="009546E6" w:rsidP="009546E6">
      <w:pPr>
        <w:ind w:right="4" w:firstLine="708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>2) ведение рубрики «Вопрос — ответ» (в обезличенном формате) на часто поступающие вопросы внешних клиентов;</w:t>
      </w:r>
    </w:p>
    <w:p w:rsidR="009546E6" w:rsidRPr="009546E6" w:rsidRDefault="009546E6" w:rsidP="009546E6">
      <w:pPr>
        <w:ind w:right="4" w:firstLine="708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3) проведение </w:t>
      </w:r>
      <w:proofErr w:type="gramStart"/>
      <w:r w:rsidRPr="009546E6">
        <w:rPr>
          <w:b w:val="0"/>
          <w:i w:val="0"/>
          <w:color w:val="000000"/>
          <w:sz w:val="24"/>
          <w:szCs w:val="24"/>
          <w:lang w:eastAsia="en-US"/>
        </w:rPr>
        <w:t>анонимных</w:t>
      </w:r>
      <w:proofErr w:type="gramEnd"/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</w:t>
      </w:r>
      <w:proofErr w:type="spellStart"/>
      <w:r w:rsidRPr="009546E6">
        <w:rPr>
          <w:b w:val="0"/>
          <w:i w:val="0"/>
          <w:color w:val="000000"/>
          <w:sz w:val="24"/>
          <w:szCs w:val="24"/>
          <w:lang w:eastAsia="en-US"/>
        </w:rPr>
        <w:t>онлайн</w:t>
      </w:r>
      <w:proofErr w:type="spellEnd"/>
      <w:r w:rsidRPr="009546E6">
        <w:rPr>
          <w:b w:val="0"/>
          <w:i w:val="0"/>
          <w:color w:val="000000"/>
          <w:sz w:val="24"/>
          <w:szCs w:val="24"/>
          <w:lang w:eastAsia="en-US"/>
        </w:rPr>
        <w:t>—опросов:</w:t>
      </w:r>
    </w:p>
    <w:p w:rsidR="009546E6" w:rsidRDefault="009546E6" w:rsidP="009546E6">
      <w:pPr>
        <w:ind w:right="4" w:firstLine="708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- опрос внешних клиентов в целях оценки уровня удовлетворенности клиента муниципальной услугой, мерой поддержки, иным процессом администрации </w:t>
      </w:r>
      <w:r>
        <w:rPr>
          <w:b w:val="0"/>
          <w:i w:val="0"/>
          <w:color w:val="000000"/>
          <w:sz w:val="24"/>
          <w:szCs w:val="24"/>
          <w:lang w:eastAsia="en-US"/>
        </w:rPr>
        <w:t>Мариинско-Посадского</w:t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муниципального округа Чувашской Республики; </w:t>
      </w:r>
    </w:p>
    <w:p w:rsidR="009546E6" w:rsidRPr="009546E6" w:rsidRDefault="009546E6" w:rsidP="009546E6">
      <w:pPr>
        <w:ind w:right="4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-   ежеквартальный опрос клиентов по углубленной схеме сбора информации. </w:t>
      </w:r>
    </w:p>
    <w:p w:rsidR="009546E6" w:rsidRPr="009546E6" w:rsidRDefault="009546E6" w:rsidP="009546E6">
      <w:pPr>
        <w:ind w:right="4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>
        <w:rPr>
          <w:b w:val="0"/>
          <w:i w:val="0"/>
          <w:color w:val="000000"/>
          <w:sz w:val="24"/>
          <w:szCs w:val="24"/>
          <w:lang w:eastAsia="en-US"/>
        </w:rPr>
        <w:t xml:space="preserve"> </w:t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>Ссылки на проведение опросов размещаются в разделе «Обратная связь» постоянно.</w:t>
      </w:r>
    </w:p>
    <w:p w:rsidR="009546E6" w:rsidRPr="009546E6" w:rsidRDefault="009546E6" w:rsidP="009546E6">
      <w:pPr>
        <w:ind w:right="4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>
        <w:rPr>
          <w:b w:val="0"/>
          <w:i w:val="0"/>
          <w:color w:val="000000"/>
          <w:sz w:val="24"/>
          <w:szCs w:val="24"/>
          <w:lang w:eastAsia="en-US"/>
        </w:rPr>
        <w:t xml:space="preserve"> </w:t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>Ссылка на опрос формируется с помощью специализированного программного обеспечения, предусматривающего следующие возможности:</w:t>
      </w:r>
    </w:p>
    <w:p w:rsidR="009546E6" w:rsidRDefault="009546E6" w:rsidP="009546E6">
      <w:pPr>
        <w:ind w:right="4" w:firstLine="708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lastRenderedPageBreak/>
        <w:t xml:space="preserve">- задание условий отображения вопросов, условных переходов внутри инструментария;   </w:t>
      </w:r>
    </w:p>
    <w:p w:rsidR="009546E6" w:rsidRPr="009546E6" w:rsidRDefault="009546E6" w:rsidP="009546E6">
      <w:pPr>
        <w:ind w:right="4" w:firstLine="708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-   запись даты и времени начала и завершения опроса, ответа на каждый вопрос; </w:t>
      </w:r>
    </w:p>
    <w:p w:rsidR="009546E6" w:rsidRDefault="009546E6" w:rsidP="009546E6">
      <w:pPr>
        <w:ind w:right="4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>-   демонстрация распределений ответов респондентов в режиме реального времени.</w:t>
      </w:r>
    </w:p>
    <w:p w:rsidR="002F593E" w:rsidRDefault="009546E6" w:rsidP="002F593E">
      <w:pPr>
        <w:ind w:right="4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>В разделе «Обратная связь» размещаются ссылки на активные и завершенные опросы, а также информация о результатах проведенных опросов;</w:t>
      </w:r>
    </w:p>
    <w:p w:rsidR="009546E6" w:rsidRPr="009546E6" w:rsidRDefault="009546E6" w:rsidP="002F593E">
      <w:pPr>
        <w:ind w:right="4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4) выявление мнений (по решению администрации </w:t>
      </w:r>
      <w:r>
        <w:rPr>
          <w:b w:val="0"/>
          <w:i w:val="0"/>
          <w:color w:val="000000"/>
          <w:sz w:val="24"/>
          <w:szCs w:val="24"/>
          <w:lang w:eastAsia="en-US"/>
        </w:rPr>
        <w:t>Мариинско-Посадского</w:t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муниципального округа Чувашской Республики) — для ведения активной дискуссии с клиентами, включая обсуждение результатов проведенных опросов.</w:t>
      </w:r>
    </w:p>
    <w:p w:rsidR="009546E6" w:rsidRPr="009546E6" w:rsidRDefault="009546E6" w:rsidP="009546E6">
      <w:pPr>
        <w:numPr>
          <w:ilvl w:val="0"/>
          <w:numId w:val="12"/>
        </w:numPr>
        <w:ind w:left="0" w:right="4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Раздел «Обратная связь» на официальном сайте может не создаваться, если указанные в пункте 11 настоящего Порядка возможности (за исключением </w:t>
      </w:r>
      <w:proofErr w:type="gramStart"/>
      <w:r w:rsidRPr="009546E6">
        <w:rPr>
          <w:b w:val="0"/>
          <w:i w:val="0"/>
          <w:color w:val="000000"/>
          <w:sz w:val="24"/>
          <w:szCs w:val="24"/>
          <w:lang w:eastAsia="en-US"/>
        </w:rPr>
        <w:t>указанных</w:t>
      </w:r>
      <w:proofErr w:type="gramEnd"/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в подпункте 4 пункта 11 настоящего Порядка) предусмотрены на главной странице официального сайта.</w:t>
      </w:r>
    </w:p>
    <w:p w:rsidR="009546E6" w:rsidRPr="009546E6" w:rsidRDefault="009546E6" w:rsidP="009546E6">
      <w:pPr>
        <w:ind w:right="4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</w:p>
    <w:p w:rsidR="009546E6" w:rsidRPr="00386A59" w:rsidRDefault="009546E6" w:rsidP="009546E6">
      <w:pPr>
        <w:ind w:firstLine="709"/>
        <w:jc w:val="both"/>
        <w:rPr>
          <w:bCs/>
          <w:i w:val="0"/>
          <w:color w:val="000000"/>
          <w:sz w:val="24"/>
          <w:szCs w:val="24"/>
          <w:lang w:eastAsia="en-US"/>
        </w:rPr>
      </w:pPr>
      <w:r w:rsidRPr="00386A59">
        <w:rPr>
          <w:bCs/>
          <w:i w:val="0"/>
          <w:noProof/>
          <w:color w:val="000000"/>
          <w:sz w:val="24"/>
          <w:szCs w:val="24"/>
        </w:rPr>
        <w:drawing>
          <wp:anchor distT="0" distB="0" distL="114300" distR="114300" simplePos="0" relativeHeight="251669504" behindDoc="0" locked="0" layoutInCell="1" allowOverlap="0">
            <wp:simplePos x="0" y="0"/>
            <wp:positionH relativeFrom="page">
              <wp:posOffset>7239000</wp:posOffset>
            </wp:positionH>
            <wp:positionV relativeFrom="page">
              <wp:posOffset>6658610</wp:posOffset>
            </wp:positionV>
            <wp:extent cx="21590" cy="12065"/>
            <wp:effectExtent l="0" t="0" r="0" b="0"/>
            <wp:wrapSquare wrapText="bothSides"/>
            <wp:docPr id="993534738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45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" cy="1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86A59">
        <w:rPr>
          <w:bCs/>
          <w:i w:val="0"/>
          <w:noProof/>
          <w:color w:val="000000"/>
          <w:sz w:val="24"/>
          <w:szCs w:val="24"/>
        </w:rPr>
        <w:drawing>
          <wp:anchor distT="0" distB="0" distL="114300" distR="114300" simplePos="0" relativeHeight="251670528" behindDoc="0" locked="0" layoutInCell="1" allowOverlap="0">
            <wp:simplePos x="0" y="0"/>
            <wp:positionH relativeFrom="page">
              <wp:posOffset>7257415</wp:posOffset>
            </wp:positionH>
            <wp:positionV relativeFrom="page">
              <wp:posOffset>6917690</wp:posOffset>
            </wp:positionV>
            <wp:extent cx="21590" cy="24130"/>
            <wp:effectExtent l="0" t="0" r="0" b="0"/>
            <wp:wrapSquare wrapText="bothSides"/>
            <wp:docPr id="315258021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46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" cy="2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86A59">
        <w:rPr>
          <w:bCs/>
          <w:i w:val="0"/>
          <w:noProof/>
          <w:color w:val="000000"/>
          <w:sz w:val="24"/>
          <w:szCs w:val="24"/>
        </w:rPr>
        <w:drawing>
          <wp:anchor distT="0" distB="0" distL="114300" distR="114300" simplePos="0" relativeHeight="251671552" behindDoc="0" locked="0" layoutInCell="1" allowOverlap="0">
            <wp:simplePos x="0" y="0"/>
            <wp:positionH relativeFrom="page">
              <wp:posOffset>567055</wp:posOffset>
            </wp:positionH>
            <wp:positionV relativeFrom="page">
              <wp:posOffset>1235075</wp:posOffset>
            </wp:positionV>
            <wp:extent cx="15240" cy="15240"/>
            <wp:effectExtent l="0" t="0" r="0" b="0"/>
            <wp:wrapSquare wrapText="bothSides"/>
            <wp:docPr id="671244288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4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86A59">
        <w:rPr>
          <w:bCs/>
          <w:i w:val="0"/>
          <w:noProof/>
          <w:color w:val="000000"/>
          <w:sz w:val="24"/>
          <w:szCs w:val="24"/>
        </w:rPr>
        <w:drawing>
          <wp:anchor distT="0" distB="0" distL="114300" distR="114300" simplePos="0" relativeHeight="251672576" behindDoc="0" locked="0" layoutInCell="1" allowOverlap="0">
            <wp:simplePos x="0" y="0"/>
            <wp:positionH relativeFrom="page">
              <wp:posOffset>7251065</wp:posOffset>
            </wp:positionH>
            <wp:positionV relativeFrom="page">
              <wp:posOffset>3521710</wp:posOffset>
            </wp:positionV>
            <wp:extent cx="21590" cy="24130"/>
            <wp:effectExtent l="0" t="0" r="0" b="0"/>
            <wp:wrapSquare wrapText="bothSides"/>
            <wp:docPr id="392345834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4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" cy="2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86A59">
        <w:rPr>
          <w:bCs/>
          <w:i w:val="0"/>
          <w:noProof/>
          <w:color w:val="000000"/>
          <w:sz w:val="24"/>
          <w:szCs w:val="24"/>
        </w:rPr>
        <w:drawing>
          <wp:anchor distT="0" distB="0" distL="114300" distR="114300" simplePos="0" relativeHeight="251673600" behindDoc="0" locked="0" layoutInCell="1" allowOverlap="0">
            <wp:simplePos x="0" y="0"/>
            <wp:positionH relativeFrom="page">
              <wp:posOffset>575945</wp:posOffset>
            </wp:positionH>
            <wp:positionV relativeFrom="page">
              <wp:posOffset>4637405</wp:posOffset>
            </wp:positionV>
            <wp:extent cx="15240" cy="15240"/>
            <wp:effectExtent l="0" t="0" r="0" b="0"/>
            <wp:wrapSquare wrapText="bothSides"/>
            <wp:docPr id="1863621136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44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86A59">
        <w:rPr>
          <w:bCs/>
          <w:i w:val="0"/>
          <w:noProof/>
          <w:color w:val="000000"/>
          <w:sz w:val="24"/>
          <w:szCs w:val="24"/>
        </w:rPr>
        <w:drawing>
          <wp:anchor distT="0" distB="0" distL="114300" distR="114300" simplePos="0" relativeHeight="251674624" behindDoc="0" locked="0" layoutInCell="1" allowOverlap="0">
            <wp:simplePos x="0" y="0"/>
            <wp:positionH relativeFrom="page">
              <wp:posOffset>579120</wp:posOffset>
            </wp:positionH>
            <wp:positionV relativeFrom="page">
              <wp:posOffset>8024495</wp:posOffset>
            </wp:positionV>
            <wp:extent cx="15240" cy="15240"/>
            <wp:effectExtent l="0" t="0" r="0" b="0"/>
            <wp:wrapSquare wrapText="bothSides"/>
            <wp:docPr id="547718193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47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86A59">
        <w:rPr>
          <w:bCs/>
          <w:i w:val="0"/>
          <w:color w:val="000000"/>
          <w:sz w:val="24"/>
          <w:szCs w:val="24"/>
          <w:lang w:eastAsia="en-US"/>
        </w:rPr>
        <w:t xml:space="preserve">                         </w:t>
      </w:r>
      <w:r w:rsidRPr="00386A59">
        <w:rPr>
          <w:bCs/>
          <w:i w:val="0"/>
          <w:color w:val="000000"/>
          <w:sz w:val="24"/>
          <w:szCs w:val="24"/>
          <w:lang w:val="en-US" w:eastAsia="en-US"/>
        </w:rPr>
        <w:t>IV</w:t>
      </w:r>
      <w:r w:rsidRPr="00386A59">
        <w:rPr>
          <w:bCs/>
          <w:i w:val="0"/>
          <w:color w:val="000000"/>
          <w:sz w:val="24"/>
          <w:szCs w:val="24"/>
          <w:lang w:eastAsia="en-US"/>
        </w:rPr>
        <w:t>. Методы сбора обратной связи от внешних клиентов</w:t>
      </w:r>
    </w:p>
    <w:p w:rsidR="009546E6" w:rsidRPr="009546E6" w:rsidRDefault="009546E6" w:rsidP="009546E6">
      <w:pPr>
        <w:ind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</w:p>
    <w:p w:rsidR="009546E6" w:rsidRPr="009546E6" w:rsidRDefault="009546E6" w:rsidP="009546E6">
      <w:pPr>
        <w:numPr>
          <w:ilvl w:val="0"/>
          <w:numId w:val="12"/>
        </w:numPr>
        <w:ind w:left="0" w:right="5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Основным методом сбора обратной связи от внешних клиентов является проведение </w:t>
      </w:r>
      <w:proofErr w:type="spellStart"/>
      <w:r w:rsidRPr="009546E6">
        <w:rPr>
          <w:b w:val="0"/>
          <w:i w:val="0"/>
          <w:color w:val="000000"/>
          <w:sz w:val="24"/>
          <w:szCs w:val="24"/>
          <w:lang w:eastAsia="en-US"/>
        </w:rPr>
        <w:t>онлайн</w:t>
      </w:r>
      <w:proofErr w:type="spellEnd"/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- и </w:t>
      </w:r>
      <w:proofErr w:type="spellStart"/>
      <w:r w:rsidRPr="009546E6">
        <w:rPr>
          <w:b w:val="0"/>
          <w:i w:val="0"/>
          <w:color w:val="000000"/>
          <w:sz w:val="24"/>
          <w:szCs w:val="24"/>
          <w:lang w:eastAsia="en-US"/>
        </w:rPr>
        <w:t>офлайн-опросов</w:t>
      </w:r>
      <w:proofErr w:type="spellEnd"/>
      <w:r w:rsidRPr="009546E6">
        <w:rPr>
          <w:b w:val="0"/>
          <w:i w:val="0"/>
          <w:color w:val="000000"/>
          <w:sz w:val="24"/>
          <w:szCs w:val="24"/>
          <w:lang w:eastAsia="en-US"/>
        </w:rPr>
        <w:t>.</w:t>
      </w:r>
    </w:p>
    <w:p w:rsidR="009546E6" w:rsidRPr="009546E6" w:rsidRDefault="009546E6" w:rsidP="009546E6">
      <w:pPr>
        <w:numPr>
          <w:ilvl w:val="0"/>
          <w:numId w:val="12"/>
        </w:numPr>
        <w:ind w:left="0" w:right="5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proofErr w:type="spellStart"/>
      <w:r w:rsidRPr="009546E6">
        <w:rPr>
          <w:b w:val="0"/>
          <w:i w:val="0"/>
          <w:color w:val="000000"/>
          <w:sz w:val="24"/>
          <w:szCs w:val="24"/>
          <w:lang w:eastAsia="en-US"/>
        </w:rPr>
        <w:t>Онлайн-опросы</w:t>
      </w:r>
      <w:proofErr w:type="spellEnd"/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размещаются на официальном сайте и иных </w:t>
      </w:r>
      <w:proofErr w:type="spellStart"/>
      <w:r w:rsidRPr="009546E6">
        <w:rPr>
          <w:b w:val="0"/>
          <w:i w:val="0"/>
          <w:color w:val="000000"/>
          <w:sz w:val="24"/>
          <w:szCs w:val="24"/>
          <w:lang w:eastAsia="en-US"/>
        </w:rPr>
        <w:t>онлайн</w:t>
      </w:r>
      <w:proofErr w:type="spellEnd"/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ресурсах администрации </w:t>
      </w:r>
      <w:r>
        <w:rPr>
          <w:b w:val="0"/>
          <w:i w:val="0"/>
          <w:color w:val="000000"/>
          <w:sz w:val="24"/>
          <w:szCs w:val="24"/>
          <w:lang w:eastAsia="en-US"/>
        </w:rPr>
        <w:t>Мариинско-Посадского</w:t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муниципального округа Чувашской Республики.</w:t>
      </w:r>
    </w:p>
    <w:p w:rsidR="009546E6" w:rsidRPr="009546E6" w:rsidRDefault="009546E6" w:rsidP="009546E6">
      <w:pPr>
        <w:ind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proofErr w:type="gramStart"/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Единые формы по проведению опросов (далее - единые формы) приложены к Правилам проведения мониторинга качества предоставления и сбора обратной связи в отношении государственных услуг в рамках оценки уровня их соответствия принципам и стандартам </w:t>
      </w:r>
      <w:proofErr w:type="spellStart"/>
      <w:r w:rsidRPr="009546E6">
        <w:rPr>
          <w:b w:val="0"/>
          <w:i w:val="0"/>
          <w:color w:val="000000"/>
          <w:sz w:val="24"/>
          <w:szCs w:val="24"/>
          <w:lang w:eastAsia="en-US"/>
        </w:rPr>
        <w:t>клиентоцентричности</w:t>
      </w:r>
      <w:proofErr w:type="spellEnd"/>
      <w:r w:rsidRPr="009546E6">
        <w:rPr>
          <w:b w:val="0"/>
          <w:i w:val="0"/>
          <w:color w:val="000000"/>
          <w:sz w:val="24"/>
          <w:szCs w:val="24"/>
          <w:lang w:eastAsia="en-US"/>
        </w:rPr>
        <w:t>, утвержденным приказом Аналитического центра при Правительстве Российской Федерации от 27 марта 2024 года № 0106/2703-0001 «Об утверждении Правил проведения мониторинга качества предоставления и сбора обратной связи в</w:t>
      </w:r>
      <w:proofErr w:type="gramEnd"/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</w:t>
      </w:r>
      <w:proofErr w:type="gramStart"/>
      <w:r w:rsidRPr="009546E6">
        <w:rPr>
          <w:b w:val="0"/>
          <w:i w:val="0"/>
          <w:color w:val="000000"/>
          <w:sz w:val="24"/>
          <w:szCs w:val="24"/>
          <w:lang w:eastAsia="en-US"/>
        </w:rPr>
        <w:t>отношении</w:t>
      </w:r>
      <w:proofErr w:type="gramEnd"/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государственных услуг и сервисов в рамках оценки уровня их соответствия принципам и стандартам </w:t>
      </w:r>
      <w:proofErr w:type="spellStart"/>
      <w:r w:rsidRPr="009546E6">
        <w:rPr>
          <w:b w:val="0"/>
          <w:i w:val="0"/>
          <w:color w:val="000000"/>
          <w:sz w:val="24"/>
          <w:szCs w:val="24"/>
          <w:lang w:eastAsia="en-US"/>
        </w:rPr>
        <w:t>клиентоцентричности</w:t>
      </w:r>
      <w:proofErr w:type="spellEnd"/>
      <w:r w:rsidRPr="009546E6">
        <w:rPr>
          <w:b w:val="0"/>
          <w:i w:val="0"/>
          <w:color w:val="000000"/>
          <w:sz w:val="24"/>
          <w:szCs w:val="24"/>
          <w:lang w:eastAsia="en-US"/>
        </w:rPr>
        <w:t>».</w:t>
      </w:r>
    </w:p>
    <w:p w:rsidR="009546E6" w:rsidRPr="009546E6" w:rsidRDefault="009546E6" w:rsidP="009546E6">
      <w:pPr>
        <w:numPr>
          <w:ilvl w:val="0"/>
          <w:numId w:val="12"/>
        </w:numPr>
        <w:ind w:left="0" w:right="5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Ссылка для прохождения внешним клиентом </w:t>
      </w:r>
      <w:proofErr w:type="spellStart"/>
      <w:r w:rsidRPr="009546E6">
        <w:rPr>
          <w:b w:val="0"/>
          <w:i w:val="0"/>
          <w:color w:val="000000"/>
          <w:sz w:val="24"/>
          <w:szCs w:val="24"/>
          <w:lang w:eastAsia="en-US"/>
        </w:rPr>
        <w:t>онлайн-опроса</w:t>
      </w:r>
      <w:proofErr w:type="spellEnd"/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(в том числе с использованием </w:t>
      </w:r>
      <w:r w:rsidRPr="009546E6">
        <w:rPr>
          <w:b w:val="0"/>
          <w:i w:val="0"/>
          <w:color w:val="000000"/>
          <w:sz w:val="24"/>
          <w:szCs w:val="24"/>
          <w:lang w:val="en-US" w:eastAsia="en-US"/>
        </w:rPr>
        <w:t>QR</w:t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>-кода) может размещаться в ответе на обращение (запрос) внешнего клиента, решении, принятом в результате предоставления муниципальных услуг, мер поддержки, выдаваемом внешнему клиенту, на уведомлении о принятом решении или в отправленном ему электронном сообщении.</w:t>
      </w:r>
    </w:p>
    <w:p w:rsidR="009546E6" w:rsidRPr="009546E6" w:rsidRDefault="009546E6" w:rsidP="009546E6">
      <w:pPr>
        <w:numPr>
          <w:ilvl w:val="0"/>
          <w:numId w:val="12"/>
        </w:numPr>
        <w:ind w:left="0" w:right="5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В </w:t>
      </w:r>
      <w:proofErr w:type="spellStart"/>
      <w:r w:rsidRPr="009546E6">
        <w:rPr>
          <w:b w:val="0"/>
          <w:i w:val="0"/>
          <w:color w:val="000000"/>
          <w:sz w:val="24"/>
          <w:szCs w:val="24"/>
          <w:lang w:eastAsia="en-US"/>
        </w:rPr>
        <w:t>офлайн-точках</w:t>
      </w:r>
      <w:proofErr w:type="spellEnd"/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взаимодействия сбор обратной связи осуществляется посредством:</w:t>
      </w:r>
    </w:p>
    <w:p w:rsidR="009546E6" w:rsidRPr="009546E6" w:rsidRDefault="009546E6" w:rsidP="009546E6">
      <w:pPr>
        <w:ind w:right="5" w:firstLine="708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1) предоставления внешнему клиенту при завершении взаимодействия ссылки на опрос (в том числе с использованием </w:t>
      </w:r>
      <w:r w:rsidRPr="009546E6">
        <w:rPr>
          <w:b w:val="0"/>
          <w:i w:val="0"/>
          <w:color w:val="000000"/>
          <w:sz w:val="24"/>
          <w:szCs w:val="24"/>
          <w:lang w:val="en-US" w:eastAsia="en-US"/>
        </w:rPr>
        <w:t>QR</w:t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-кода); </w:t>
      </w:r>
    </w:p>
    <w:p w:rsidR="009546E6" w:rsidRPr="009546E6" w:rsidRDefault="009546E6" w:rsidP="009546E6">
      <w:pPr>
        <w:ind w:right="5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>2) заполнения анкет на бумажном носителе.</w:t>
      </w:r>
      <w:r w:rsidRPr="009546E6">
        <w:rPr>
          <w:b w:val="0"/>
          <w:i w:val="0"/>
          <w:noProof/>
          <w:color w:val="000000"/>
          <w:sz w:val="24"/>
          <w:szCs w:val="24"/>
        </w:rPr>
        <w:drawing>
          <wp:inline distT="0" distB="0" distL="0" distR="0">
            <wp:extent cx="9525" cy="9525"/>
            <wp:effectExtent l="0" t="0" r="0" b="0"/>
            <wp:docPr id="1839260062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49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46E6" w:rsidRPr="009546E6" w:rsidRDefault="009546E6" w:rsidP="009546E6">
      <w:pPr>
        <w:numPr>
          <w:ilvl w:val="0"/>
          <w:numId w:val="12"/>
        </w:numPr>
        <w:ind w:left="0" w:right="5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>Оценка удовлетворенности муниципальных услуг осуществляется также посредством систем мониторинга (при технической возможности).</w:t>
      </w:r>
    </w:p>
    <w:p w:rsidR="009546E6" w:rsidRPr="009546E6" w:rsidRDefault="009546E6" w:rsidP="009546E6">
      <w:pPr>
        <w:numPr>
          <w:ilvl w:val="0"/>
          <w:numId w:val="12"/>
        </w:numPr>
        <w:ind w:left="0" w:right="4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Администрация </w:t>
      </w:r>
      <w:r>
        <w:rPr>
          <w:b w:val="0"/>
          <w:i w:val="0"/>
          <w:color w:val="000000"/>
          <w:sz w:val="24"/>
          <w:szCs w:val="24"/>
          <w:lang w:eastAsia="en-US"/>
        </w:rPr>
        <w:t>Мариинско-Посадского</w:t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муниципального округа Чувашской Республики может использовать дополнительные способы сбора обратной связи, в том числе посредством телефонной связи, социологических опросов.</w:t>
      </w:r>
    </w:p>
    <w:p w:rsidR="009546E6" w:rsidRPr="009546E6" w:rsidRDefault="009546E6" w:rsidP="009546E6">
      <w:pPr>
        <w:numPr>
          <w:ilvl w:val="0"/>
          <w:numId w:val="12"/>
        </w:numPr>
        <w:ind w:left="0" w:right="4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При взаимодействии посредством электронных средств связи (электронная почта, сообщения в личном кабинете, </w:t>
      </w:r>
      <w:proofErr w:type="spellStart"/>
      <w:proofErr w:type="gramStart"/>
      <w:r w:rsidRPr="009546E6">
        <w:rPr>
          <w:b w:val="0"/>
          <w:i w:val="0"/>
          <w:color w:val="000000"/>
          <w:sz w:val="24"/>
          <w:szCs w:val="24"/>
          <w:lang w:eastAsia="en-US"/>
        </w:rPr>
        <w:t>чат-боты</w:t>
      </w:r>
      <w:proofErr w:type="spellEnd"/>
      <w:proofErr w:type="gramEnd"/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и персональные чаты в </w:t>
      </w:r>
      <w:proofErr w:type="spellStart"/>
      <w:r w:rsidRPr="009546E6">
        <w:rPr>
          <w:b w:val="0"/>
          <w:i w:val="0"/>
          <w:color w:val="000000"/>
          <w:sz w:val="24"/>
          <w:szCs w:val="24"/>
          <w:lang w:eastAsia="en-US"/>
        </w:rPr>
        <w:t>мессенджерах</w:t>
      </w:r>
      <w:proofErr w:type="spellEnd"/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и социальных сетях, голосовые помощники) должен быть предусмотрен функционал быстрой обратной связи посредством </w:t>
      </w:r>
      <w:proofErr w:type="spellStart"/>
      <w:r w:rsidRPr="009546E6">
        <w:rPr>
          <w:b w:val="0"/>
          <w:i w:val="0"/>
          <w:color w:val="000000"/>
          <w:sz w:val="24"/>
          <w:szCs w:val="24"/>
          <w:lang w:eastAsia="en-US"/>
        </w:rPr>
        <w:t>шкаловой</w:t>
      </w:r>
      <w:proofErr w:type="spellEnd"/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оценки (бальная шкала, текстовая шкала и другие), а также развернутого ответа о причинах неудовлетворительной оценки.</w:t>
      </w:r>
    </w:p>
    <w:p w:rsidR="009546E6" w:rsidRPr="009546E6" w:rsidRDefault="009546E6" w:rsidP="009546E6">
      <w:pPr>
        <w:ind w:right="4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>На любом этапе взаимодействия с цифровым помощником должна быть доступна возможность получения обратной связи с оператором по любому удобному для внешнего клиента каналу связи.</w:t>
      </w:r>
    </w:p>
    <w:p w:rsidR="009546E6" w:rsidRPr="009546E6" w:rsidRDefault="009546E6" w:rsidP="009546E6">
      <w:pPr>
        <w:ind w:right="4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</w:p>
    <w:p w:rsidR="009546E6" w:rsidRPr="00386A59" w:rsidRDefault="009546E6" w:rsidP="009546E6">
      <w:pPr>
        <w:ind w:firstLine="709"/>
        <w:jc w:val="center"/>
        <w:rPr>
          <w:bCs/>
          <w:i w:val="0"/>
          <w:color w:val="000000"/>
          <w:sz w:val="24"/>
          <w:szCs w:val="24"/>
          <w:lang w:eastAsia="en-US"/>
        </w:rPr>
      </w:pPr>
      <w:r w:rsidRPr="00386A59">
        <w:rPr>
          <w:bCs/>
          <w:i w:val="0"/>
          <w:color w:val="000000"/>
          <w:sz w:val="24"/>
          <w:szCs w:val="24"/>
          <w:lang w:val="en-US" w:eastAsia="en-US"/>
        </w:rPr>
        <w:t>V</w:t>
      </w:r>
      <w:r w:rsidRPr="00386A59">
        <w:rPr>
          <w:bCs/>
          <w:i w:val="0"/>
          <w:color w:val="000000"/>
          <w:sz w:val="24"/>
          <w:szCs w:val="24"/>
          <w:lang w:eastAsia="en-US"/>
        </w:rPr>
        <w:t>. Методы сбора обратной связи от внутренних клиентов</w:t>
      </w:r>
    </w:p>
    <w:p w:rsidR="009546E6" w:rsidRPr="009546E6" w:rsidRDefault="009546E6" w:rsidP="009546E6">
      <w:pPr>
        <w:ind w:firstLine="709"/>
        <w:jc w:val="center"/>
        <w:rPr>
          <w:b w:val="0"/>
          <w:bCs/>
          <w:i w:val="0"/>
          <w:color w:val="000000"/>
          <w:sz w:val="24"/>
          <w:szCs w:val="24"/>
          <w:lang w:eastAsia="en-US"/>
        </w:rPr>
      </w:pPr>
    </w:p>
    <w:p w:rsidR="009546E6" w:rsidRPr="009546E6" w:rsidRDefault="009546E6" w:rsidP="009546E6">
      <w:pPr>
        <w:numPr>
          <w:ilvl w:val="0"/>
          <w:numId w:val="12"/>
        </w:numPr>
        <w:ind w:left="0" w:right="4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Основным методом сбора обратной связи от внутренних клиентов является проведение </w:t>
      </w:r>
      <w:proofErr w:type="spellStart"/>
      <w:r w:rsidRPr="009546E6">
        <w:rPr>
          <w:b w:val="0"/>
          <w:i w:val="0"/>
          <w:color w:val="000000"/>
          <w:sz w:val="24"/>
          <w:szCs w:val="24"/>
          <w:lang w:eastAsia="en-US"/>
        </w:rPr>
        <w:t>онлайн</w:t>
      </w:r>
      <w:proofErr w:type="spellEnd"/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- и </w:t>
      </w:r>
      <w:proofErr w:type="spellStart"/>
      <w:r w:rsidRPr="009546E6">
        <w:rPr>
          <w:b w:val="0"/>
          <w:i w:val="0"/>
          <w:color w:val="000000"/>
          <w:sz w:val="24"/>
          <w:szCs w:val="24"/>
          <w:lang w:eastAsia="en-US"/>
        </w:rPr>
        <w:t>офлайн-опросов</w:t>
      </w:r>
      <w:proofErr w:type="spellEnd"/>
      <w:r w:rsidRPr="009546E6">
        <w:rPr>
          <w:b w:val="0"/>
          <w:i w:val="0"/>
          <w:color w:val="000000"/>
          <w:sz w:val="24"/>
          <w:szCs w:val="24"/>
          <w:lang w:eastAsia="en-US"/>
        </w:rPr>
        <w:t>.</w:t>
      </w:r>
    </w:p>
    <w:p w:rsidR="009546E6" w:rsidRPr="009546E6" w:rsidRDefault="009546E6" w:rsidP="009546E6">
      <w:pPr>
        <w:numPr>
          <w:ilvl w:val="0"/>
          <w:numId w:val="12"/>
        </w:numPr>
        <w:ind w:left="0" w:right="4" w:firstLine="709"/>
        <w:jc w:val="both"/>
        <w:rPr>
          <w:b w:val="0"/>
          <w:i w:val="0"/>
          <w:color w:val="000000"/>
          <w:sz w:val="24"/>
          <w:szCs w:val="24"/>
          <w:lang w:val="en-US" w:eastAsia="en-US"/>
        </w:rPr>
      </w:pPr>
      <w:proofErr w:type="spellStart"/>
      <w:r w:rsidRPr="009546E6">
        <w:rPr>
          <w:b w:val="0"/>
          <w:i w:val="0"/>
          <w:color w:val="000000"/>
          <w:sz w:val="24"/>
          <w:szCs w:val="24"/>
          <w:lang w:val="en-US" w:eastAsia="en-US"/>
        </w:rPr>
        <w:t>Онлайн-опросы</w:t>
      </w:r>
      <w:proofErr w:type="spellEnd"/>
      <w:r w:rsidRPr="009546E6">
        <w:rPr>
          <w:b w:val="0"/>
          <w:i w:val="0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9546E6">
        <w:rPr>
          <w:b w:val="0"/>
          <w:i w:val="0"/>
          <w:color w:val="000000"/>
          <w:sz w:val="24"/>
          <w:szCs w:val="24"/>
          <w:lang w:val="en-US" w:eastAsia="en-US"/>
        </w:rPr>
        <w:t>могут</w:t>
      </w:r>
      <w:proofErr w:type="spellEnd"/>
      <w:r w:rsidRPr="009546E6">
        <w:rPr>
          <w:b w:val="0"/>
          <w:i w:val="0"/>
          <w:color w:val="000000"/>
          <w:sz w:val="24"/>
          <w:szCs w:val="24"/>
          <w:lang w:val="en-US" w:eastAsia="en-US"/>
        </w:rPr>
        <w:t>:</w:t>
      </w:r>
    </w:p>
    <w:p w:rsidR="009546E6" w:rsidRPr="009546E6" w:rsidRDefault="009546E6" w:rsidP="009546E6">
      <w:pPr>
        <w:numPr>
          <w:ilvl w:val="0"/>
          <w:numId w:val="13"/>
        </w:numPr>
        <w:ind w:left="0" w:right="4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размещаться на внутренних ресурсах администрации </w:t>
      </w:r>
      <w:r>
        <w:rPr>
          <w:b w:val="0"/>
          <w:i w:val="0"/>
          <w:color w:val="000000"/>
          <w:sz w:val="24"/>
          <w:szCs w:val="24"/>
          <w:lang w:eastAsia="en-US"/>
        </w:rPr>
        <w:t>Мариинско-Посадского</w:t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муниципального округа Чувашской Республики;</w:t>
      </w:r>
    </w:p>
    <w:p w:rsidR="009546E6" w:rsidRPr="009546E6" w:rsidRDefault="009546E6" w:rsidP="009546E6">
      <w:pPr>
        <w:numPr>
          <w:ilvl w:val="0"/>
          <w:numId w:val="13"/>
        </w:numPr>
        <w:ind w:left="0" w:right="4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>рассылаться в виде ссылки (</w:t>
      </w:r>
      <w:r w:rsidRPr="009546E6">
        <w:rPr>
          <w:b w:val="0"/>
          <w:i w:val="0"/>
          <w:color w:val="000000"/>
          <w:sz w:val="24"/>
          <w:szCs w:val="24"/>
          <w:lang w:val="en-US" w:eastAsia="en-US"/>
        </w:rPr>
        <w:t>QR</w:t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-кода) в чате администрации </w:t>
      </w:r>
      <w:r>
        <w:rPr>
          <w:b w:val="0"/>
          <w:i w:val="0"/>
          <w:color w:val="000000"/>
          <w:sz w:val="24"/>
          <w:szCs w:val="24"/>
          <w:lang w:eastAsia="en-US"/>
        </w:rPr>
        <w:t>Мариинско-Посадского</w:t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муниципального округа Чувашской Республики или по электронной почте</w:t>
      </w:r>
    </w:p>
    <w:p w:rsidR="009546E6" w:rsidRPr="009546E6" w:rsidRDefault="009546E6" w:rsidP="009546E6">
      <w:pPr>
        <w:ind w:right="4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noProof/>
          <w:color w:val="000000"/>
          <w:sz w:val="24"/>
          <w:szCs w:val="24"/>
        </w:rPr>
        <w:drawing>
          <wp:anchor distT="0" distB="0" distL="114300" distR="114300" simplePos="0" relativeHeight="251675648" behindDoc="0" locked="0" layoutInCell="1" allowOverlap="0">
            <wp:simplePos x="0" y="0"/>
            <wp:positionH relativeFrom="page">
              <wp:posOffset>7260590</wp:posOffset>
            </wp:positionH>
            <wp:positionV relativeFrom="page">
              <wp:posOffset>1600835</wp:posOffset>
            </wp:positionV>
            <wp:extent cx="21590" cy="18415"/>
            <wp:effectExtent l="0" t="0" r="0" b="0"/>
            <wp:wrapSquare wrapText="bothSides"/>
            <wp:docPr id="2019391933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15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" cy="1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546E6">
        <w:rPr>
          <w:b w:val="0"/>
          <w:i w:val="0"/>
          <w:noProof/>
          <w:color w:val="000000"/>
          <w:sz w:val="24"/>
          <w:szCs w:val="24"/>
        </w:rPr>
        <w:drawing>
          <wp:anchor distT="0" distB="0" distL="114300" distR="114300" simplePos="0" relativeHeight="251676672" behindDoc="0" locked="0" layoutInCell="1" allowOverlap="0">
            <wp:simplePos x="0" y="0"/>
            <wp:positionH relativeFrom="page">
              <wp:posOffset>615950</wp:posOffset>
            </wp:positionH>
            <wp:positionV relativeFrom="page">
              <wp:posOffset>6356985</wp:posOffset>
            </wp:positionV>
            <wp:extent cx="3175" cy="3175"/>
            <wp:effectExtent l="0" t="0" r="0" b="0"/>
            <wp:wrapSquare wrapText="bothSides"/>
            <wp:docPr id="1799843608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1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546E6">
        <w:rPr>
          <w:b w:val="0"/>
          <w:i w:val="0"/>
          <w:noProof/>
          <w:color w:val="000000"/>
          <w:sz w:val="24"/>
          <w:szCs w:val="24"/>
        </w:rPr>
        <w:drawing>
          <wp:anchor distT="0" distB="0" distL="114300" distR="114300" simplePos="0" relativeHeight="251677696" behindDoc="0" locked="0" layoutInCell="1" allowOverlap="0">
            <wp:simplePos x="0" y="0"/>
            <wp:positionH relativeFrom="page">
              <wp:posOffset>600710</wp:posOffset>
            </wp:positionH>
            <wp:positionV relativeFrom="page">
              <wp:posOffset>9771380</wp:posOffset>
            </wp:positionV>
            <wp:extent cx="15240" cy="18415"/>
            <wp:effectExtent l="0" t="0" r="0" b="0"/>
            <wp:wrapSquare wrapText="bothSides"/>
            <wp:docPr id="1651404413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1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" cy="1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22. Дополнительно внутренним клиентам обеспечивается возможность инициативно и анонимно оставить обратную связь в свободной </w:t>
      </w:r>
      <w:proofErr w:type="gramStart"/>
      <w:r w:rsidRPr="009546E6">
        <w:rPr>
          <w:b w:val="0"/>
          <w:i w:val="0"/>
          <w:color w:val="000000"/>
          <w:sz w:val="24"/>
          <w:szCs w:val="24"/>
          <w:lang w:eastAsia="en-US"/>
        </w:rPr>
        <w:t>форме</w:t>
      </w:r>
      <w:proofErr w:type="gramEnd"/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как на бумажном носителе, так и в электронном виде.</w:t>
      </w:r>
    </w:p>
    <w:p w:rsidR="009546E6" w:rsidRPr="009546E6" w:rsidRDefault="009546E6" w:rsidP="009546E6">
      <w:pPr>
        <w:ind w:right="4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noProof/>
          <w:color w:val="000000"/>
          <w:sz w:val="24"/>
          <w:szCs w:val="24"/>
        </w:rPr>
        <w:drawing>
          <wp:inline distT="0" distB="0" distL="0" distR="0">
            <wp:extent cx="9525" cy="9525"/>
            <wp:effectExtent l="0" t="0" r="0" b="0"/>
            <wp:docPr id="194724721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16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23. Обратная связь от внутренних клиентов собирается как в части общей удовлетворенности работой в администрации </w:t>
      </w:r>
      <w:r>
        <w:rPr>
          <w:b w:val="0"/>
          <w:i w:val="0"/>
          <w:color w:val="000000"/>
          <w:sz w:val="24"/>
          <w:szCs w:val="24"/>
          <w:lang w:eastAsia="en-US"/>
        </w:rPr>
        <w:t>Мариинско-Посадского</w:t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муниципального округа Чувашской Республики, так и в части удовлетворенности каждой группой процессов и отдельными аспектами деятельности:</w:t>
      </w:r>
    </w:p>
    <w:p w:rsidR="009546E6" w:rsidRPr="009546E6" w:rsidRDefault="009546E6" w:rsidP="009546E6">
      <w:pPr>
        <w:numPr>
          <w:ilvl w:val="0"/>
          <w:numId w:val="14"/>
        </w:numPr>
        <w:ind w:left="0" w:right="1457" w:firstLine="709"/>
        <w:jc w:val="both"/>
        <w:rPr>
          <w:b w:val="0"/>
          <w:i w:val="0"/>
          <w:color w:val="000000"/>
          <w:sz w:val="24"/>
          <w:szCs w:val="24"/>
          <w:lang w:val="en-US" w:eastAsia="en-US"/>
        </w:rPr>
      </w:pPr>
      <w:proofErr w:type="spellStart"/>
      <w:r w:rsidRPr="009546E6">
        <w:rPr>
          <w:b w:val="0"/>
          <w:i w:val="0"/>
          <w:color w:val="000000"/>
          <w:sz w:val="24"/>
          <w:szCs w:val="24"/>
          <w:lang w:val="en-US" w:eastAsia="en-US"/>
        </w:rPr>
        <w:t>материально</w:t>
      </w:r>
      <w:proofErr w:type="spellEnd"/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</w:t>
      </w:r>
      <w:r w:rsidRPr="009546E6">
        <w:rPr>
          <w:b w:val="0"/>
          <w:i w:val="0"/>
          <w:color w:val="000000"/>
          <w:sz w:val="24"/>
          <w:szCs w:val="24"/>
          <w:lang w:val="en-US" w:eastAsia="en-US"/>
        </w:rPr>
        <w:t>-</w:t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</w:t>
      </w:r>
      <w:proofErr w:type="spellStart"/>
      <w:r w:rsidRPr="009546E6">
        <w:rPr>
          <w:b w:val="0"/>
          <w:i w:val="0"/>
          <w:color w:val="000000"/>
          <w:sz w:val="24"/>
          <w:szCs w:val="24"/>
          <w:lang w:val="en-US" w:eastAsia="en-US"/>
        </w:rPr>
        <w:t>техническим</w:t>
      </w:r>
      <w:proofErr w:type="spellEnd"/>
      <w:r w:rsidRPr="009546E6">
        <w:rPr>
          <w:b w:val="0"/>
          <w:i w:val="0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9546E6">
        <w:rPr>
          <w:b w:val="0"/>
          <w:i w:val="0"/>
          <w:color w:val="000000"/>
          <w:sz w:val="24"/>
          <w:szCs w:val="24"/>
          <w:lang w:val="en-US" w:eastAsia="en-US"/>
        </w:rPr>
        <w:t>оснащением</w:t>
      </w:r>
      <w:proofErr w:type="spellEnd"/>
      <w:r w:rsidRPr="009546E6">
        <w:rPr>
          <w:b w:val="0"/>
          <w:i w:val="0"/>
          <w:color w:val="000000"/>
          <w:sz w:val="24"/>
          <w:szCs w:val="24"/>
          <w:lang w:val="en-US" w:eastAsia="en-US"/>
        </w:rPr>
        <w:t>;</w:t>
      </w:r>
    </w:p>
    <w:p w:rsidR="009546E6" w:rsidRPr="009546E6" w:rsidRDefault="009546E6" w:rsidP="009546E6">
      <w:pPr>
        <w:numPr>
          <w:ilvl w:val="0"/>
          <w:numId w:val="14"/>
        </w:numPr>
        <w:ind w:left="0" w:right="1457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регламентацией профессиональной деятельности; </w:t>
      </w:r>
    </w:p>
    <w:p w:rsidR="009546E6" w:rsidRPr="009546E6" w:rsidRDefault="009546E6" w:rsidP="009546E6">
      <w:pPr>
        <w:numPr>
          <w:ilvl w:val="0"/>
          <w:numId w:val="14"/>
        </w:numPr>
        <w:ind w:left="0" w:right="1457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>автоматизацией профессиональной деятельности;</w:t>
      </w:r>
    </w:p>
    <w:p w:rsidR="009546E6" w:rsidRPr="009546E6" w:rsidRDefault="009546E6" w:rsidP="009546E6">
      <w:pPr>
        <w:numPr>
          <w:ilvl w:val="0"/>
          <w:numId w:val="15"/>
        </w:numPr>
        <w:ind w:left="0" w:right="4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взаимодействием с подразделениями администрации </w:t>
      </w:r>
      <w:r>
        <w:rPr>
          <w:b w:val="0"/>
          <w:i w:val="0"/>
          <w:color w:val="000000"/>
          <w:sz w:val="24"/>
          <w:szCs w:val="24"/>
          <w:lang w:eastAsia="en-US"/>
        </w:rPr>
        <w:t>Мариинско-Посадского</w:t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муниципального округа Чувашской Республики и иными органами и организациями;</w:t>
      </w:r>
    </w:p>
    <w:p w:rsidR="009546E6" w:rsidRPr="009546E6" w:rsidRDefault="009546E6" w:rsidP="009546E6">
      <w:pPr>
        <w:numPr>
          <w:ilvl w:val="0"/>
          <w:numId w:val="15"/>
        </w:numPr>
        <w:ind w:left="0" w:right="4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возможностями профессионального развития в администрации </w:t>
      </w:r>
      <w:r>
        <w:rPr>
          <w:b w:val="0"/>
          <w:i w:val="0"/>
          <w:color w:val="000000"/>
          <w:sz w:val="24"/>
          <w:szCs w:val="24"/>
          <w:lang w:eastAsia="en-US"/>
        </w:rPr>
        <w:t>Мариинско-Посадского</w:t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муниципального округа  Чувашской Республики;</w:t>
      </w:r>
    </w:p>
    <w:p w:rsidR="009546E6" w:rsidRPr="009546E6" w:rsidRDefault="009546E6" w:rsidP="009546E6">
      <w:pPr>
        <w:numPr>
          <w:ilvl w:val="0"/>
          <w:numId w:val="15"/>
        </w:numPr>
        <w:ind w:left="0" w:right="4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возможностями должностного роста в администрации </w:t>
      </w:r>
      <w:r>
        <w:rPr>
          <w:b w:val="0"/>
          <w:i w:val="0"/>
          <w:color w:val="000000"/>
          <w:sz w:val="24"/>
          <w:szCs w:val="24"/>
          <w:lang w:eastAsia="en-US"/>
        </w:rPr>
        <w:t>Мариинско-Посадского</w:t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муниципального округа Чувашской Республики;</w:t>
      </w:r>
    </w:p>
    <w:p w:rsidR="009546E6" w:rsidRPr="009546E6" w:rsidRDefault="009546E6" w:rsidP="009546E6">
      <w:pPr>
        <w:numPr>
          <w:ilvl w:val="0"/>
          <w:numId w:val="15"/>
        </w:numPr>
        <w:ind w:left="0" w:right="4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>взаимоотношениями между коллегами в коллективе;</w:t>
      </w:r>
    </w:p>
    <w:p w:rsidR="009546E6" w:rsidRPr="009546E6" w:rsidRDefault="009546E6" w:rsidP="009546E6">
      <w:pPr>
        <w:numPr>
          <w:ilvl w:val="0"/>
          <w:numId w:val="15"/>
        </w:numPr>
        <w:ind w:left="0" w:right="4" w:firstLine="709"/>
        <w:jc w:val="both"/>
        <w:rPr>
          <w:b w:val="0"/>
          <w:i w:val="0"/>
          <w:color w:val="000000"/>
          <w:sz w:val="24"/>
          <w:szCs w:val="24"/>
          <w:lang w:val="en-US" w:eastAsia="en-US"/>
        </w:rPr>
      </w:pPr>
      <w:proofErr w:type="spellStart"/>
      <w:r w:rsidRPr="009546E6">
        <w:rPr>
          <w:b w:val="0"/>
          <w:i w:val="0"/>
          <w:color w:val="000000"/>
          <w:sz w:val="24"/>
          <w:szCs w:val="24"/>
          <w:lang w:val="en-US" w:eastAsia="en-US"/>
        </w:rPr>
        <w:t>элементами</w:t>
      </w:r>
      <w:proofErr w:type="spellEnd"/>
      <w:r w:rsidRPr="009546E6">
        <w:rPr>
          <w:b w:val="0"/>
          <w:i w:val="0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9546E6">
        <w:rPr>
          <w:b w:val="0"/>
          <w:i w:val="0"/>
          <w:color w:val="000000"/>
          <w:sz w:val="24"/>
          <w:szCs w:val="24"/>
          <w:lang w:val="en-US" w:eastAsia="en-US"/>
        </w:rPr>
        <w:t>профессиональной</w:t>
      </w:r>
      <w:proofErr w:type="spellEnd"/>
      <w:r w:rsidRPr="009546E6">
        <w:rPr>
          <w:b w:val="0"/>
          <w:i w:val="0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9546E6">
        <w:rPr>
          <w:b w:val="0"/>
          <w:i w:val="0"/>
          <w:color w:val="000000"/>
          <w:sz w:val="24"/>
          <w:szCs w:val="24"/>
          <w:lang w:val="en-US" w:eastAsia="en-US"/>
        </w:rPr>
        <w:t>деятельности</w:t>
      </w:r>
      <w:proofErr w:type="spellEnd"/>
      <w:r w:rsidRPr="009546E6">
        <w:rPr>
          <w:b w:val="0"/>
          <w:i w:val="0"/>
          <w:color w:val="000000"/>
          <w:sz w:val="24"/>
          <w:szCs w:val="24"/>
          <w:lang w:val="en-US" w:eastAsia="en-US"/>
        </w:rPr>
        <w:t xml:space="preserve"> (</w:t>
      </w:r>
      <w:proofErr w:type="spellStart"/>
      <w:r w:rsidRPr="009546E6">
        <w:rPr>
          <w:b w:val="0"/>
          <w:i w:val="0"/>
          <w:color w:val="000000"/>
          <w:sz w:val="24"/>
          <w:szCs w:val="24"/>
          <w:lang w:val="en-US" w:eastAsia="en-US"/>
        </w:rPr>
        <w:t>труда</w:t>
      </w:r>
      <w:proofErr w:type="spellEnd"/>
      <w:r w:rsidRPr="009546E6">
        <w:rPr>
          <w:b w:val="0"/>
          <w:i w:val="0"/>
          <w:color w:val="000000"/>
          <w:sz w:val="24"/>
          <w:szCs w:val="24"/>
          <w:lang w:val="en-US" w:eastAsia="en-US"/>
        </w:rPr>
        <w:t>);</w:t>
      </w:r>
    </w:p>
    <w:p w:rsidR="009546E6" w:rsidRPr="009546E6" w:rsidRDefault="009546E6" w:rsidP="009546E6">
      <w:pPr>
        <w:numPr>
          <w:ilvl w:val="0"/>
          <w:numId w:val="15"/>
        </w:numPr>
        <w:ind w:left="0" w:right="4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>скоростью и качеством рассмотрения запросов и обращений в кадровую службу;</w:t>
      </w:r>
    </w:p>
    <w:p w:rsidR="009546E6" w:rsidRPr="009546E6" w:rsidRDefault="009546E6" w:rsidP="009546E6">
      <w:pPr>
        <w:numPr>
          <w:ilvl w:val="0"/>
          <w:numId w:val="15"/>
        </w:numPr>
        <w:ind w:left="0" w:right="4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>процессами нормотворчества и оформления, исполнения договоров и другими.</w:t>
      </w:r>
    </w:p>
    <w:p w:rsidR="009546E6" w:rsidRPr="009546E6" w:rsidRDefault="009546E6" w:rsidP="009546E6">
      <w:pPr>
        <w:numPr>
          <w:ilvl w:val="0"/>
          <w:numId w:val="16"/>
        </w:numPr>
        <w:ind w:left="0"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>В рамках системы внутренней обратной связи также собираются данные об уровне удовлетворенности внутренних клиентов предоставлением муниципальных услуг (сервисов) и мер поддержи.</w:t>
      </w:r>
    </w:p>
    <w:p w:rsidR="009546E6" w:rsidRPr="009546E6" w:rsidRDefault="009546E6" w:rsidP="009546E6">
      <w:pPr>
        <w:numPr>
          <w:ilvl w:val="0"/>
          <w:numId w:val="16"/>
        </w:numPr>
        <w:ind w:left="0"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>Вся полученная от внутренних клиентов обратная связь подлежит учету, разделению на тематики и анализу.</w:t>
      </w:r>
    </w:p>
    <w:p w:rsidR="009546E6" w:rsidRPr="009546E6" w:rsidRDefault="009546E6" w:rsidP="009546E6">
      <w:pPr>
        <w:ind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>При поступлении от внутренних клиентов обращений, запросов, служебных записок по вопросам условий осуществления служебных обязанностей они также подлежат учету и анализу в рамках системы обратной связи.</w:t>
      </w:r>
    </w:p>
    <w:p w:rsidR="009546E6" w:rsidRPr="00386A59" w:rsidRDefault="009546E6" w:rsidP="009546E6">
      <w:pPr>
        <w:ind w:right="374" w:firstLine="709"/>
        <w:jc w:val="both"/>
        <w:rPr>
          <w:i w:val="0"/>
          <w:color w:val="000000"/>
          <w:sz w:val="24"/>
          <w:szCs w:val="24"/>
          <w:lang w:eastAsia="en-US"/>
        </w:rPr>
      </w:pPr>
    </w:p>
    <w:p w:rsidR="009546E6" w:rsidRPr="00386A59" w:rsidRDefault="009546E6" w:rsidP="00386A59">
      <w:pPr>
        <w:ind w:firstLine="709"/>
        <w:jc w:val="center"/>
        <w:rPr>
          <w:bCs/>
          <w:i w:val="0"/>
          <w:color w:val="000000"/>
          <w:sz w:val="24"/>
          <w:szCs w:val="24"/>
          <w:lang w:eastAsia="en-US"/>
        </w:rPr>
      </w:pPr>
      <w:r w:rsidRPr="00386A59">
        <w:rPr>
          <w:bCs/>
          <w:i w:val="0"/>
          <w:color w:val="000000"/>
          <w:sz w:val="24"/>
          <w:szCs w:val="24"/>
          <w:lang w:val="en-US" w:eastAsia="en-US"/>
        </w:rPr>
        <w:t>VI</w:t>
      </w:r>
      <w:r w:rsidRPr="00386A59">
        <w:rPr>
          <w:bCs/>
          <w:i w:val="0"/>
          <w:color w:val="000000"/>
          <w:sz w:val="24"/>
          <w:szCs w:val="24"/>
          <w:lang w:eastAsia="en-US"/>
        </w:rPr>
        <w:t>. Условия сбора и анализа обратной связи</w:t>
      </w:r>
    </w:p>
    <w:p w:rsidR="009546E6" w:rsidRPr="009546E6" w:rsidRDefault="009546E6" w:rsidP="009546E6">
      <w:pPr>
        <w:ind w:firstLine="709"/>
        <w:jc w:val="both"/>
        <w:rPr>
          <w:b w:val="0"/>
          <w:bCs/>
          <w:i w:val="0"/>
          <w:color w:val="000000"/>
          <w:sz w:val="24"/>
          <w:szCs w:val="24"/>
          <w:lang w:eastAsia="en-US"/>
        </w:rPr>
      </w:pPr>
    </w:p>
    <w:p w:rsidR="009546E6" w:rsidRPr="009546E6" w:rsidRDefault="009546E6" w:rsidP="009546E6">
      <w:pPr>
        <w:numPr>
          <w:ilvl w:val="0"/>
          <w:numId w:val="16"/>
        </w:numPr>
        <w:ind w:left="0"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Обратная связь условно делится </w:t>
      </w:r>
      <w:proofErr w:type="gramStart"/>
      <w:r w:rsidRPr="009546E6">
        <w:rPr>
          <w:b w:val="0"/>
          <w:i w:val="0"/>
          <w:color w:val="000000"/>
          <w:sz w:val="24"/>
          <w:szCs w:val="24"/>
          <w:lang w:eastAsia="en-US"/>
        </w:rPr>
        <w:t>на</w:t>
      </w:r>
      <w:proofErr w:type="gramEnd"/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предварительную, текущую и «болевую».</w:t>
      </w:r>
    </w:p>
    <w:p w:rsidR="009546E6" w:rsidRPr="009546E6" w:rsidRDefault="009546E6" w:rsidP="009546E6">
      <w:pPr>
        <w:numPr>
          <w:ilvl w:val="0"/>
          <w:numId w:val="16"/>
        </w:numPr>
        <w:ind w:left="0"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>Предварительная обратная связь - сбор обратной связи осуществляется перед введением новых муниципальных услуг (сервисов), мер поддержки или изменением порядка их предоставления.</w:t>
      </w:r>
    </w:p>
    <w:p w:rsidR="009546E6" w:rsidRPr="009546E6" w:rsidRDefault="009546E6" w:rsidP="009546E6">
      <w:pPr>
        <w:ind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>Обратная связь собирается путем проведения опросов целевой аудитории в целях определения потребностей внешних клиентов и их ожиданий от предполагаемых для введения муниципальных услуг (сервисов), мер поддержки.</w:t>
      </w:r>
    </w:p>
    <w:p w:rsidR="009546E6" w:rsidRPr="009546E6" w:rsidRDefault="009546E6" w:rsidP="009546E6">
      <w:pPr>
        <w:ind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>Обратная связь может собираться перед непосредственной разработкой правового акта, предусматривающего введение новых муниципальных услуг (сервисов), мер поддержки или изменение порядка их предоставления, и (или) после его разработки в целях определения отношения внешних клиентов к конкретным положениям такого правового акта.</w:t>
      </w:r>
    </w:p>
    <w:p w:rsidR="009546E6" w:rsidRPr="009546E6" w:rsidRDefault="009546E6" w:rsidP="009546E6">
      <w:pPr>
        <w:ind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lastRenderedPageBreak/>
        <w:t>Данный вид обратной связи также применим при взаимодействии с внутренними клиентами.</w:t>
      </w:r>
    </w:p>
    <w:p w:rsidR="009546E6" w:rsidRPr="009546E6" w:rsidRDefault="009546E6" w:rsidP="009546E6">
      <w:pPr>
        <w:numPr>
          <w:ilvl w:val="0"/>
          <w:numId w:val="16"/>
        </w:numPr>
        <w:ind w:left="0"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Текущая обратная связь - сбор обратной связи осуществляется от клиентов в постоянном режиме по каждому объекту с использованием методов, указанных в разделах </w:t>
      </w:r>
      <w:r w:rsidRPr="009546E6">
        <w:rPr>
          <w:b w:val="0"/>
          <w:i w:val="0"/>
          <w:color w:val="000000"/>
          <w:sz w:val="24"/>
          <w:szCs w:val="24"/>
          <w:lang w:val="en-US" w:eastAsia="en-US"/>
        </w:rPr>
        <w:t>IV</w:t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и </w:t>
      </w:r>
      <w:r w:rsidRPr="009546E6">
        <w:rPr>
          <w:b w:val="0"/>
          <w:i w:val="0"/>
          <w:color w:val="000000"/>
          <w:sz w:val="24"/>
          <w:szCs w:val="24"/>
          <w:lang w:val="en-US" w:eastAsia="en-US"/>
        </w:rPr>
        <w:t>V</w:t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настоящего Порядка.</w:t>
      </w:r>
    </w:p>
    <w:p w:rsidR="009546E6" w:rsidRPr="009546E6" w:rsidRDefault="009546E6" w:rsidP="009546E6">
      <w:pPr>
        <w:numPr>
          <w:ilvl w:val="0"/>
          <w:numId w:val="16"/>
        </w:numPr>
        <w:ind w:left="0"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Текущую обратную связь с целью определения общей удовлетворенности внешних </w:t>
      </w:r>
      <w:proofErr w:type="gramStart"/>
      <w:r w:rsidRPr="009546E6">
        <w:rPr>
          <w:b w:val="0"/>
          <w:i w:val="0"/>
          <w:color w:val="000000"/>
          <w:sz w:val="24"/>
          <w:szCs w:val="24"/>
          <w:lang w:eastAsia="en-US"/>
        </w:rPr>
        <w:t>клиентов</w:t>
      </w:r>
      <w:proofErr w:type="gramEnd"/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предоставляемыми муниципальными услугами (сервисами), мерами поддержки, взаимодействием с администрацией </w:t>
      </w:r>
      <w:r>
        <w:rPr>
          <w:b w:val="0"/>
          <w:i w:val="0"/>
          <w:color w:val="000000"/>
          <w:sz w:val="24"/>
          <w:szCs w:val="24"/>
          <w:lang w:eastAsia="en-US"/>
        </w:rPr>
        <w:t>Мариинско-Посадского</w:t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муниципального округа Чувашской Республики по иным вопросам рекомендуется собирать постоянно и анализировать не менее одного раза в квартал.</w:t>
      </w:r>
    </w:p>
    <w:p w:rsidR="009546E6" w:rsidRPr="009546E6" w:rsidRDefault="009546E6" w:rsidP="009546E6">
      <w:pPr>
        <w:numPr>
          <w:ilvl w:val="0"/>
          <w:numId w:val="16"/>
        </w:numPr>
        <w:ind w:left="0"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Администрация </w:t>
      </w:r>
      <w:r>
        <w:rPr>
          <w:b w:val="0"/>
          <w:i w:val="0"/>
          <w:color w:val="000000"/>
          <w:sz w:val="24"/>
          <w:szCs w:val="24"/>
          <w:lang w:eastAsia="en-US"/>
        </w:rPr>
        <w:t>Мариинско-Посадского</w:t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муниципального округа Чувашской Республики самостоятельно определяет, с какой периодичностью, в каких случаях и в отношении каких объектов осуществляются активные действия для сбора обратной связи (предложение клиенту оценить взаимодействие сразу после его окончания, рассылка раз в квартал определенной группе клиентов предложений пройти опрос и др.).</w:t>
      </w:r>
    </w:p>
    <w:p w:rsidR="009546E6" w:rsidRPr="009546E6" w:rsidRDefault="009546E6" w:rsidP="009546E6">
      <w:pPr>
        <w:numPr>
          <w:ilvl w:val="0"/>
          <w:numId w:val="16"/>
        </w:numPr>
        <w:ind w:left="0"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«Болевая» обратная связь - сбор обратной связи осуществляется без использования специального инструментария путем мониторинга поступивших в администрацию </w:t>
      </w:r>
      <w:r>
        <w:rPr>
          <w:b w:val="0"/>
          <w:i w:val="0"/>
          <w:color w:val="000000"/>
          <w:sz w:val="24"/>
          <w:szCs w:val="24"/>
          <w:lang w:eastAsia="en-US"/>
        </w:rPr>
        <w:t>Мариинско-Посадского</w:t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муниципального округа Чувашской Республики обращений и запросов внешних клиентов.</w:t>
      </w:r>
    </w:p>
    <w:p w:rsidR="009546E6" w:rsidRPr="009546E6" w:rsidRDefault="009546E6" w:rsidP="009546E6">
      <w:pPr>
        <w:numPr>
          <w:ilvl w:val="0"/>
          <w:numId w:val="16"/>
        </w:numPr>
        <w:ind w:left="0"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Мониторинг поступивших в администрацию </w:t>
      </w:r>
      <w:r>
        <w:rPr>
          <w:b w:val="0"/>
          <w:i w:val="0"/>
          <w:color w:val="000000"/>
          <w:sz w:val="24"/>
          <w:szCs w:val="24"/>
          <w:lang w:eastAsia="en-US"/>
        </w:rPr>
        <w:t>Мариинско-Посадского</w:t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муниципального округа Чувашской Республики обращений и запросов рекомендуется проводить не менее одного раза в квартал по следующим метрикам:</w:t>
      </w:r>
    </w:p>
    <w:p w:rsidR="009546E6" w:rsidRPr="009546E6" w:rsidRDefault="009546E6" w:rsidP="009546E6">
      <w:pPr>
        <w:numPr>
          <w:ilvl w:val="0"/>
          <w:numId w:val="17"/>
        </w:numPr>
        <w:ind w:left="0"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количество обращений и запросов, поступивших по всем каналам </w:t>
      </w:r>
      <w:proofErr w:type="spellStart"/>
      <w:r w:rsidRPr="009546E6">
        <w:rPr>
          <w:b w:val="0"/>
          <w:i w:val="0"/>
          <w:color w:val="000000"/>
          <w:sz w:val="24"/>
          <w:szCs w:val="24"/>
          <w:lang w:eastAsia="en-US"/>
        </w:rPr>
        <w:t>взаим</w:t>
      </w:r>
      <w:proofErr w:type="gramStart"/>
      <w:r w:rsidRPr="009546E6">
        <w:rPr>
          <w:b w:val="0"/>
          <w:i w:val="0"/>
          <w:color w:val="000000"/>
          <w:sz w:val="24"/>
          <w:szCs w:val="24"/>
          <w:lang w:eastAsia="en-US"/>
        </w:rPr>
        <w:t>о</w:t>
      </w:r>
      <w:proofErr w:type="spellEnd"/>
      <w:r w:rsidRPr="009546E6">
        <w:rPr>
          <w:b w:val="0"/>
          <w:i w:val="0"/>
          <w:color w:val="000000"/>
          <w:sz w:val="24"/>
          <w:szCs w:val="24"/>
          <w:lang w:eastAsia="en-US"/>
        </w:rPr>
        <w:t>-</w:t>
      </w:r>
      <w:proofErr w:type="gramEnd"/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</w:t>
      </w:r>
      <w:r w:rsidRPr="009546E6">
        <w:rPr>
          <w:b w:val="0"/>
          <w:i w:val="0"/>
          <w:noProof/>
          <w:color w:val="000000"/>
          <w:sz w:val="24"/>
          <w:szCs w:val="24"/>
        </w:rPr>
        <w:drawing>
          <wp:inline distT="0" distB="0" distL="0" distR="0">
            <wp:extent cx="28575" cy="28575"/>
            <wp:effectExtent l="0" t="0" r="9525" b="9525"/>
            <wp:docPr id="1886426859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91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>действия, с указанием доли по каждому каналу взаимодействия;</w:t>
      </w:r>
    </w:p>
    <w:p w:rsidR="009546E6" w:rsidRPr="009546E6" w:rsidRDefault="009546E6" w:rsidP="009546E6">
      <w:pPr>
        <w:numPr>
          <w:ilvl w:val="0"/>
          <w:numId w:val="17"/>
        </w:numPr>
        <w:ind w:left="0"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>основные причины обращений и запросов;</w:t>
      </w:r>
    </w:p>
    <w:p w:rsidR="009546E6" w:rsidRPr="009546E6" w:rsidRDefault="009546E6" w:rsidP="009546E6">
      <w:pPr>
        <w:ind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>3) количество обращений и запросов по тематикам;</w:t>
      </w:r>
    </w:p>
    <w:p w:rsidR="009546E6" w:rsidRPr="009546E6" w:rsidRDefault="009546E6" w:rsidP="009546E6">
      <w:pPr>
        <w:numPr>
          <w:ilvl w:val="0"/>
          <w:numId w:val="18"/>
        </w:numPr>
        <w:ind w:left="0"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>время ожидания внешним клиентом ответа, прошедшее с момента регистрации обращения, запроса;</w:t>
      </w:r>
    </w:p>
    <w:p w:rsidR="009546E6" w:rsidRPr="009546E6" w:rsidRDefault="009546E6" w:rsidP="009546E6">
      <w:pPr>
        <w:numPr>
          <w:ilvl w:val="0"/>
          <w:numId w:val="18"/>
        </w:numPr>
        <w:ind w:left="0"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количество по тематикам поступивших жалоб и доля их из числа обращений </w:t>
      </w:r>
      <w:r w:rsidRPr="009546E6">
        <w:rPr>
          <w:b w:val="0"/>
          <w:i w:val="0"/>
          <w:noProof/>
          <w:color w:val="000000"/>
          <w:sz w:val="24"/>
          <w:szCs w:val="24"/>
        </w:rPr>
        <w:drawing>
          <wp:inline distT="0" distB="0" distL="0" distR="0">
            <wp:extent cx="9525" cy="9525"/>
            <wp:effectExtent l="0" t="0" r="0" b="0"/>
            <wp:docPr id="553215560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9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>и запросов;</w:t>
      </w:r>
    </w:p>
    <w:p w:rsidR="009546E6" w:rsidRPr="009546E6" w:rsidRDefault="009546E6" w:rsidP="009546E6">
      <w:pPr>
        <w:numPr>
          <w:ilvl w:val="0"/>
          <w:numId w:val="18"/>
        </w:numPr>
        <w:ind w:left="0"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>количество и доля удовлетворенных жалоб (количество жалоб с положительным результатом решения проблемы и доля в общем числе всех поступивших за квартал жалоб);</w:t>
      </w:r>
    </w:p>
    <w:p w:rsidR="009546E6" w:rsidRPr="009546E6" w:rsidRDefault="009546E6" w:rsidP="009546E6">
      <w:pPr>
        <w:numPr>
          <w:ilvl w:val="0"/>
          <w:numId w:val="18"/>
        </w:numPr>
        <w:ind w:left="0"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>количество и доля неудовлетворенных жалоб (количество жалоб, получивших отказ, и доля в общем числе всех поступивших за квартал жалоб).</w:t>
      </w:r>
    </w:p>
    <w:p w:rsidR="009546E6" w:rsidRPr="009546E6" w:rsidRDefault="009546E6" w:rsidP="009546E6">
      <w:pPr>
        <w:numPr>
          <w:ilvl w:val="0"/>
          <w:numId w:val="19"/>
        </w:numPr>
        <w:ind w:left="0"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В целях поддержания системы сбора и анализа обратной связи администрации </w:t>
      </w:r>
      <w:r>
        <w:rPr>
          <w:b w:val="0"/>
          <w:i w:val="0"/>
          <w:color w:val="000000"/>
          <w:sz w:val="24"/>
          <w:szCs w:val="24"/>
          <w:lang w:eastAsia="en-US"/>
        </w:rPr>
        <w:t>Мариинско-Посадского</w:t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муниципального округа Чувашской Республики рекомендуется ежегодно в срок до 1 декабря утверждать план-график («дорожная карта») мероприятий по сбору и анализу обратной связи на очередной календарный год.</w:t>
      </w:r>
    </w:p>
    <w:p w:rsidR="009546E6" w:rsidRPr="009546E6" w:rsidRDefault="009546E6" w:rsidP="009546E6">
      <w:pPr>
        <w:ind w:right="341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</w:p>
    <w:p w:rsidR="009546E6" w:rsidRPr="00386A59" w:rsidRDefault="009546E6" w:rsidP="009546E6">
      <w:pPr>
        <w:ind w:firstLine="709"/>
        <w:jc w:val="center"/>
        <w:rPr>
          <w:bCs/>
          <w:i w:val="0"/>
          <w:color w:val="000000"/>
          <w:sz w:val="24"/>
          <w:szCs w:val="24"/>
          <w:lang w:eastAsia="en-US"/>
        </w:rPr>
      </w:pPr>
      <w:r w:rsidRPr="00386A59">
        <w:rPr>
          <w:bCs/>
          <w:i w:val="0"/>
          <w:color w:val="000000"/>
          <w:sz w:val="24"/>
          <w:szCs w:val="24"/>
          <w:lang w:val="en-US" w:eastAsia="en-US"/>
        </w:rPr>
        <w:t>VII</w:t>
      </w:r>
      <w:r w:rsidRPr="00386A59">
        <w:rPr>
          <w:bCs/>
          <w:i w:val="0"/>
          <w:color w:val="000000"/>
          <w:sz w:val="24"/>
          <w:szCs w:val="24"/>
          <w:lang w:eastAsia="en-US"/>
        </w:rPr>
        <w:t>. Принятие решений по результатам сбора обратной связи</w:t>
      </w:r>
    </w:p>
    <w:p w:rsidR="009546E6" w:rsidRPr="009546E6" w:rsidRDefault="009546E6" w:rsidP="009546E6">
      <w:pPr>
        <w:ind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</w:p>
    <w:p w:rsidR="009546E6" w:rsidRPr="009546E6" w:rsidRDefault="009546E6" w:rsidP="009546E6">
      <w:pPr>
        <w:numPr>
          <w:ilvl w:val="0"/>
          <w:numId w:val="19"/>
        </w:numPr>
        <w:ind w:left="0"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Результаты анализа собранной обратной связи анализируются в целях принятия решений по проектированию и </w:t>
      </w:r>
      <w:proofErr w:type="spellStart"/>
      <w:r w:rsidRPr="009546E6">
        <w:rPr>
          <w:b w:val="0"/>
          <w:i w:val="0"/>
          <w:color w:val="000000"/>
          <w:sz w:val="24"/>
          <w:szCs w:val="24"/>
          <w:lang w:eastAsia="en-US"/>
        </w:rPr>
        <w:t>реинжинирингу</w:t>
      </w:r>
      <w:proofErr w:type="spellEnd"/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муниципальных услуг (доработке сервисов), оптимизации внутренних и межведомственных процессов и иных видов взаимодействия (процессов) в администрации </w:t>
      </w:r>
      <w:r>
        <w:rPr>
          <w:b w:val="0"/>
          <w:i w:val="0"/>
          <w:color w:val="000000"/>
          <w:sz w:val="24"/>
          <w:szCs w:val="24"/>
          <w:lang w:eastAsia="en-US"/>
        </w:rPr>
        <w:t>Мариинско-Посадского</w:t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муниципального округа Чувашской Республики в целях повышения качества клиентского опыта, в том числе </w:t>
      </w:r>
      <w:proofErr w:type="gramStart"/>
      <w:r w:rsidRPr="009546E6">
        <w:rPr>
          <w:b w:val="0"/>
          <w:i w:val="0"/>
          <w:color w:val="000000"/>
          <w:sz w:val="24"/>
          <w:szCs w:val="24"/>
          <w:lang w:eastAsia="en-US"/>
        </w:rPr>
        <w:t>для</w:t>
      </w:r>
      <w:proofErr w:type="gramEnd"/>
      <w:r w:rsidRPr="009546E6">
        <w:rPr>
          <w:b w:val="0"/>
          <w:i w:val="0"/>
          <w:color w:val="000000"/>
          <w:sz w:val="24"/>
          <w:szCs w:val="24"/>
          <w:lang w:eastAsia="en-US"/>
        </w:rPr>
        <w:t>:</w:t>
      </w:r>
    </w:p>
    <w:p w:rsidR="009546E6" w:rsidRPr="009546E6" w:rsidRDefault="009546E6" w:rsidP="009546E6">
      <w:pPr>
        <w:numPr>
          <w:ilvl w:val="0"/>
          <w:numId w:val="20"/>
        </w:numPr>
        <w:ind w:left="0"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>создания или доработки процессов предоставления (исполнения) муниципальных услуг;</w:t>
      </w:r>
    </w:p>
    <w:p w:rsidR="009546E6" w:rsidRPr="009546E6" w:rsidRDefault="009546E6" w:rsidP="009546E6">
      <w:pPr>
        <w:numPr>
          <w:ilvl w:val="0"/>
          <w:numId w:val="20"/>
        </w:numPr>
        <w:ind w:left="0"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создания или доработки подсистем, сервисов и компонентов информационных ресурсов администрации </w:t>
      </w:r>
      <w:r>
        <w:rPr>
          <w:b w:val="0"/>
          <w:i w:val="0"/>
          <w:color w:val="000000"/>
          <w:sz w:val="24"/>
          <w:szCs w:val="24"/>
          <w:lang w:eastAsia="en-US"/>
        </w:rPr>
        <w:t>Мариинско-Посадского</w:t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муниципального округа Чувашской Республики;</w:t>
      </w:r>
    </w:p>
    <w:p w:rsidR="009546E6" w:rsidRPr="009546E6" w:rsidRDefault="009546E6" w:rsidP="009546E6">
      <w:pPr>
        <w:numPr>
          <w:ilvl w:val="0"/>
          <w:numId w:val="20"/>
        </w:numPr>
        <w:ind w:left="0"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lastRenderedPageBreak/>
        <w:t>подготовки предложений о доработке федеральной государственной информационной системы «Единый портал предоставления государственных и муниципальных услуг (функций)», иных информационных систем;</w:t>
      </w:r>
    </w:p>
    <w:p w:rsidR="009546E6" w:rsidRPr="009546E6" w:rsidRDefault="009546E6" w:rsidP="009546E6">
      <w:pPr>
        <w:numPr>
          <w:ilvl w:val="0"/>
          <w:numId w:val="20"/>
        </w:numPr>
        <w:ind w:left="0"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>подготовки предложений об изменении правовых актов, определяющих п</w:t>
      </w:r>
      <w:proofErr w:type="gramStart"/>
      <w:r w:rsidRPr="009546E6">
        <w:rPr>
          <w:b w:val="0"/>
          <w:i w:val="0"/>
          <w:color w:val="000000"/>
          <w:sz w:val="24"/>
          <w:szCs w:val="24"/>
          <w:lang w:eastAsia="en-US"/>
        </w:rPr>
        <w:t>о-</w:t>
      </w:r>
      <w:proofErr w:type="gramEnd"/>
      <w:r w:rsidRPr="009546E6">
        <w:rPr>
          <w:b w:val="0"/>
          <w:i w:val="0"/>
          <w:noProof/>
          <w:color w:val="000000"/>
          <w:sz w:val="24"/>
          <w:szCs w:val="24"/>
        </w:rPr>
        <w:drawing>
          <wp:inline distT="0" distB="0" distL="0" distR="0">
            <wp:extent cx="9525" cy="9525"/>
            <wp:effectExtent l="0" t="0" r="0" b="0"/>
            <wp:docPr id="600453572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1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>рядок предоставления муниципальных услуг, исполнения процессов;</w:t>
      </w:r>
    </w:p>
    <w:p w:rsidR="009546E6" w:rsidRPr="009546E6" w:rsidRDefault="009546E6" w:rsidP="009546E6">
      <w:pPr>
        <w:numPr>
          <w:ilvl w:val="0"/>
          <w:numId w:val="20"/>
        </w:numPr>
        <w:ind w:left="0"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принятия или изменения правовых актов администрации </w:t>
      </w:r>
      <w:r>
        <w:rPr>
          <w:b w:val="0"/>
          <w:i w:val="0"/>
          <w:color w:val="000000"/>
          <w:sz w:val="24"/>
          <w:szCs w:val="24"/>
          <w:lang w:eastAsia="en-US"/>
        </w:rPr>
        <w:t>Мариинско-Посадского</w:t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муниципального округа Чувашской Республики.</w:t>
      </w:r>
    </w:p>
    <w:p w:rsidR="009546E6" w:rsidRPr="009546E6" w:rsidRDefault="009546E6" w:rsidP="009546E6">
      <w:pPr>
        <w:numPr>
          <w:ilvl w:val="0"/>
          <w:numId w:val="21"/>
        </w:numPr>
        <w:ind w:left="0"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По результатам анализа обратной связи составляется аналитический отчет, который рассматривается главой </w:t>
      </w:r>
      <w:r>
        <w:rPr>
          <w:b w:val="0"/>
          <w:i w:val="0"/>
          <w:color w:val="000000"/>
          <w:sz w:val="24"/>
          <w:szCs w:val="24"/>
          <w:lang w:eastAsia="en-US"/>
        </w:rPr>
        <w:t>Мариинско-Посадского</w:t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муниципального округа Чувашской Республики и рабочей группой по внедрению в муниципальное управление принципов и стандартов </w:t>
      </w:r>
      <w:proofErr w:type="spellStart"/>
      <w:r w:rsidRPr="009546E6">
        <w:rPr>
          <w:b w:val="0"/>
          <w:i w:val="0"/>
          <w:color w:val="000000"/>
          <w:sz w:val="24"/>
          <w:szCs w:val="24"/>
          <w:lang w:eastAsia="en-US"/>
        </w:rPr>
        <w:t>клиентоцентричности</w:t>
      </w:r>
      <w:proofErr w:type="spellEnd"/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, созданной в администрации </w:t>
      </w:r>
      <w:r>
        <w:rPr>
          <w:b w:val="0"/>
          <w:i w:val="0"/>
          <w:color w:val="000000"/>
          <w:sz w:val="24"/>
          <w:szCs w:val="24"/>
          <w:lang w:eastAsia="en-US"/>
        </w:rPr>
        <w:t>Мариинско-Посадского</w:t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муниципального округа Чувашской Республики.</w:t>
      </w:r>
    </w:p>
    <w:p w:rsidR="009546E6" w:rsidRPr="009546E6" w:rsidRDefault="009546E6" w:rsidP="009546E6">
      <w:pPr>
        <w:numPr>
          <w:ilvl w:val="0"/>
          <w:numId w:val="21"/>
        </w:numPr>
        <w:ind w:left="0"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В результате анализа обратной связи формируется «карта болей» клиента в разрезе каждого процесса администрации </w:t>
      </w:r>
      <w:r>
        <w:rPr>
          <w:b w:val="0"/>
          <w:i w:val="0"/>
          <w:color w:val="000000"/>
          <w:sz w:val="24"/>
          <w:szCs w:val="24"/>
          <w:lang w:eastAsia="en-US"/>
        </w:rPr>
        <w:t>Мариинско-Посадского</w:t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муниципального округа Чувашской Республики,</w:t>
      </w:r>
    </w:p>
    <w:p w:rsidR="009546E6" w:rsidRPr="009546E6" w:rsidRDefault="009546E6" w:rsidP="009546E6">
      <w:pPr>
        <w:numPr>
          <w:ilvl w:val="0"/>
          <w:numId w:val="21"/>
        </w:numPr>
        <w:ind w:left="0"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proofErr w:type="gramStart"/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«Карта болей» формируется по форме согласно приложению к настоящему </w:t>
      </w:r>
      <w:r w:rsidRPr="009546E6">
        <w:rPr>
          <w:b w:val="0"/>
          <w:i w:val="0"/>
          <w:noProof/>
          <w:color w:val="000000"/>
          <w:sz w:val="24"/>
          <w:szCs w:val="24"/>
          <w:lang w:eastAsia="en-US"/>
        </w:rPr>
        <w:t>П</w:t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орядку и содержит «боли» клиента - проблемы, которые клиент испытал при взаимодействии с администрацией </w:t>
      </w:r>
      <w:r>
        <w:rPr>
          <w:b w:val="0"/>
          <w:i w:val="0"/>
          <w:color w:val="000000"/>
          <w:sz w:val="24"/>
          <w:szCs w:val="24"/>
          <w:lang w:eastAsia="en-US"/>
        </w:rPr>
        <w:t>Мариинско-Посадского</w:t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муниципального округа Чувашской Республики, и потребности клиента, которые администрация </w:t>
      </w:r>
      <w:r>
        <w:rPr>
          <w:b w:val="0"/>
          <w:i w:val="0"/>
          <w:color w:val="000000"/>
          <w:sz w:val="24"/>
          <w:szCs w:val="24"/>
          <w:lang w:eastAsia="en-US"/>
        </w:rPr>
        <w:t>Мариинско-Посадского</w:t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муниципального округа Чувашской Республики может решить, изменив некоторые процессы своей деятельности (создание дополнительных сервисов, перевод муниципальной услуги в режим </w:t>
      </w:r>
      <w:proofErr w:type="spellStart"/>
      <w:r w:rsidRPr="009546E6">
        <w:rPr>
          <w:b w:val="0"/>
          <w:i w:val="0"/>
          <w:color w:val="000000"/>
          <w:sz w:val="24"/>
          <w:szCs w:val="24"/>
          <w:lang w:eastAsia="en-US"/>
        </w:rPr>
        <w:t>проактивного</w:t>
      </w:r>
      <w:proofErr w:type="spellEnd"/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предоставления и другие).</w:t>
      </w:r>
      <w:proofErr w:type="gramEnd"/>
    </w:p>
    <w:p w:rsidR="009546E6" w:rsidRPr="009546E6" w:rsidRDefault="009546E6" w:rsidP="009546E6">
      <w:pPr>
        <w:numPr>
          <w:ilvl w:val="0"/>
          <w:numId w:val="21"/>
        </w:numPr>
        <w:ind w:left="0"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При принятии решений по результатам сбора обратной связи максимальным приоритетом обладают наиболее распространенные «боли», а также «боли», связанные с другими процессами администрации </w:t>
      </w:r>
      <w:r>
        <w:rPr>
          <w:b w:val="0"/>
          <w:i w:val="0"/>
          <w:color w:val="000000"/>
          <w:sz w:val="24"/>
          <w:szCs w:val="24"/>
          <w:lang w:eastAsia="en-US"/>
        </w:rPr>
        <w:t>Мариинско-Посадского</w:t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муниципального округа Чувашской Республики.</w:t>
      </w:r>
    </w:p>
    <w:p w:rsidR="009546E6" w:rsidRPr="009546E6" w:rsidRDefault="009546E6" w:rsidP="009546E6">
      <w:pPr>
        <w:numPr>
          <w:ilvl w:val="0"/>
          <w:numId w:val="21"/>
        </w:numPr>
        <w:ind w:left="0"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>«Карта болей» является основанием для выбора:</w:t>
      </w:r>
    </w:p>
    <w:p w:rsidR="009546E6" w:rsidRPr="009546E6" w:rsidRDefault="009546E6" w:rsidP="009546E6">
      <w:pPr>
        <w:numPr>
          <w:ilvl w:val="0"/>
          <w:numId w:val="22"/>
        </w:numPr>
        <w:ind w:left="0"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жизненной ситуации, подлежащей проработке администрацией </w:t>
      </w:r>
      <w:r>
        <w:rPr>
          <w:b w:val="0"/>
          <w:i w:val="0"/>
          <w:color w:val="000000"/>
          <w:sz w:val="24"/>
          <w:szCs w:val="24"/>
          <w:lang w:eastAsia="en-US"/>
        </w:rPr>
        <w:t>Мариинско-Посадского</w:t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муниципального округа Чувашской Республики в текущем и (или) следующем календарном году;</w:t>
      </w:r>
    </w:p>
    <w:p w:rsidR="009546E6" w:rsidRPr="009546E6" w:rsidRDefault="009546E6" w:rsidP="009546E6">
      <w:pPr>
        <w:numPr>
          <w:ilvl w:val="0"/>
          <w:numId w:val="22"/>
        </w:numPr>
        <w:ind w:left="0"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процесса (группы процессов), подлежащего </w:t>
      </w:r>
      <w:proofErr w:type="spellStart"/>
      <w:r w:rsidRPr="009546E6">
        <w:rPr>
          <w:b w:val="0"/>
          <w:i w:val="0"/>
          <w:color w:val="000000"/>
          <w:sz w:val="24"/>
          <w:szCs w:val="24"/>
          <w:lang w:eastAsia="en-US"/>
        </w:rPr>
        <w:t>реинжинирингу</w:t>
      </w:r>
      <w:proofErr w:type="spellEnd"/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(оптимизации) в текущем и (или) следующем календарном году.</w:t>
      </w:r>
    </w:p>
    <w:p w:rsidR="009546E6" w:rsidRPr="009546E6" w:rsidRDefault="009546E6" w:rsidP="009546E6">
      <w:pPr>
        <w:numPr>
          <w:ilvl w:val="0"/>
          <w:numId w:val="23"/>
        </w:numPr>
        <w:ind w:left="0"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noProof/>
          <w:color w:val="000000"/>
          <w:sz w:val="24"/>
          <w:szCs w:val="24"/>
        </w:rPr>
        <w:drawing>
          <wp:anchor distT="0" distB="0" distL="114300" distR="114300" simplePos="0" relativeHeight="251678720" behindDoc="0" locked="0" layoutInCell="1" allowOverlap="0">
            <wp:simplePos x="0" y="0"/>
            <wp:positionH relativeFrom="page">
              <wp:posOffset>454025</wp:posOffset>
            </wp:positionH>
            <wp:positionV relativeFrom="page">
              <wp:posOffset>2887345</wp:posOffset>
            </wp:positionV>
            <wp:extent cx="15240" cy="15240"/>
            <wp:effectExtent l="0" t="0" r="0" b="0"/>
            <wp:wrapSquare wrapText="bothSides"/>
            <wp:docPr id="2070049381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12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gramStart"/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«Карту болей» рассматривает глава </w:t>
      </w:r>
      <w:r>
        <w:rPr>
          <w:b w:val="0"/>
          <w:i w:val="0"/>
          <w:color w:val="000000"/>
          <w:sz w:val="24"/>
          <w:szCs w:val="24"/>
          <w:lang w:eastAsia="en-US"/>
        </w:rPr>
        <w:t>Мариинско-Посадского</w:t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муниципального округа Чувашской Республики и рабочая группа по внедрению в муниципальное управление принципов и стандартов </w:t>
      </w:r>
      <w:proofErr w:type="spellStart"/>
      <w:r w:rsidRPr="009546E6">
        <w:rPr>
          <w:b w:val="0"/>
          <w:i w:val="0"/>
          <w:color w:val="000000"/>
          <w:sz w:val="24"/>
          <w:szCs w:val="24"/>
          <w:lang w:eastAsia="en-US"/>
        </w:rPr>
        <w:t>клиентоцентричности</w:t>
      </w:r>
      <w:proofErr w:type="spellEnd"/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, созданной в администрации </w:t>
      </w:r>
      <w:r>
        <w:rPr>
          <w:b w:val="0"/>
          <w:i w:val="0"/>
          <w:color w:val="000000"/>
          <w:sz w:val="24"/>
          <w:szCs w:val="24"/>
          <w:lang w:eastAsia="en-US"/>
        </w:rPr>
        <w:t>Мариинско-Посадского</w:t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муниципального округа Чувашской Республики, не менее одного раза в год и направляет в Министерство экономического развития и имущественных отношений Чувашской Республики ежегодно до 1 декабря текущего года.</w:t>
      </w:r>
      <w:proofErr w:type="gramEnd"/>
    </w:p>
    <w:p w:rsidR="009546E6" w:rsidRPr="009546E6" w:rsidRDefault="009546E6" w:rsidP="009546E6">
      <w:pPr>
        <w:numPr>
          <w:ilvl w:val="0"/>
          <w:numId w:val="23"/>
        </w:numPr>
        <w:ind w:left="0"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Администрация </w:t>
      </w:r>
      <w:r>
        <w:rPr>
          <w:b w:val="0"/>
          <w:i w:val="0"/>
          <w:color w:val="000000"/>
          <w:sz w:val="24"/>
          <w:szCs w:val="24"/>
          <w:lang w:eastAsia="en-US"/>
        </w:rPr>
        <w:t>Мариинско-Посадского</w:t>
      </w:r>
      <w:r w:rsidRPr="009546E6">
        <w:rPr>
          <w:b w:val="0"/>
          <w:i w:val="0"/>
          <w:color w:val="000000"/>
          <w:sz w:val="24"/>
          <w:szCs w:val="24"/>
          <w:lang w:eastAsia="en-US"/>
        </w:rPr>
        <w:t xml:space="preserve"> муниципального округа Чувашской Республики ежегодно публикует на официальном сайте обобщенные данные обратной связи от внешних клиентов, а также принятые на их основе решения в разрезе жизненных ситуаций, муниципальных услуг (сервисов), точек взаимодействия.</w:t>
      </w:r>
    </w:p>
    <w:p w:rsidR="009546E6" w:rsidRPr="009546E6" w:rsidRDefault="009546E6" w:rsidP="009546E6">
      <w:pPr>
        <w:ind w:right="18" w:firstLine="709"/>
        <w:jc w:val="both"/>
        <w:rPr>
          <w:b w:val="0"/>
          <w:i w:val="0"/>
          <w:color w:val="000000"/>
          <w:sz w:val="24"/>
          <w:szCs w:val="24"/>
          <w:lang w:eastAsia="en-US"/>
        </w:rPr>
      </w:pPr>
      <w:r w:rsidRPr="009546E6">
        <w:rPr>
          <w:b w:val="0"/>
          <w:i w:val="0"/>
          <w:color w:val="000000"/>
          <w:sz w:val="24"/>
          <w:szCs w:val="24"/>
          <w:lang w:eastAsia="en-US"/>
        </w:rPr>
        <w:t>Результаты анализа обратной связи от внутренних клиентов, а также принятые на их основе решения доводятся до сведения внутренних клиентов не менее одного раза в год.</w:t>
      </w:r>
    </w:p>
    <w:p w:rsidR="009546E6" w:rsidRPr="009546E6" w:rsidRDefault="009546E6" w:rsidP="009546E6">
      <w:pPr>
        <w:ind w:firstLine="709"/>
        <w:rPr>
          <w:b w:val="0"/>
          <w:i w:val="0"/>
          <w:color w:val="000000"/>
          <w:sz w:val="24"/>
          <w:szCs w:val="24"/>
          <w:lang w:eastAsia="en-US"/>
        </w:rPr>
      </w:pPr>
    </w:p>
    <w:p w:rsidR="009546E6" w:rsidRPr="009546E6" w:rsidRDefault="009546E6" w:rsidP="009546E6">
      <w:pPr>
        <w:ind w:firstLine="709"/>
        <w:rPr>
          <w:b w:val="0"/>
          <w:i w:val="0"/>
          <w:sz w:val="24"/>
          <w:szCs w:val="24"/>
        </w:rPr>
      </w:pPr>
    </w:p>
    <w:p w:rsidR="002B3EB4" w:rsidRDefault="002B3EB4" w:rsidP="009546E6">
      <w:pPr>
        <w:jc w:val="right"/>
        <w:rPr>
          <w:i w:val="0"/>
          <w:sz w:val="24"/>
          <w:szCs w:val="24"/>
        </w:rPr>
      </w:pPr>
    </w:p>
    <w:sectPr w:rsidR="002B3EB4" w:rsidSect="00C043EA">
      <w:pgSz w:w="11907" w:h="16840" w:code="9"/>
      <w:pgMar w:top="851" w:right="708" w:bottom="1134" w:left="1701" w:header="720" w:footer="720" w:gutter="0"/>
      <w:cols w:space="720"/>
      <w:docGrid w:linePitch="38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25DA" w:rsidRDefault="008625DA" w:rsidP="00942DE5">
      <w:r>
        <w:separator/>
      </w:r>
    </w:p>
  </w:endnote>
  <w:endnote w:type="continuationSeparator" w:id="0">
    <w:p w:rsidR="008625DA" w:rsidRDefault="008625DA" w:rsidP="00942D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 Cyr Chuv">
    <w:altName w:val="Arial"/>
    <w:charset w:val="00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Baltic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Baltica Chv Cyr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Times New Roman Chuv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25DA" w:rsidRDefault="008625DA" w:rsidP="00942DE5">
      <w:r>
        <w:separator/>
      </w:r>
    </w:p>
  </w:footnote>
  <w:footnote w:type="continuationSeparator" w:id="0">
    <w:p w:rsidR="008625DA" w:rsidRDefault="008625DA" w:rsidP="00942DE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D7F13"/>
    <w:multiLevelType w:val="hybridMultilevel"/>
    <w:tmpl w:val="85048A18"/>
    <w:lvl w:ilvl="0" w:tplc="251ACEDC">
      <w:start w:val="1"/>
      <w:numFmt w:val="decimal"/>
      <w:suff w:val="space"/>
      <w:lvlText w:val="%1)"/>
      <w:lvlJc w:val="left"/>
      <w:pPr>
        <w:ind w:left="1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834A848">
      <w:start w:val="1"/>
      <w:numFmt w:val="lowerLetter"/>
      <w:lvlText w:val="%2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78E1626">
      <w:start w:val="1"/>
      <w:numFmt w:val="lowerRoman"/>
      <w:lvlText w:val="%3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214E19E6">
      <w:start w:val="1"/>
      <w:numFmt w:val="decimal"/>
      <w:lvlText w:val="%4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76498D6">
      <w:start w:val="1"/>
      <w:numFmt w:val="lowerLetter"/>
      <w:lvlText w:val="%5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2E841D0">
      <w:start w:val="1"/>
      <w:numFmt w:val="lowerRoman"/>
      <w:lvlText w:val="%6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F5E5EC2">
      <w:start w:val="1"/>
      <w:numFmt w:val="decimal"/>
      <w:lvlText w:val="%7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8FC60A9A">
      <w:start w:val="1"/>
      <w:numFmt w:val="lowerLetter"/>
      <w:lvlText w:val="%8"/>
      <w:lvlJc w:val="left"/>
      <w:pPr>
        <w:ind w:left="6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15E54FA">
      <w:start w:val="1"/>
      <w:numFmt w:val="lowerRoman"/>
      <w:lvlText w:val="%9"/>
      <w:lvlJc w:val="left"/>
      <w:pPr>
        <w:ind w:left="6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6564C96"/>
    <w:multiLevelType w:val="hybridMultilevel"/>
    <w:tmpl w:val="DF044C1A"/>
    <w:lvl w:ilvl="0" w:tplc="096829AE">
      <w:start w:val="35"/>
      <w:numFmt w:val="decimal"/>
      <w:suff w:val="space"/>
      <w:lvlText w:val="%1."/>
      <w:lvlJc w:val="left"/>
      <w:pPr>
        <w:ind w:left="1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426DC36">
      <w:start w:val="1"/>
      <w:numFmt w:val="lowerLetter"/>
      <w:lvlText w:val="%2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F80D730">
      <w:start w:val="1"/>
      <w:numFmt w:val="lowerRoman"/>
      <w:lvlText w:val="%3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118ED5A">
      <w:start w:val="1"/>
      <w:numFmt w:val="decimal"/>
      <w:lvlText w:val="%4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7A608FC">
      <w:start w:val="1"/>
      <w:numFmt w:val="lowerLetter"/>
      <w:lvlText w:val="%5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962D9D0">
      <w:start w:val="1"/>
      <w:numFmt w:val="lowerRoman"/>
      <w:lvlText w:val="%6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AD4D6DE">
      <w:start w:val="1"/>
      <w:numFmt w:val="decimal"/>
      <w:lvlText w:val="%7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EFC93EE">
      <w:start w:val="1"/>
      <w:numFmt w:val="lowerLetter"/>
      <w:lvlText w:val="%8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C12B09C">
      <w:start w:val="1"/>
      <w:numFmt w:val="lowerRoman"/>
      <w:lvlText w:val="%9"/>
      <w:lvlJc w:val="left"/>
      <w:pPr>
        <w:ind w:left="6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D082325"/>
    <w:multiLevelType w:val="hybridMultilevel"/>
    <w:tmpl w:val="8144B5F0"/>
    <w:lvl w:ilvl="0" w:tplc="73D8B224">
      <w:start w:val="1"/>
      <w:numFmt w:val="decimal"/>
      <w:suff w:val="space"/>
      <w:lvlText w:val="%1)"/>
      <w:lvlJc w:val="left"/>
      <w:pPr>
        <w:ind w:left="1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9A6BB72">
      <w:start w:val="1"/>
      <w:numFmt w:val="lowerLetter"/>
      <w:lvlText w:val="%2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B183C46">
      <w:start w:val="1"/>
      <w:numFmt w:val="lowerRoman"/>
      <w:lvlText w:val="%3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62C32EE">
      <w:start w:val="1"/>
      <w:numFmt w:val="decimal"/>
      <w:lvlText w:val="%4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37201E6">
      <w:start w:val="1"/>
      <w:numFmt w:val="lowerLetter"/>
      <w:lvlText w:val="%5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20C817E8">
      <w:start w:val="1"/>
      <w:numFmt w:val="lowerRoman"/>
      <w:lvlText w:val="%6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1620992">
      <w:start w:val="1"/>
      <w:numFmt w:val="decimal"/>
      <w:lvlText w:val="%7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1386D36">
      <w:start w:val="1"/>
      <w:numFmt w:val="lowerLetter"/>
      <w:lvlText w:val="%8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24B22FB0">
      <w:start w:val="1"/>
      <w:numFmt w:val="lowerRoman"/>
      <w:lvlText w:val="%9"/>
      <w:lvlJc w:val="left"/>
      <w:pPr>
        <w:ind w:left="6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03202F6"/>
    <w:multiLevelType w:val="hybridMultilevel"/>
    <w:tmpl w:val="671280A0"/>
    <w:lvl w:ilvl="0" w:tplc="457E47AA">
      <w:start w:val="4"/>
      <w:numFmt w:val="decimal"/>
      <w:suff w:val="space"/>
      <w:lvlText w:val="%1)"/>
      <w:lvlJc w:val="left"/>
      <w:pPr>
        <w:ind w:left="1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C65A0836">
      <w:start w:val="1"/>
      <w:numFmt w:val="lowerLetter"/>
      <w:lvlText w:val="%2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9C6DBCE">
      <w:start w:val="1"/>
      <w:numFmt w:val="lowerRoman"/>
      <w:lvlText w:val="%3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2C0AEA74">
      <w:start w:val="1"/>
      <w:numFmt w:val="decimal"/>
      <w:lvlText w:val="%4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E8B2BA5E">
      <w:start w:val="1"/>
      <w:numFmt w:val="lowerLetter"/>
      <w:lvlText w:val="%5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2F04078">
      <w:start w:val="1"/>
      <w:numFmt w:val="lowerRoman"/>
      <w:lvlText w:val="%6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1D28BE4">
      <w:start w:val="1"/>
      <w:numFmt w:val="decimal"/>
      <w:lvlText w:val="%7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2B0A6D3A">
      <w:start w:val="1"/>
      <w:numFmt w:val="lowerLetter"/>
      <w:lvlText w:val="%8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0D41DEE">
      <w:start w:val="1"/>
      <w:numFmt w:val="lowerRoman"/>
      <w:lvlText w:val="%9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121490B"/>
    <w:multiLevelType w:val="hybridMultilevel"/>
    <w:tmpl w:val="8F4015B2"/>
    <w:lvl w:ilvl="0" w:tplc="A99C3E08">
      <w:start w:val="24"/>
      <w:numFmt w:val="decimal"/>
      <w:suff w:val="space"/>
      <w:lvlText w:val="%1."/>
      <w:lvlJc w:val="left"/>
      <w:pPr>
        <w:ind w:left="1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4BECA20">
      <w:start w:val="1"/>
      <w:numFmt w:val="lowerLetter"/>
      <w:lvlText w:val="%2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EC4AD42">
      <w:start w:val="1"/>
      <w:numFmt w:val="lowerRoman"/>
      <w:lvlText w:val="%3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44C79A4">
      <w:start w:val="1"/>
      <w:numFmt w:val="decimal"/>
      <w:lvlText w:val="%4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C184E12">
      <w:start w:val="1"/>
      <w:numFmt w:val="lowerLetter"/>
      <w:lvlText w:val="%5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FCCAF04">
      <w:start w:val="1"/>
      <w:numFmt w:val="lowerRoman"/>
      <w:lvlText w:val="%6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520C802">
      <w:start w:val="1"/>
      <w:numFmt w:val="decimal"/>
      <w:lvlText w:val="%7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694E3C8">
      <w:start w:val="1"/>
      <w:numFmt w:val="lowerLetter"/>
      <w:lvlText w:val="%8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6D8E3DE">
      <w:start w:val="1"/>
      <w:numFmt w:val="lowerRoman"/>
      <w:lvlText w:val="%9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18214F38"/>
    <w:multiLevelType w:val="hybridMultilevel"/>
    <w:tmpl w:val="5B72B86C"/>
    <w:lvl w:ilvl="0" w:tplc="144E3B08">
      <w:start w:val="1"/>
      <w:numFmt w:val="decimal"/>
      <w:suff w:val="space"/>
      <w:lvlText w:val="%1)"/>
      <w:lvlJc w:val="left"/>
      <w:pPr>
        <w:ind w:left="1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82EE66C">
      <w:start w:val="1"/>
      <w:numFmt w:val="lowerLetter"/>
      <w:lvlText w:val="%2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F32AA1C">
      <w:start w:val="1"/>
      <w:numFmt w:val="lowerRoman"/>
      <w:lvlText w:val="%3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625E1EA4">
      <w:start w:val="1"/>
      <w:numFmt w:val="decimal"/>
      <w:lvlText w:val="%4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8726C12">
      <w:start w:val="1"/>
      <w:numFmt w:val="lowerLetter"/>
      <w:lvlText w:val="%5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770A55A">
      <w:start w:val="1"/>
      <w:numFmt w:val="lowerRoman"/>
      <w:lvlText w:val="%6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B1643B0">
      <w:start w:val="1"/>
      <w:numFmt w:val="decimal"/>
      <w:lvlText w:val="%7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E7AAB5E">
      <w:start w:val="1"/>
      <w:numFmt w:val="lowerLetter"/>
      <w:lvlText w:val="%8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8108906">
      <w:start w:val="1"/>
      <w:numFmt w:val="lowerRoman"/>
      <w:lvlText w:val="%9"/>
      <w:lvlJc w:val="left"/>
      <w:pPr>
        <w:ind w:left="6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1C4A7265"/>
    <w:multiLevelType w:val="multilevel"/>
    <w:tmpl w:val="A3101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1811360"/>
    <w:multiLevelType w:val="hybridMultilevel"/>
    <w:tmpl w:val="E4369CA4"/>
    <w:lvl w:ilvl="0" w:tplc="C1E40236">
      <w:start w:val="12"/>
      <w:numFmt w:val="decimal"/>
      <w:suff w:val="space"/>
      <w:lvlText w:val="%1."/>
      <w:lvlJc w:val="left"/>
      <w:pPr>
        <w:ind w:left="1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25C0F38">
      <w:start w:val="12"/>
      <w:numFmt w:val="upperRoman"/>
      <w:lvlRestart w:val="0"/>
      <w:suff w:val="space"/>
      <w:lvlText w:val="%2."/>
      <w:lvlJc w:val="left"/>
      <w:pPr>
        <w:ind w:left="259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3154C376">
      <w:start w:val="1"/>
      <w:numFmt w:val="lowerRoman"/>
      <w:lvlText w:val="%3"/>
      <w:lvlJc w:val="left"/>
      <w:pPr>
        <w:ind w:left="2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64E1EC6">
      <w:start w:val="1"/>
      <w:numFmt w:val="decimal"/>
      <w:lvlText w:val="%4"/>
      <w:lvlJc w:val="left"/>
      <w:pPr>
        <w:ind w:left="3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DE2AA42">
      <w:start w:val="1"/>
      <w:numFmt w:val="lowerLetter"/>
      <w:lvlText w:val="%5"/>
      <w:lvlJc w:val="left"/>
      <w:pPr>
        <w:ind w:left="4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E1685BC">
      <w:start w:val="1"/>
      <w:numFmt w:val="lowerRoman"/>
      <w:lvlText w:val="%6"/>
      <w:lvlJc w:val="left"/>
      <w:pPr>
        <w:ind w:left="5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42EA2A8">
      <w:start w:val="1"/>
      <w:numFmt w:val="decimal"/>
      <w:lvlText w:val="%7"/>
      <w:lvlJc w:val="left"/>
      <w:pPr>
        <w:ind w:left="5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CE09E0E">
      <w:start w:val="1"/>
      <w:numFmt w:val="lowerLetter"/>
      <w:lvlText w:val="%8"/>
      <w:lvlJc w:val="left"/>
      <w:pPr>
        <w:ind w:left="6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1AE61BE">
      <w:start w:val="1"/>
      <w:numFmt w:val="lowerRoman"/>
      <w:lvlText w:val="%9"/>
      <w:lvlJc w:val="left"/>
      <w:pPr>
        <w:ind w:left="73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26C464C4"/>
    <w:multiLevelType w:val="hybridMultilevel"/>
    <w:tmpl w:val="DE040234"/>
    <w:lvl w:ilvl="0" w:tplc="E1F4C7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83D63FB"/>
    <w:multiLevelType w:val="hybridMultilevel"/>
    <w:tmpl w:val="13ECB53A"/>
    <w:lvl w:ilvl="0" w:tplc="896EDE4C">
      <w:start w:val="40"/>
      <w:numFmt w:val="decimal"/>
      <w:suff w:val="space"/>
      <w:lvlText w:val="%1."/>
      <w:lvlJc w:val="left"/>
      <w:pPr>
        <w:ind w:left="1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F0A36D6">
      <w:start w:val="1"/>
      <w:numFmt w:val="lowerLetter"/>
      <w:lvlText w:val="%2"/>
      <w:lvlJc w:val="left"/>
      <w:pPr>
        <w:ind w:left="1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756BAA2">
      <w:start w:val="1"/>
      <w:numFmt w:val="lowerRoman"/>
      <w:lvlText w:val="%3"/>
      <w:lvlJc w:val="left"/>
      <w:pPr>
        <w:ind w:left="2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0562BBA">
      <w:start w:val="1"/>
      <w:numFmt w:val="decimal"/>
      <w:lvlText w:val="%4"/>
      <w:lvlJc w:val="left"/>
      <w:pPr>
        <w:ind w:left="3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A72F520">
      <w:start w:val="1"/>
      <w:numFmt w:val="lowerLetter"/>
      <w:lvlText w:val="%5"/>
      <w:lvlJc w:val="left"/>
      <w:pPr>
        <w:ind w:left="3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8220C2C">
      <w:start w:val="1"/>
      <w:numFmt w:val="lowerRoman"/>
      <w:lvlText w:val="%6"/>
      <w:lvlJc w:val="left"/>
      <w:pPr>
        <w:ind w:left="4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4141BCE">
      <w:start w:val="1"/>
      <w:numFmt w:val="decimal"/>
      <w:lvlText w:val="%7"/>
      <w:lvlJc w:val="left"/>
      <w:pPr>
        <w:ind w:left="5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2E1A1806">
      <w:start w:val="1"/>
      <w:numFmt w:val="lowerLetter"/>
      <w:lvlText w:val="%8"/>
      <w:lvlJc w:val="left"/>
      <w:pPr>
        <w:ind w:left="6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0087786">
      <w:start w:val="1"/>
      <w:numFmt w:val="lowerRoman"/>
      <w:lvlText w:val="%9"/>
      <w:lvlJc w:val="left"/>
      <w:pPr>
        <w:ind w:left="6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2B297860"/>
    <w:multiLevelType w:val="multilevel"/>
    <w:tmpl w:val="7A80E5B4"/>
    <w:lvl w:ilvl="0">
      <w:start w:val="1"/>
      <w:numFmt w:val="decimalZero"/>
      <w:lvlText w:val="%1"/>
      <w:lvlJc w:val="left"/>
      <w:pPr>
        <w:tabs>
          <w:tab w:val="num" w:pos="1094"/>
        </w:tabs>
        <w:ind w:left="1094" w:hanging="1094"/>
      </w:pPr>
      <w:rPr>
        <w:rFonts w:ascii="TimesET" w:hAnsi="TimesET" w:hint="default"/>
        <w:b/>
        <w:sz w:val="22"/>
      </w:rPr>
    </w:lvl>
    <w:lvl w:ilvl="1">
      <w:start w:val="1"/>
      <w:numFmt w:val="decimalZero"/>
      <w:lvlText w:val="%1.%2"/>
      <w:lvlJc w:val="left"/>
      <w:pPr>
        <w:tabs>
          <w:tab w:val="num" w:pos="1094"/>
        </w:tabs>
        <w:ind w:left="1094" w:hanging="1094"/>
      </w:pPr>
      <w:rPr>
        <w:rFonts w:ascii="TimesET" w:hAnsi="TimesET" w:hint="default"/>
        <w:b/>
        <w:sz w:val="22"/>
      </w:rPr>
    </w:lvl>
    <w:lvl w:ilvl="2">
      <w:start w:val="2002"/>
      <w:numFmt w:val="decimal"/>
      <w:lvlText w:val="%1.%2.%3"/>
      <w:lvlJc w:val="left"/>
      <w:pPr>
        <w:tabs>
          <w:tab w:val="num" w:pos="1094"/>
        </w:tabs>
        <w:ind w:left="1094" w:hanging="1094"/>
      </w:pPr>
      <w:rPr>
        <w:rFonts w:ascii="TimesET" w:hAnsi="TimesET" w:hint="default"/>
        <w:b/>
        <w:sz w:val="22"/>
      </w:rPr>
    </w:lvl>
    <w:lvl w:ilvl="3">
      <w:start w:val="1"/>
      <w:numFmt w:val="decimal"/>
      <w:lvlText w:val="%1.%2.%3.%4"/>
      <w:lvlJc w:val="left"/>
      <w:pPr>
        <w:tabs>
          <w:tab w:val="num" w:pos="1094"/>
        </w:tabs>
        <w:ind w:left="1094" w:hanging="1094"/>
      </w:pPr>
      <w:rPr>
        <w:rFonts w:ascii="TimesET" w:hAnsi="TimesET" w:hint="default"/>
        <w:b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ascii="TimesET" w:hAnsi="TimesET" w:hint="default"/>
        <w:b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ascii="TimesET" w:hAnsi="TimesET" w:hint="default"/>
        <w:b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ascii="TimesET" w:hAnsi="TimesET" w:hint="default"/>
        <w:b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ascii="TimesET" w:hAnsi="TimesET" w:hint="default"/>
        <w:b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ascii="TimesET" w:hAnsi="TimesET" w:hint="default"/>
        <w:b/>
        <w:sz w:val="22"/>
      </w:rPr>
    </w:lvl>
  </w:abstractNum>
  <w:abstractNum w:abstractNumId="11">
    <w:nsid w:val="2C2133F3"/>
    <w:multiLevelType w:val="hybridMultilevel"/>
    <w:tmpl w:val="262CEED2"/>
    <w:lvl w:ilvl="0" w:tplc="68EA70F6">
      <w:start w:val="4"/>
      <w:numFmt w:val="decimal"/>
      <w:suff w:val="space"/>
      <w:lvlText w:val="%1)"/>
      <w:lvlJc w:val="left"/>
      <w:pPr>
        <w:ind w:left="37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93ABC1C">
      <w:start w:val="1"/>
      <w:numFmt w:val="lowerLetter"/>
      <w:lvlText w:val="%2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4C03636">
      <w:start w:val="1"/>
      <w:numFmt w:val="lowerRoman"/>
      <w:lvlText w:val="%3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606B4CA">
      <w:start w:val="1"/>
      <w:numFmt w:val="decimal"/>
      <w:lvlText w:val="%4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5ECF3BC">
      <w:start w:val="1"/>
      <w:numFmt w:val="lowerLetter"/>
      <w:lvlText w:val="%5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CE6F2D2">
      <w:start w:val="1"/>
      <w:numFmt w:val="lowerRoman"/>
      <w:lvlText w:val="%6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9728914">
      <w:start w:val="1"/>
      <w:numFmt w:val="decimal"/>
      <w:lvlText w:val="%7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C3E872C">
      <w:start w:val="1"/>
      <w:numFmt w:val="lowerLetter"/>
      <w:lvlText w:val="%8"/>
      <w:lvlJc w:val="left"/>
      <w:pPr>
        <w:ind w:left="6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EFCA310">
      <w:start w:val="1"/>
      <w:numFmt w:val="lowerRoman"/>
      <w:lvlText w:val="%9"/>
      <w:lvlJc w:val="left"/>
      <w:pPr>
        <w:ind w:left="6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327D32D7"/>
    <w:multiLevelType w:val="hybridMultilevel"/>
    <w:tmpl w:val="BBF41292"/>
    <w:lvl w:ilvl="0" w:tplc="39E20E42">
      <w:start w:val="1"/>
      <w:numFmt w:val="decimal"/>
      <w:suff w:val="space"/>
      <w:lvlText w:val="%1)"/>
      <w:lvlJc w:val="left"/>
      <w:pPr>
        <w:ind w:left="1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E7CFC5E">
      <w:start w:val="1"/>
      <w:numFmt w:val="lowerLetter"/>
      <w:lvlText w:val="%2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07272F6">
      <w:start w:val="1"/>
      <w:numFmt w:val="lowerRoman"/>
      <w:lvlText w:val="%3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D22EAFFE">
      <w:start w:val="1"/>
      <w:numFmt w:val="decimal"/>
      <w:lvlText w:val="%4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C2E5022">
      <w:start w:val="1"/>
      <w:numFmt w:val="lowerLetter"/>
      <w:lvlText w:val="%5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7B24B0F6">
      <w:start w:val="1"/>
      <w:numFmt w:val="lowerRoman"/>
      <w:lvlText w:val="%6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559E29CC">
      <w:start w:val="1"/>
      <w:numFmt w:val="decimal"/>
      <w:lvlText w:val="%7"/>
      <w:lvlJc w:val="left"/>
      <w:pPr>
        <w:ind w:left="5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FD2E9A6">
      <w:start w:val="1"/>
      <w:numFmt w:val="lowerLetter"/>
      <w:lvlText w:val="%8"/>
      <w:lvlJc w:val="left"/>
      <w:pPr>
        <w:ind w:left="6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2CE79FC">
      <w:start w:val="1"/>
      <w:numFmt w:val="lowerRoman"/>
      <w:lvlText w:val="%9"/>
      <w:lvlJc w:val="left"/>
      <w:pPr>
        <w:ind w:left="6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33D65C3A"/>
    <w:multiLevelType w:val="hybridMultilevel"/>
    <w:tmpl w:val="8D52E3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B42225B"/>
    <w:multiLevelType w:val="hybridMultilevel"/>
    <w:tmpl w:val="8F4A88EA"/>
    <w:lvl w:ilvl="0" w:tplc="38F8E470">
      <w:start w:val="1"/>
      <w:numFmt w:val="decimal"/>
      <w:suff w:val="space"/>
      <w:lvlText w:val="%1)"/>
      <w:lvlJc w:val="left"/>
      <w:pPr>
        <w:ind w:left="1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2E4D056">
      <w:start w:val="1"/>
      <w:numFmt w:val="lowerLetter"/>
      <w:lvlText w:val="%2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30AD64A">
      <w:start w:val="1"/>
      <w:numFmt w:val="lowerRoman"/>
      <w:lvlText w:val="%3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0E63D90">
      <w:start w:val="1"/>
      <w:numFmt w:val="decimal"/>
      <w:lvlText w:val="%4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E50A9DE">
      <w:start w:val="1"/>
      <w:numFmt w:val="lowerLetter"/>
      <w:lvlText w:val="%5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300A758A">
      <w:start w:val="1"/>
      <w:numFmt w:val="lowerRoman"/>
      <w:lvlText w:val="%6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63AD5D4">
      <w:start w:val="1"/>
      <w:numFmt w:val="decimal"/>
      <w:lvlText w:val="%7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7D4E40A">
      <w:start w:val="1"/>
      <w:numFmt w:val="lowerLetter"/>
      <w:lvlText w:val="%8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4789132">
      <w:start w:val="1"/>
      <w:numFmt w:val="lowerRoman"/>
      <w:lvlText w:val="%9"/>
      <w:lvlJc w:val="left"/>
      <w:pPr>
        <w:ind w:left="6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3C497B01"/>
    <w:multiLevelType w:val="hybridMultilevel"/>
    <w:tmpl w:val="F28A24A4"/>
    <w:lvl w:ilvl="0" w:tplc="2766E926">
      <w:start w:val="1"/>
      <w:numFmt w:val="decimal"/>
      <w:lvlText w:val="%1."/>
      <w:lvlJc w:val="left"/>
      <w:pPr>
        <w:ind w:left="39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06" w:hanging="360"/>
      </w:pPr>
    </w:lvl>
    <w:lvl w:ilvl="2" w:tplc="0419001B" w:tentative="1">
      <w:start w:val="1"/>
      <w:numFmt w:val="lowerRoman"/>
      <w:lvlText w:val="%3."/>
      <w:lvlJc w:val="right"/>
      <w:pPr>
        <w:ind w:left="5426" w:hanging="180"/>
      </w:pPr>
    </w:lvl>
    <w:lvl w:ilvl="3" w:tplc="0419000F" w:tentative="1">
      <w:start w:val="1"/>
      <w:numFmt w:val="decimal"/>
      <w:lvlText w:val="%4."/>
      <w:lvlJc w:val="left"/>
      <w:pPr>
        <w:ind w:left="6146" w:hanging="360"/>
      </w:pPr>
    </w:lvl>
    <w:lvl w:ilvl="4" w:tplc="04190019" w:tentative="1">
      <w:start w:val="1"/>
      <w:numFmt w:val="lowerLetter"/>
      <w:lvlText w:val="%5."/>
      <w:lvlJc w:val="left"/>
      <w:pPr>
        <w:ind w:left="6866" w:hanging="360"/>
      </w:pPr>
    </w:lvl>
    <w:lvl w:ilvl="5" w:tplc="0419001B" w:tentative="1">
      <w:start w:val="1"/>
      <w:numFmt w:val="lowerRoman"/>
      <w:lvlText w:val="%6."/>
      <w:lvlJc w:val="right"/>
      <w:pPr>
        <w:ind w:left="7586" w:hanging="180"/>
      </w:pPr>
    </w:lvl>
    <w:lvl w:ilvl="6" w:tplc="0419000F" w:tentative="1">
      <w:start w:val="1"/>
      <w:numFmt w:val="decimal"/>
      <w:lvlText w:val="%7."/>
      <w:lvlJc w:val="left"/>
      <w:pPr>
        <w:ind w:left="8306" w:hanging="360"/>
      </w:pPr>
    </w:lvl>
    <w:lvl w:ilvl="7" w:tplc="04190019" w:tentative="1">
      <w:start w:val="1"/>
      <w:numFmt w:val="lowerLetter"/>
      <w:lvlText w:val="%8."/>
      <w:lvlJc w:val="left"/>
      <w:pPr>
        <w:ind w:left="9026" w:hanging="360"/>
      </w:pPr>
    </w:lvl>
    <w:lvl w:ilvl="8" w:tplc="0419001B" w:tentative="1">
      <w:start w:val="1"/>
      <w:numFmt w:val="lowerRoman"/>
      <w:lvlText w:val="%9."/>
      <w:lvlJc w:val="right"/>
      <w:pPr>
        <w:ind w:left="9746" w:hanging="180"/>
      </w:pPr>
    </w:lvl>
  </w:abstractNum>
  <w:abstractNum w:abstractNumId="16">
    <w:nsid w:val="3FA60A85"/>
    <w:multiLevelType w:val="hybridMultilevel"/>
    <w:tmpl w:val="FA5A026C"/>
    <w:lvl w:ilvl="0" w:tplc="375E8F32">
      <w:start w:val="1"/>
      <w:numFmt w:val="decimal"/>
      <w:suff w:val="space"/>
      <w:lvlText w:val="%1)"/>
      <w:lvlJc w:val="left"/>
      <w:pPr>
        <w:ind w:left="892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6000976">
      <w:start w:val="1"/>
      <w:numFmt w:val="lowerLetter"/>
      <w:lvlText w:val="%2"/>
      <w:lvlJc w:val="left"/>
      <w:pPr>
        <w:ind w:left="2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43EFF3C">
      <w:start w:val="1"/>
      <w:numFmt w:val="lowerRoman"/>
      <w:lvlText w:val="%3"/>
      <w:lvlJc w:val="left"/>
      <w:pPr>
        <w:ind w:left="2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2674A7CA">
      <w:start w:val="1"/>
      <w:numFmt w:val="decimal"/>
      <w:lvlText w:val="%4"/>
      <w:lvlJc w:val="left"/>
      <w:pPr>
        <w:ind w:left="3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F8EB6B6">
      <w:start w:val="1"/>
      <w:numFmt w:val="lowerLetter"/>
      <w:lvlText w:val="%5"/>
      <w:lvlJc w:val="left"/>
      <w:pPr>
        <w:ind w:left="4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3B0B808">
      <w:start w:val="1"/>
      <w:numFmt w:val="lowerRoman"/>
      <w:lvlText w:val="%6"/>
      <w:lvlJc w:val="left"/>
      <w:pPr>
        <w:ind w:left="4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E7AD4F2">
      <w:start w:val="1"/>
      <w:numFmt w:val="decimal"/>
      <w:lvlText w:val="%7"/>
      <w:lvlJc w:val="left"/>
      <w:pPr>
        <w:ind w:left="5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96CBE80">
      <w:start w:val="1"/>
      <w:numFmt w:val="lowerLetter"/>
      <w:lvlText w:val="%8"/>
      <w:lvlJc w:val="left"/>
      <w:pPr>
        <w:ind w:left="6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07CC616">
      <w:start w:val="1"/>
      <w:numFmt w:val="lowerRoman"/>
      <w:lvlText w:val="%9"/>
      <w:lvlJc w:val="left"/>
      <w:pPr>
        <w:ind w:left="7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406513DC"/>
    <w:multiLevelType w:val="hybridMultilevel"/>
    <w:tmpl w:val="4836C618"/>
    <w:lvl w:ilvl="0" w:tplc="348A04CA">
      <w:start w:val="33"/>
      <w:numFmt w:val="decimal"/>
      <w:suff w:val="space"/>
      <w:lvlText w:val="%1."/>
      <w:lvlJc w:val="left"/>
      <w:pPr>
        <w:ind w:left="1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1D4AFC32">
      <w:start w:val="1"/>
      <w:numFmt w:val="lowerLetter"/>
      <w:lvlText w:val="%2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F98CC22">
      <w:start w:val="1"/>
      <w:numFmt w:val="lowerRoman"/>
      <w:lvlText w:val="%3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A584AF2">
      <w:start w:val="1"/>
      <w:numFmt w:val="decimal"/>
      <w:lvlText w:val="%4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682FB60">
      <w:start w:val="1"/>
      <w:numFmt w:val="lowerLetter"/>
      <w:lvlText w:val="%5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AF04146">
      <w:start w:val="1"/>
      <w:numFmt w:val="lowerRoman"/>
      <w:lvlText w:val="%6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A6858BC">
      <w:start w:val="1"/>
      <w:numFmt w:val="decimal"/>
      <w:lvlText w:val="%7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8D184400">
      <w:start w:val="1"/>
      <w:numFmt w:val="lowerLetter"/>
      <w:lvlText w:val="%8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C0093D8">
      <w:start w:val="1"/>
      <w:numFmt w:val="lowerRoman"/>
      <w:lvlText w:val="%9"/>
      <w:lvlJc w:val="left"/>
      <w:pPr>
        <w:ind w:left="6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387679A"/>
    <w:multiLevelType w:val="hybridMultilevel"/>
    <w:tmpl w:val="E5326364"/>
    <w:lvl w:ilvl="0" w:tplc="93DCEB52">
      <w:start w:val="4"/>
      <w:numFmt w:val="decimal"/>
      <w:suff w:val="space"/>
      <w:lvlText w:val="%1)"/>
      <w:lvlJc w:val="left"/>
      <w:pPr>
        <w:ind w:left="892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AB6F0D8">
      <w:start w:val="1"/>
      <w:numFmt w:val="lowerLetter"/>
      <w:lvlText w:val="%2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88ADD3E">
      <w:start w:val="1"/>
      <w:numFmt w:val="lowerRoman"/>
      <w:lvlText w:val="%3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8782988">
      <w:start w:val="1"/>
      <w:numFmt w:val="decimal"/>
      <w:lvlText w:val="%4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DA49D32">
      <w:start w:val="1"/>
      <w:numFmt w:val="lowerLetter"/>
      <w:lvlText w:val="%5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C6A5EBE">
      <w:start w:val="1"/>
      <w:numFmt w:val="lowerRoman"/>
      <w:lvlText w:val="%6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2126370">
      <w:start w:val="1"/>
      <w:numFmt w:val="decimal"/>
      <w:lvlText w:val="%7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FB65E24">
      <w:start w:val="1"/>
      <w:numFmt w:val="lowerLetter"/>
      <w:lvlText w:val="%8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8E2A1B8">
      <w:start w:val="1"/>
      <w:numFmt w:val="lowerRoman"/>
      <w:lvlText w:val="%9"/>
      <w:lvlJc w:val="left"/>
      <w:pPr>
        <w:ind w:left="6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46171C3C"/>
    <w:multiLevelType w:val="hybridMultilevel"/>
    <w:tmpl w:val="CB0C175E"/>
    <w:lvl w:ilvl="0" w:tplc="FC40AD7A">
      <w:start w:val="2"/>
      <w:numFmt w:val="decimal"/>
      <w:lvlText w:val="%1."/>
      <w:lvlJc w:val="left"/>
      <w:pPr>
        <w:ind w:left="1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72" w:hanging="360"/>
      </w:pPr>
    </w:lvl>
    <w:lvl w:ilvl="2" w:tplc="0419001B" w:tentative="1">
      <w:start w:val="1"/>
      <w:numFmt w:val="lowerRoman"/>
      <w:lvlText w:val="%3."/>
      <w:lvlJc w:val="right"/>
      <w:pPr>
        <w:ind w:left="2692" w:hanging="180"/>
      </w:pPr>
    </w:lvl>
    <w:lvl w:ilvl="3" w:tplc="0419000F" w:tentative="1">
      <w:start w:val="1"/>
      <w:numFmt w:val="decimal"/>
      <w:lvlText w:val="%4."/>
      <w:lvlJc w:val="left"/>
      <w:pPr>
        <w:ind w:left="3412" w:hanging="360"/>
      </w:pPr>
    </w:lvl>
    <w:lvl w:ilvl="4" w:tplc="04190019" w:tentative="1">
      <w:start w:val="1"/>
      <w:numFmt w:val="lowerLetter"/>
      <w:lvlText w:val="%5."/>
      <w:lvlJc w:val="left"/>
      <w:pPr>
        <w:ind w:left="4132" w:hanging="360"/>
      </w:pPr>
    </w:lvl>
    <w:lvl w:ilvl="5" w:tplc="0419001B" w:tentative="1">
      <w:start w:val="1"/>
      <w:numFmt w:val="lowerRoman"/>
      <w:lvlText w:val="%6."/>
      <w:lvlJc w:val="right"/>
      <w:pPr>
        <w:ind w:left="4852" w:hanging="180"/>
      </w:pPr>
    </w:lvl>
    <w:lvl w:ilvl="6" w:tplc="0419000F" w:tentative="1">
      <w:start w:val="1"/>
      <w:numFmt w:val="decimal"/>
      <w:lvlText w:val="%7."/>
      <w:lvlJc w:val="left"/>
      <w:pPr>
        <w:ind w:left="5572" w:hanging="360"/>
      </w:pPr>
    </w:lvl>
    <w:lvl w:ilvl="7" w:tplc="04190019" w:tentative="1">
      <w:start w:val="1"/>
      <w:numFmt w:val="lowerLetter"/>
      <w:lvlText w:val="%8."/>
      <w:lvlJc w:val="left"/>
      <w:pPr>
        <w:ind w:left="6292" w:hanging="360"/>
      </w:pPr>
    </w:lvl>
    <w:lvl w:ilvl="8" w:tplc="0419001B" w:tentative="1">
      <w:start w:val="1"/>
      <w:numFmt w:val="lowerRoman"/>
      <w:lvlText w:val="%9."/>
      <w:lvlJc w:val="right"/>
      <w:pPr>
        <w:ind w:left="7012" w:hanging="180"/>
      </w:pPr>
    </w:lvl>
  </w:abstractNum>
  <w:abstractNum w:abstractNumId="20">
    <w:nsid w:val="4FA82F3E"/>
    <w:multiLevelType w:val="hybridMultilevel"/>
    <w:tmpl w:val="63DC76A6"/>
    <w:lvl w:ilvl="0" w:tplc="99C6E5D4">
      <w:start w:val="4"/>
      <w:numFmt w:val="decimal"/>
      <w:suff w:val="space"/>
      <w:lvlText w:val="%1)"/>
      <w:lvlJc w:val="left"/>
      <w:pPr>
        <w:ind w:left="1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1BC6FC90">
      <w:start w:val="1"/>
      <w:numFmt w:val="lowerLetter"/>
      <w:lvlText w:val="%2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0583FD6">
      <w:start w:val="1"/>
      <w:numFmt w:val="lowerRoman"/>
      <w:lvlText w:val="%3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B8ADAF2">
      <w:start w:val="1"/>
      <w:numFmt w:val="decimal"/>
      <w:lvlText w:val="%4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79E82EC">
      <w:start w:val="1"/>
      <w:numFmt w:val="lowerLetter"/>
      <w:lvlText w:val="%5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C862828">
      <w:start w:val="1"/>
      <w:numFmt w:val="lowerRoman"/>
      <w:lvlText w:val="%6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1BA7ACC">
      <w:start w:val="1"/>
      <w:numFmt w:val="decimal"/>
      <w:lvlText w:val="%7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7EA6239A">
      <w:start w:val="1"/>
      <w:numFmt w:val="lowerLetter"/>
      <w:lvlText w:val="%8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4370A26C">
      <w:start w:val="1"/>
      <w:numFmt w:val="lowerRoman"/>
      <w:lvlText w:val="%9"/>
      <w:lvlJc w:val="left"/>
      <w:pPr>
        <w:ind w:left="6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52FF56E4"/>
    <w:multiLevelType w:val="multilevel"/>
    <w:tmpl w:val="5F0A65F2"/>
    <w:lvl w:ilvl="0">
      <w:start w:val="14"/>
      <w:numFmt w:val="decimal"/>
      <w:lvlText w:val="%1"/>
      <w:lvlJc w:val="left"/>
      <w:pPr>
        <w:tabs>
          <w:tab w:val="num" w:pos="1110"/>
        </w:tabs>
        <w:ind w:left="1110" w:hanging="1110"/>
      </w:pPr>
      <w:rPr>
        <w:rFonts w:ascii="TimesET" w:hAnsi="TimesET" w:hint="default"/>
        <w:sz w:val="22"/>
      </w:rPr>
    </w:lvl>
    <w:lvl w:ilvl="1">
      <w:start w:val="1"/>
      <w:numFmt w:val="decimalZero"/>
      <w:lvlText w:val="%1.%2"/>
      <w:lvlJc w:val="left"/>
      <w:pPr>
        <w:tabs>
          <w:tab w:val="num" w:pos="1410"/>
        </w:tabs>
        <w:ind w:left="1410" w:hanging="1110"/>
      </w:pPr>
      <w:rPr>
        <w:rFonts w:ascii="TimesET" w:hAnsi="TimesET" w:hint="default"/>
        <w:sz w:val="22"/>
      </w:rPr>
    </w:lvl>
    <w:lvl w:ilvl="2">
      <w:start w:val="2002"/>
      <w:numFmt w:val="decimal"/>
      <w:lvlText w:val="%1.%2.%3"/>
      <w:lvlJc w:val="left"/>
      <w:pPr>
        <w:tabs>
          <w:tab w:val="num" w:pos="1710"/>
        </w:tabs>
        <w:ind w:left="1710" w:hanging="1110"/>
      </w:pPr>
      <w:rPr>
        <w:rFonts w:ascii="TimesET" w:hAnsi="TimesET" w:hint="default"/>
        <w:sz w:val="22"/>
      </w:rPr>
    </w:lvl>
    <w:lvl w:ilvl="3">
      <w:start w:val="1"/>
      <w:numFmt w:val="decimal"/>
      <w:lvlText w:val="%1.%2.%3.%4"/>
      <w:lvlJc w:val="left"/>
      <w:pPr>
        <w:tabs>
          <w:tab w:val="num" w:pos="2010"/>
        </w:tabs>
        <w:ind w:left="2010" w:hanging="1110"/>
      </w:pPr>
      <w:rPr>
        <w:rFonts w:ascii="TimesET" w:hAnsi="TimesET" w:hint="default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2640"/>
        </w:tabs>
        <w:ind w:left="2640" w:hanging="1440"/>
      </w:pPr>
      <w:rPr>
        <w:rFonts w:ascii="TimesET" w:hAnsi="TimesET" w:hint="default"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3300"/>
        </w:tabs>
        <w:ind w:left="3300" w:hanging="1800"/>
      </w:pPr>
      <w:rPr>
        <w:rFonts w:ascii="TimesET" w:hAnsi="TimesET" w:hint="default"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800"/>
      </w:pPr>
      <w:rPr>
        <w:rFonts w:ascii="TimesET" w:hAnsi="TimesET" w:hint="default"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4260"/>
        </w:tabs>
        <w:ind w:left="4260" w:hanging="2160"/>
      </w:pPr>
      <w:rPr>
        <w:rFonts w:ascii="TimesET" w:hAnsi="TimesET" w:hint="default"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4920"/>
        </w:tabs>
        <w:ind w:left="4920" w:hanging="2520"/>
      </w:pPr>
      <w:rPr>
        <w:rFonts w:ascii="TimesET" w:hAnsi="TimesET" w:hint="default"/>
        <w:sz w:val="22"/>
      </w:rPr>
    </w:lvl>
  </w:abstractNum>
  <w:abstractNum w:abstractNumId="22">
    <w:nsid w:val="54A05549"/>
    <w:multiLevelType w:val="hybridMultilevel"/>
    <w:tmpl w:val="ED9612D8"/>
    <w:lvl w:ilvl="0" w:tplc="513A7168">
      <w:start w:val="9"/>
      <w:numFmt w:val="decimal"/>
      <w:suff w:val="space"/>
      <w:lvlText w:val="%1."/>
      <w:lvlJc w:val="left"/>
      <w:pPr>
        <w:ind w:left="1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730DF48">
      <w:start w:val="1"/>
      <w:numFmt w:val="lowerLetter"/>
      <w:lvlText w:val="%2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FA0AE3A">
      <w:start w:val="1"/>
      <w:numFmt w:val="lowerRoman"/>
      <w:lvlText w:val="%3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5C09074">
      <w:start w:val="1"/>
      <w:numFmt w:val="decimal"/>
      <w:lvlText w:val="%4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83C23F0">
      <w:start w:val="1"/>
      <w:numFmt w:val="lowerLetter"/>
      <w:lvlText w:val="%5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C3EC3F2">
      <w:start w:val="1"/>
      <w:numFmt w:val="lowerRoman"/>
      <w:lvlText w:val="%6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4B249AE">
      <w:start w:val="1"/>
      <w:numFmt w:val="decimal"/>
      <w:lvlText w:val="%7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D3A54F2">
      <w:start w:val="1"/>
      <w:numFmt w:val="lowerLetter"/>
      <w:lvlText w:val="%8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FD0BDBA">
      <w:start w:val="1"/>
      <w:numFmt w:val="lowerRoman"/>
      <w:lvlText w:val="%9"/>
      <w:lvlJc w:val="left"/>
      <w:pPr>
        <w:ind w:left="6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583A7009"/>
    <w:multiLevelType w:val="hybridMultilevel"/>
    <w:tmpl w:val="B1268470"/>
    <w:lvl w:ilvl="0" w:tplc="3F505194">
      <w:start w:val="1"/>
      <w:numFmt w:val="decimal"/>
      <w:suff w:val="space"/>
      <w:lvlText w:val="%1)"/>
      <w:lvlJc w:val="left"/>
      <w:pPr>
        <w:ind w:left="892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3CCA978">
      <w:start w:val="1"/>
      <w:numFmt w:val="lowerLetter"/>
      <w:lvlText w:val="%2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CA2E4E4">
      <w:start w:val="1"/>
      <w:numFmt w:val="lowerRoman"/>
      <w:lvlText w:val="%3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BB4C094">
      <w:start w:val="1"/>
      <w:numFmt w:val="decimal"/>
      <w:lvlText w:val="%4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988EAA2">
      <w:start w:val="1"/>
      <w:numFmt w:val="lowerLetter"/>
      <w:lvlText w:val="%5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ED66EB0">
      <w:start w:val="1"/>
      <w:numFmt w:val="lowerRoman"/>
      <w:lvlText w:val="%6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1B262D4">
      <w:start w:val="1"/>
      <w:numFmt w:val="decimal"/>
      <w:lvlText w:val="%7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E8AF98E">
      <w:start w:val="1"/>
      <w:numFmt w:val="lowerLetter"/>
      <w:lvlText w:val="%8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C00E930">
      <w:start w:val="1"/>
      <w:numFmt w:val="lowerRoman"/>
      <w:lvlText w:val="%9"/>
      <w:lvlJc w:val="left"/>
      <w:pPr>
        <w:ind w:left="6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70AE20AC"/>
    <w:multiLevelType w:val="hybridMultilevel"/>
    <w:tmpl w:val="457C0B02"/>
    <w:lvl w:ilvl="0" w:tplc="6E2AC13E">
      <w:start w:val="1"/>
      <w:numFmt w:val="decimal"/>
      <w:suff w:val="space"/>
      <w:lvlText w:val="%1)"/>
      <w:lvlJc w:val="left"/>
      <w:pPr>
        <w:ind w:left="1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C9C3CD2">
      <w:start w:val="1"/>
      <w:numFmt w:val="lowerLetter"/>
      <w:lvlText w:val="%2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A948DA0E">
      <w:start w:val="1"/>
      <w:numFmt w:val="lowerRoman"/>
      <w:lvlText w:val="%3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5CC4D2E">
      <w:start w:val="1"/>
      <w:numFmt w:val="decimal"/>
      <w:lvlText w:val="%4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5843650">
      <w:start w:val="1"/>
      <w:numFmt w:val="lowerLetter"/>
      <w:lvlText w:val="%5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9C4650A">
      <w:start w:val="1"/>
      <w:numFmt w:val="lowerRoman"/>
      <w:lvlText w:val="%6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5F2D30E">
      <w:start w:val="1"/>
      <w:numFmt w:val="decimal"/>
      <w:lvlText w:val="%7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5A4F83A">
      <w:start w:val="1"/>
      <w:numFmt w:val="lowerLetter"/>
      <w:lvlText w:val="%8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B262CE2">
      <w:start w:val="1"/>
      <w:numFmt w:val="lowerRoman"/>
      <w:lvlText w:val="%9"/>
      <w:lvlJc w:val="left"/>
      <w:pPr>
        <w:ind w:left="6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>
    <w:nsid w:val="781E7306"/>
    <w:multiLevelType w:val="hybridMultilevel"/>
    <w:tmpl w:val="FB384882"/>
    <w:lvl w:ilvl="0" w:tplc="2856DB58">
      <w:start w:val="1"/>
      <w:numFmt w:val="decimal"/>
      <w:suff w:val="space"/>
      <w:lvlText w:val="%1)"/>
      <w:lvlJc w:val="left"/>
      <w:pPr>
        <w:ind w:left="1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D5A2D88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046493E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673E43A2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628401C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63067AE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052172C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F9E82BA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5008972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0"/>
  </w:num>
  <w:num w:numId="2">
    <w:abstractNumId w:val="21"/>
  </w:num>
  <w:num w:numId="3">
    <w:abstractNumId w:val="13"/>
  </w:num>
  <w:num w:numId="4">
    <w:abstractNumId w:val="6"/>
  </w:num>
  <w:num w:numId="5">
    <w:abstractNumId w:val="23"/>
  </w:num>
  <w:num w:numId="6">
    <w:abstractNumId w:val="18"/>
  </w:num>
  <w:num w:numId="7">
    <w:abstractNumId w:val="16"/>
  </w:num>
  <w:num w:numId="8">
    <w:abstractNumId w:val="25"/>
  </w:num>
  <w:num w:numId="9">
    <w:abstractNumId w:val="14"/>
  </w:num>
  <w:num w:numId="10">
    <w:abstractNumId w:val="20"/>
  </w:num>
  <w:num w:numId="11">
    <w:abstractNumId w:val="22"/>
  </w:num>
  <w:num w:numId="12">
    <w:abstractNumId w:val="7"/>
  </w:num>
  <w:num w:numId="13">
    <w:abstractNumId w:val="2"/>
  </w:num>
  <w:num w:numId="14">
    <w:abstractNumId w:val="0"/>
  </w:num>
  <w:num w:numId="15">
    <w:abstractNumId w:val="11"/>
  </w:num>
  <w:num w:numId="16">
    <w:abstractNumId w:val="4"/>
  </w:num>
  <w:num w:numId="17">
    <w:abstractNumId w:val="12"/>
  </w:num>
  <w:num w:numId="18">
    <w:abstractNumId w:val="3"/>
  </w:num>
  <w:num w:numId="19">
    <w:abstractNumId w:val="17"/>
  </w:num>
  <w:num w:numId="20">
    <w:abstractNumId w:val="5"/>
  </w:num>
  <w:num w:numId="21">
    <w:abstractNumId w:val="1"/>
  </w:num>
  <w:num w:numId="22">
    <w:abstractNumId w:val="24"/>
  </w:num>
  <w:num w:numId="23">
    <w:abstractNumId w:val="9"/>
  </w:num>
  <w:num w:numId="24">
    <w:abstractNumId w:val="19"/>
  </w:num>
  <w:num w:numId="25">
    <w:abstractNumId w:val="15"/>
  </w:num>
  <w:num w:numId="2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170"/>
  <w:doNotHyphenateCaps/>
  <w:drawingGridHorizontalSpacing w:val="281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628A"/>
    <w:rsid w:val="000120CA"/>
    <w:rsid w:val="00017F13"/>
    <w:rsid w:val="00024FF1"/>
    <w:rsid w:val="0002636D"/>
    <w:rsid w:val="00040689"/>
    <w:rsid w:val="00043E0E"/>
    <w:rsid w:val="00050DFD"/>
    <w:rsid w:val="00070C92"/>
    <w:rsid w:val="00080B1A"/>
    <w:rsid w:val="00083988"/>
    <w:rsid w:val="000A188A"/>
    <w:rsid w:val="000B68AE"/>
    <w:rsid w:val="000C3CD1"/>
    <w:rsid w:val="000C47AB"/>
    <w:rsid w:val="000C50A2"/>
    <w:rsid w:val="000D41D6"/>
    <w:rsid w:val="0010134D"/>
    <w:rsid w:val="00112CC2"/>
    <w:rsid w:val="00121C27"/>
    <w:rsid w:val="00135CED"/>
    <w:rsid w:val="00154A7B"/>
    <w:rsid w:val="001644E8"/>
    <w:rsid w:val="0017029B"/>
    <w:rsid w:val="0017264C"/>
    <w:rsid w:val="00173021"/>
    <w:rsid w:val="001967F5"/>
    <w:rsid w:val="001A12A9"/>
    <w:rsid w:val="001A2158"/>
    <w:rsid w:val="001A7058"/>
    <w:rsid w:val="001B6582"/>
    <w:rsid w:val="001D524D"/>
    <w:rsid w:val="001E66F4"/>
    <w:rsid w:val="001F1A97"/>
    <w:rsid w:val="001F6D0B"/>
    <w:rsid w:val="00202F18"/>
    <w:rsid w:val="0020474F"/>
    <w:rsid w:val="00211C12"/>
    <w:rsid w:val="00216571"/>
    <w:rsid w:val="00225DC9"/>
    <w:rsid w:val="00227A4B"/>
    <w:rsid w:val="00236979"/>
    <w:rsid w:val="002370BB"/>
    <w:rsid w:val="002555B5"/>
    <w:rsid w:val="00262FA9"/>
    <w:rsid w:val="0026388D"/>
    <w:rsid w:val="00272663"/>
    <w:rsid w:val="00274A49"/>
    <w:rsid w:val="00280E5D"/>
    <w:rsid w:val="0028110B"/>
    <w:rsid w:val="00297CCE"/>
    <w:rsid w:val="002A0F41"/>
    <w:rsid w:val="002B3EB4"/>
    <w:rsid w:val="002C5B89"/>
    <w:rsid w:val="002E4654"/>
    <w:rsid w:val="002F593E"/>
    <w:rsid w:val="00300A08"/>
    <w:rsid w:val="0030475E"/>
    <w:rsid w:val="00310CAE"/>
    <w:rsid w:val="00324825"/>
    <w:rsid w:val="00335260"/>
    <w:rsid w:val="003558AB"/>
    <w:rsid w:val="003840A8"/>
    <w:rsid w:val="00386A59"/>
    <w:rsid w:val="00391660"/>
    <w:rsid w:val="003940D1"/>
    <w:rsid w:val="003B3A6C"/>
    <w:rsid w:val="003B40F0"/>
    <w:rsid w:val="003D3286"/>
    <w:rsid w:val="003D3B41"/>
    <w:rsid w:val="003E65E4"/>
    <w:rsid w:val="003E6F2F"/>
    <w:rsid w:val="00404249"/>
    <w:rsid w:val="00412355"/>
    <w:rsid w:val="00427D41"/>
    <w:rsid w:val="00434CB7"/>
    <w:rsid w:val="004527C6"/>
    <w:rsid w:val="00453CC9"/>
    <w:rsid w:val="004623FA"/>
    <w:rsid w:val="00462681"/>
    <w:rsid w:val="00467523"/>
    <w:rsid w:val="00467E34"/>
    <w:rsid w:val="00472112"/>
    <w:rsid w:val="00473F2B"/>
    <w:rsid w:val="004816C0"/>
    <w:rsid w:val="004847BF"/>
    <w:rsid w:val="0048589A"/>
    <w:rsid w:val="0048741A"/>
    <w:rsid w:val="004879EF"/>
    <w:rsid w:val="00493148"/>
    <w:rsid w:val="004A1B1C"/>
    <w:rsid w:val="004A69D8"/>
    <w:rsid w:val="004C1ABA"/>
    <w:rsid w:val="004C41C2"/>
    <w:rsid w:val="004D0554"/>
    <w:rsid w:val="004D16A6"/>
    <w:rsid w:val="004D2E1E"/>
    <w:rsid w:val="004D3983"/>
    <w:rsid w:val="004D5CC4"/>
    <w:rsid w:val="004E6C1E"/>
    <w:rsid w:val="004F3988"/>
    <w:rsid w:val="004F3A49"/>
    <w:rsid w:val="004F5A35"/>
    <w:rsid w:val="00513FA5"/>
    <w:rsid w:val="00516453"/>
    <w:rsid w:val="00526026"/>
    <w:rsid w:val="00532D69"/>
    <w:rsid w:val="005345B0"/>
    <w:rsid w:val="005350D1"/>
    <w:rsid w:val="0054337E"/>
    <w:rsid w:val="005509AC"/>
    <w:rsid w:val="00554B10"/>
    <w:rsid w:val="005721CC"/>
    <w:rsid w:val="0057686E"/>
    <w:rsid w:val="00597D49"/>
    <w:rsid w:val="005A240C"/>
    <w:rsid w:val="005B3F0C"/>
    <w:rsid w:val="005B5CA8"/>
    <w:rsid w:val="005B7169"/>
    <w:rsid w:val="005C0A2F"/>
    <w:rsid w:val="005C6EDC"/>
    <w:rsid w:val="005D0F97"/>
    <w:rsid w:val="005D3D1B"/>
    <w:rsid w:val="005D57F3"/>
    <w:rsid w:val="005D628A"/>
    <w:rsid w:val="005E4886"/>
    <w:rsid w:val="005E527D"/>
    <w:rsid w:val="005E66E3"/>
    <w:rsid w:val="005E733A"/>
    <w:rsid w:val="005F0F1C"/>
    <w:rsid w:val="00600A02"/>
    <w:rsid w:val="00601EDD"/>
    <w:rsid w:val="00602124"/>
    <w:rsid w:val="006053CD"/>
    <w:rsid w:val="00605A36"/>
    <w:rsid w:val="00606CBE"/>
    <w:rsid w:val="006110CD"/>
    <w:rsid w:val="00615788"/>
    <w:rsid w:val="006215C0"/>
    <w:rsid w:val="00624E0E"/>
    <w:rsid w:val="006300FD"/>
    <w:rsid w:val="0063294B"/>
    <w:rsid w:val="00662D28"/>
    <w:rsid w:val="006652BB"/>
    <w:rsid w:val="00673299"/>
    <w:rsid w:val="006824CB"/>
    <w:rsid w:val="00686989"/>
    <w:rsid w:val="00695944"/>
    <w:rsid w:val="006A041A"/>
    <w:rsid w:val="006A16A5"/>
    <w:rsid w:val="006C2E84"/>
    <w:rsid w:val="006C5153"/>
    <w:rsid w:val="006D2040"/>
    <w:rsid w:val="006D2D05"/>
    <w:rsid w:val="00702AA0"/>
    <w:rsid w:val="00717844"/>
    <w:rsid w:val="007300DB"/>
    <w:rsid w:val="007306FC"/>
    <w:rsid w:val="00731890"/>
    <w:rsid w:val="00734AED"/>
    <w:rsid w:val="007519DF"/>
    <w:rsid w:val="00754426"/>
    <w:rsid w:val="0075551A"/>
    <w:rsid w:val="007641AE"/>
    <w:rsid w:val="00772CEE"/>
    <w:rsid w:val="0078074C"/>
    <w:rsid w:val="007923D0"/>
    <w:rsid w:val="007A373B"/>
    <w:rsid w:val="007A4F79"/>
    <w:rsid w:val="007B4FC7"/>
    <w:rsid w:val="007C13AC"/>
    <w:rsid w:val="007C344B"/>
    <w:rsid w:val="007C4085"/>
    <w:rsid w:val="007C60C7"/>
    <w:rsid w:val="007D37FE"/>
    <w:rsid w:val="007D4B7F"/>
    <w:rsid w:val="007D7931"/>
    <w:rsid w:val="007D79F7"/>
    <w:rsid w:val="007E6274"/>
    <w:rsid w:val="007F2A45"/>
    <w:rsid w:val="007F3E5E"/>
    <w:rsid w:val="008046E3"/>
    <w:rsid w:val="00830B83"/>
    <w:rsid w:val="00830D15"/>
    <w:rsid w:val="00834B46"/>
    <w:rsid w:val="0083788C"/>
    <w:rsid w:val="00842975"/>
    <w:rsid w:val="00847011"/>
    <w:rsid w:val="00852A7A"/>
    <w:rsid w:val="00860A1B"/>
    <w:rsid w:val="008625DA"/>
    <w:rsid w:val="0086672E"/>
    <w:rsid w:val="00874E9C"/>
    <w:rsid w:val="00876CF2"/>
    <w:rsid w:val="00886F06"/>
    <w:rsid w:val="00890595"/>
    <w:rsid w:val="00890929"/>
    <w:rsid w:val="00894CD0"/>
    <w:rsid w:val="00896639"/>
    <w:rsid w:val="008A2E3E"/>
    <w:rsid w:val="008A7C17"/>
    <w:rsid w:val="008B0D7C"/>
    <w:rsid w:val="008B4DCF"/>
    <w:rsid w:val="008C137D"/>
    <w:rsid w:val="008C3ABE"/>
    <w:rsid w:val="008C7733"/>
    <w:rsid w:val="008E5FE2"/>
    <w:rsid w:val="008E61A5"/>
    <w:rsid w:val="008E790B"/>
    <w:rsid w:val="008F4824"/>
    <w:rsid w:val="0090512D"/>
    <w:rsid w:val="00920047"/>
    <w:rsid w:val="00922256"/>
    <w:rsid w:val="00923137"/>
    <w:rsid w:val="009263FE"/>
    <w:rsid w:val="009273BF"/>
    <w:rsid w:val="00942DE5"/>
    <w:rsid w:val="009546E6"/>
    <w:rsid w:val="00956BDC"/>
    <w:rsid w:val="0095725F"/>
    <w:rsid w:val="009632AC"/>
    <w:rsid w:val="00963E2C"/>
    <w:rsid w:val="00965462"/>
    <w:rsid w:val="00974D9D"/>
    <w:rsid w:val="00984546"/>
    <w:rsid w:val="009A40B6"/>
    <w:rsid w:val="009B096B"/>
    <w:rsid w:val="009D53D6"/>
    <w:rsid w:val="009E491E"/>
    <w:rsid w:val="009E5C6B"/>
    <w:rsid w:val="009F3B70"/>
    <w:rsid w:val="009F4156"/>
    <w:rsid w:val="00A00DD7"/>
    <w:rsid w:val="00A06B09"/>
    <w:rsid w:val="00A10F87"/>
    <w:rsid w:val="00A233F1"/>
    <w:rsid w:val="00A23BAC"/>
    <w:rsid w:val="00A244F4"/>
    <w:rsid w:val="00A2496A"/>
    <w:rsid w:val="00A60023"/>
    <w:rsid w:val="00A6396B"/>
    <w:rsid w:val="00A722FA"/>
    <w:rsid w:val="00A77F56"/>
    <w:rsid w:val="00A923C6"/>
    <w:rsid w:val="00AA239A"/>
    <w:rsid w:val="00AA650C"/>
    <w:rsid w:val="00AB01EC"/>
    <w:rsid w:val="00AB1D78"/>
    <w:rsid w:val="00AB47D1"/>
    <w:rsid w:val="00AB4AFD"/>
    <w:rsid w:val="00AC6B76"/>
    <w:rsid w:val="00AD3AD7"/>
    <w:rsid w:val="00AE6A1B"/>
    <w:rsid w:val="00AF04DA"/>
    <w:rsid w:val="00AF0656"/>
    <w:rsid w:val="00B02365"/>
    <w:rsid w:val="00B127C3"/>
    <w:rsid w:val="00B2129F"/>
    <w:rsid w:val="00B27243"/>
    <w:rsid w:val="00B31B45"/>
    <w:rsid w:val="00B33EA2"/>
    <w:rsid w:val="00B37469"/>
    <w:rsid w:val="00B41B81"/>
    <w:rsid w:val="00B52A1A"/>
    <w:rsid w:val="00B534B7"/>
    <w:rsid w:val="00B54DB8"/>
    <w:rsid w:val="00B7137E"/>
    <w:rsid w:val="00B8264B"/>
    <w:rsid w:val="00B85C3B"/>
    <w:rsid w:val="00B90F94"/>
    <w:rsid w:val="00B9217C"/>
    <w:rsid w:val="00B92F3B"/>
    <w:rsid w:val="00B92FE2"/>
    <w:rsid w:val="00B94D38"/>
    <w:rsid w:val="00BA639E"/>
    <w:rsid w:val="00BB2D15"/>
    <w:rsid w:val="00BB7E4A"/>
    <w:rsid w:val="00BC74AE"/>
    <w:rsid w:val="00BD0321"/>
    <w:rsid w:val="00BE6C3A"/>
    <w:rsid w:val="00BF5D14"/>
    <w:rsid w:val="00C030CA"/>
    <w:rsid w:val="00C043EA"/>
    <w:rsid w:val="00C04812"/>
    <w:rsid w:val="00C057C2"/>
    <w:rsid w:val="00C068D2"/>
    <w:rsid w:val="00C21C46"/>
    <w:rsid w:val="00C26C19"/>
    <w:rsid w:val="00C3168B"/>
    <w:rsid w:val="00C4413D"/>
    <w:rsid w:val="00C57DD4"/>
    <w:rsid w:val="00C6618C"/>
    <w:rsid w:val="00C71066"/>
    <w:rsid w:val="00C733D4"/>
    <w:rsid w:val="00C9237B"/>
    <w:rsid w:val="00C95ABD"/>
    <w:rsid w:val="00CB3772"/>
    <w:rsid w:val="00CC074C"/>
    <w:rsid w:val="00CD2D17"/>
    <w:rsid w:val="00CE0044"/>
    <w:rsid w:val="00CE1AC0"/>
    <w:rsid w:val="00CF607C"/>
    <w:rsid w:val="00D026E5"/>
    <w:rsid w:val="00D03733"/>
    <w:rsid w:val="00D12ADF"/>
    <w:rsid w:val="00D15DCD"/>
    <w:rsid w:val="00D15E8B"/>
    <w:rsid w:val="00D1753F"/>
    <w:rsid w:val="00D209B7"/>
    <w:rsid w:val="00D2615F"/>
    <w:rsid w:val="00D262B3"/>
    <w:rsid w:val="00D50C22"/>
    <w:rsid w:val="00D61DDC"/>
    <w:rsid w:val="00D67250"/>
    <w:rsid w:val="00D715EE"/>
    <w:rsid w:val="00D74309"/>
    <w:rsid w:val="00D76164"/>
    <w:rsid w:val="00D83690"/>
    <w:rsid w:val="00D87553"/>
    <w:rsid w:val="00DA6838"/>
    <w:rsid w:val="00DB1E4A"/>
    <w:rsid w:val="00DB2F86"/>
    <w:rsid w:val="00DC356F"/>
    <w:rsid w:val="00DD1925"/>
    <w:rsid w:val="00DD78DC"/>
    <w:rsid w:val="00DE1516"/>
    <w:rsid w:val="00DF1B5E"/>
    <w:rsid w:val="00DF29B1"/>
    <w:rsid w:val="00DF3782"/>
    <w:rsid w:val="00E061F2"/>
    <w:rsid w:val="00E15923"/>
    <w:rsid w:val="00E17369"/>
    <w:rsid w:val="00E17578"/>
    <w:rsid w:val="00E55B81"/>
    <w:rsid w:val="00E56DB6"/>
    <w:rsid w:val="00E76B6A"/>
    <w:rsid w:val="00E937DE"/>
    <w:rsid w:val="00E945FC"/>
    <w:rsid w:val="00EA31DA"/>
    <w:rsid w:val="00EB1422"/>
    <w:rsid w:val="00ED2EBD"/>
    <w:rsid w:val="00EE2BC5"/>
    <w:rsid w:val="00EE5EDD"/>
    <w:rsid w:val="00F10AE1"/>
    <w:rsid w:val="00F11806"/>
    <w:rsid w:val="00F20032"/>
    <w:rsid w:val="00F30366"/>
    <w:rsid w:val="00F328E7"/>
    <w:rsid w:val="00F333AF"/>
    <w:rsid w:val="00F43C08"/>
    <w:rsid w:val="00F66BFF"/>
    <w:rsid w:val="00F704AA"/>
    <w:rsid w:val="00F750F4"/>
    <w:rsid w:val="00F81232"/>
    <w:rsid w:val="00F83F17"/>
    <w:rsid w:val="00F902CF"/>
    <w:rsid w:val="00F97928"/>
    <w:rsid w:val="00F97D40"/>
    <w:rsid w:val="00FA029F"/>
    <w:rsid w:val="00FA7848"/>
    <w:rsid w:val="00FC6CA5"/>
    <w:rsid w:val="00FD5E29"/>
    <w:rsid w:val="00FD74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2975"/>
    <w:rPr>
      <w:b/>
      <w:i/>
      <w:sz w:val="28"/>
    </w:rPr>
  </w:style>
  <w:style w:type="paragraph" w:styleId="1">
    <w:name w:val="heading 1"/>
    <w:basedOn w:val="a"/>
    <w:next w:val="a"/>
    <w:qFormat/>
    <w:rsid w:val="00842975"/>
    <w:pPr>
      <w:keepNext/>
      <w:spacing w:line="200" w:lineRule="exact"/>
      <w:jc w:val="center"/>
      <w:outlineLvl w:val="0"/>
    </w:pPr>
    <w:rPr>
      <w:rFonts w:ascii="Arial Cyr Chuv" w:hAnsi="Arial Cyr Chuv"/>
      <w:bCs/>
      <w:i w:val="0"/>
      <w:sz w:val="22"/>
    </w:rPr>
  </w:style>
  <w:style w:type="paragraph" w:styleId="2">
    <w:name w:val="heading 2"/>
    <w:basedOn w:val="a"/>
    <w:next w:val="a"/>
    <w:qFormat/>
    <w:rsid w:val="00842975"/>
    <w:pPr>
      <w:keepNext/>
      <w:jc w:val="both"/>
      <w:outlineLvl w:val="1"/>
    </w:pPr>
    <w:rPr>
      <w:rFonts w:ascii="TimesET" w:hAnsi="TimesET"/>
      <w:i w:val="0"/>
      <w:iCs/>
      <w:sz w:val="24"/>
    </w:rPr>
  </w:style>
  <w:style w:type="paragraph" w:styleId="3">
    <w:name w:val="heading 3"/>
    <w:basedOn w:val="a"/>
    <w:next w:val="a"/>
    <w:qFormat/>
    <w:rsid w:val="00AB4AFD"/>
    <w:pPr>
      <w:keepNext/>
      <w:spacing w:before="240" w:after="60"/>
      <w:outlineLvl w:val="2"/>
    </w:pPr>
    <w:rPr>
      <w:rFonts w:ascii="Arial" w:hAnsi="Arial" w:cs="Arial"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842975"/>
    <w:pPr>
      <w:ind w:firstLine="709"/>
      <w:jc w:val="both"/>
    </w:pPr>
    <w:rPr>
      <w:rFonts w:ascii="TimesET" w:hAnsi="TimesET"/>
      <w:b w:val="0"/>
      <w:i w:val="0"/>
      <w:sz w:val="24"/>
    </w:rPr>
  </w:style>
  <w:style w:type="paragraph" w:styleId="a4">
    <w:name w:val="Body Text"/>
    <w:basedOn w:val="a"/>
    <w:rsid w:val="00842975"/>
    <w:pPr>
      <w:jc w:val="both"/>
    </w:pPr>
    <w:rPr>
      <w:rFonts w:ascii="TimesET" w:hAnsi="TimesET"/>
      <w:b w:val="0"/>
      <w:bCs/>
      <w:i w:val="0"/>
      <w:iCs/>
      <w:sz w:val="24"/>
    </w:rPr>
  </w:style>
  <w:style w:type="paragraph" w:styleId="20">
    <w:name w:val="Body Text 2"/>
    <w:basedOn w:val="a"/>
    <w:rsid w:val="00842975"/>
    <w:pPr>
      <w:tabs>
        <w:tab w:val="left" w:pos="0"/>
      </w:tabs>
      <w:spacing w:line="360" w:lineRule="auto"/>
      <w:ind w:right="-6"/>
      <w:jc w:val="both"/>
    </w:pPr>
    <w:rPr>
      <w:rFonts w:ascii="TimesET" w:hAnsi="TimesET"/>
      <w:b w:val="0"/>
      <w:bCs/>
      <w:i w:val="0"/>
      <w:iCs/>
      <w:sz w:val="24"/>
      <w:szCs w:val="28"/>
    </w:rPr>
  </w:style>
  <w:style w:type="paragraph" w:styleId="a5">
    <w:name w:val="Balloon Text"/>
    <w:basedOn w:val="a"/>
    <w:link w:val="a6"/>
    <w:rsid w:val="00300A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300A08"/>
    <w:rPr>
      <w:rFonts w:ascii="Tahoma" w:hAnsi="Tahoma" w:cs="Tahoma"/>
      <w:b/>
      <w:i/>
      <w:sz w:val="16"/>
      <w:szCs w:val="16"/>
    </w:rPr>
  </w:style>
  <w:style w:type="paragraph" w:customStyle="1" w:styleId="ConsPlusNonformat">
    <w:name w:val="ConsPlusNonformat"/>
    <w:rsid w:val="00280E5D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280E5D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Document Map"/>
    <w:basedOn w:val="a"/>
    <w:semiHidden/>
    <w:rsid w:val="00AA650C"/>
    <w:pPr>
      <w:shd w:val="clear" w:color="auto" w:fill="000080"/>
    </w:pPr>
    <w:rPr>
      <w:rFonts w:ascii="Tahoma" w:hAnsi="Tahoma" w:cs="Tahoma"/>
      <w:sz w:val="20"/>
    </w:rPr>
  </w:style>
  <w:style w:type="character" w:customStyle="1" w:styleId="a8">
    <w:name w:val="Гипертекстовая ссылка"/>
    <w:basedOn w:val="a0"/>
    <w:rsid w:val="004D2E1E"/>
    <w:rPr>
      <w:rFonts w:cs="Times New Roman"/>
      <w:color w:val="008000"/>
    </w:rPr>
  </w:style>
  <w:style w:type="paragraph" w:styleId="a9">
    <w:name w:val="Normal (Web)"/>
    <w:basedOn w:val="a"/>
    <w:uiPriority w:val="99"/>
    <w:rsid w:val="004D2E1E"/>
    <w:pPr>
      <w:spacing w:after="140"/>
    </w:pPr>
    <w:rPr>
      <w:b w:val="0"/>
      <w:i w:val="0"/>
      <w:sz w:val="24"/>
      <w:szCs w:val="24"/>
    </w:rPr>
  </w:style>
  <w:style w:type="paragraph" w:styleId="aa">
    <w:name w:val="No Spacing"/>
    <w:basedOn w:val="a"/>
    <w:link w:val="ab"/>
    <w:uiPriority w:val="1"/>
    <w:qFormat/>
    <w:rsid w:val="006300FD"/>
    <w:rPr>
      <w:rFonts w:ascii="Calibri" w:hAnsi="Calibri"/>
      <w:b w:val="0"/>
      <w:i w:val="0"/>
      <w:sz w:val="24"/>
      <w:szCs w:val="32"/>
      <w:lang w:val="en-US" w:eastAsia="en-US"/>
    </w:rPr>
  </w:style>
  <w:style w:type="character" w:customStyle="1" w:styleId="ab">
    <w:name w:val="Без интервала Знак"/>
    <w:basedOn w:val="a0"/>
    <w:link w:val="aa"/>
    <w:uiPriority w:val="1"/>
    <w:locked/>
    <w:rsid w:val="006300FD"/>
    <w:rPr>
      <w:rFonts w:ascii="Calibri" w:hAnsi="Calibri"/>
      <w:sz w:val="24"/>
      <w:szCs w:val="32"/>
      <w:lang w:val="en-US" w:eastAsia="en-US"/>
    </w:rPr>
  </w:style>
  <w:style w:type="paragraph" w:customStyle="1" w:styleId="ac">
    <w:name w:val="Нормальный (таблица)"/>
    <w:basedOn w:val="a"/>
    <w:next w:val="a"/>
    <w:uiPriority w:val="99"/>
    <w:rsid w:val="00830B83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b w:val="0"/>
      <w:i w:val="0"/>
      <w:sz w:val="24"/>
      <w:szCs w:val="24"/>
    </w:rPr>
  </w:style>
  <w:style w:type="paragraph" w:customStyle="1" w:styleId="ad">
    <w:name w:val="Прижатый влево"/>
    <w:basedOn w:val="a"/>
    <w:next w:val="a"/>
    <w:uiPriority w:val="99"/>
    <w:rsid w:val="00830B83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b w:val="0"/>
      <w:i w:val="0"/>
      <w:sz w:val="24"/>
      <w:szCs w:val="24"/>
    </w:rPr>
  </w:style>
  <w:style w:type="character" w:styleId="ae">
    <w:name w:val="Hyperlink"/>
    <w:basedOn w:val="a0"/>
    <w:uiPriority w:val="99"/>
    <w:unhideWhenUsed/>
    <w:rsid w:val="00AF0656"/>
    <w:rPr>
      <w:color w:val="0000FF"/>
      <w:u w:val="single"/>
    </w:rPr>
  </w:style>
  <w:style w:type="character" w:customStyle="1" w:styleId="af">
    <w:name w:val="Цветовое выделение"/>
    <w:rsid w:val="002B3EB4"/>
    <w:rPr>
      <w:b/>
      <w:bCs w:val="0"/>
      <w:color w:val="000080"/>
    </w:rPr>
  </w:style>
  <w:style w:type="paragraph" w:styleId="af0">
    <w:name w:val="header"/>
    <w:basedOn w:val="a"/>
    <w:link w:val="af1"/>
    <w:rsid w:val="00942DE5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rsid w:val="00942DE5"/>
    <w:rPr>
      <w:b/>
      <w:i/>
      <w:sz w:val="28"/>
    </w:rPr>
  </w:style>
  <w:style w:type="paragraph" w:styleId="af2">
    <w:name w:val="footer"/>
    <w:basedOn w:val="a"/>
    <w:link w:val="af3"/>
    <w:rsid w:val="00942DE5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942DE5"/>
    <w:rPr>
      <w:b/>
      <w:i/>
      <w:sz w:val="28"/>
    </w:rPr>
  </w:style>
  <w:style w:type="paragraph" w:customStyle="1" w:styleId="af4">
    <w:name w:val="Нормальный"/>
    <w:basedOn w:val="a"/>
    <w:rsid w:val="009546E6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rFonts w:cs="Mangal"/>
      <w:b w:val="0"/>
      <w:i w:val="0"/>
      <w:kern w:val="3"/>
      <w:sz w:val="24"/>
      <w:lang w:bidi="ne-NP"/>
    </w:rPr>
  </w:style>
  <w:style w:type="paragraph" w:styleId="af5">
    <w:name w:val="List Paragraph"/>
    <w:basedOn w:val="a"/>
    <w:uiPriority w:val="34"/>
    <w:qFormat/>
    <w:rsid w:val="009546E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b w:val="0"/>
      <w:i w:val="0"/>
      <w:kern w:val="2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7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71182C-2C86-41FD-9A6E-F5978A3BC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8</Pages>
  <Words>3490</Words>
  <Characters>19893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jfb</dc:creator>
  <cp:lastModifiedBy>marpos_org4</cp:lastModifiedBy>
  <cp:revision>35</cp:revision>
  <cp:lastPrinted>2026-06-30T10:14:00Z</cp:lastPrinted>
  <dcterms:created xsi:type="dcterms:W3CDTF">2025-01-27T11:00:00Z</dcterms:created>
  <dcterms:modified xsi:type="dcterms:W3CDTF">2026-07-01T05:20:00Z</dcterms:modified>
</cp:coreProperties>
</file>