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0F4BAC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19.12.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856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0F4BAC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19.12.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856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CF1BF3" w:rsidRPr="00CF1BF3" w:rsidRDefault="00CF1BF3" w:rsidP="007D7E2A">
      <w:pPr>
        <w:spacing w:line="240" w:lineRule="auto"/>
        <w:ind w:firstLine="0"/>
        <w:rPr>
          <w:sz w:val="16"/>
          <w:szCs w:val="16"/>
        </w:rPr>
      </w:pPr>
    </w:p>
    <w:tbl>
      <w:tblPr>
        <w:tblW w:w="5070" w:type="dxa"/>
        <w:tblLook w:val="04A0" w:firstRow="1" w:lastRow="0" w:firstColumn="1" w:lastColumn="0" w:noHBand="0" w:noVBand="1"/>
      </w:tblPr>
      <w:tblGrid>
        <w:gridCol w:w="5070"/>
      </w:tblGrid>
      <w:tr w:rsidR="00CF1BF3" w:rsidRPr="00E4562A" w:rsidTr="00BC578A">
        <w:trPr>
          <w:trHeight w:val="654"/>
        </w:trPr>
        <w:tc>
          <w:tcPr>
            <w:tcW w:w="5070" w:type="dxa"/>
          </w:tcPr>
          <w:p w:rsidR="00CF1BF3" w:rsidRPr="001238BB" w:rsidRDefault="00CF1BF3" w:rsidP="00BC57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1238BB">
              <w:rPr>
                <w:kern w:val="0"/>
                <w:sz w:val="28"/>
                <w:szCs w:val="28"/>
                <w:lang w:eastAsia="ru-RU"/>
              </w:rPr>
              <w:t xml:space="preserve">О внесении изменений в </w:t>
            </w:r>
            <w:r>
              <w:rPr>
                <w:kern w:val="0"/>
                <w:sz w:val="28"/>
                <w:szCs w:val="28"/>
                <w:lang w:eastAsia="ru-RU"/>
              </w:rPr>
              <w:t>Порядок</w:t>
            </w:r>
            <w:r w:rsidRPr="007A06BC">
              <w:rPr>
                <w:kern w:val="0"/>
                <w:sz w:val="28"/>
                <w:szCs w:val="28"/>
                <w:lang w:eastAsia="ru-RU"/>
              </w:rPr>
              <w:t xml:space="preserve"> о предоставлении лицом, поступающим на должность руководителя муниципального учреждения Янтиковского муниципального округа Чувашской Республики (при поступлении на работу), а также руководителем муниципального учреждения Янтиковского муниципального округа Чувашской Республики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</w:t>
            </w:r>
            <w:r w:rsidRPr="001238BB">
              <w:rPr>
                <w:kern w:val="0"/>
                <w:sz w:val="28"/>
                <w:szCs w:val="28"/>
                <w:lang w:eastAsia="ru-RU"/>
              </w:rPr>
              <w:t>»</w:t>
            </w:r>
          </w:p>
        </w:tc>
      </w:tr>
    </w:tbl>
    <w:p w:rsidR="00CF1BF3" w:rsidRPr="00E4562A" w:rsidRDefault="00CF1BF3" w:rsidP="00CF1BF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bCs/>
          <w:kern w:val="0"/>
          <w:sz w:val="28"/>
          <w:szCs w:val="28"/>
          <w:lang w:eastAsia="ru-RU"/>
        </w:rPr>
      </w:pPr>
    </w:p>
    <w:p w:rsidR="00CF1BF3" w:rsidRDefault="00CF1BF3" w:rsidP="00CF1BF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bCs/>
          <w:kern w:val="0"/>
          <w:sz w:val="16"/>
          <w:szCs w:val="16"/>
          <w:lang w:eastAsia="ru-RU"/>
        </w:rPr>
      </w:pPr>
    </w:p>
    <w:p w:rsidR="00CF1BF3" w:rsidRPr="007676A9" w:rsidRDefault="00CF1BF3" w:rsidP="00CF1BF3">
      <w:pPr>
        <w:spacing w:line="360" w:lineRule="auto"/>
        <w:rPr>
          <w:b/>
          <w:sz w:val="28"/>
          <w:szCs w:val="28"/>
        </w:rPr>
      </w:pPr>
      <w:r w:rsidRPr="007676A9">
        <w:rPr>
          <w:sz w:val="28"/>
          <w:szCs w:val="28"/>
        </w:rPr>
        <w:t>В соответствии с частью 4 статьи 275 Трудового кодекса Российской Федерации, Федеральным законом от 25.12.2008 № 273-Ф</w:t>
      </w:r>
      <w:r>
        <w:rPr>
          <w:sz w:val="28"/>
          <w:szCs w:val="28"/>
        </w:rPr>
        <w:t>З «О противодействии коррупции»</w:t>
      </w:r>
      <w:r w:rsidRPr="007676A9">
        <w:rPr>
          <w:sz w:val="28"/>
          <w:szCs w:val="28"/>
        </w:rPr>
        <w:t xml:space="preserve"> администрация Янтиковского муниципального округа </w:t>
      </w:r>
      <w:r>
        <w:rPr>
          <w:sz w:val="28"/>
          <w:szCs w:val="28"/>
        </w:rPr>
        <w:br/>
      </w:r>
      <w:r w:rsidRPr="007676A9">
        <w:rPr>
          <w:b/>
          <w:sz w:val="28"/>
          <w:szCs w:val="28"/>
        </w:rPr>
        <w:t>п о с т а н о в л я е т:</w:t>
      </w:r>
    </w:p>
    <w:p w:rsidR="00CF1BF3" w:rsidRDefault="00CF1BF3" w:rsidP="00CF1BF3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kern w:val="0"/>
          <w:sz w:val="28"/>
          <w:szCs w:val="28"/>
          <w:lang w:eastAsia="ru-RU"/>
        </w:rPr>
      </w:pPr>
      <w:r w:rsidRPr="000B30B9">
        <w:rPr>
          <w:kern w:val="0"/>
          <w:sz w:val="28"/>
          <w:szCs w:val="28"/>
          <w:lang w:eastAsia="ru-RU"/>
        </w:rPr>
        <w:t xml:space="preserve">1. Внести в </w:t>
      </w:r>
      <w:r w:rsidRPr="000B30B9">
        <w:rPr>
          <w:sz w:val="28"/>
          <w:szCs w:val="28"/>
        </w:rPr>
        <w:t xml:space="preserve">Порядок </w:t>
      </w:r>
      <w:r w:rsidRPr="000B30B9">
        <w:rPr>
          <w:kern w:val="0"/>
          <w:sz w:val="28"/>
          <w:szCs w:val="28"/>
          <w:lang w:eastAsia="ru-RU"/>
        </w:rPr>
        <w:t xml:space="preserve">о предоставлении лицом, поступающим на должность руководителя муниципального учреждения Янтиковского муниципального округа Чувашской Республики (при поступлении на работу), а также руководителем муниципального учреждения Янтиковского муниципального округа Чувашской Республики сведений о своих доходах, об </w:t>
      </w:r>
      <w:r w:rsidRPr="000B30B9">
        <w:rPr>
          <w:kern w:val="0"/>
          <w:sz w:val="28"/>
          <w:szCs w:val="28"/>
          <w:lang w:eastAsia="ru-RU"/>
        </w:rPr>
        <w:lastRenderedPageBreak/>
        <w:t xml:space="preserve">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детей, утвержденный постановлением администрации Янтиковского муниципального округа от 17.02.2023 № 140 «Об утверждении Порядка о предоставлении лицом, поступающим на должность руководителя муниципального учреждения Янтиковского муниципального округа Чувашской Республики (при поступлении на работу), а также руководителем муниципального учреждения Янтиковского муниципального округа Чувашской Республики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детей» </w:t>
      </w:r>
      <w:r>
        <w:rPr>
          <w:kern w:val="0"/>
          <w:sz w:val="28"/>
          <w:szCs w:val="28"/>
          <w:lang w:eastAsia="ru-RU"/>
        </w:rPr>
        <w:t xml:space="preserve">(далее - Порядок), </w:t>
      </w:r>
      <w:r w:rsidRPr="000B30B9">
        <w:rPr>
          <w:kern w:val="0"/>
          <w:sz w:val="28"/>
          <w:szCs w:val="28"/>
          <w:lang w:eastAsia="ru-RU"/>
        </w:rPr>
        <w:t>следующие изменения:</w:t>
      </w:r>
    </w:p>
    <w:p w:rsidR="00CF1BF3" w:rsidRPr="000B30B9" w:rsidRDefault="00CF1BF3" w:rsidP="00CF1BF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пункт 10 изложить в </w:t>
      </w:r>
      <w:r w:rsidRPr="000B30B9">
        <w:rPr>
          <w:sz w:val="28"/>
          <w:szCs w:val="28"/>
        </w:rPr>
        <w:t>следующе</w:t>
      </w:r>
      <w:r>
        <w:rPr>
          <w:sz w:val="28"/>
          <w:szCs w:val="28"/>
        </w:rPr>
        <w:t>й редакции</w:t>
      </w:r>
      <w:r w:rsidRPr="000B30B9">
        <w:rPr>
          <w:sz w:val="28"/>
          <w:szCs w:val="28"/>
        </w:rPr>
        <w:t>:</w:t>
      </w:r>
    </w:p>
    <w:p w:rsidR="00CF1BF3" w:rsidRPr="007F6B7F" w:rsidRDefault="00CF1BF3" w:rsidP="00CF1BF3">
      <w:pPr>
        <w:spacing w:line="360" w:lineRule="auto"/>
        <w:rPr>
          <w:sz w:val="28"/>
          <w:szCs w:val="28"/>
        </w:rPr>
      </w:pPr>
      <w:r w:rsidRPr="007F6B7F">
        <w:rPr>
          <w:sz w:val="28"/>
          <w:szCs w:val="28"/>
        </w:rPr>
        <w:t>«10. Невыполнение руководителем муниципального учреждения обязанности, предусмотренной пунктом 5 настоящего Порядка, является правонарушением, влекущим в соответствии с законодательством Российской Федерации освобождение его от замещаемой должности в муниципальном учреждении.»;</w:t>
      </w:r>
    </w:p>
    <w:p w:rsidR="00CF1BF3" w:rsidRPr="007F6B7F" w:rsidRDefault="00CF1BF3" w:rsidP="00CF1BF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во втором</w:t>
      </w:r>
      <w:r w:rsidRPr="007F6B7F">
        <w:rPr>
          <w:sz w:val="28"/>
          <w:szCs w:val="28"/>
        </w:rPr>
        <w:t xml:space="preserve"> </w:t>
      </w:r>
      <w:r>
        <w:rPr>
          <w:sz w:val="28"/>
          <w:szCs w:val="28"/>
        </w:rPr>
        <w:t>столбце таблицы приложения к Порядку</w:t>
      </w:r>
      <w:r w:rsidRPr="007F6B7F">
        <w:rPr>
          <w:sz w:val="28"/>
          <w:szCs w:val="28"/>
        </w:rPr>
        <w:t xml:space="preserve"> слово «расходах</w:t>
      </w:r>
      <w:r>
        <w:rPr>
          <w:sz w:val="28"/>
          <w:szCs w:val="28"/>
        </w:rPr>
        <w:t>,</w:t>
      </w:r>
      <w:r w:rsidRPr="007F6B7F">
        <w:rPr>
          <w:sz w:val="28"/>
          <w:szCs w:val="28"/>
        </w:rPr>
        <w:t xml:space="preserve">» исключить. </w:t>
      </w:r>
    </w:p>
    <w:p w:rsidR="00CF1BF3" w:rsidRPr="000B30B9" w:rsidRDefault="00CF1BF3" w:rsidP="00CF1BF3">
      <w:pPr>
        <w:spacing w:line="360" w:lineRule="auto"/>
        <w:rPr>
          <w:sz w:val="28"/>
          <w:szCs w:val="28"/>
        </w:rPr>
      </w:pPr>
      <w:r>
        <w:rPr>
          <w:color w:val="22272F"/>
          <w:sz w:val="32"/>
          <w:szCs w:val="32"/>
          <w:shd w:val="clear" w:color="auto" w:fill="FFFFFF"/>
        </w:rPr>
        <w:t>2.</w:t>
      </w:r>
      <w:r w:rsidRPr="000B30B9">
        <w:rPr>
          <w:sz w:val="28"/>
          <w:szCs w:val="28"/>
        </w:rPr>
        <w:t xml:space="preserve"> Настоящее постановление вступает в силу со дня его официального опубликования.</w:t>
      </w:r>
    </w:p>
    <w:p w:rsidR="00CF1BF3" w:rsidRDefault="00CF1BF3" w:rsidP="00CF1BF3">
      <w:pPr>
        <w:spacing w:line="240" w:lineRule="auto"/>
        <w:rPr>
          <w:sz w:val="28"/>
          <w:szCs w:val="28"/>
        </w:rPr>
      </w:pPr>
    </w:p>
    <w:p w:rsidR="00CF1BF3" w:rsidRPr="003935BA" w:rsidRDefault="00CF1BF3" w:rsidP="00CF1BF3">
      <w:pPr>
        <w:spacing w:line="240" w:lineRule="auto"/>
        <w:rPr>
          <w:sz w:val="28"/>
          <w:szCs w:val="28"/>
        </w:rPr>
      </w:pPr>
    </w:p>
    <w:p w:rsidR="00CF1BF3" w:rsidRPr="003935BA" w:rsidRDefault="00CF1BF3" w:rsidP="00CF1BF3">
      <w:pPr>
        <w:pStyle w:val="affd"/>
        <w:spacing w:after="200"/>
        <w:ind w:left="0"/>
        <w:contextualSpacing/>
        <w:rPr>
          <w:rFonts w:eastAsia="Calibri"/>
          <w:sz w:val="28"/>
          <w:szCs w:val="28"/>
          <w:lang w:eastAsia="en-US"/>
        </w:rPr>
      </w:pPr>
      <w:r w:rsidRPr="003935BA">
        <w:rPr>
          <w:rFonts w:eastAsia="Calibri"/>
          <w:sz w:val="28"/>
          <w:szCs w:val="28"/>
          <w:lang w:eastAsia="en-US"/>
        </w:rPr>
        <w:t xml:space="preserve">Глава Янтиковского </w:t>
      </w:r>
    </w:p>
    <w:p w:rsidR="00CF1BF3" w:rsidRPr="003935BA" w:rsidRDefault="00CF1BF3" w:rsidP="00CF1BF3">
      <w:pPr>
        <w:pStyle w:val="affd"/>
        <w:spacing w:after="200"/>
        <w:ind w:left="0"/>
        <w:contextualSpacing/>
        <w:rPr>
          <w:rFonts w:eastAsia="Calibri"/>
          <w:sz w:val="28"/>
          <w:szCs w:val="28"/>
          <w:lang w:eastAsia="en-US"/>
        </w:rPr>
      </w:pPr>
      <w:r w:rsidRPr="003935BA">
        <w:rPr>
          <w:rFonts w:eastAsia="Calibri"/>
          <w:sz w:val="28"/>
          <w:szCs w:val="28"/>
          <w:lang w:eastAsia="en-US"/>
        </w:rPr>
        <w:t xml:space="preserve">муниципального округа                                   </w:t>
      </w:r>
      <w:r>
        <w:rPr>
          <w:rFonts w:eastAsia="Calibri"/>
          <w:sz w:val="28"/>
          <w:szCs w:val="28"/>
          <w:lang w:eastAsia="en-US"/>
        </w:rPr>
        <w:t xml:space="preserve">                              </w:t>
      </w:r>
      <w:r w:rsidRPr="003935BA">
        <w:rPr>
          <w:rFonts w:eastAsia="Calibri"/>
          <w:sz w:val="28"/>
          <w:szCs w:val="28"/>
          <w:lang w:eastAsia="en-US"/>
        </w:rPr>
        <w:t xml:space="preserve">    </w:t>
      </w:r>
      <w:r>
        <w:rPr>
          <w:rFonts w:eastAsia="Calibri"/>
          <w:sz w:val="28"/>
          <w:szCs w:val="28"/>
          <w:lang w:eastAsia="en-US"/>
        </w:rPr>
        <w:t>О.А. Ломоносов</w:t>
      </w:r>
    </w:p>
    <w:p w:rsidR="00F37411" w:rsidRDefault="00F37411" w:rsidP="00CF1BF3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4BAC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0C0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1BF3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523EB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F9ED9-9F0E-4AA1-956E-527017167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205</cp:revision>
  <cp:lastPrinted>2023-03-31T12:17:00Z</cp:lastPrinted>
  <dcterms:created xsi:type="dcterms:W3CDTF">2023-01-09T05:07:00Z</dcterms:created>
  <dcterms:modified xsi:type="dcterms:W3CDTF">2025-12-29T12:29:00Z</dcterms:modified>
</cp:coreProperties>
</file>