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C2B2B" w:rsidRPr="00FB36E2" w:rsidRDefault="00EC2B2B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A309EB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A309EB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A309EB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86F54">
      <w:pPr>
        <w:spacing w:line="230" w:lineRule="auto"/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8A27FB">
      <w:pPr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8A27FB">
      <w:pPr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8332A9" w:rsidRPr="00FB36E2" w:rsidRDefault="008332A9" w:rsidP="008A27FB">
      <w:pPr>
        <w:rPr>
          <w:sz w:val="28"/>
          <w:szCs w:val="28"/>
        </w:rPr>
      </w:pPr>
    </w:p>
    <w:p w:rsidR="00FE6C46" w:rsidRDefault="00FE6C46" w:rsidP="008A27FB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F81CA0" w:rsidRDefault="00FE6C46" w:rsidP="008A27FB">
      <w:pPr>
        <w:ind w:right="-185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на проект закона Чувашской Республики </w:t>
      </w:r>
      <w:r w:rsidRPr="005A28D7">
        <w:rPr>
          <w:b/>
          <w:bCs/>
          <w:sz w:val="28"/>
          <w:szCs w:val="28"/>
        </w:rPr>
        <w:t xml:space="preserve">№ </w:t>
      </w:r>
      <w:r w:rsidR="005A28D7" w:rsidRPr="005A28D7">
        <w:rPr>
          <w:b/>
          <w:bCs/>
          <w:sz w:val="28"/>
          <w:szCs w:val="28"/>
        </w:rPr>
        <w:t>446</w:t>
      </w:r>
      <w:r w:rsidRPr="005A28D7">
        <w:rPr>
          <w:b/>
          <w:bCs/>
          <w:sz w:val="28"/>
          <w:szCs w:val="28"/>
        </w:rPr>
        <w:t xml:space="preserve">-7 </w:t>
      </w:r>
      <w:r w:rsidRPr="005A28D7">
        <w:rPr>
          <w:b/>
          <w:sz w:val="28"/>
          <w:szCs w:val="28"/>
        </w:rPr>
        <w:t>"</w:t>
      </w:r>
      <w:r w:rsidR="00F81CA0" w:rsidRPr="005A28D7">
        <w:rPr>
          <w:b/>
          <w:sz w:val="28"/>
          <w:szCs w:val="28"/>
        </w:rPr>
        <w:t xml:space="preserve">О </w:t>
      </w:r>
      <w:r w:rsidR="00F81CA0" w:rsidRPr="00F81CA0">
        <w:rPr>
          <w:b/>
          <w:sz w:val="28"/>
          <w:szCs w:val="28"/>
        </w:rPr>
        <w:t xml:space="preserve">внесении </w:t>
      </w:r>
    </w:p>
    <w:p w:rsidR="00F81CA0" w:rsidRDefault="00F81CA0" w:rsidP="008A27FB">
      <w:pPr>
        <w:ind w:right="-185"/>
        <w:jc w:val="center"/>
        <w:rPr>
          <w:b/>
          <w:sz w:val="28"/>
          <w:szCs w:val="28"/>
        </w:rPr>
      </w:pPr>
      <w:r w:rsidRPr="00F81CA0">
        <w:rPr>
          <w:b/>
          <w:spacing w:val="-4"/>
          <w:sz w:val="28"/>
          <w:szCs w:val="28"/>
        </w:rPr>
        <w:t>изменени</w:t>
      </w:r>
      <w:r w:rsidR="008A27FB">
        <w:rPr>
          <w:b/>
          <w:spacing w:val="-4"/>
          <w:sz w:val="28"/>
          <w:szCs w:val="28"/>
        </w:rPr>
        <w:t>й</w:t>
      </w:r>
      <w:r w:rsidRPr="00F81CA0">
        <w:rPr>
          <w:b/>
          <w:spacing w:val="-4"/>
          <w:sz w:val="28"/>
          <w:szCs w:val="28"/>
        </w:rPr>
        <w:t xml:space="preserve"> в Закон Чувашской Республики "О государственной гражданской</w:t>
      </w:r>
      <w:r w:rsidRPr="00F81CA0">
        <w:rPr>
          <w:b/>
          <w:sz w:val="28"/>
          <w:szCs w:val="28"/>
        </w:rPr>
        <w:t xml:space="preserve"> </w:t>
      </w:r>
      <w:r w:rsidRPr="00F81CA0">
        <w:rPr>
          <w:b/>
          <w:spacing w:val="-8"/>
          <w:sz w:val="28"/>
          <w:szCs w:val="28"/>
        </w:rPr>
        <w:t>службе Чувашской Республики" и приостановлении действия пункта 4 статьи 13</w:t>
      </w:r>
      <w:r w:rsidRPr="00F81CA0">
        <w:rPr>
          <w:b/>
          <w:sz w:val="28"/>
          <w:szCs w:val="28"/>
        </w:rPr>
        <w:t xml:space="preserve"> Закона Чувашской Республики </w:t>
      </w:r>
      <w:r>
        <w:rPr>
          <w:b/>
          <w:sz w:val="28"/>
          <w:szCs w:val="28"/>
        </w:rPr>
        <w:t>"</w:t>
      </w:r>
      <w:r w:rsidRPr="00F81CA0">
        <w:rPr>
          <w:b/>
          <w:sz w:val="28"/>
          <w:szCs w:val="28"/>
        </w:rPr>
        <w:t xml:space="preserve">О государственной гражданской </w:t>
      </w:r>
    </w:p>
    <w:p w:rsidR="00FE6C46" w:rsidRDefault="00F81CA0" w:rsidP="008A27FB">
      <w:pPr>
        <w:ind w:right="-185"/>
        <w:jc w:val="center"/>
        <w:rPr>
          <w:spacing w:val="-10"/>
        </w:rPr>
      </w:pPr>
      <w:r w:rsidRPr="00F81CA0">
        <w:rPr>
          <w:b/>
          <w:sz w:val="28"/>
          <w:szCs w:val="28"/>
        </w:rPr>
        <w:t>службе Чувашской Республики</w:t>
      </w:r>
      <w:r w:rsidR="00FE6C46">
        <w:rPr>
          <w:b/>
          <w:spacing w:val="-10"/>
          <w:sz w:val="28"/>
          <w:szCs w:val="28"/>
        </w:rPr>
        <w:t>"</w:t>
      </w:r>
    </w:p>
    <w:p w:rsidR="00FE6C46" w:rsidRDefault="00FE6C46" w:rsidP="008A27FB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sz w:val="28"/>
          <w:szCs w:val="28"/>
        </w:rPr>
      </w:pPr>
    </w:p>
    <w:p w:rsidR="008A27FB" w:rsidRDefault="00FE6C46" w:rsidP="008A27F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A309EB">
        <w:rPr>
          <w:color w:val="000000" w:themeColor="text1"/>
          <w:sz w:val="28"/>
          <w:szCs w:val="28"/>
        </w:rPr>
        <w:t xml:space="preserve">Проектом закона Чувашской Республики </w:t>
      </w:r>
      <w:r w:rsidRPr="005A28D7">
        <w:rPr>
          <w:sz w:val="28"/>
          <w:szCs w:val="28"/>
        </w:rPr>
        <w:t xml:space="preserve">№ </w:t>
      </w:r>
      <w:r w:rsidR="005A28D7" w:rsidRPr="005A28D7">
        <w:rPr>
          <w:sz w:val="28"/>
          <w:szCs w:val="28"/>
        </w:rPr>
        <w:t>446</w:t>
      </w:r>
      <w:r w:rsidRPr="005A28D7">
        <w:rPr>
          <w:sz w:val="28"/>
          <w:szCs w:val="28"/>
        </w:rPr>
        <w:t xml:space="preserve">-7 </w:t>
      </w:r>
      <w:r w:rsidR="00F81CA0" w:rsidRPr="005A28D7">
        <w:rPr>
          <w:sz w:val="28"/>
          <w:szCs w:val="28"/>
        </w:rPr>
        <w:t xml:space="preserve">"О </w:t>
      </w:r>
      <w:r w:rsidR="00F81CA0" w:rsidRPr="00A309EB">
        <w:rPr>
          <w:color w:val="000000" w:themeColor="text1"/>
          <w:sz w:val="28"/>
          <w:szCs w:val="28"/>
        </w:rPr>
        <w:t>внесении изменени</w:t>
      </w:r>
      <w:r w:rsidR="008A27FB">
        <w:rPr>
          <w:color w:val="000000" w:themeColor="text1"/>
          <w:sz w:val="28"/>
          <w:szCs w:val="28"/>
        </w:rPr>
        <w:t>й</w:t>
      </w:r>
      <w:r w:rsidR="00F81CA0" w:rsidRPr="00A309EB">
        <w:rPr>
          <w:color w:val="000000" w:themeColor="text1"/>
          <w:sz w:val="28"/>
          <w:szCs w:val="28"/>
        </w:rPr>
        <w:t xml:space="preserve"> </w:t>
      </w:r>
      <w:r w:rsidR="00A309EB" w:rsidRPr="00A309EB">
        <w:rPr>
          <w:color w:val="000000" w:themeColor="text1"/>
          <w:sz w:val="28"/>
          <w:szCs w:val="28"/>
        </w:rPr>
        <w:br/>
      </w:r>
      <w:r w:rsidR="00F81CA0" w:rsidRPr="00A309EB">
        <w:rPr>
          <w:color w:val="000000" w:themeColor="text1"/>
          <w:sz w:val="28"/>
          <w:szCs w:val="28"/>
        </w:rPr>
        <w:t>в Закон Чувашской Республики "О государственной гражданской службе Чува</w:t>
      </w:r>
      <w:r w:rsidR="00F81CA0" w:rsidRPr="00A309EB">
        <w:rPr>
          <w:color w:val="000000" w:themeColor="text1"/>
          <w:sz w:val="28"/>
          <w:szCs w:val="28"/>
        </w:rPr>
        <w:t>ш</w:t>
      </w:r>
      <w:r w:rsidR="00F81CA0" w:rsidRPr="00A309EB">
        <w:rPr>
          <w:color w:val="000000" w:themeColor="text1"/>
          <w:sz w:val="28"/>
          <w:szCs w:val="28"/>
        </w:rPr>
        <w:t>ской Республики</w:t>
      </w:r>
      <w:r w:rsidR="00A72B11" w:rsidRPr="00A309EB">
        <w:rPr>
          <w:color w:val="000000" w:themeColor="text1"/>
          <w:sz w:val="28"/>
          <w:szCs w:val="28"/>
        </w:rPr>
        <w:t>"</w:t>
      </w:r>
      <w:r w:rsidR="00F81CA0" w:rsidRPr="00A309EB">
        <w:rPr>
          <w:color w:val="000000" w:themeColor="text1"/>
          <w:sz w:val="28"/>
          <w:szCs w:val="28"/>
        </w:rPr>
        <w:t xml:space="preserve"> и приостановлении действия пункта 4 статьи 13 Закона Чува</w:t>
      </w:r>
      <w:r w:rsidR="00F81CA0" w:rsidRPr="00A309EB">
        <w:rPr>
          <w:color w:val="000000" w:themeColor="text1"/>
          <w:sz w:val="28"/>
          <w:szCs w:val="28"/>
        </w:rPr>
        <w:t>ш</w:t>
      </w:r>
      <w:r w:rsidR="00F81CA0" w:rsidRPr="00A309EB">
        <w:rPr>
          <w:color w:val="000000" w:themeColor="text1"/>
          <w:sz w:val="28"/>
          <w:szCs w:val="28"/>
        </w:rPr>
        <w:t xml:space="preserve">ской Республики </w:t>
      </w:r>
      <w:r w:rsidR="00A72B11" w:rsidRPr="00A309EB">
        <w:rPr>
          <w:color w:val="000000" w:themeColor="text1"/>
          <w:sz w:val="28"/>
          <w:szCs w:val="28"/>
        </w:rPr>
        <w:t>"</w:t>
      </w:r>
      <w:r w:rsidR="00F81CA0" w:rsidRPr="00A309EB">
        <w:rPr>
          <w:color w:val="000000" w:themeColor="text1"/>
          <w:sz w:val="28"/>
          <w:szCs w:val="28"/>
        </w:rPr>
        <w:t>О государственной гражданской службе Чувашской Республ</w:t>
      </w:r>
      <w:r w:rsidR="00F81CA0" w:rsidRPr="00A309EB">
        <w:rPr>
          <w:color w:val="000000" w:themeColor="text1"/>
          <w:sz w:val="28"/>
          <w:szCs w:val="28"/>
        </w:rPr>
        <w:t>и</w:t>
      </w:r>
      <w:r w:rsidR="00F81CA0" w:rsidRPr="00A309EB">
        <w:rPr>
          <w:color w:val="000000" w:themeColor="text1"/>
          <w:sz w:val="28"/>
          <w:szCs w:val="28"/>
        </w:rPr>
        <w:t>ки</w:t>
      </w:r>
      <w:r w:rsidR="003C1CD5">
        <w:rPr>
          <w:color w:val="000000" w:themeColor="text1"/>
          <w:sz w:val="28"/>
          <w:szCs w:val="28"/>
        </w:rPr>
        <w:t>"</w:t>
      </w:r>
      <w:r w:rsidRPr="00A309EB">
        <w:rPr>
          <w:sz w:val="28"/>
          <w:szCs w:val="28"/>
        </w:rPr>
        <w:t xml:space="preserve"> </w:t>
      </w:r>
      <w:r w:rsidRPr="00A309EB">
        <w:rPr>
          <w:color w:val="000000" w:themeColor="text1"/>
          <w:sz w:val="28"/>
          <w:szCs w:val="28"/>
        </w:rPr>
        <w:t xml:space="preserve">(далее – проект закона) </w:t>
      </w:r>
      <w:r w:rsidR="004551A8">
        <w:rPr>
          <w:color w:val="000000" w:themeColor="text1"/>
          <w:sz w:val="28"/>
          <w:szCs w:val="28"/>
        </w:rPr>
        <w:t xml:space="preserve">с учетом положений </w:t>
      </w:r>
      <w:r w:rsidR="004551A8" w:rsidRPr="004551A8">
        <w:rPr>
          <w:color w:val="000000" w:themeColor="text1"/>
          <w:sz w:val="28"/>
          <w:szCs w:val="28"/>
        </w:rPr>
        <w:t>Федеральн</w:t>
      </w:r>
      <w:r w:rsidR="004551A8">
        <w:rPr>
          <w:color w:val="000000" w:themeColor="text1"/>
          <w:sz w:val="28"/>
          <w:szCs w:val="28"/>
        </w:rPr>
        <w:t>ого</w:t>
      </w:r>
      <w:r w:rsidR="004551A8" w:rsidRPr="004551A8">
        <w:rPr>
          <w:color w:val="000000" w:themeColor="text1"/>
          <w:sz w:val="28"/>
          <w:szCs w:val="28"/>
        </w:rPr>
        <w:t xml:space="preserve"> закон</w:t>
      </w:r>
      <w:r w:rsidR="004551A8">
        <w:rPr>
          <w:color w:val="000000" w:themeColor="text1"/>
          <w:sz w:val="28"/>
          <w:szCs w:val="28"/>
        </w:rPr>
        <w:t>а</w:t>
      </w:r>
      <w:r w:rsidR="004551A8" w:rsidRPr="004551A8">
        <w:rPr>
          <w:color w:val="000000" w:themeColor="text1"/>
          <w:sz w:val="28"/>
          <w:szCs w:val="28"/>
        </w:rPr>
        <w:t xml:space="preserve"> от 27 июля 2004 года </w:t>
      </w:r>
      <w:r w:rsidR="004551A8">
        <w:rPr>
          <w:color w:val="000000" w:themeColor="text1"/>
          <w:sz w:val="28"/>
          <w:szCs w:val="28"/>
        </w:rPr>
        <w:t>№</w:t>
      </w:r>
      <w:r w:rsidR="004551A8" w:rsidRPr="004551A8">
        <w:rPr>
          <w:color w:val="000000" w:themeColor="text1"/>
          <w:sz w:val="28"/>
          <w:szCs w:val="28"/>
        </w:rPr>
        <w:t xml:space="preserve"> 79-ФЗ "О государственной гражданской службе Российской Федер</w:t>
      </w:r>
      <w:r w:rsidR="004551A8" w:rsidRPr="004551A8">
        <w:rPr>
          <w:color w:val="000000" w:themeColor="text1"/>
          <w:sz w:val="28"/>
          <w:szCs w:val="28"/>
        </w:rPr>
        <w:t>а</w:t>
      </w:r>
      <w:r w:rsidR="004551A8" w:rsidRPr="004551A8">
        <w:rPr>
          <w:color w:val="000000" w:themeColor="text1"/>
          <w:sz w:val="28"/>
          <w:szCs w:val="28"/>
        </w:rPr>
        <w:t>ции"</w:t>
      </w:r>
      <w:r w:rsidR="004551A8">
        <w:rPr>
          <w:color w:val="000000" w:themeColor="text1"/>
          <w:sz w:val="28"/>
          <w:szCs w:val="28"/>
        </w:rPr>
        <w:t xml:space="preserve"> (в редакции Федерального закона от 29</w:t>
      </w:r>
      <w:proofErr w:type="gramEnd"/>
      <w:r w:rsidR="004551A8">
        <w:rPr>
          <w:color w:val="000000" w:themeColor="text1"/>
          <w:sz w:val="28"/>
          <w:szCs w:val="28"/>
        </w:rPr>
        <w:t xml:space="preserve"> </w:t>
      </w:r>
      <w:proofErr w:type="gramStart"/>
      <w:r w:rsidR="004551A8">
        <w:rPr>
          <w:color w:val="000000" w:themeColor="text1"/>
          <w:sz w:val="28"/>
          <w:szCs w:val="28"/>
        </w:rPr>
        <w:t>сентября 2025 года № 365-ФЗ) уто</w:t>
      </w:r>
      <w:r w:rsidR="004551A8">
        <w:rPr>
          <w:color w:val="000000" w:themeColor="text1"/>
          <w:sz w:val="28"/>
          <w:szCs w:val="28"/>
        </w:rPr>
        <w:t>ч</w:t>
      </w:r>
      <w:r w:rsidR="004551A8">
        <w:rPr>
          <w:color w:val="000000" w:themeColor="text1"/>
          <w:sz w:val="28"/>
          <w:szCs w:val="28"/>
        </w:rPr>
        <w:t>няется</w:t>
      </w:r>
      <w:r w:rsidR="00DD0544">
        <w:rPr>
          <w:color w:val="000000" w:themeColor="text1"/>
          <w:sz w:val="28"/>
          <w:szCs w:val="28"/>
        </w:rPr>
        <w:t xml:space="preserve">, </w:t>
      </w:r>
      <w:r w:rsidR="00DD0544" w:rsidRPr="00DD0544">
        <w:rPr>
          <w:color w:val="000000" w:themeColor="text1"/>
          <w:sz w:val="28"/>
          <w:szCs w:val="28"/>
        </w:rPr>
        <w:t>что</w:t>
      </w:r>
      <w:r w:rsidR="004551A8" w:rsidRPr="00DD0544">
        <w:rPr>
          <w:sz w:val="28"/>
          <w:szCs w:val="28"/>
        </w:rPr>
        <w:t xml:space="preserve"> гарантии</w:t>
      </w:r>
      <w:r w:rsidR="00DD0544" w:rsidRPr="00DD0544">
        <w:rPr>
          <w:sz w:val="28"/>
          <w:szCs w:val="28"/>
        </w:rPr>
        <w:t xml:space="preserve"> служебной деятельности</w:t>
      </w:r>
      <w:r w:rsidR="004551A8" w:rsidRPr="00DD0544">
        <w:rPr>
          <w:sz w:val="28"/>
          <w:szCs w:val="28"/>
        </w:rPr>
        <w:t xml:space="preserve">, предусмотренные статьей 53.1 </w:t>
      </w:r>
      <w:r w:rsidR="00DD0544" w:rsidRPr="00DD0544">
        <w:rPr>
          <w:sz w:val="28"/>
          <w:szCs w:val="28"/>
        </w:rPr>
        <w:t>ук</w:t>
      </w:r>
      <w:r w:rsidR="00DD0544" w:rsidRPr="00DD0544">
        <w:rPr>
          <w:sz w:val="28"/>
          <w:szCs w:val="28"/>
        </w:rPr>
        <w:t>а</w:t>
      </w:r>
      <w:r w:rsidR="00DD0544" w:rsidRPr="00DD0544">
        <w:rPr>
          <w:sz w:val="28"/>
          <w:szCs w:val="28"/>
        </w:rPr>
        <w:t xml:space="preserve">занного </w:t>
      </w:r>
      <w:r w:rsidR="004551A8" w:rsidRPr="00DD0544">
        <w:rPr>
          <w:sz w:val="28"/>
          <w:szCs w:val="28"/>
        </w:rPr>
        <w:t xml:space="preserve">Федерального закона, </w:t>
      </w:r>
      <w:r w:rsidR="004551A8">
        <w:rPr>
          <w:color w:val="000000" w:themeColor="text1"/>
          <w:sz w:val="28"/>
          <w:szCs w:val="28"/>
        </w:rPr>
        <w:t xml:space="preserve">распространяются и на </w:t>
      </w:r>
      <w:r w:rsidR="00DD0544">
        <w:rPr>
          <w:color w:val="000000" w:themeColor="text1"/>
          <w:sz w:val="28"/>
          <w:szCs w:val="28"/>
        </w:rPr>
        <w:t>государственных гражда</w:t>
      </w:r>
      <w:r w:rsidR="00DD0544">
        <w:rPr>
          <w:color w:val="000000" w:themeColor="text1"/>
          <w:sz w:val="28"/>
          <w:szCs w:val="28"/>
        </w:rPr>
        <w:t>н</w:t>
      </w:r>
      <w:r w:rsidR="00DD0544">
        <w:rPr>
          <w:color w:val="000000" w:themeColor="text1"/>
          <w:sz w:val="28"/>
          <w:szCs w:val="28"/>
        </w:rPr>
        <w:t>ских служащих Чувашской Республики</w:t>
      </w:r>
      <w:r w:rsidR="004551A8" w:rsidRPr="004551A8">
        <w:rPr>
          <w:color w:val="000000" w:themeColor="text1"/>
          <w:sz w:val="28"/>
          <w:szCs w:val="28"/>
        </w:rPr>
        <w:t>, направленных на службу в войска наци</w:t>
      </w:r>
      <w:r w:rsidR="004551A8" w:rsidRPr="004551A8">
        <w:rPr>
          <w:color w:val="000000" w:themeColor="text1"/>
          <w:sz w:val="28"/>
          <w:szCs w:val="28"/>
        </w:rPr>
        <w:t>о</w:t>
      </w:r>
      <w:r w:rsidR="004551A8" w:rsidRPr="004551A8">
        <w:rPr>
          <w:color w:val="000000" w:themeColor="text1"/>
          <w:sz w:val="28"/>
          <w:szCs w:val="28"/>
        </w:rPr>
        <w:t>нальной гвардии Российской Федерации по мобилизации или поступивших на в</w:t>
      </w:r>
      <w:r w:rsidR="004551A8" w:rsidRPr="004551A8">
        <w:rPr>
          <w:color w:val="000000" w:themeColor="text1"/>
          <w:sz w:val="28"/>
          <w:szCs w:val="28"/>
        </w:rPr>
        <w:t>о</w:t>
      </w:r>
      <w:r w:rsidR="004551A8" w:rsidRPr="004551A8">
        <w:rPr>
          <w:color w:val="000000" w:themeColor="text1"/>
          <w:sz w:val="28"/>
          <w:szCs w:val="28"/>
        </w:rPr>
        <w:t>енную службу по контракту в период мобилизации, в период военного положения или в военное время.</w:t>
      </w:r>
      <w:proofErr w:type="gramEnd"/>
    </w:p>
    <w:p w:rsidR="008A27FB" w:rsidRDefault="008A27FB" w:rsidP="008A27F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</w:t>
      </w:r>
      <w:r w:rsidRPr="008A27FB">
        <w:rPr>
          <w:color w:val="000000" w:themeColor="text1"/>
          <w:sz w:val="28"/>
          <w:szCs w:val="28"/>
        </w:rPr>
        <w:t>аблица соответствия классных чинов государственной гражданской слу</w:t>
      </w:r>
      <w:r w:rsidRPr="008A27FB">
        <w:rPr>
          <w:color w:val="000000" w:themeColor="text1"/>
          <w:sz w:val="28"/>
          <w:szCs w:val="28"/>
        </w:rPr>
        <w:t>ж</w:t>
      </w:r>
      <w:r w:rsidRPr="008A27FB">
        <w:rPr>
          <w:color w:val="000000" w:themeColor="text1"/>
          <w:sz w:val="28"/>
          <w:szCs w:val="28"/>
        </w:rPr>
        <w:t>бы Чувашской Республики должностям государственной гражданской службы Чувашской Республики дополняется новыми должностями государственной гражданской службы Чувашской Республики, включенными в Реестр должностей государственной гражданской службы Чувашской Республики, утвержденный Указом Президента Чувашской Республики от 1 сентября 2006 года № 73.</w:t>
      </w:r>
      <w:r>
        <w:rPr>
          <w:color w:val="000000" w:themeColor="text1"/>
          <w:sz w:val="28"/>
          <w:szCs w:val="28"/>
        </w:rPr>
        <w:t xml:space="preserve"> </w:t>
      </w:r>
    </w:p>
    <w:p w:rsidR="00A72B11" w:rsidRPr="00A309EB" w:rsidRDefault="00A309EB" w:rsidP="008A27F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Theme="minorEastAsia"/>
          <w:bCs/>
          <w:noProof/>
          <w:color w:val="000000" w:themeColor="text1"/>
          <w:sz w:val="28"/>
          <w:szCs w:val="28"/>
        </w:rPr>
      </w:pPr>
      <w:proofErr w:type="gramStart"/>
      <w:r w:rsidRPr="00A309EB">
        <w:rPr>
          <w:color w:val="000000" w:themeColor="text1"/>
          <w:sz w:val="28"/>
          <w:szCs w:val="28"/>
        </w:rPr>
        <w:t>Т</w:t>
      </w:r>
      <w:r w:rsidR="00A72B11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>акже предлагается приостановить до 1 января 202</w:t>
      </w:r>
      <w:r w:rsidR="008948D3">
        <w:rPr>
          <w:rFonts w:eastAsiaTheme="minorEastAsia"/>
          <w:bCs/>
          <w:noProof/>
          <w:color w:val="000000" w:themeColor="text1"/>
          <w:sz w:val="28"/>
          <w:szCs w:val="28"/>
        </w:rPr>
        <w:t>7</w:t>
      </w:r>
      <w:r w:rsidR="00A72B11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 xml:space="preserve"> года действие по</w:t>
      </w:r>
      <w:r w:rsidR="00E34FBA">
        <w:rPr>
          <w:rFonts w:eastAsiaTheme="minorEastAsia"/>
          <w:bCs/>
          <w:noProof/>
          <w:color w:val="000000" w:themeColor="text1"/>
          <w:sz w:val="28"/>
          <w:szCs w:val="28"/>
        </w:rPr>
        <w:t>-</w:t>
      </w:r>
      <w:r w:rsidR="00A72B11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 xml:space="preserve">ложения Закона Чувашской Республики </w:t>
      </w:r>
      <w:r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>от 12 апреля 20</w:t>
      </w:r>
      <w:r w:rsidR="003C1CD5">
        <w:rPr>
          <w:rFonts w:eastAsiaTheme="minorEastAsia"/>
          <w:bCs/>
          <w:noProof/>
          <w:color w:val="000000" w:themeColor="text1"/>
          <w:sz w:val="28"/>
          <w:szCs w:val="28"/>
        </w:rPr>
        <w:t>0</w:t>
      </w:r>
      <w:r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 xml:space="preserve">5 года № 11 </w:t>
      </w:r>
      <w:r w:rsidR="00A72B11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>"О</w:t>
      </w:r>
      <w:r w:rsidR="008A27FB">
        <w:rPr>
          <w:rFonts w:eastAsiaTheme="minorEastAsia"/>
          <w:bCs/>
          <w:noProof/>
          <w:color w:val="000000" w:themeColor="text1"/>
          <w:sz w:val="28"/>
          <w:szCs w:val="28"/>
        </w:rPr>
        <w:t xml:space="preserve"> </w:t>
      </w:r>
      <w:r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>г</w:t>
      </w:r>
      <w:r w:rsidR="00A72B11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>осу</w:t>
      </w:r>
      <w:r w:rsidR="00DD0544">
        <w:rPr>
          <w:rFonts w:eastAsiaTheme="minorEastAsia"/>
          <w:bCs/>
          <w:noProof/>
          <w:color w:val="000000" w:themeColor="text1"/>
          <w:sz w:val="28"/>
          <w:szCs w:val="28"/>
        </w:rPr>
        <w:t>-</w:t>
      </w:r>
      <w:r w:rsidR="00A72B11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lastRenderedPageBreak/>
        <w:t>дарственной гражданской службе Чувашской Республики",</w:t>
      </w:r>
      <w:r w:rsidR="008A27FB">
        <w:rPr>
          <w:rFonts w:eastAsiaTheme="minorEastAsia"/>
          <w:bCs/>
          <w:noProof/>
          <w:color w:val="000000" w:themeColor="text1"/>
          <w:sz w:val="28"/>
          <w:szCs w:val="28"/>
        </w:rPr>
        <w:t xml:space="preserve"> </w:t>
      </w:r>
      <w:r w:rsidR="00A72B11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>предусматривающего предоставление государственным гражданским служащим Чувашской Респуб</w:t>
      </w:r>
      <w:r w:rsidR="00DD0544">
        <w:rPr>
          <w:rFonts w:eastAsiaTheme="minorEastAsia"/>
          <w:bCs/>
          <w:noProof/>
          <w:color w:val="000000" w:themeColor="text1"/>
          <w:sz w:val="28"/>
          <w:szCs w:val="28"/>
        </w:rPr>
        <w:t>-</w:t>
      </w:r>
      <w:r w:rsidR="00A72B11" w:rsidRPr="00A309EB">
        <w:rPr>
          <w:rFonts w:eastAsiaTheme="minorEastAsia"/>
          <w:bCs/>
          <w:noProof/>
          <w:color w:val="000000" w:themeColor="text1"/>
          <w:sz w:val="28"/>
          <w:szCs w:val="28"/>
        </w:rPr>
        <w:t>лики, нуждающимся в улучшении жилищных условий, права на единовременную субсидию на приобретение жилого помещения.</w:t>
      </w:r>
      <w:proofErr w:type="gramEnd"/>
    </w:p>
    <w:p w:rsidR="00A72B11" w:rsidRPr="00A72B11" w:rsidRDefault="00A72B11" w:rsidP="008A27F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Theme="minorEastAsia"/>
          <w:bCs/>
          <w:noProof/>
          <w:color w:val="000000" w:themeColor="text1"/>
          <w:sz w:val="28"/>
          <w:szCs w:val="28"/>
        </w:rPr>
      </w:pPr>
      <w:r w:rsidRPr="00A72B11">
        <w:rPr>
          <w:rFonts w:eastAsiaTheme="minorEastAsia"/>
          <w:bCs/>
          <w:noProof/>
          <w:color w:val="000000" w:themeColor="text1"/>
          <w:sz w:val="28"/>
          <w:szCs w:val="28"/>
        </w:rPr>
        <w:t>Проект закона соответствует Конституции Российской Федерации, феде</w:t>
      </w:r>
      <w:r w:rsidR="00E34FBA">
        <w:rPr>
          <w:rFonts w:eastAsiaTheme="minorEastAsia"/>
          <w:bCs/>
          <w:noProof/>
          <w:color w:val="000000" w:themeColor="text1"/>
          <w:sz w:val="28"/>
          <w:szCs w:val="28"/>
        </w:rPr>
        <w:t>-</w:t>
      </w:r>
      <w:r w:rsidRPr="00A72B11">
        <w:rPr>
          <w:rFonts w:eastAsiaTheme="minorEastAsia"/>
          <w:bCs/>
          <w:noProof/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Республики. Противоречий между структурными единицами проекта закона не имеется.</w:t>
      </w:r>
    </w:p>
    <w:p w:rsidR="00FE6C46" w:rsidRPr="00A72B11" w:rsidRDefault="00A72B11" w:rsidP="008A27F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Theme="minorEastAsia"/>
          <w:bCs/>
          <w:noProof/>
          <w:color w:val="000000" w:themeColor="text1"/>
          <w:sz w:val="28"/>
          <w:szCs w:val="28"/>
        </w:rPr>
      </w:pPr>
      <w:proofErr w:type="gramStart"/>
      <w:r w:rsidRPr="00A72B11">
        <w:rPr>
          <w:rFonts w:eastAsiaTheme="minorEastAsia"/>
          <w:bCs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8332A9" w:rsidRDefault="008332A9" w:rsidP="008A27FB">
      <w:pPr>
        <w:pStyle w:val="ConsPlusTitle"/>
        <w:tabs>
          <w:tab w:val="left" w:pos="720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DD0544" w:rsidRPr="00A309EB" w:rsidRDefault="00DD0544" w:rsidP="008A27FB">
      <w:pPr>
        <w:pStyle w:val="ConsPlusTitle"/>
        <w:tabs>
          <w:tab w:val="left" w:pos="720"/>
        </w:tabs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8A27FB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8A27FB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8A27FB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8A27FB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8A27FB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FB07EE" w:rsidRDefault="00FB07EE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  <w:bookmarkStart w:id="0" w:name="_GoBack"/>
    </w:p>
    <w:p w:rsidR="00E34FBA" w:rsidRDefault="00E34FBA" w:rsidP="008A27FB">
      <w:pPr>
        <w:rPr>
          <w:color w:val="000000" w:themeColor="text1"/>
          <w:sz w:val="18"/>
          <w:szCs w:val="18"/>
        </w:rPr>
      </w:pPr>
    </w:p>
    <w:bookmarkEnd w:id="0"/>
    <w:p w:rsidR="00E34FBA" w:rsidRDefault="00E34FBA" w:rsidP="008A27FB">
      <w:pPr>
        <w:rPr>
          <w:color w:val="000000" w:themeColor="text1"/>
          <w:sz w:val="18"/>
          <w:szCs w:val="18"/>
        </w:rPr>
      </w:pPr>
    </w:p>
    <w:p w:rsidR="00E34FBA" w:rsidRDefault="00E34FBA" w:rsidP="008A27FB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Семенова И.А.</w:t>
      </w:r>
    </w:p>
    <w:p w:rsidR="00E34FBA" w:rsidRPr="00E34FBA" w:rsidRDefault="00E34FBA" w:rsidP="008A27FB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56-53-56 доб. 1050</w:t>
      </w:r>
    </w:p>
    <w:sectPr w:rsidR="00E34FBA" w:rsidRPr="00E34FBA" w:rsidSect="008A27FB">
      <w:headerReference w:type="even" r:id="rId8"/>
      <w:headerReference w:type="default" r:id="rId9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6AA" w:rsidRDefault="005E26AA">
      <w:r>
        <w:separator/>
      </w:r>
    </w:p>
  </w:endnote>
  <w:endnote w:type="continuationSeparator" w:id="0">
    <w:p w:rsidR="005E26AA" w:rsidRDefault="005E2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6AA" w:rsidRDefault="005E26AA">
      <w:r>
        <w:separator/>
      </w:r>
    </w:p>
  </w:footnote>
  <w:footnote w:type="continuationSeparator" w:id="0">
    <w:p w:rsidR="005E26AA" w:rsidRDefault="005E26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6AA" w:rsidRDefault="005E26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E26AA" w:rsidRDefault="005E26A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6AA" w:rsidRDefault="005E26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3078F">
      <w:rPr>
        <w:rStyle w:val="a4"/>
        <w:noProof/>
      </w:rPr>
      <w:t>2</w:t>
    </w:r>
    <w:r>
      <w:rPr>
        <w:rStyle w:val="a4"/>
      </w:rPr>
      <w:fldChar w:fldCharType="end"/>
    </w:r>
  </w:p>
  <w:p w:rsidR="005E26AA" w:rsidRDefault="005E26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27374"/>
    <w:rsid w:val="00043B79"/>
    <w:rsid w:val="000E2433"/>
    <w:rsid w:val="00116F65"/>
    <w:rsid w:val="0013027A"/>
    <w:rsid w:val="001318B0"/>
    <w:rsid w:val="001648A7"/>
    <w:rsid w:val="00172850"/>
    <w:rsid w:val="00173D55"/>
    <w:rsid w:val="001F2249"/>
    <w:rsid w:val="001F540E"/>
    <w:rsid w:val="00257C19"/>
    <w:rsid w:val="00282D9D"/>
    <w:rsid w:val="003136BB"/>
    <w:rsid w:val="00381F8C"/>
    <w:rsid w:val="003857EC"/>
    <w:rsid w:val="003C1CD5"/>
    <w:rsid w:val="003C30B6"/>
    <w:rsid w:val="003D1066"/>
    <w:rsid w:val="004551A8"/>
    <w:rsid w:val="00486F54"/>
    <w:rsid w:val="004C13DE"/>
    <w:rsid w:val="004D3853"/>
    <w:rsid w:val="004D6CBC"/>
    <w:rsid w:val="0054612D"/>
    <w:rsid w:val="005538CE"/>
    <w:rsid w:val="005A28D7"/>
    <w:rsid w:val="005E26AA"/>
    <w:rsid w:val="00653FAF"/>
    <w:rsid w:val="00654A66"/>
    <w:rsid w:val="006B03BA"/>
    <w:rsid w:val="006E3D82"/>
    <w:rsid w:val="007048C5"/>
    <w:rsid w:val="0071290A"/>
    <w:rsid w:val="0073078F"/>
    <w:rsid w:val="007536EF"/>
    <w:rsid w:val="007C1D05"/>
    <w:rsid w:val="007E4C45"/>
    <w:rsid w:val="007E5C07"/>
    <w:rsid w:val="007E6217"/>
    <w:rsid w:val="007F3445"/>
    <w:rsid w:val="008332A9"/>
    <w:rsid w:val="00866E77"/>
    <w:rsid w:val="00893DFA"/>
    <w:rsid w:val="008948D3"/>
    <w:rsid w:val="008A27FB"/>
    <w:rsid w:val="008A2AB5"/>
    <w:rsid w:val="008A5A89"/>
    <w:rsid w:val="00983722"/>
    <w:rsid w:val="00992086"/>
    <w:rsid w:val="009A2EBC"/>
    <w:rsid w:val="009B5B75"/>
    <w:rsid w:val="009E1961"/>
    <w:rsid w:val="00A309EB"/>
    <w:rsid w:val="00A34A39"/>
    <w:rsid w:val="00A70FB7"/>
    <w:rsid w:val="00A72B11"/>
    <w:rsid w:val="00A929C9"/>
    <w:rsid w:val="00AF62A0"/>
    <w:rsid w:val="00B063E4"/>
    <w:rsid w:val="00B0698D"/>
    <w:rsid w:val="00B42C2B"/>
    <w:rsid w:val="00B477B2"/>
    <w:rsid w:val="00B8720E"/>
    <w:rsid w:val="00B956BA"/>
    <w:rsid w:val="00BA62ED"/>
    <w:rsid w:val="00BB76E0"/>
    <w:rsid w:val="00BE4F2D"/>
    <w:rsid w:val="00BE7912"/>
    <w:rsid w:val="00BE7D3D"/>
    <w:rsid w:val="00C66DB5"/>
    <w:rsid w:val="00C81C89"/>
    <w:rsid w:val="00C953C9"/>
    <w:rsid w:val="00CF3F12"/>
    <w:rsid w:val="00D341C4"/>
    <w:rsid w:val="00D54395"/>
    <w:rsid w:val="00DD0544"/>
    <w:rsid w:val="00DF08D5"/>
    <w:rsid w:val="00E107BD"/>
    <w:rsid w:val="00E24F53"/>
    <w:rsid w:val="00E34FBA"/>
    <w:rsid w:val="00E63FC7"/>
    <w:rsid w:val="00E80558"/>
    <w:rsid w:val="00E8203C"/>
    <w:rsid w:val="00E86970"/>
    <w:rsid w:val="00EB4BE7"/>
    <w:rsid w:val="00EC2B2B"/>
    <w:rsid w:val="00EC32DB"/>
    <w:rsid w:val="00ED7A9B"/>
    <w:rsid w:val="00F2135A"/>
    <w:rsid w:val="00F320F8"/>
    <w:rsid w:val="00F56A45"/>
    <w:rsid w:val="00F6627B"/>
    <w:rsid w:val="00F81CA0"/>
    <w:rsid w:val="00FA7078"/>
    <w:rsid w:val="00FB07EE"/>
    <w:rsid w:val="00FB36E2"/>
    <w:rsid w:val="00FC5F56"/>
    <w:rsid w:val="00FE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FCEE9-EFCA-4876-8D67-EFB575AF1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309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40</cp:revision>
  <cp:lastPrinted>2025-12-02T06:31:00Z</cp:lastPrinted>
  <dcterms:created xsi:type="dcterms:W3CDTF">2022-10-12T06:09:00Z</dcterms:created>
  <dcterms:modified xsi:type="dcterms:W3CDTF">2025-12-02T12:57:00Z</dcterms:modified>
</cp:coreProperties>
</file>