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7770952" w:rsidR="009A3F0A" w:rsidRPr="00192554" w:rsidRDefault="00BA5B8F"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DE234E">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2E234C">
                              <w:rPr>
                                <w:rFonts w:ascii="Times New Roman" w:eastAsia="Times New Roman" w:hAnsi="Times New Roman" w:cs="Times New Roman"/>
                                <w:sz w:val="24"/>
                                <w:szCs w:val="20"/>
                                <w:u w:val="single"/>
                                <w:lang w:eastAsia="ru-RU"/>
                              </w:rPr>
                              <w:t>5</w:t>
                            </w:r>
                            <w:r w:rsidR="00DE234E">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7770952" w:rsidR="009A3F0A" w:rsidRPr="00192554" w:rsidRDefault="00BA5B8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DE234E">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2E234C">
                        <w:rPr>
                          <w:rFonts w:ascii="Times New Roman" w:eastAsia="Times New Roman" w:hAnsi="Times New Roman" w:cs="Times New Roman"/>
                          <w:sz w:val="24"/>
                          <w:szCs w:val="20"/>
                          <w:u w:val="single"/>
                          <w:lang w:eastAsia="ru-RU"/>
                        </w:rPr>
                        <w:t>5</w:t>
                      </w:r>
                      <w:r w:rsidR="00DE234E">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79F01A0" w:rsidR="009A3F0A" w:rsidRPr="00EE4895" w:rsidRDefault="00BA5B8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DE234E">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4</w:t>
                            </w:r>
                            <w:r w:rsidR="002E234C">
                              <w:rPr>
                                <w:rFonts w:ascii="Times New Roman" w:eastAsia="Times New Roman" w:hAnsi="Times New Roman" w:cs="Times New Roman"/>
                                <w:sz w:val="24"/>
                                <w:szCs w:val="24"/>
                                <w:u w:val="single"/>
                                <w:lang w:eastAsia="ru-RU"/>
                              </w:rPr>
                              <w:t>5</w:t>
                            </w:r>
                            <w:r w:rsidR="00DE234E">
                              <w:rPr>
                                <w:rFonts w:ascii="Times New Roman" w:eastAsia="Times New Roman" w:hAnsi="Times New Roman" w:cs="Times New Roman"/>
                                <w:sz w:val="24"/>
                                <w:szCs w:val="24"/>
                                <w:u w:val="single"/>
                                <w:lang w:eastAsia="ru-RU"/>
                              </w:rPr>
                              <w:t>2</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79F01A0" w:rsidR="009A3F0A" w:rsidRPr="00EE4895" w:rsidRDefault="00BA5B8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DE234E">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w:t>
                      </w:r>
                      <w:r w:rsidR="002E234C">
                        <w:rPr>
                          <w:rFonts w:ascii="Times New Roman" w:eastAsia="Times New Roman" w:hAnsi="Times New Roman" w:cs="Times New Roman"/>
                          <w:sz w:val="24"/>
                          <w:szCs w:val="24"/>
                          <w:u w:val="single"/>
                          <w:lang w:eastAsia="ru-RU"/>
                        </w:rPr>
                        <w:t>5</w:t>
                      </w:r>
                      <w:r w:rsidR="00DE234E">
                        <w:rPr>
                          <w:rFonts w:ascii="Times New Roman" w:eastAsia="Times New Roman" w:hAnsi="Times New Roman" w:cs="Times New Roman"/>
                          <w:sz w:val="24"/>
                          <w:szCs w:val="24"/>
                          <w:u w:val="single"/>
                          <w:lang w:eastAsia="ru-RU"/>
                        </w:rPr>
                        <w:t>2</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34958AC8" w14:textId="77777777" w:rsidR="00A66758" w:rsidRPr="002E234C" w:rsidRDefault="00A66758" w:rsidP="002E234C">
      <w:pPr>
        <w:spacing w:after="0" w:line="240" w:lineRule="auto"/>
        <w:ind w:right="5034"/>
        <w:jc w:val="both"/>
        <w:rPr>
          <w:rFonts w:ascii="Times New Roman" w:hAnsi="Times New Roman" w:cs="Times New Roman"/>
          <w:sz w:val="24"/>
          <w:szCs w:val="24"/>
        </w:rPr>
      </w:pPr>
      <w:bookmarkStart w:id="0" w:name="_Hlk181696595"/>
    </w:p>
    <w:bookmarkEnd w:id="0"/>
    <w:p w14:paraId="72F9D3BF" w14:textId="77777777" w:rsidR="00DE234E" w:rsidRPr="00BB5253" w:rsidRDefault="00DE234E" w:rsidP="00DE234E">
      <w:pPr>
        <w:spacing w:after="0" w:line="240" w:lineRule="auto"/>
        <w:rPr>
          <w:rFonts w:ascii="Times New Roman" w:hAnsi="Times New Roman" w:cs="Times New Roman"/>
          <w:bCs/>
          <w:sz w:val="24"/>
          <w:szCs w:val="24"/>
        </w:rPr>
      </w:pPr>
      <w:r w:rsidRPr="00BB5253">
        <w:rPr>
          <w:rFonts w:ascii="Times New Roman" w:hAnsi="Times New Roman" w:cs="Times New Roman"/>
          <w:bCs/>
          <w:sz w:val="24"/>
          <w:szCs w:val="24"/>
        </w:rPr>
        <w:t>Об утверждении Плана подготовки</w:t>
      </w:r>
    </w:p>
    <w:p w14:paraId="753D37C0" w14:textId="77777777" w:rsidR="00DE234E" w:rsidRPr="00AA17CC" w:rsidRDefault="00DE234E" w:rsidP="00DE234E">
      <w:pPr>
        <w:spacing w:after="0" w:line="240" w:lineRule="auto"/>
        <w:rPr>
          <w:rFonts w:ascii="Times New Roman" w:hAnsi="Times New Roman" w:cs="Times New Roman"/>
          <w:sz w:val="24"/>
          <w:szCs w:val="24"/>
        </w:rPr>
      </w:pPr>
      <w:r w:rsidRPr="00BB5253">
        <w:rPr>
          <w:rFonts w:ascii="Times New Roman" w:hAnsi="Times New Roman" w:cs="Times New Roman"/>
          <w:bCs/>
          <w:sz w:val="24"/>
          <w:szCs w:val="24"/>
        </w:rPr>
        <w:t>к отопительному периоду 2026-2027 гг.</w:t>
      </w:r>
    </w:p>
    <w:p w14:paraId="4890BA35" w14:textId="77777777" w:rsidR="00DE234E" w:rsidRDefault="00DE234E" w:rsidP="00DE234E">
      <w:pPr>
        <w:spacing w:after="0" w:line="240" w:lineRule="auto"/>
        <w:rPr>
          <w:rFonts w:ascii="Times New Roman" w:hAnsi="Times New Roman" w:cs="Times New Roman"/>
          <w:sz w:val="24"/>
          <w:szCs w:val="24"/>
        </w:rPr>
      </w:pPr>
    </w:p>
    <w:p w14:paraId="37A81189" w14:textId="77777777" w:rsidR="00DE234E" w:rsidRPr="00AA17CC" w:rsidRDefault="00DE234E" w:rsidP="00DE234E">
      <w:pPr>
        <w:spacing w:after="0" w:line="240" w:lineRule="auto"/>
        <w:rPr>
          <w:rFonts w:ascii="Times New Roman" w:hAnsi="Times New Roman" w:cs="Times New Roman"/>
          <w:sz w:val="24"/>
          <w:szCs w:val="24"/>
        </w:rPr>
      </w:pPr>
    </w:p>
    <w:p w14:paraId="73446E06" w14:textId="77777777" w:rsidR="00DE234E" w:rsidRPr="00AA17CC" w:rsidRDefault="00DE234E" w:rsidP="00DE234E">
      <w:pPr>
        <w:spacing w:after="0" w:line="240" w:lineRule="auto"/>
        <w:ind w:firstLine="709"/>
        <w:jc w:val="both"/>
        <w:rPr>
          <w:rFonts w:ascii="Times New Roman" w:hAnsi="Times New Roman" w:cs="Times New Roman"/>
          <w:sz w:val="24"/>
          <w:szCs w:val="24"/>
        </w:rPr>
      </w:pPr>
      <w:r w:rsidRPr="00BB5253">
        <w:rPr>
          <w:rFonts w:ascii="Times New Roman" w:hAnsi="Times New Roman" w:cs="Times New Roman"/>
          <w:sz w:val="24"/>
          <w:szCs w:val="24"/>
        </w:rPr>
        <w:t>В соответствии с Федеральным законом от 20.03.2025 N 33-ФЗ "Об общих принципах организации местного самоуправления в единой системе публичной власти"</w:t>
      </w:r>
      <w:r w:rsidRPr="00AA17CC">
        <w:rPr>
          <w:rFonts w:ascii="Times New Roman" w:hAnsi="Times New Roman" w:cs="Times New Roman"/>
          <w:sz w:val="24"/>
          <w:szCs w:val="24"/>
        </w:rPr>
        <w:t>, Федеральным законом от 27.07.2010 года № 190-ФЗ «О теплоснабжении»</w:t>
      </w:r>
      <w:r>
        <w:rPr>
          <w:rFonts w:ascii="Times New Roman" w:hAnsi="Times New Roman" w:cs="Times New Roman"/>
          <w:sz w:val="24"/>
          <w:szCs w:val="24"/>
        </w:rPr>
        <w:t>,</w:t>
      </w:r>
      <w:r w:rsidRPr="00AA17CC">
        <w:rPr>
          <w:rFonts w:ascii="Times New Roman" w:hAnsi="Times New Roman" w:cs="Times New Roman"/>
          <w:sz w:val="24"/>
          <w:szCs w:val="24"/>
        </w:rPr>
        <w:t xml:space="preserve"> </w:t>
      </w:r>
      <w:r w:rsidRPr="00BB5253">
        <w:rPr>
          <w:rFonts w:ascii="Times New Roman" w:hAnsi="Times New Roman" w:cs="Times New Roman"/>
          <w:sz w:val="24"/>
          <w:szCs w:val="24"/>
        </w:rPr>
        <w:t>Приказом Минэнерго России от 13.11.2024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Pr="00AA17CC">
        <w:rPr>
          <w:rFonts w:ascii="Times New Roman" w:hAnsi="Times New Roman" w:cs="Times New Roman"/>
          <w:sz w:val="24"/>
          <w:szCs w:val="24"/>
        </w:rPr>
        <w:t>,</w:t>
      </w:r>
      <w:r w:rsidRPr="00BB5253">
        <w:t xml:space="preserve"> </w:t>
      </w:r>
      <w:r w:rsidRPr="00BB5253">
        <w:rPr>
          <w:rFonts w:ascii="Times New Roman" w:hAnsi="Times New Roman" w:cs="Times New Roman"/>
          <w:sz w:val="24"/>
          <w:szCs w:val="24"/>
        </w:rPr>
        <w:t>Уставом Урмарского муниципального округа Чувашской Республики</w:t>
      </w:r>
      <w:r>
        <w:rPr>
          <w:rFonts w:ascii="Times New Roman" w:hAnsi="Times New Roman" w:cs="Times New Roman"/>
          <w:sz w:val="24"/>
          <w:szCs w:val="24"/>
        </w:rPr>
        <w:t>,</w:t>
      </w:r>
      <w:r w:rsidRPr="00AA17CC">
        <w:rPr>
          <w:rFonts w:ascii="Times New Roman" w:hAnsi="Times New Roman" w:cs="Times New Roman"/>
          <w:sz w:val="24"/>
          <w:szCs w:val="24"/>
        </w:rPr>
        <w:t xml:space="preserve"> в целях своевременной и качественной подготовки объектов жилищно-коммунального хозяйства и социальной сферы </w:t>
      </w:r>
      <w:r>
        <w:rPr>
          <w:rFonts w:ascii="Times New Roman" w:hAnsi="Times New Roman" w:cs="Times New Roman"/>
          <w:sz w:val="24"/>
          <w:szCs w:val="24"/>
        </w:rPr>
        <w:t>на территории Урмарского муниципального округа к отопительному периоду 2026-2027</w:t>
      </w:r>
      <w:r w:rsidRPr="00AA17CC">
        <w:rPr>
          <w:rFonts w:ascii="Times New Roman" w:hAnsi="Times New Roman" w:cs="Times New Roman"/>
          <w:sz w:val="24"/>
          <w:szCs w:val="24"/>
        </w:rPr>
        <w:t xml:space="preserve"> годов</w:t>
      </w:r>
      <w:r>
        <w:rPr>
          <w:rFonts w:ascii="Times New Roman" w:hAnsi="Times New Roman" w:cs="Times New Roman"/>
          <w:sz w:val="24"/>
          <w:szCs w:val="24"/>
        </w:rPr>
        <w:t xml:space="preserve">, </w:t>
      </w:r>
      <w:r w:rsidRPr="00AA17CC">
        <w:rPr>
          <w:rFonts w:ascii="Times New Roman" w:hAnsi="Times New Roman" w:cs="Times New Roman"/>
          <w:sz w:val="24"/>
          <w:szCs w:val="24"/>
        </w:rPr>
        <w:t>администрация</w:t>
      </w:r>
      <w:r>
        <w:rPr>
          <w:rFonts w:ascii="Times New Roman" w:hAnsi="Times New Roman" w:cs="Times New Roman"/>
          <w:sz w:val="24"/>
          <w:szCs w:val="24"/>
        </w:rPr>
        <w:t xml:space="preserve">   </w:t>
      </w:r>
      <w:r w:rsidRPr="00AA17CC">
        <w:rPr>
          <w:rFonts w:ascii="Times New Roman" w:hAnsi="Times New Roman" w:cs="Times New Roman"/>
          <w:sz w:val="24"/>
          <w:szCs w:val="24"/>
        </w:rPr>
        <w:t xml:space="preserve"> Урмарского</w:t>
      </w:r>
      <w:r>
        <w:rPr>
          <w:rFonts w:ascii="Times New Roman" w:hAnsi="Times New Roman" w:cs="Times New Roman"/>
          <w:sz w:val="24"/>
          <w:szCs w:val="24"/>
        </w:rPr>
        <w:t xml:space="preserve">  </w:t>
      </w:r>
      <w:r w:rsidRPr="00AA17CC">
        <w:rPr>
          <w:rFonts w:ascii="Times New Roman" w:hAnsi="Times New Roman" w:cs="Times New Roman"/>
          <w:sz w:val="24"/>
          <w:szCs w:val="24"/>
        </w:rPr>
        <w:t xml:space="preserve"> муниципального </w:t>
      </w:r>
      <w:r>
        <w:rPr>
          <w:rFonts w:ascii="Times New Roman" w:hAnsi="Times New Roman" w:cs="Times New Roman"/>
          <w:sz w:val="24"/>
          <w:szCs w:val="24"/>
        </w:rPr>
        <w:t xml:space="preserve">   </w:t>
      </w:r>
      <w:r w:rsidRPr="00AA17CC">
        <w:rPr>
          <w:rFonts w:ascii="Times New Roman" w:hAnsi="Times New Roman" w:cs="Times New Roman"/>
          <w:sz w:val="24"/>
          <w:szCs w:val="24"/>
        </w:rPr>
        <w:t xml:space="preserve">округа </w:t>
      </w:r>
      <w:r>
        <w:rPr>
          <w:rFonts w:ascii="Times New Roman" w:hAnsi="Times New Roman" w:cs="Times New Roman"/>
          <w:sz w:val="24"/>
          <w:szCs w:val="24"/>
        </w:rPr>
        <w:t xml:space="preserve"> </w:t>
      </w:r>
      <w:r w:rsidRPr="00AA17CC">
        <w:rPr>
          <w:rFonts w:ascii="Times New Roman" w:hAnsi="Times New Roman" w:cs="Times New Roman"/>
          <w:sz w:val="24"/>
          <w:szCs w:val="24"/>
        </w:rPr>
        <w:t>Чувашской Республики  п о с т а н о в л я е т :</w:t>
      </w:r>
    </w:p>
    <w:p w14:paraId="233DD62A" w14:textId="77777777" w:rsidR="00DE234E" w:rsidRPr="00AA17CC" w:rsidRDefault="00DE234E" w:rsidP="00DE234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Утвердить </w:t>
      </w:r>
      <w:r w:rsidRPr="00AA17CC">
        <w:rPr>
          <w:rFonts w:ascii="Times New Roman" w:hAnsi="Times New Roman" w:cs="Times New Roman"/>
          <w:sz w:val="24"/>
          <w:szCs w:val="24"/>
        </w:rPr>
        <w:t>План подгото</w:t>
      </w:r>
      <w:r>
        <w:rPr>
          <w:rFonts w:ascii="Times New Roman" w:hAnsi="Times New Roman" w:cs="Times New Roman"/>
          <w:sz w:val="24"/>
          <w:szCs w:val="24"/>
        </w:rPr>
        <w:t>вки к отопительному периоду 2026-2027 годов согласно приложению</w:t>
      </w:r>
      <w:r w:rsidRPr="00AA17CC">
        <w:rPr>
          <w:rFonts w:ascii="Times New Roman" w:hAnsi="Times New Roman" w:cs="Times New Roman"/>
          <w:sz w:val="24"/>
          <w:szCs w:val="24"/>
        </w:rPr>
        <w:t xml:space="preserve"> к настоящему постановлению.</w:t>
      </w:r>
    </w:p>
    <w:p w14:paraId="164DD803" w14:textId="77777777" w:rsidR="00DE234E" w:rsidRDefault="00DE234E" w:rsidP="00DE234E">
      <w:pPr>
        <w:spacing w:after="0" w:line="240" w:lineRule="auto"/>
        <w:ind w:firstLine="709"/>
        <w:jc w:val="both"/>
        <w:rPr>
          <w:rFonts w:ascii="Times New Roman" w:hAnsi="Times New Roman" w:cs="Times New Roman"/>
          <w:sz w:val="24"/>
          <w:szCs w:val="24"/>
        </w:rPr>
      </w:pPr>
      <w:r w:rsidRPr="00AA17CC">
        <w:rPr>
          <w:rFonts w:ascii="Times New Roman" w:hAnsi="Times New Roman" w:cs="Times New Roman"/>
          <w:sz w:val="24"/>
          <w:szCs w:val="24"/>
        </w:rPr>
        <w:t>2. Признать утратившим</w:t>
      </w:r>
      <w:r>
        <w:rPr>
          <w:rFonts w:ascii="Times New Roman" w:hAnsi="Times New Roman" w:cs="Times New Roman"/>
          <w:sz w:val="24"/>
          <w:szCs w:val="24"/>
        </w:rPr>
        <w:t>и</w:t>
      </w:r>
      <w:r w:rsidRPr="00AA17CC">
        <w:rPr>
          <w:rFonts w:ascii="Times New Roman" w:hAnsi="Times New Roman" w:cs="Times New Roman"/>
          <w:sz w:val="24"/>
          <w:szCs w:val="24"/>
        </w:rPr>
        <w:t xml:space="preserve"> силу</w:t>
      </w:r>
      <w:r>
        <w:rPr>
          <w:rFonts w:ascii="Times New Roman" w:hAnsi="Times New Roman" w:cs="Times New Roman"/>
          <w:sz w:val="24"/>
          <w:szCs w:val="24"/>
        </w:rPr>
        <w:t>:</w:t>
      </w:r>
    </w:p>
    <w:p w14:paraId="43649AE5" w14:textId="77777777" w:rsidR="00DE234E" w:rsidRDefault="00DE234E" w:rsidP="00DE234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AA17CC">
        <w:rPr>
          <w:rFonts w:ascii="Times New Roman" w:hAnsi="Times New Roman" w:cs="Times New Roman"/>
          <w:sz w:val="24"/>
          <w:szCs w:val="24"/>
        </w:rPr>
        <w:t xml:space="preserve"> постановление администрации Урмарского муниципального о</w:t>
      </w:r>
      <w:r>
        <w:rPr>
          <w:rFonts w:ascii="Times New Roman" w:hAnsi="Times New Roman" w:cs="Times New Roman"/>
          <w:sz w:val="24"/>
          <w:szCs w:val="24"/>
        </w:rPr>
        <w:t>круга Чувашской Республики от 22.05.2025 № 853</w:t>
      </w:r>
      <w:r w:rsidRPr="00AA17CC">
        <w:rPr>
          <w:rFonts w:ascii="Times New Roman" w:hAnsi="Times New Roman" w:cs="Times New Roman"/>
          <w:sz w:val="24"/>
          <w:szCs w:val="24"/>
        </w:rPr>
        <w:t xml:space="preserve"> «</w:t>
      </w:r>
      <w:r>
        <w:rPr>
          <w:rFonts w:ascii="Times New Roman" w:hAnsi="Times New Roman" w:cs="Times New Roman"/>
          <w:sz w:val="24"/>
          <w:szCs w:val="24"/>
        </w:rPr>
        <w:t xml:space="preserve">Об обеспечении устойчивой работы </w:t>
      </w:r>
      <w:r w:rsidRPr="00AA17CC">
        <w:rPr>
          <w:rFonts w:ascii="Times New Roman" w:hAnsi="Times New Roman" w:cs="Times New Roman"/>
          <w:sz w:val="24"/>
          <w:szCs w:val="24"/>
        </w:rPr>
        <w:t xml:space="preserve">жилищно-коммунального хозяйства и социальной сферы </w:t>
      </w:r>
      <w:r>
        <w:rPr>
          <w:rFonts w:ascii="Times New Roman" w:hAnsi="Times New Roman" w:cs="Times New Roman"/>
          <w:sz w:val="24"/>
          <w:szCs w:val="24"/>
        </w:rPr>
        <w:t>в осенне-зимний период 2025/2026 годов»;</w:t>
      </w:r>
    </w:p>
    <w:p w14:paraId="059718B0" w14:textId="77777777" w:rsidR="00DE234E" w:rsidRDefault="00DE234E" w:rsidP="00DE234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Pr="00ED71C9">
        <w:rPr>
          <w:rFonts w:ascii="Times New Roman" w:hAnsi="Times New Roman" w:cs="Times New Roman"/>
          <w:sz w:val="24"/>
          <w:szCs w:val="24"/>
        </w:rPr>
        <w:t>остановление администрации муниципального округа Чувашской Республики от 01.08.2025 №</w:t>
      </w:r>
      <w:r>
        <w:rPr>
          <w:rFonts w:ascii="Times New Roman" w:hAnsi="Times New Roman" w:cs="Times New Roman"/>
          <w:sz w:val="24"/>
          <w:szCs w:val="24"/>
        </w:rPr>
        <w:t xml:space="preserve"> </w:t>
      </w:r>
      <w:r w:rsidRPr="00ED71C9">
        <w:rPr>
          <w:rFonts w:ascii="Times New Roman" w:hAnsi="Times New Roman" w:cs="Times New Roman"/>
          <w:sz w:val="24"/>
          <w:szCs w:val="24"/>
        </w:rPr>
        <w:t>1157 «О внесении изменений в постановление администрации Урмарского муниципального округа № 853 от 22.05.2025 «Об обеспечении устойчивой работы жилищно-коммунального хозяйства и социальной сферы в осенне-зимний период 2025/2026 годов»</w:t>
      </w:r>
      <w:r>
        <w:rPr>
          <w:rFonts w:ascii="Times New Roman" w:hAnsi="Times New Roman" w:cs="Times New Roman"/>
          <w:sz w:val="24"/>
          <w:szCs w:val="24"/>
        </w:rPr>
        <w:t>.</w:t>
      </w:r>
    </w:p>
    <w:p w14:paraId="109AD515" w14:textId="77777777" w:rsidR="00DE234E" w:rsidRDefault="00DE234E" w:rsidP="00DE234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AA17CC">
        <w:rPr>
          <w:rFonts w:ascii="Times New Roman" w:hAnsi="Times New Roman" w:cs="Times New Roman"/>
          <w:sz w:val="24"/>
          <w:szCs w:val="24"/>
        </w:rPr>
        <w:t>. Контроль за исполнением настоящего постановления возложить на отдел строительства и дорожного хозяйства администрации Урмарского муниципального округа Чувашской Республики</w:t>
      </w:r>
      <w:r>
        <w:rPr>
          <w:rFonts w:ascii="Times New Roman" w:hAnsi="Times New Roman" w:cs="Times New Roman"/>
          <w:sz w:val="24"/>
          <w:szCs w:val="24"/>
        </w:rPr>
        <w:t>.</w:t>
      </w:r>
    </w:p>
    <w:p w14:paraId="1EED4280" w14:textId="77777777" w:rsidR="00DE234E" w:rsidRPr="00AA17CC" w:rsidRDefault="00DE234E" w:rsidP="00DE234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ED71C9">
        <w:rPr>
          <w:rFonts w:ascii="Times New Roman" w:hAnsi="Times New Roman" w:cs="Times New Roman"/>
          <w:sz w:val="24"/>
          <w:szCs w:val="24"/>
        </w:rPr>
        <w:t>Настоящее постановление вступает в силу после его официального опубликования.</w:t>
      </w:r>
    </w:p>
    <w:p w14:paraId="0F1CE100" w14:textId="77777777" w:rsidR="00DE234E" w:rsidRPr="00AA17CC" w:rsidRDefault="00DE234E" w:rsidP="00DE234E">
      <w:pPr>
        <w:spacing w:after="0" w:line="240" w:lineRule="auto"/>
        <w:ind w:firstLine="709"/>
        <w:jc w:val="both"/>
        <w:rPr>
          <w:rFonts w:ascii="Times New Roman" w:hAnsi="Times New Roman" w:cs="Times New Roman"/>
          <w:sz w:val="24"/>
          <w:szCs w:val="24"/>
        </w:rPr>
      </w:pPr>
    </w:p>
    <w:p w14:paraId="61F06ED3" w14:textId="77777777" w:rsidR="00DE234E" w:rsidRPr="00AA17CC" w:rsidRDefault="00DE234E" w:rsidP="00DE234E">
      <w:pPr>
        <w:spacing w:after="0" w:line="240" w:lineRule="auto"/>
        <w:ind w:firstLine="709"/>
        <w:jc w:val="both"/>
        <w:rPr>
          <w:rFonts w:ascii="Times New Roman" w:hAnsi="Times New Roman" w:cs="Times New Roman"/>
          <w:sz w:val="24"/>
          <w:szCs w:val="24"/>
        </w:rPr>
      </w:pPr>
    </w:p>
    <w:p w14:paraId="5FD88CD6" w14:textId="77777777" w:rsidR="00DE234E" w:rsidRPr="00AA17CC" w:rsidRDefault="00DE234E" w:rsidP="00DE234E">
      <w:pPr>
        <w:spacing w:after="0" w:line="240" w:lineRule="auto"/>
        <w:ind w:firstLine="709"/>
        <w:jc w:val="both"/>
        <w:rPr>
          <w:rFonts w:ascii="Times New Roman" w:hAnsi="Times New Roman" w:cs="Times New Roman"/>
          <w:sz w:val="24"/>
          <w:szCs w:val="24"/>
        </w:rPr>
      </w:pPr>
    </w:p>
    <w:p w14:paraId="119FD512" w14:textId="77777777" w:rsidR="00DE234E" w:rsidRPr="00AA17CC" w:rsidRDefault="00DE234E" w:rsidP="00DE234E">
      <w:pPr>
        <w:spacing w:after="0" w:line="240" w:lineRule="auto"/>
        <w:jc w:val="both"/>
        <w:rPr>
          <w:rFonts w:ascii="Times New Roman" w:eastAsia="Calibri" w:hAnsi="Times New Roman" w:cs="Times New Roman"/>
          <w:sz w:val="24"/>
          <w:szCs w:val="24"/>
        </w:rPr>
      </w:pPr>
      <w:r w:rsidRPr="00AA17CC">
        <w:rPr>
          <w:rFonts w:ascii="Times New Roman" w:eastAsia="Calibri" w:hAnsi="Times New Roman" w:cs="Times New Roman"/>
          <w:sz w:val="24"/>
          <w:szCs w:val="24"/>
        </w:rPr>
        <w:t>Глава Урмарского</w:t>
      </w:r>
    </w:p>
    <w:p w14:paraId="3BBDD986" w14:textId="4D2DE03C" w:rsidR="00DE234E" w:rsidRPr="00AA17CC" w:rsidRDefault="00DE234E" w:rsidP="00DE234E">
      <w:pPr>
        <w:spacing w:after="0" w:line="240" w:lineRule="auto"/>
        <w:jc w:val="both"/>
        <w:rPr>
          <w:rFonts w:ascii="Times New Roman" w:hAnsi="Times New Roman" w:cs="Times New Roman"/>
          <w:sz w:val="24"/>
          <w:szCs w:val="24"/>
        </w:rPr>
      </w:pPr>
      <w:r w:rsidRPr="00AA17CC">
        <w:rPr>
          <w:rFonts w:ascii="Times New Roman" w:eastAsia="Calibri" w:hAnsi="Times New Roman" w:cs="Times New Roman"/>
          <w:sz w:val="24"/>
          <w:szCs w:val="24"/>
        </w:rPr>
        <w:t xml:space="preserve">муниципального округа                                  </w:t>
      </w:r>
      <w:r w:rsidR="00105A1B">
        <w:rPr>
          <w:rFonts w:ascii="Times New Roman" w:eastAsia="Calibri" w:hAnsi="Times New Roman" w:cs="Times New Roman"/>
          <w:sz w:val="24"/>
          <w:szCs w:val="24"/>
        </w:rPr>
        <w:t xml:space="preserve">                           </w:t>
      </w:r>
      <w:r w:rsidRPr="00AA17CC">
        <w:rPr>
          <w:rFonts w:ascii="Times New Roman" w:eastAsia="Calibri" w:hAnsi="Times New Roman" w:cs="Times New Roman"/>
          <w:sz w:val="24"/>
          <w:szCs w:val="24"/>
        </w:rPr>
        <w:t xml:space="preserve">                   В.В. Шигильдеев   </w:t>
      </w:r>
    </w:p>
    <w:p w14:paraId="7D4EB62E" w14:textId="77777777" w:rsidR="00DE234E" w:rsidRPr="00AA17CC" w:rsidRDefault="00DE234E" w:rsidP="00DE234E">
      <w:pPr>
        <w:spacing w:after="0" w:line="240" w:lineRule="auto"/>
        <w:ind w:firstLine="709"/>
        <w:jc w:val="both"/>
        <w:rPr>
          <w:rFonts w:ascii="Times New Roman" w:hAnsi="Times New Roman" w:cs="Times New Roman"/>
          <w:sz w:val="24"/>
          <w:szCs w:val="24"/>
        </w:rPr>
      </w:pPr>
    </w:p>
    <w:p w14:paraId="2B4AA0C3" w14:textId="77777777" w:rsidR="00DE234E" w:rsidRDefault="00DE234E" w:rsidP="00705F7C">
      <w:pPr>
        <w:spacing w:after="0" w:line="240" w:lineRule="auto"/>
        <w:jc w:val="both"/>
        <w:rPr>
          <w:rFonts w:ascii="Times New Roman" w:hAnsi="Times New Roman" w:cs="Times New Roman"/>
          <w:sz w:val="24"/>
          <w:szCs w:val="24"/>
        </w:rPr>
      </w:pPr>
    </w:p>
    <w:p w14:paraId="6DCCD84B" w14:textId="77777777" w:rsidR="00DE234E" w:rsidRDefault="00DE234E" w:rsidP="00DE234E">
      <w:pPr>
        <w:spacing w:after="0" w:line="240" w:lineRule="auto"/>
        <w:ind w:firstLine="709"/>
        <w:jc w:val="both"/>
        <w:rPr>
          <w:rFonts w:ascii="Times New Roman" w:hAnsi="Times New Roman" w:cs="Times New Roman"/>
          <w:sz w:val="24"/>
          <w:szCs w:val="24"/>
        </w:rPr>
      </w:pPr>
    </w:p>
    <w:p w14:paraId="1468B0D2" w14:textId="77777777" w:rsidR="00DE234E" w:rsidRPr="00AA17CC" w:rsidRDefault="00DE234E" w:rsidP="00DE234E">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Иванова Наталия Геннадьевна</w:t>
      </w:r>
    </w:p>
    <w:p w14:paraId="0F54189F" w14:textId="77777777" w:rsidR="00DE234E" w:rsidRDefault="00DE234E" w:rsidP="00DE234E">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8(835-44) 2-10-02</w:t>
      </w:r>
    </w:p>
    <w:p w14:paraId="2841454F" w14:textId="77777777" w:rsidR="00DE234E" w:rsidRPr="00AA17CC" w:rsidRDefault="00DE234E" w:rsidP="00DE234E">
      <w:pPr>
        <w:spacing w:after="0" w:line="240" w:lineRule="auto"/>
        <w:jc w:val="both"/>
        <w:rPr>
          <w:rFonts w:ascii="Times New Roman" w:eastAsia="Calibri" w:hAnsi="Times New Roman" w:cs="Times New Roman"/>
          <w:sz w:val="20"/>
          <w:szCs w:val="20"/>
        </w:rPr>
      </w:pPr>
    </w:p>
    <w:p w14:paraId="6B0CAE5B" w14:textId="33BAFB3C" w:rsidR="00DE234E" w:rsidRPr="00AA17CC" w:rsidRDefault="00DE234E" w:rsidP="00DE234E">
      <w:pPr>
        <w:pageBreakBefore/>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w:t>
      </w:r>
    </w:p>
    <w:p w14:paraId="6089BDE9" w14:textId="77777777" w:rsidR="00DE234E" w:rsidRPr="00AA17CC" w:rsidRDefault="00DE234E" w:rsidP="00DE234E">
      <w:pPr>
        <w:widowControl w:val="0"/>
        <w:spacing w:after="0" w:line="240" w:lineRule="auto"/>
        <w:jc w:val="right"/>
        <w:rPr>
          <w:rFonts w:ascii="Times New Roman" w:hAnsi="Times New Roman" w:cs="Times New Roman"/>
          <w:sz w:val="24"/>
          <w:szCs w:val="24"/>
        </w:rPr>
      </w:pPr>
      <w:r w:rsidRPr="00AA17CC">
        <w:rPr>
          <w:rFonts w:ascii="Times New Roman" w:hAnsi="Times New Roman" w:cs="Times New Roman"/>
          <w:sz w:val="24"/>
          <w:szCs w:val="24"/>
        </w:rPr>
        <w:t>к постановлению администрации</w:t>
      </w:r>
    </w:p>
    <w:p w14:paraId="1F47805E" w14:textId="2744F87A" w:rsidR="00DE234E" w:rsidRPr="00AA17CC" w:rsidRDefault="00DE234E" w:rsidP="00DE234E">
      <w:pPr>
        <w:widowControl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AA17CC">
        <w:rPr>
          <w:rFonts w:ascii="Times New Roman" w:hAnsi="Times New Roman" w:cs="Times New Roman"/>
          <w:sz w:val="24"/>
          <w:szCs w:val="24"/>
        </w:rPr>
        <w:t xml:space="preserve"> Урмарского муниципального округа</w:t>
      </w:r>
    </w:p>
    <w:p w14:paraId="15145F22" w14:textId="2409E2F1" w:rsidR="00DE234E" w:rsidRPr="00AA17CC" w:rsidRDefault="00DE234E" w:rsidP="00DE234E">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AA17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A17CC">
        <w:rPr>
          <w:rFonts w:ascii="Times New Roman" w:hAnsi="Times New Roman" w:cs="Times New Roman"/>
          <w:sz w:val="24"/>
          <w:szCs w:val="24"/>
        </w:rPr>
        <w:t>Чувашской Республики</w:t>
      </w:r>
    </w:p>
    <w:p w14:paraId="49924BAE" w14:textId="125D6575" w:rsidR="00DE234E" w:rsidRPr="00AA17CC" w:rsidRDefault="00DE234E" w:rsidP="00DE234E">
      <w:pPr>
        <w:spacing w:after="0" w:line="240" w:lineRule="auto"/>
        <w:ind w:left="4247" w:firstLine="709"/>
        <w:jc w:val="center"/>
        <w:rPr>
          <w:rFonts w:ascii="Times New Roman" w:hAnsi="Times New Roman" w:cs="Times New Roman"/>
          <w:sz w:val="24"/>
          <w:szCs w:val="24"/>
        </w:rPr>
      </w:pPr>
      <w:r>
        <w:rPr>
          <w:rFonts w:ascii="Times New Roman" w:hAnsi="Times New Roman" w:cs="Times New Roman"/>
          <w:sz w:val="24"/>
          <w:szCs w:val="24"/>
        </w:rPr>
        <w:t xml:space="preserve">                 о</w:t>
      </w:r>
      <w:r w:rsidRPr="00AA17CC">
        <w:rPr>
          <w:rFonts w:ascii="Times New Roman" w:hAnsi="Times New Roman" w:cs="Times New Roman"/>
          <w:sz w:val="24"/>
          <w:szCs w:val="24"/>
        </w:rPr>
        <w:t>т</w:t>
      </w:r>
      <w:r>
        <w:rPr>
          <w:rFonts w:ascii="Times New Roman" w:hAnsi="Times New Roman" w:cs="Times New Roman"/>
          <w:sz w:val="24"/>
          <w:szCs w:val="24"/>
        </w:rPr>
        <w:t xml:space="preserve"> 07.05.2026 </w:t>
      </w:r>
      <w:r w:rsidRPr="00AA17CC">
        <w:rPr>
          <w:rFonts w:ascii="Times New Roman" w:hAnsi="Times New Roman" w:cs="Times New Roman"/>
          <w:sz w:val="24"/>
          <w:szCs w:val="24"/>
        </w:rPr>
        <w:t xml:space="preserve"> №</w:t>
      </w:r>
      <w:r>
        <w:rPr>
          <w:rFonts w:ascii="Times New Roman" w:hAnsi="Times New Roman" w:cs="Times New Roman"/>
          <w:sz w:val="24"/>
          <w:szCs w:val="24"/>
        </w:rPr>
        <w:t xml:space="preserve"> 452</w:t>
      </w:r>
      <w:r w:rsidRPr="00AA17CC">
        <w:rPr>
          <w:rFonts w:ascii="Times New Roman" w:hAnsi="Times New Roman" w:cs="Times New Roman"/>
          <w:sz w:val="24"/>
          <w:szCs w:val="24"/>
        </w:rPr>
        <w:t xml:space="preserve"> </w:t>
      </w:r>
    </w:p>
    <w:p w14:paraId="0C6E321F" w14:textId="77777777" w:rsidR="00DE234E" w:rsidRDefault="00DE234E" w:rsidP="00DE234E">
      <w:pPr>
        <w:tabs>
          <w:tab w:val="left" w:pos="709"/>
          <w:tab w:val="left" w:pos="1418"/>
        </w:tabs>
        <w:spacing w:after="0" w:line="240" w:lineRule="auto"/>
        <w:jc w:val="both"/>
        <w:rPr>
          <w:rFonts w:ascii="Times New Roman" w:hAnsi="Times New Roman" w:cs="Times New Roman"/>
          <w:sz w:val="24"/>
          <w:szCs w:val="24"/>
        </w:rPr>
      </w:pPr>
    </w:p>
    <w:p w14:paraId="7A8595EA" w14:textId="77777777" w:rsidR="00DE234E" w:rsidRPr="00AA17CC" w:rsidRDefault="00DE234E" w:rsidP="00DE234E">
      <w:pPr>
        <w:tabs>
          <w:tab w:val="left" w:pos="709"/>
          <w:tab w:val="left" w:pos="1418"/>
        </w:tabs>
        <w:spacing w:after="0" w:line="240" w:lineRule="auto"/>
        <w:jc w:val="both"/>
        <w:rPr>
          <w:rFonts w:ascii="Times New Roman" w:hAnsi="Times New Roman" w:cs="Times New Roman"/>
          <w:sz w:val="24"/>
          <w:szCs w:val="24"/>
        </w:rPr>
      </w:pPr>
    </w:p>
    <w:p w14:paraId="71D53D39" w14:textId="77777777" w:rsidR="00DE234E" w:rsidRPr="00AA17CC" w:rsidRDefault="00DE234E" w:rsidP="00DE234E">
      <w:pPr>
        <w:spacing w:after="0" w:line="240" w:lineRule="auto"/>
        <w:jc w:val="center"/>
        <w:rPr>
          <w:rFonts w:ascii="Times New Roman" w:hAnsi="Times New Roman" w:cs="Times New Roman"/>
          <w:sz w:val="24"/>
          <w:szCs w:val="24"/>
        </w:rPr>
      </w:pPr>
      <w:r w:rsidRPr="00AA17CC">
        <w:rPr>
          <w:rFonts w:ascii="Times New Roman" w:hAnsi="Times New Roman" w:cs="Times New Roman"/>
          <w:sz w:val="24"/>
          <w:szCs w:val="24"/>
        </w:rPr>
        <w:t xml:space="preserve">ПЛАН </w:t>
      </w:r>
    </w:p>
    <w:p w14:paraId="1C9AA06E" w14:textId="77777777" w:rsidR="00DE234E" w:rsidRDefault="00DE234E" w:rsidP="00DE234E">
      <w:pPr>
        <w:spacing w:after="0" w:line="240" w:lineRule="auto"/>
        <w:jc w:val="center"/>
        <w:rPr>
          <w:rFonts w:ascii="Times New Roman" w:hAnsi="Times New Roman" w:cs="Times New Roman"/>
          <w:sz w:val="24"/>
          <w:szCs w:val="24"/>
        </w:rPr>
      </w:pPr>
      <w:r w:rsidRPr="00AA17CC">
        <w:rPr>
          <w:rFonts w:ascii="Times New Roman" w:hAnsi="Times New Roman" w:cs="Times New Roman"/>
          <w:sz w:val="24"/>
          <w:szCs w:val="24"/>
        </w:rPr>
        <w:t>мероприятий по подготовке объектов жилищно-коммунального хозяйства и социальной сфе</w:t>
      </w:r>
      <w:r>
        <w:rPr>
          <w:rFonts w:ascii="Times New Roman" w:hAnsi="Times New Roman" w:cs="Times New Roman"/>
          <w:sz w:val="24"/>
          <w:szCs w:val="24"/>
        </w:rPr>
        <w:t>ры к отопительному периоду 2026-2027 годов</w:t>
      </w:r>
    </w:p>
    <w:p w14:paraId="73096503" w14:textId="77777777" w:rsidR="00DE234E" w:rsidRPr="00AA17CC" w:rsidRDefault="00DE234E" w:rsidP="00DE234E">
      <w:pPr>
        <w:spacing w:after="0" w:line="240" w:lineRule="auto"/>
        <w:jc w:val="center"/>
        <w:rPr>
          <w:rFonts w:ascii="Times New Roman" w:hAnsi="Times New Roman" w:cs="Times New Roman"/>
          <w:sz w:val="24"/>
          <w:szCs w:val="24"/>
        </w:rPr>
      </w:pPr>
    </w:p>
    <w:p w14:paraId="4A75281D" w14:textId="77777777" w:rsidR="00DE234E" w:rsidRPr="00AA17CC" w:rsidRDefault="00DE234E" w:rsidP="00DE234E">
      <w:pPr>
        <w:spacing w:after="0" w:line="240" w:lineRule="auto"/>
        <w:jc w:val="center"/>
        <w:rPr>
          <w:rFonts w:ascii="Times New Roman" w:hAnsi="Times New Roman" w:cs="Times New Roman"/>
          <w:sz w:val="24"/>
          <w:szCs w:val="24"/>
        </w:rPr>
      </w:pPr>
      <w:r w:rsidRPr="00AA17CC">
        <w:rPr>
          <w:rFonts w:ascii="Times New Roman" w:hAnsi="Times New Roman" w:cs="Times New Roman"/>
          <w:sz w:val="24"/>
          <w:szCs w:val="24"/>
        </w:rPr>
        <w:t>1. Анализ прохождения предыдущих трех отопительных периодов</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72"/>
        <w:gridCol w:w="3399"/>
        <w:gridCol w:w="1734"/>
      </w:tblGrid>
      <w:tr w:rsidR="00DE234E" w:rsidRPr="00AA17CC" w14:paraId="0210A569" w14:textId="77777777" w:rsidTr="00814E86">
        <w:trPr>
          <w:tblHeader/>
        </w:trPr>
        <w:tc>
          <w:tcPr>
            <w:tcW w:w="675" w:type="dxa"/>
            <w:tcBorders>
              <w:top w:val="single" w:sz="4" w:space="0" w:color="auto"/>
              <w:left w:val="single" w:sz="4" w:space="0" w:color="auto"/>
              <w:bottom w:val="single" w:sz="4" w:space="0" w:color="auto"/>
              <w:right w:val="single" w:sz="4" w:space="0" w:color="auto"/>
            </w:tcBorders>
            <w:vAlign w:val="center"/>
            <w:hideMark/>
          </w:tcPr>
          <w:p w14:paraId="0B90BC7A" w14:textId="77777777" w:rsidR="00DE234E" w:rsidRPr="00AA17CC" w:rsidRDefault="00DE234E" w:rsidP="00D95235">
            <w:pPr>
              <w:spacing w:after="0" w:line="240" w:lineRule="auto"/>
              <w:rPr>
                <w:rFonts w:ascii="Times New Roman" w:eastAsia="SimSun" w:hAnsi="Times New Roman" w:cs="Times New Roman"/>
                <w:i/>
                <w:sz w:val="24"/>
                <w:szCs w:val="24"/>
              </w:rPr>
            </w:pPr>
            <w:r w:rsidRPr="00AA17CC">
              <w:rPr>
                <w:rFonts w:ascii="Times New Roman" w:eastAsia="SimSun" w:hAnsi="Times New Roman" w:cs="Times New Roman"/>
                <w:i/>
                <w:sz w:val="24"/>
                <w:szCs w:val="24"/>
              </w:rPr>
              <w:t>№ п/п</w:t>
            </w:r>
          </w:p>
        </w:tc>
        <w:tc>
          <w:tcPr>
            <w:tcW w:w="3972" w:type="dxa"/>
            <w:tcBorders>
              <w:top w:val="single" w:sz="4" w:space="0" w:color="auto"/>
              <w:left w:val="single" w:sz="4" w:space="0" w:color="auto"/>
              <w:bottom w:val="single" w:sz="4" w:space="0" w:color="auto"/>
              <w:right w:val="single" w:sz="4" w:space="0" w:color="auto"/>
            </w:tcBorders>
            <w:vAlign w:val="center"/>
            <w:hideMark/>
          </w:tcPr>
          <w:p w14:paraId="4A9B42ED" w14:textId="77777777" w:rsidR="00DE234E" w:rsidRPr="00AA17CC" w:rsidRDefault="00DE234E" w:rsidP="00D95235">
            <w:pPr>
              <w:spacing w:after="0" w:line="240" w:lineRule="auto"/>
              <w:rPr>
                <w:rFonts w:ascii="Times New Roman" w:eastAsia="SimSun" w:hAnsi="Times New Roman" w:cs="Times New Roman"/>
                <w:i/>
                <w:sz w:val="24"/>
                <w:szCs w:val="24"/>
              </w:rPr>
            </w:pPr>
            <w:r w:rsidRPr="00AA17CC">
              <w:rPr>
                <w:rFonts w:ascii="Times New Roman" w:eastAsia="SimSun" w:hAnsi="Times New Roman" w:cs="Times New Roman"/>
                <w:i/>
                <w:sz w:val="24"/>
                <w:szCs w:val="24"/>
              </w:rPr>
              <w:t>Наименование</w:t>
            </w:r>
          </w:p>
        </w:tc>
        <w:tc>
          <w:tcPr>
            <w:tcW w:w="3399" w:type="dxa"/>
            <w:tcBorders>
              <w:top w:val="single" w:sz="4" w:space="0" w:color="auto"/>
              <w:left w:val="single" w:sz="4" w:space="0" w:color="auto"/>
              <w:bottom w:val="single" w:sz="4" w:space="0" w:color="auto"/>
              <w:right w:val="single" w:sz="4" w:space="0" w:color="auto"/>
            </w:tcBorders>
            <w:vAlign w:val="center"/>
            <w:hideMark/>
          </w:tcPr>
          <w:p w14:paraId="41635730" w14:textId="77777777" w:rsidR="00DE234E" w:rsidRPr="00AA17CC" w:rsidRDefault="00DE234E" w:rsidP="00D95235">
            <w:pPr>
              <w:spacing w:after="0" w:line="240" w:lineRule="auto"/>
              <w:rPr>
                <w:rFonts w:ascii="Times New Roman" w:eastAsia="SimSun" w:hAnsi="Times New Roman" w:cs="Times New Roman"/>
                <w:i/>
                <w:sz w:val="24"/>
                <w:szCs w:val="24"/>
              </w:rPr>
            </w:pPr>
            <w:r w:rsidRPr="00AA17CC">
              <w:rPr>
                <w:rFonts w:ascii="Times New Roman" w:eastAsia="SimSun" w:hAnsi="Times New Roman" w:cs="Times New Roman"/>
                <w:i/>
                <w:sz w:val="24"/>
                <w:szCs w:val="24"/>
              </w:rPr>
              <w:t>Описание</w:t>
            </w:r>
          </w:p>
        </w:tc>
        <w:tc>
          <w:tcPr>
            <w:tcW w:w="1734" w:type="dxa"/>
            <w:tcBorders>
              <w:top w:val="single" w:sz="4" w:space="0" w:color="auto"/>
              <w:left w:val="single" w:sz="4" w:space="0" w:color="auto"/>
              <w:bottom w:val="single" w:sz="4" w:space="0" w:color="auto"/>
              <w:right w:val="single" w:sz="4" w:space="0" w:color="auto"/>
            </w:tcBorders>
            <w:vAlign w:val="center"/>
            <w:hideMark/>
          </w:tcPr>
          <w:p w14:paraId="1B14A528" w14:textId="77777777" w:rsidR="00DE234E" w:rsidRPr="00AA17CC" w:rsidRDefault="00DE234E" w:rsidP="00D95235">
            <w:pPr>
              <w:spacing w:after="0" w:line="240" w:lineRule="auto"/>
              <w:rPr>
                <w:rFonts w:ascii="Times New Roman" w:eastAsia="SimSun" w:hAnsi="Times New Roman" w:cs="Times New Roman"/>
                <w:i/>
                <w:sz w:val="24"/>
                <w:szCs w:val="24"/>
              </w:rPr>
            </w:pPr>
            <w:r w:rsidRPr="00AA17CC">
              <w:rPr>
                <w:rFonts w:ascii="Times New Roman" w:eastAsia="SimSun" w:hAnsi="Times New Roman" w:cs="Times New Roman"/>
                <w:i/>
                <w:sz w:val="24"/>
                <w:szCs w:val="24"/>
              </w:rPr>
              <w:t>Примечание</w:t>
            </w:r>
          </w:p>
        </w:tc>
      </w:tr>
      <w:tr w:rsidR="00DE234E" w:rsidRPr="00AA17CC" w14:paraId="3C0A1822" w14:textId="77777777" w:rsidTr="00D95235">
        <w:tc>
          <w:tcPr>
            <w:tcW w:w="675" w:type="dxa"/>
            <w:tcBorders>
              <w:top w:val="single" w:sz="4" w:space="0" w:color="auto"/>
              <w:left w:val="single" w:sz="4" w:space="0" w:color="auto"/>
              <w:bottom w:val="single" w:sz="4" w:space="0" w:color="auto"/>
              <w:right w:val="single" w:sz="4" w:space="0" w:color="auto"/>
            </w:tcBorders>
            <w:hideMark/>
          </w:tcPr>
          <w:p w14:paraId="53A65142"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1</w:t>
            </w:r>
          </w:p>
        </w:tc>
        <w:tc>
          <w:tcPr>
            <w:tcW w:w="9105" w:type="dxa"/>
            <w:gridSpan w:val="3"/>
            <w:tcBorders>
              <w:top w:val="single" w:sz="4" w:space="0" w:color="auto"/>
              <w:left w:val="single" w:sz="4" w:space="0" w:color="auto"/>
              <w:bottom w:val="single" w:sz="4" w:space="0" w:color="auto"/>
              <w:right w:val="single" w:sz="4" w:space="0" w:color="auto"/>
            </w:tcBorders>
            <w:hideMark/>
          </w:tcPr>
          <w:p w14:paraId="2E883FF3" w14:textId="77777777" w:rsidR="00DE234E" w:rsidRPr="00AA17CC" w:rsidRDefault="00DE234E" w:rsidP="00D95235">
            <w:pPr>
              <w:spacing w:after="0" w:line="240" w:lineRule="auto"/>
              <w:rPr>
                <w:rFonts w:ascii="Times New Roman" w:eastAsia="SimSun" w:hAnsi="Times New Roman" w:cs="Times New Roman"/>
                <w:sz w:val="24"/>
                <w:szCs w:val="24"/>
              </w:rPr>
            </w:pPr>
            <w:r w:rsidRPr="00AA17CC">
              <w:rPr>
                <w:rFonts w:ascii="Times New Roman" w:eastAsia="SimSun" w:hAnsi="Times New Roman" w:cs="Times New Roman"/>
                <w:sz w:val="24"/>
                <w:szCs w:val="24"/>
              </w:rPr>
              <w:t>Начало отопительного сезона</w:t>
            </w:r>
          </w:p>
        </w:tc>
      </w:tr>
      <w:tr w:rsidR="00DE234E" w:rsidRPr="00AA17CC" w14:paraId="0BFBEE7F" w14:textId="77777777" w:rsidTr="00814E86">
        <w:tc>
          <w:tcPr>
            <w:tcW w:w="675" w:type="dxa"/>
            <w:tcBorders>
              <w:top w:val="single" w:sz="4" w:space="0" w:color="auto"/>
              <w:left w:val="single" w:sz="4" w:space="0" w:color="auto"/>
              <w:bottom w:val="single" w:sz="4" w:space="0" w:color="auto"/>
              <w:right w:val="single" w:sz="4" w:space="0" w:color="auto"/>
            </w:tcBorders>
          </w:tcPr>
          <w:p w14:paraId="6A4C956F"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170DAF4C"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2023-2024</w:t>
            </w:r>
            <w:r w:rsidRPr="00AA17CC">
              <w:rPr>
                <w:rFonts w:ascii="Times New Roman" w:eastAsia="SimSun" w:hAnsi="Times New Roman" w:cs="Times New Roman"/>
                <w:sz w:val="24"/>
                <w:szCs w:val="24"/>
              </w:rPr>
              <w:t xml:space="preserve"> </w:t>
            </w:r>
          </w:p>
        </w:tc>
        <w:tc>
          <w:tcPr>
            <w:tcW w:w="3399" w:type="dxa"/>
            <w:tcBorders>
              <w:top w:val="single" w:sz="4" w:space="0" w:color="auto"/>
              <w:left w:val="single" w:sz="4" w:space="0" w:color="auto"/>
              <w:bottom w:val="single" w:sz="4" w:space="0" w:color="auto"/>
              <w:right w:val="single" w:sz="4" w:space="0" w:color="auto"/>
            </w:tcBorders>
            <w:hideMark/>
          </w:tcPr>
          <w:p w14:paraId="030AC6A3"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25.09.2023</w:t>
            </w:r>
          </w:p>
        </w:tc>
        <w:tc>
          <w:tcPr>
            <w:tcW w:w="1734" w:type="dxa"/>
            <w:tcBorders>
              <w:top w:val="single" w:sz="4" w:space="0" w:color="auto"/>
              <w:left w:val="single" w:sz="4" w:space="0" w:color="auto"/>
              <w:bottom w:val="single" w:sz="4" w:space="0" w:color="auto"/>
              <w:right w:val="single" w:sz="4" w:space="0" w:color="auto"/>
            </w:tcBorders>
          </w:tcPr>
          <w:p w14:paraId="4F730E64"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1E838D32" w14:textId="77777777" w:rsidTr="00814E86">
        <w:tc>
          <w:tcPr>
            <w:tcW w:w="675" w:type="dxa"/>
            <w:tcBorders>
              <w:top w:val="single" w:sz="4" w:space="0" w:color="auto"/>
              <w:left w:val="single" w:sz="4" w:space="0" w:color="auto"/>
              <w:bottom w:val="single" w:sz="4" w:space="0" w:color="auto"/>
              <w:right w:val="single" w:sz="4" w:space="0" w:color="auto"/>
            </w:tcBorders>
          </w:tcPr>
          <w:p w14:paraId="5AF93249"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250B048C"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2024-2025</w:t>
            </w:r>
          </w:p>
        </w:tc>
        <w:tc>
          <w:tcPr>
            <w:tcW w:w="3399" w:type="dxa"/>
            <w:tcBorders>
              <w:top w:val="single" w:sz="4" w:space="0" w:color="auto"/>
              <w:left w:val="single" w:sz="4" w:space="0" w:color="auto"/>
              <w:bottom w:val="single" w:sz="4" w:space="0" w:color="auto"/>
              <w:right w:val="single" w:sz="4" w:space="0" w:color="auto"/>
            </w:tcBorders>
            <w:hideMark/>
          </w:tcPr>
          <w:p w14:paraId="32BA2329"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03.10.2024</w:t>
            </w:r>
          </w:p>
        </w:tc>
        <w:tc>
          <w:tcPr>
            <w:tcW w:w="1734" w:type="dxa"/>
            <w:tcBorders>
              <w:top w:val="single" w:sz="4" w:space="0" w:color="auto"/>
              <w:left w:val="single" w:sz="4" w:space="0" w:color="auto"/>
              <w:bottom w:val="single" w:sz="4" w:space="0" w:color="auto"/>
              <w:right w:val="single" w:sz="4" w:space="0" w:color="auto"/>
            </w:tcBorders>
          </w:tcPr>
          <w:p w14:paraId="29E3AD7E"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1E79F69E" w14:textId="77777777" w:rsidTr="00814E86">
        <w:tc>
          <w:tcPr>
            <w:tcW w:w="675" w:type="dxa"/>
            <w:tcBorders>
              <w:top w:val="single" w:sz="4" w:space="0" w:color="auto"/>
              <w:left w:val="single" w:sz="4" w:space="0" w:color="auto"/>
              <w:bottom w:val="single" w:sz="4" w:space="0" w:color="auto"/>
              <w:right w:val="single" w:sz="4" w:space="0" w:color="auto"/>
            </w:tcBorders>
          </w:tcPr>
          <w:p w14:paraId="37CC8983"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3CC431F8"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2025-2026</w:t>
            </w:r>
          </w:p>
        </w:tc>
        <w:tc>
          <w:tcPr>
            <w:tcW w:w="3399" w:type="dxa"/>
            <w:tcBorders>
              <w:top w:val="single" w:sz="4" w:space="0" w:color="auto"/>
              <w:left w:val="single" w:sz="4" w:space="0" w:color="auto"/>
              <w:bottom w:val="single" w:sz="4" w:space="0" w:color="auto"/>
              <w:right w:val="single" w:sz="4" w:space="0" w:color="auto"/>
            </w:tcBorders>
            <w:hideMark/>
          </w:tcPr>
          <w:p w14:paraId="4DBDC698"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24.09.2025</w:t>
            </w:r>
          </w:p>
        </w:tc>
        <w:tc>
          <w:tcPr>
            <w:tcW w:w="1734" w:type="dxa"/>
            <w:tcBorders>
              <w:top w:val="single" w:sz="4" w:space="0" w:color="auto"/>
              <w:left w:val="single" w:sz="4" w:space="0" w:color="auto"/>
              <w:bottom w:val="single" w:sz="4" w:space="0" w:color="auto"/>
              <w:right w:val="single" w:sz="4" w:space="0" w:color="auto"/>
            </w:tcBorders>
          </w:tcPr>
          <w:p w14:paraId="04788459"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65D7D52D" w14:textId="77777777" w:rsidTr="00D95235">
        <w:tc>
          <w:tcPr>
            <w:tcW w:w="675" w:type="dxa"/>
            <w:tcBorders>
              <w:top w:val="single" w:sz="4" w:space="0" w:color="auto"/>
              <w:left w:val="single" w:sz="4" w:space="0" w:color="auto"/>
              <w:bottom w:val="single" w:sz="4" w:space="0" w:color="auto"/>
              <w:right w:val="single" w:sz="4" w:space="0" w:color="auto"/>
            </w:tcBorders>
            <w:hideMark/>
          </w:tcPr>
          <w:p w14:paraId="47F6CC49"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2</w:t>
            </w:r>
          </w:p>
        </w:tc>
        <w:tc>
          <w:tcPr>
            <w:tcW w:w="9105" w:type="dxa"/>
            <w:gridSpan w:val="3"/>
            <w:tcBorders>
              <w:top w:val="single" w:sz="4" w:space="0" w:color="auto"/>
              <w:left w:val="single" w:sz="4" w:space="0" w:color="auto"/>
              <w:bottom w:val="single" w:sz="4" w:space="0" w:color="auto"/>
              <w:right w:val="single" w:sz="4" w:space="0" w:color="auto"/>
            </w:tcBorders>
            <w:hideMark/>
          </w:tcPr>
          <w:p w14:paraId="6207F1E5" w14:textId="77777777" w:rsidR="00DE234E" w:rsidRPr="00AA17CC" w:rsidRDefault="00DE234E" w:rsidP="00D95235">
            <w:pPr>
              <w:spacing w:after="0" w:line="240" w:lineRule="auto"/>
              <w:rPr>
                <w:rFonts w:ascii="Times New Roman" w:eastAsia="SimSun" w:hAnsi="Times New Roman" w:cs="Times New Roman"/>
                <w:sz w:val="24"/>
                <w:szCs w:val="24"/>
              </w:rPr>
            </w:pPr>
            <w:r w:rsidRPr="00AA17CC">
              <w:rPr>
                <w:rFonts w:ascii="Times New Roman" w:eastAsia="SimSun" w:hAnsi="Times New Roman" w:cs="Times New Roman"/>
                <w:sz w:val="24"/>
                <w:szCs w:val="24"/>
              </w:rPr>
              <w:t>Завершение отопительного сезона</w:t>
            </w:r>
          </w:p>
        </w:tc>
      </w:tr>
      <w:tr w:rsidR="00DE234E" w:rsidRPr="00AA17CC" w14:paraId="320ADF04" w14:textId="77777777" w:rsidTr="00814E86">
        <w:tc>
          <w:tcPr>
            <w:tcW w:w="675" w:type="dxa"/>
            <w:tcBorders>
              <w:top w:val="single" w:sz="4" w:space="0" w:color="auto"/>
              <w:left w:val="single" w:sz="4" w:space="0" w:color="auto"/>
              <w:bottom w:val="single" w:sz="4" w:space="0" w:color="auto"/>
              <w:right w:val="single" w:sz="4" w:space="0" w:color="auto"/>
            </w:tcBorders>
          </w:tcPr>
          <w:p w14:paraId="241A0A46"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1608DAA0"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2023-2024</w:t>
            </w:r>
            <w:r w:rsidRPr="00AA17CC">
              <w:rPr>
                <w:rFonts w:ascii="Times New Roman" w:eastAsia="SimSun" w:hAnsi="Times New Roman" w:cs="Times New Roman"/>
                <w:sz w:val="24"/>
                <w:szCs w:val="24"/>
              </w:rPr>
              <w:t xml:space="preserve"> </w:t>
            </w:r>
          </w:p>
        </w:tc>
        <w:tc>
          <w:tcPr>
            <w:tcW w:w="3399" w:type="dxa"/>
            <w:tcBorders>
              <w:top w:val="single" w:sz="4" w:space="0" w:color="auto"/>
              <w:left w:val="single" w:sz="4" w:space="0" w:color="auto"/>
              <w:bottom w:val="single" w:sz="4" w:space="0" w:color="auto"/>
              <w:right w:val="single" w:sz="4" w:space="0" w:color="auto"/>
            </w:tcBorders>
            <w:hideMark/>
          </w:tcPr>
          <w:p w14:paraId="6CB7F2A1"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20.05.2024</w:t>
            </w:r>
          </w:p>
        </w:tc>
        <w:tc>
          <w:tcPr>
            <w:tcW w:w="1734" w:type="dxa"/>
            <w:tcBorders>
              <w:top w:val="single" w:sz="4" w:space="0" w:color="auto"/>
              <w:left w:val="single" w:sz="4" w:space="0" w:color="auto"/>
              <w:bottom w:val="single" w:sz="4" w:space="0" w:color="auto"/>
              <w:right w:val="single" w:sz="4" w:space="0" w:color="auto"/>
            </w:tcBorders>
          </w:tcPr>
          <w:p w14:paraId="67E407C4"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73939D94" w14:textId="77777777" w:rsidTr="00814E86">
        <w:tc>
          <w:tcPr>
            <w:tcW w:w="675" w:type="dxa"/>
            <w:tcBorders>
              <w:top w:val="single" w:sz="4" w:space="0" w:color="auto"/>
              <w:left w:val="single" w:sz="4" w:space="0" w:color="auto"/>
              <w:bottom w:val="single" w:sz="4" w:space="0" w:color="auto"/>
              <w:right w:val="single" w:sz="4" w:space="0" w:color="auto"/>
            </w:tcBorders>
          </w:tcPr>
          <w:p w14:paraId="661A7D1C"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213E8127"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2024-2025</w:t>
            </w:r>
          </w:p>
        </w:tc>
        <w:tc>
          <w:tcPr>
            <w:tcW w:w="3399" w:type="dxa"/>
            <w:tcBorders>
              <w:top w:val="single" w:sz="4" w:space="0" w:color="auto"/>
              <w:left w:val="single" w:sz="4" w:space="0" w:color="auto"/>
              <w:bottom w:val="single" w:sz="4" w:space="0" w:color="auto"/>
              <w:right w:val="single" w:sz="4" w:space="0" w:color="auto"/>
            </w:tcBorders>
            <w:hideMark/>
          </w:tcPr>
          <w:p w14:paraId="75ED70CF"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30.04.2025</w:t>
            </w:r>
          </w:p>
        </w:tc>
        <w:tc>
          <w:tcPr>
            <w:tcW w:w="1734" w:type="dxa"/>
            <w:tcBorders>
              <w:top w:val="single" w:sz="4" w:space="0" w:color="auto"/>
              <w:left w:val="single" w:sz="4" w:space="0" w:color="auto"/>
              <w:bottom w:val="single" w:sz="4" w:space="0" w:color="auto"/>
              <w:right w:val="single" w:sz="4" w:space="0" w:color="auto"/>
            </w:tcBorders>
          </w:tcPr>
          <w:p w14:paraId="310DA585"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4F996E0E" w14:textId="77777777" w:rsidTr="00814E86">
        <w:tc>
          <w:tcPr>
            <w:tcW w:w="675" w:type="dxa"/>
            <w:tcBorders>
              <w:top w:val="single" w:sz="4" w:space="0" w:color="auto"/>
              <w:left w:val="single" w:sz="4" w:space="0" w:color="auto"/>
              <w:bottom w:val="single" w:sz="4" w:space="0" w:color="auto"/>
              <w:right w:val="single" w:sz="4" w:space="0" w:color="auto"/>
            </w:tcBorders>
          </w:tcPr>
          <w:p w14:paraId="011134CD"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0C233DAB"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2025-2026</w:t>
            </w:r>
          </w:p>
        </w:tc>
        <w:tc>
          <w:tcPr>
            <w:tcW w:w="3399" w:type="dxa"/>
            <w:tcBorders>
              <w:top w:val="single" w:sz="4" w:space="0" w:color="auto"/>
              <w:left w:val="single" w:sz="4" w:space="0" w:color="auto"/>
              <w:bottom w:val="single" w:sz="4" w:space="0" w:color="auto"/>
              <w:right w:val="single" w:sz="4" w:space="0" w:color="auto"/>
            </w:tcBorders>
            <w:hideMark/>
          </w:tcPr>
          <w:p w14:paraId="3F018E82"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08.05.2026</w:t>
            </w:r>
          </w:p>
        </w:tc>
        <w:tc>
          <w:tcPr>
            <w:tcW w:w="1734" w:type="dxa"/>
            <w:tcBorders>
              <w:top w:val="single" w:sz="4" w:space="0" w:color="auto"/>
              <w:left w:val="single" w:sz="4" w:space="0" w:color="auto"/>
              <w:bottom w:val="single" w:sz="4" w:space="0" w:color="auto"/>
              <w:right w:val="single" w:sz="4" w:space="0" w:color="auto"/>
            </w:tcBorders>
          </w:tcPr>
          <w:p w14:paraId="39C4D7D9"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24CA6C88" w14:textId="77777777" w:rsidTr="00D95235">
        <w:tc>
          <w:tcPr>
            <w:tcW w:w="675" w:type="dxa"/>
            <w:tcBorders>
              <w:top w:val="single" w:sz="4" w:space="0" w:color="auto"/>
              <w:left w:val="single" w:sz="4" w:space="0" w:color="auto"/>
              <w:bottom w:val="single" w:sz="4" w:space="0" w:color="auto"/>
              <w:right w:val="single" w:sz="4" w:space="0" w:color="auto"/>
            </w:tcBorders>
            <w:hideMark/>
          </w:tcPr>
          <w:p w14:paraId="4C200134"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3</w:t>
            </w:r>
          </w:p>
        </w:tc>
        <w:tc>
          <w:tcPr>
            <w:tcW w:w="9105" w:type="dxa"/>
            <w:gridSpan w:val="3"/>
            <w:tcBorders>
              <w:top w:val="single" w:sz="4" w:space="0" w:color="auto"/>
              <w:left w:val="single" w:sz="4" w:space="0" w:color="auto"/>
              <w:bottom w:val="single" w:sz="4" w:space="0" w:color="auto"/>
              <w:right w:val="single" w:sz="4" w:space="0" w:color="auto"/>
            </w:tcBorders>
            <w:hideMark/>
          </w:tcPr>
          <w:p w14:paraId="02DAF3DF" w14:textId="77777777" w:rsidR="00DE234E" w:rsidRPr="00AA17CC" w:rsidRDefault="00DE234E" w:rsidP="00D95235">
            <w:pPr>
              <w:spacing w:after="0" w:line="240" w:lineRule="auto"/>
              <w:rPr>
                <w:rFonts w:ascii="Times New Roman" w:eastAsia="SimSun" w:hAnsi="Times New Roman" w:cs="Times New Roman"/>
                <w:sz w:val="24"/>
                <w:szCs w:val="24"/>
              </w:rPr>
            </w:pPr>
            <w:r w:rsidRPr="00AA17CC">
              <w:rPr>
                <w:rFonts w:ascii="Times New Roman" w:eastAsia="SimSun" w:hAnsi="Times New Roman" w:cs="Times New Roman"/>
                <w:sz w:val="24"/>
                <w:szCs w:val="24"/>
              </w:rPr>
              <w:t>Продолжительность отопительного периода</w:t>
            </w:r>
          </w:p>
        </w:tc>
      </w:tr>
      <w:tr w:rsidR="00DE234E" w:rsidRPr="00AA17CC" w14:paraId="514A752E" w14:textId="77777777" w:rsidTr="00814E86">
        <w:tc>
          <w:tcPr>
            <w:tcW w:w="675" w:type="dxa"/>
            <w:tcBorders>
              <w:top w:val="single" w:sz="4" w:space="0" w:color="auto"/>
              <w:left w:val="single" w:sz="4" w:space="0" w:color="auto"/>
              <w:bottom w:val="single" w:sz="4" w:space="0" w:color="auto"/>
              <w:right w:val="single" w:sz="4" w:space="0" w:color="auto"/>
            </w:tcBorders>
          </w:tcPr>
          <w:p w14:paraId="04B271EF"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4CC97DBE"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2023-2024</w:t>
            </w:r>
            <w:r w:rsidRPr="00AA17CC">
              <w:rPr>
                <w:rFonts w:ascii="Times New Roman" w:eastAsia="SimSun" w:hAnsi="Times New Roman" w:cs="Times New Roman"/>
                <w:sz w:val="24"/>
                <w:szCs w:val="24"/>
              </w:rPr>
              <w:t xml:space="preserve"> </w:t>
            </w:r>
          </w:p>
        </w:tc>
        <w:tc>
          <w:tcPr>
            <w:tcW w:w="3399" w:type="dxa"/>
            <w:tcBorders>
              <w:top w:val="single" w:sz="4" w:space="0" w:color="auto"/>
              <w:left w:val="single" w:sz="4" w:space="0" w:color="auto"/>
              <w:bottom w:val="single" w:sz="4" w:space="0" w:color="auto"/>
              <w:right w:val="single" w:sz="4" w:space="0" w:color="auto"/>
            </w:tcBorders>
            <w:hideMark/>
          </w:tcPr>
          <w:p w14:paraId="68E9CA65"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241 день</w:t>
            </w:r>
          </w:p>
        </w:tc>
        <w:tc>
          <w:tcPr>
            <w:tcW w:w="1734" w:type="dxa"/>
            <w:tcBorders>
              <w:top w:val="single" w:sz="4" w:space="0" w:color="auto"/>
              <w:left w:val="single" w:sz="4" w:space="0" w:color="auto"/>
              <w:bottom w:val="single" w:sz="4" w:space="0" w:color="auto"/>
              <w:right w:val="single" w:sz="4" w:space="0" w:color="auto"/>
            </w:tcBorders>
          </w:tcPr>
          <w:p w14:paraId="6C0685DE"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521A8BDB" w14:textId="77777777" w:rsidTr="00814E86">
        <w:tc>
          <w:tcPr>
            <w:tcW w:w="675" w:type="dxa"/>
            <w:tcBorders>
              <w:top w:val="single" w:sz="4" w:space="0" w:color="auto"/>
              <w:left w:val="single" w:sz="4" w:space="0" w:color="auto"/>
              <w:bottom w:val="single" w:sz="4" w:space="0" w:color="auto"/>
              <w:right w:val="single" w:sz="4" w:space="0" w:color="auto"/>
            </w:tcBorders>
          </w:tcPr>
          <w:p w14:paraId="307E5654"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79C2AE94"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2024-2025</w:t>
            </w:r>
          </w:p>
        </w:tc>
        <w:tc>
          <w:tcPr>
            <w:tcW w:w="3399" w:type="dxa"/>
            <w:tcBorders>
              <w:top w:val="single" w:sz="4" w:space="0" w:color="auto"/>
              <w:left w:val="single" w:sz="4" w:space="0" w:color="auto"/>
              <w:bottom w:val="single" w:sz="4" w:space="0" w:color="auto"/>
              <w:right w:val="single" w:sz="4" w:space="0" w:color="auto"/>
            </w:tcBorders>
            <w:hideMark/>
          </w:tcPr>
          <w:p w14:paraId="3CB04A58" w14:textId="77777777" w:rsidR="00DE234E" w:rsidRPr="00AA17CC" w:rsidRDefault="00DE234E" w:rsidP="00D95235">
            <w:pPr>
              <w:spacing w:after="0" w:line="240" w:lineRule="auto"/>
              <w:rPr>
                <w:rFonts w:ascii="Times New Roman" w:eastAsia="SimSun" w:hAnsi="Times New Roman" w:cs="Times New Roman"/>
                <w:sz w:val="24"/>
                <w:szCs w:val="24"/>
              </w:rPr>
            </w:pPr>
            <w:r w:rsidRPr="00AA17CC">
              <w:rPr>
                <w:rFonts w:ascii="Times New Roman" w:eastAsia="SimSun" w:hAnsi="Times New Roman" w:cs="Times New Roman"/>
                <w:sz w:val="24"/>
                <w:szCs w:val="24"/>
              </w:rPr>
              <w:t>210 дней</w:t>
            </w:r>
          </w:p>
        </w:tc>
        <w:tc>
          <w:tcPr>
            <w:tcW w:w="1734" w:type="dxa"/>
            <w:tcBorders>
              <w:top w:val="single" w:sz="4" w:space="0" w:color="auto"/>
              <w:left w:val="single" w:sz="4" w:space="0" w:color="auto"/>
              <w:bottom w:val="single" w:sz="4" w:space="0" w:color="auto"/>
              <w:right w:val="single" w:sz="4" w:space="0" w:color="auto"/>
            </w:tcBorders>
          </w:tcPr>
          <w:p w14:paraId="5220DF12"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2B65A534" w14:textId="77777777" w:rsidTr="00814E86">
        <w:tc>
          <w:tcPr>
            <w:tcW w:w="675" w:type="dxa"/>
            <w:tcBorders>
              <w:top w:val="single" w:sz="4" w:space="0" w:color="auto"/>
              <w:left w:val="single" w:sz="4" w:space="0" w:color="auto"/>
              <w:bottom w:val="single" w:sz="4" w:space="0" w:color="auto"/>
              <w:right w:val="single" w:sz="4" w:space="0" w:color="auto"/>
            </w:tcBorders>
          </w:tcPr>
          <w:p w14:paraId="5F7433FD"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07FB4C2D"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2025-2026</w:t>
            </w:r>
          </w:p>
        </w:tc>
        <w:tc>
          <w:tcPr>
            <w:tcW w:w="3399" w:type="dxa"/>
            <w:tcBorders>
              <w:top w:val="single" w:sz="4" w:space="0" w:color="auto"/>
              <w:left w:val="single" w:sz="4" w:space="0" w:color="auto"/>
              <w:bottom w:val="single" w:sz="4" w:space="0" w:color="auto"/>
              <w:right w:val="single" w:sz="4" w:space="0" w:color="auto"/>
            </w:tcBorders>
            <w:hideMark/>
          </w:tcPr>
          <w:p w14:paraId="4EA616F7"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220 дней</w:t>
            </w:r>
          </w:p>
        </w:tc>
        <w:tc>
          <w:tcPr>
            <w:tcW w:w="1734" w:type="dxa"/>
            <w:tcBorders>
              <w:top w:val="single" w:sz="4" w:space="0" w:color="auto"/>
              <w:left w:val="single" w:sz="4" w:space="0" w:color="auto"/>
              <w:bottom w:val="single" w:sz="4" w:space="0" w:color="auto"/>
              <w:right w:val="single" w:sz="4" w:space="0" w:color="auto"/>
            </w:tcBorders>
          </w:tcPr>
          <w:p w14:paraId="54CBD98C"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18639802" w14:textId="77777777" w:rsidTr="00D95235">
        <w:tc>
          <w:tcPr>
            <w:tcW w:w="675" w:type="dxa"/>
            <w:tcBorders>
              <w:top w:val="single" w:sz="4" w:space="0" w:color="auto"/>
              <w:left w:val="single" w:sz="4" w:space="0" w:color="auto"/>
              <w:bottom w:val="single" w:sz="4" w:space="0" w:color="auto"/>
              <w:right w:val="single" w:sz="4" w:space="0" w:color="auto"/>
            </w:tcBorders>
            <w:hideMark/>
          </w:tcPr>
          <w:p w14:paraId="757F9175"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4</w:t>
            </w:r>
          </w:p>
        </w:tc>
        <w:tc>
          <w:tcPr>
            <w:tcW w:w="9105" w:type="dxa"/>
            <w:gridSpan w:val="3"/>
            <w:tcBorders>
              <w:top w:val="single" w:sz="4" w:space="0" w:color="auto"/>
              <w:left w:val="single" w:sz="4" w:space="0" w:color="auto"/>
              <w:bottom w:val="single" w:sz="4" w:space="0" w:color="auto"/>
              <w:right w:val="single" w:sz="4" w:space="0" w:color="auto"/>
            </w:tcBorders>
            <w:hideMark/>
          </w:tcPr>
          <w:p w14:paraId="39FC1FFA" w14:textId="77777777" w:rsidR="00DE234E" w:rsidRPr="00AA17CC" w:rsidRDefault="00DE234E" w:rsidP="00D95235">
            <w:pPr>
              <w:spacing w:after="0" w:line="240" w:lineRule="auto"/>
              <w:rPr>
                <w:rFonts w:ascii="Times New Roman" w:eastAsia="SimSun" w:hAnsi="Times New Roman" w:cs="Times New Roman"/>
                <w:sz w:val="24"/>
                <w:szCs w:val="24"/>
              </w:rPr>
            </w:pPr>
            <w:r w:rsidRPr="00AA17CC">
              <w:rPr>
                <w:rFonts w:ascii="Times New Roman" w:eastAsia="SimSun" w:hAnsi="Times New Roman" w:cs="Times New Roman"/>
                <w:sz w:val="24"/>
                <w:szCs w:val="24"/>
              </w:rPr>
              <w:t>Технологические нарушения по внешним причинам</w:t>
            </w:r>
          </w:p>
        </w:tc>
      </w:tr>
      <w:tr w:rsidR="00DE234E" w:rsidRPr="00AA17CC" w14:paraId="3F0AACDA" w14:textId="77777777" w:rsidTr="00814E86">
        <w:tc>
          <w:tcPr>
            <w:tcW w:w="675" w:type="dxa"/>
            <w:tcBorders>
              <w:top w:val="single" w:sz="4" w:space="0" w:color="auto"/>
              <w:left w:val="single" w:sz="4" w:space="0" w:color="auto"/>
              <w:bottom w:val="single" w:sz="4" w:space="0" w:color="auto"/>
              <w:right w:val="single" w:sz="4" w:space="0" w:color="auto"/>
            </w:tcBorders>
          </w:tcPr>
          <w:p w14:paraId="3FCB4491"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74123F39"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2023-2024</w:t>
            </w:r>
            <w:r w:rsidRPr="00AA17CC">
              <w:rPr>
                <w:rFonts w:ascii="Times New Roman" w:eastAsia="SimSun" w:hAnsi="Times New Roman" w:cs="Times New Roman"/>
                <w:sz w:val="24"/>
                <w:szCs w:val="24"/>
              </w:rPr>
              <w:t xml:space="preserve"> </w:t>
            </w:r>
          </w:p>
        </w:tc>
        <w:tc>
          <w:tcPr>
            <w:tcW w:w="3399" w:type="dxa"/>
            <w:tcBorders>
              <w:top w:val="single" w:sz="4" w:space="0" w:color="auto"/>
              <w:left w:val="single" w:sz="4" w:space="0" w:color="auto"/>
              <w:bottom w:val="single" w:sz="4" w:space="0" w:color="auto"/>
              <w:right w:val="single" w:sz="4" w:space="0" w:color="auto"/>
            </w:tcBorders>
            <w:hideMark/>
          </w:tcPr>
          <w:p w14:paraId="7B1051A8"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3C19A639"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7E2E33B9" w14:textId="77777777" w:rsidTr="00814E86">
        <w:tc>
          <w:tcPr>
            <w:tcW w:w="675" w:type="dxa"/>
            <w:tcBorders>
              <w:top w:val="single" w:sz="4" w:space="0" w:color="auto"/>
              <w:left w:val="single" w:sz="4" w:space="0" w:color="auto"/>
              <w:bottom w:val="single" w:sz="4" w:space="0" w:color="auto"/>
              <w:right w:val="single" w:sz="4" w:space="0" w:color="auto"/>
            </w:tcBorders>
          </w:tcPr>
          <w:p w14:paraId="1796005D"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7098A91A"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2024-2025</w:t>
            </w:r>
          </w:p>
        </w:tc>
        <w:tc>
          <w:tcPr>
            <w:tcW w:w="3399" w:type="dxa"/>
            <w:tcBorders>
              <w:top w:val="single" w:sz="4" w:space="0" w:color="auto"/>
              <w:left w:val="single" w:sz="4" w:space="0" w:color="auto"/>
              <w:bottom w:val="single" w:sz="4" w:space="0" w:color="auto"/>
              <w:right w:val="single" w:sz="4" w:space="0" w:color="auto"/>
            </w:tcBorders>
            <w:hideMark/>
          </w:tcPr>
          <w:p w14:paraId="2B9C48ED"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25A676F4"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56AF4DFE" w14:textId="77777777" w:rsidTr="00814E86">
        <w:tc>
          <w:tcPr>
            <w:tcW w:w="675" w:type="dxa"/>
            <w:tcBorders>
              <w:top w:val="single" w:sz="4" w:space="0" w:color="auto"/>
              <w:left w:val="single" w:sz="4" w:space="0" w:color="auto"/>
              <w:bottom w:val="single" w:sz="4" w:space="0" w:color="auto"/>
              <w:right w:val="single" w:sz="4" w:space="0" w:color="auto"/>
            </w:tcBorders>
          </w:tcPr>
          <w:p w14:paraId="4D832C2E"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3C42B0CF"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2025-2026</w:t>
            </w:r>
          </w:p>
        </w:tc>
        <w:tc>
          <w:tcPr>
            <w:tcW w:w="3399" w:type="dxa"/>
            <w:tcBorders>
              <w:top w:val="single" w:sz="4" w:space="0" w:color="auto"/>
              <w:left w:val="single" w:sz="4" w:space="0" w:color="auto"/>
              <w:bottom w:val="single" w:sz="4" w:space="0" w:color="auto"/>
              <w:right w:val="single" w:sz="4" w:space="0" w:color="auto"/>
            </w:tcBorders>
            <w:hideMark/>
          </w:tcPr>
          <w:p w14:paraId="6585D5B4"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5A6458CB"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0CA13BF0" w14:textId="77777777" w:rsidTr="00D95235">
        <w:tc>
          <w:tcPr>
            <w:tcW w:w="675" w:type="dxa"/>
            <w:tcBorders>
              <w:top w:val="single" w:sz="4" w:space="0" w:color="auto"/>
              <w:left w:val="single" w:sz="4" w:space="0" w:color="auto"/>
              <w:bottom w:val="single" w:sz="4" w:space="0" w:color="auto"/>
              <w:right w:val="single" w:sz="4" w:space="0" w:color="auto"/>
            </w:tcBorders>
            <w:hideMark/>
          </w:tcPr>
          <w:p w14:paraId="1E4FF8D8"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5</w:t>
            </w:r>
          </w:p>
        </w:tc>
        <w:tc>
          <w:tcPr>
            <w:tcW w:w="9105" w:type="dxa"/>
            <w:gridSpan w:val="3"/>
            <w:tcBorders>
              <w:top w:val="single" w:sz="4" w:space="0" w:color="auto"/>
              <w:left w:val="single" w:sz="4" w:space="0" w:color="auto"/>
              <w:bottom w:val="single" w:sz="4" w:space="0" w:color="auto"/>
              <w:right w:val="single" w:sz="4" w:space="0" w:color="auto"/>
            </w:tcBorders>
            <w:hideMark/>
          </w:tcPr>
          <w:p w14:paraId="7D0A3BB3" w14:textId="77777777" w:rsidR="00DE234E" w:rsidRPr="00AA17CC" w:rsidRDefault="00DE234E" w:rsidP="00D95235">
            <w:pPr>
              <w:spacing w:after="0" w:line="240" w:lineRule="auto"/>
              <w:rPr>
                <w:rFonts w:ascii="Times New Roman" w:eastAsia="SimSun" w:hAnsi="Times New Roman" w:cs="Times New Roman"/>
                <w:sz w:val="24"/>
                <w:szCs w:val="24"/>
              </w:rPr>
            </w:pPr>
            <w:r w:rsidRPr="00AA17CC">
              <w:rPr>
                <w:rFonts w:ascii="Times New Roman" w:eastAsia="SimSun" w:hAnsi="Times New Roman" w:cs="Times New Roman"/>
                <w:sz w:val="24"/>
                <w:szCs w:val="24"/>
              </w:rPr>
              <w:t>Технологические нарушения по внутренним причинам</w:t>
            </w:r>
          </w:p>
        </w:tc>
      </w:tr>
      <w:tr w:rsidR="00DE234E" w:rsidRPr="00AA17CC" w14:paraId="3F767CDB" w14:textId="77777777" w:rsidTr="00814E86">
        <w:tc>
          <w:tcPr>
            <w:tcW w:w="675" w:type="dxa"/>
            <w:tcBorders>
              <w:top w:val="single" w:sz="4" w:space="0" w:color="auto"/>
              <w:left w:val="single" w:sz="4" w:space="0" w:color="auto"/>
              <w:bottom w:val="single" w:sz="4" w:space="0" w:color="auto"/>
              <w:right w:val="single" w:sz="4" w:space="0" w:color="auto"/>
            </w:tcBorders>
          </w:tcPr>
          <w:p w14:paraId="20852E0C"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30443D41"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2023-2024</w:t>
            </w:r>
            <w:r w:rsidRPr="00AA17CC">
              <w:rPr>
                <w:rFonts w:ascii="Times New Roman" w:eastAsia="SimSun" w:hAnsi="Times New Roman" w:cs="Times New Roman"/>
                <w:sz w:val="24"/>
                <w:szCs w:val="24"/>
              </w:rPr>
              <w:t xml:space="preserve"> </w:t>
            </w:r>
          </w:p>
        </w:tc>
        <w:tc>
          <w:tcPr>
            <w:tcW w:w="3399" w:type="dxa"/>
            <w:tcBorders>
              <w:top w:val="single" w:sz="4" w:space="0" w:color="auto"/>
              <w:left w:val="single" w:sz="4" w:space="0" w:color="auto"/>
              <w:bottom w:val="single" w:sz="4" w:space="0" w:color="auto"/>
              <w:right w:val="single" w:sz="4" w:space="0" w:color="auto"/>
            </w:tcBorders>
            <w:hideMark/>
          </w:tcPr>
          <w:p w14:paraId="44EEB79C"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1506C313"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63B00DFE" w14:textId="77777777" w:rsidTr="00814E86">
        <w:tc>
          <w:tcPr>
            <w:tcW w:w="675" w:type="dxa"/>
            <w:tcBorders>
              <w:top w:val="single" w:sz="4" w:space="0" w:color="auto"/>
              <w:left w:val="single" w:sz="4" w:space="0" w:color="auto"/>
              <w:bottom w:val="single" w:sz="4" w:space="0" w:color="auto"/>
              <w:right w:val="single" w:sz="4" w:space="0" w:color="auto"/>
            </w:tcBorders>
          </w:tcPr>
          <w:p w14:paraId="3FA0A5F1"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110AD3DD"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2024-2025</w:t>
            </w:r>
          </w:p>
        </w:tc>
        <w:tc>
          <w:tcPr>
            <w:tcW w:w="3399" w:type="dxa"/>
            <w:tcBorders>
              <w:top w:val="single" w:sz="4" w:space="0" w:color="auto"/>
              <w:left w:val="single" w:sz="4" w:space="0" w:color="auto"/>
              <w:bottom w:val="single" w:sz="4" w:space="0" w:color="auto"/>
              <w:right w:val="single" w:sz="4" w:space="0" w:color="auto"/>
            </w:tcBorders>
            <w:hideMark/>
          </w:tcPr>
          <w:p w14:paraId="676E796F"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1435815A"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2D51622D" w14:textId="77777777" w:rsidTr="00814E86">
        <w:tc>
          <w:tcPr>
            <w:tcW w:w="675" w:type="dxa"/>
            <w:tcBorders>
              <w:top w:val="single" w:sz="4" w:space="0" w:color="auto"/>
              <w:left w:val="single" w:sz="4" w:space="0" w:color="auto"/>
              <w:bottom w:val="single" w:sz="4" w:space="0" w:color="auto"/>
              <w:right w:val="single" w:sz="4" w:space="0" w:color="auto"/>
            </w:tcBorders>
          </w:tcPr>
          <w:p w14:paraId="7415C13B"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01A2ED39"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2025-2026</w:t>
            </w:r>
          </w:p>
        </w:tc>
        <w:tc>
          <w:tcPr>
            <w:tcW w:w="3399" w:type="dxa"/>
            <w:tcBorders>
              <w:top w:val="single" w:sz="4" w:space="0" w:color="auto"/>
              <w:left w:val="single" w:sz="4" w:space="0" w:color="auto"/>
              <w:bottom w:val="single" w:sz="4" w:space="0" w:color="auto"/>
              <w:right w:val="single" w:sz="4" w:space="0" w:color="auto"/>
            </w:tcBorders>
            <w:hideMark/>
          </w:tcPr>
          <w:p w14:paraId="62734FB0"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7CC504AD"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7452CFAD" w14:textId="77777777" w:rsidTr="00D95235">
        <w:tc>
          <w:tcPr>
            <w:tcW w:w="675" w:type="dxa"/>
            <w:tcBorders>
              <w:top w:val="single" w:sz="4" w:space="0" w:color="auto"/>
              <w:left w:val="single" w:sz="4" w:space="0" w:color="auto"/>
              <w:bottom w:val="single" w:sz="4" w:space="0" w:color="auto"/>
              <w:right w:val="single" w:sz="4" w:space="0" w:color="auto"/>
            </w:tcBorders>
            <w:hideMark/>
          </w:tcPr>
          <w:p w14:paraId="26301F9B"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6</w:t>
            </w:r>
          </w:p>
        </w:tc>
        <w:tc>
          <w:tcPr>
            <w:tcW w:w="9105" w:type="dxa"/>
            <w:gridSpan w:val="3"/>
            <w:tcBorders>
              <w:top w:val="single" w:sz="4" w:space="0" w:color="auto"/>
              <w:left w:val="single" w:sz="4" w:space="0" w:color="auto"/>
              <w:bottom w:val="single" w:sz="4" w:space="0" w:color="auto"/>
              <w:right w:val="single" w:sz="4" w:space="0" w:color="auto"/>
            </w:tcBorders>
            <w:hideMark/>
          </w:tcPr>
          <w:p w14:paraId="1F394D2F" w14:textId="77777777" w:rsidR="00DE234E" w:rsidRPr="00AA17CC" w:rsidRDefault="00DE234E" w:rsidP="00D95235">
            <w:pPr>
              <w:spacing w:after="0" w:line="240" w:lineRule="auto"/>
              <w:rPr>
                <w:rFonts w:ascii="Times New Roman" w:eastAsia="SimSun" w:hAnsi="Times New Roman" w:cs="Times New Roman"/>
                <w:sz w:val="24"/>
                <w:szCs w:val="24"/>
              </w:rPr>
            </w:pPr>
            <w:r w:rsidRPr="00AA17CC">
              <w:rPr>
                <w:rFonts w:ascii="Times New Roman" w:eastAsia="SimSun" w:hAnsi="Times New Roman" w:cs="Times New Roman"/>
                <w:sz w:val="24"/>
                <w:szCs w:val="24"/>
              </w:rPr>
              <w:t>Наличие обращений по качеству параметров микроклимата в помещениях, теплоносителя</w:t>
            </w:r>
          </w:p>
        </w:tc>
      </w:tr>
      <w:tr w:rsidR="00DE234E" w:rsidRPr="00AA17CC" w14:paraId="6C319669" w14:textId="77777777" w:rsidTr="00814E86">
        <w:tc>
          <w:tcPr>
            <w:tcW w:w="675" w:type="dxa"/>
            <w:tcBorders>
              <w:top w:val="single" w:sz="4" w:space="0" w:color="auto"/>
              <w:left w:val="single" w:sz="4" w:space="0" w:color="auto"/>
              <w:bottom w:val="single" w:sz="4" w:space="0" w:color="auto"/>
              <w:right w:val="single" w:sz="4" w:space="0" w:color="auto"/>
            </w:tcBorders>
          </w:tcPr>
          <w:p w14:paraId="27F60441"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240DF460"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2023-2024</w:t>
            </w:r>
            <w:r w:rsidRPr="00AA17CC">
              <w:rPr>
                <w:rFonts w:ascii="Times New Roman" w:eastAsia="SimSun" w:hAnsi="Times New Roman" w:cs="Times New Roman"/>
                <w:sz w:val="24"/>
                <w:szCs w:val="24"/>
              </w:rPr>
              <w:t xml:space="preserve"> </w:t>
            </w:r>
          </w:p>
        </w:tc>
        <w:tc>
          <w:tcPr>
            <w:tcW w:w="3399" w:type="dxa"/>
            <w:tcBorders>
              <w:top w:val="single" w:sz="4" w:space="0" w:color="auto"/>
              <w:left w:val="single" w:sz="4" w:space="0" w:color="auto"/>
              <w:bottom w:val="single" w:sz="4" w:space="0" w:color="auto"/>
              <w:right w:val="single" w:sz="4" w:space="0" w:color="auto"/>
            </w:tcBorders>
            <w:hideMark/>
          </w:tcPr>
          <w:p w14:paraId="4664DAA5"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2624C8A1"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2F65AEDA" w14:textId="77777777" w:rsidTr="00814E86">
        <w:tc>
          <w:tcPr>
            <w:tcW w:w="675" w:type="dxa"/>
            <w:tcBorders>
              <w:top w:val="single" w:sz="4" w:space="0" w:color="auto"/>
              <w:left w:val="single" w:sz="4" w:space="0" w:color="auto"/>
              <w:bottom w:val="single" w:sz="4" w:space="0" w:color="auto"/>
              <w:right w:val="single" w:sz="4" w:space="0" w:color="auto"/>
            </w:tcBorders>
          </w:tcPr>
          <w:p w14:paraId="456436C0"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3095404A"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2024-2025</w:t>
            </w:r>
          </w:p>
        </w:tc>
        <w:tc>
          <w:tcPr>
            <w:tcW w:w="3399" w:type="dxa"/>
            <w:tcBorders>
              <w:top w:val="single" w:sz="4" w:space="0" w:color="auto"/>
              <w:left w:val="single" w:sz="4" w:space="0" w:color="auto"/>
              <w:bottom w:val="single" w:sz="4" w:space="0" w:color="auto"/>
              <w:right w:val="single" w:sz="4" w:space="0" w:color="auto"/>
            </w:tcBorders>
            <w:hideMark/>
          </w:tcPr>
          <w:p w14:paraId="68D016DF"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120A4780"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63FA0CE4" w14:textId="77777777" w:rsidTr="00814E86">
        <w:tc>
          <w:tcPr>
            <w:tcW w:w="675" w:type="dxa"/>
            <w:tcBorders>
              <w:top w:val="single" w:sz="4" w:space="0" w:color="auto"/>
              <w:left w:val="single" w:sz="4" w:space="0" w:color="auto"/>
              <w:bottom w:val="single" w:sz="4" w:space="0" w:color="auto"/>
              <w:right w:val="single" w:sz="4" w:space="0" w:color="auto"/>
            </w:tcBorders>
          </w:tcPr>
          <w:p w14:paraId="6AF1A142"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52C4466E"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2025-2026</w:t>
            </w:r>
          </w:p>
        </w:tc>
        <w:tc>
          <w:tcPr>
            <w:tcW w:w="3399" w:type="dxa"/>
            <w:tcBorders>
              <w:top w:val="single" w:sz="4" w:space="0" w:color="auto"/>
              <w:left w:val="single" w:sz="4" w:space="0" w:color="auto"/>
              <w:bottom w:val="single" w:sz="4" w:space="0" w:color="auto"/>
              <w:right w:val="single" w:sz="4" w:space="0" w:color="auto"/>
            </w:tcBorders>
            <w:hideMark/>
          </w:tcPr>
          <w:p w14:paraId="4ECEC1B4"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6CE9E4C3"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4FFEDE4D" w14:textId="77777777" w:rsidTr="00D95235">
        <w:tc>
          <w:tcPr>
            <w:tcW w:w="675" w:type="dxa"/>
            <w:tcBorders>
              <w:top w:val="single" w:sz="4" w:space="0" w:color="auto"/>
              <w:left w:val="single" w:sz="4" w:space="0" w:color="auto"/>
              <w:bottom w:val="single" w:sz="4" w:space="0" w:color="auto"/>
              <w:right w:val="single" w:sz="4" w:space="0" w:color="auto"/>
            </w:tcBorders>
            <w:hideMark/>
          </w:tcPr>
          <w:p w14:paraId="0ACD7101"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7</w:t>
            </w:r>
          </w:p>
        </w:tc>
        <w:tc>
          <w:tcPr>
            <w:tcW w:w="9105" w:type="dxa"/>
            <w:gridSpan w:val="3"/>
            <w:tcBorders>
              <w:top w:val="single" w:sz="4" w:space="0" w:color="auto"/>
              <w:left w:val="single" w:sz="4" w:space="0" w:color="auto"/>
              <w:bottom w:val="single" w:sz="4" w:space="0" w:color="auto"/>
              <w:right w:val="single" w:sz="4" w:space="0" w:color="auto"/>
            </w:tcBorders>
            <w:hideMark/>
          </w:tcPr>
          <w:p w14:paraId="0674F59B" w14:textId="77777777" w:rsidR="00DE234E" w:rsidRPr="00AA17CC" w:rsidRDefault="00DE234E" w:rsidP="00D95235">
            <w:pPr>
              <w:spacing w:after="0" w:line="240" w:lineRule="auto"/>
              <w:rPr>
                <w:rFonts w:ascii="Times New Roman" w:eastAsia="SimSun" w:hAnsi="Times New Roman" w:cs="Times New Roman"/>
                <w:sz w:val="24"/>
                <w:szCs w:val="24"/>
              </w:rPr>
            </w:pPr>
            <w:r w:rsidRPr="00AA17CC">
              <w:rPr>
                <w:rFonts w:ascii="Times New Roman" w:eastAsia="SimSun" w:hAnsi="Times New Roman" w:cs="Times New Roman"/>
                <w:sz w:val="24"/>
                <w:szCs w:val="24"/>
              </w:rPr>
              <w:t>Аварийные ситуации</w:t>
            </w:r>
          </w:p>
        </w:tc>
      </w:tr>
      <w:tr w:rsidR="00DE234E" w:rsidRPr="00AA17CC" w14:paraId="2FBD8B90" w14:textId="77777777" w:rsidTr="00814E86">
        <w:tc>
          <w:tcPr>
            <w:tcW w:w="675" w:type="dxa"/>
            <w:tcBorders>
              <w:top w:val="single" w:sz="4" w:space="0" w:color="auto"/>
              <w:left w:val="single" w:sz="4" w:space="0" w:color="auto"/>
              <w:bottom w:val="single" w:sz="4" w:space="0" w:color="auto"/>
              <w:right w:val="single" w:sz="4" w:space="0" w:color="auto"/>
            </w:tcBorders>
          </w:tcPr>
          <w:p w14:paraId="7FA30324"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2BBC6DBF"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2023-2024</w:t>
            </w:r>
            <w:r w:rsidRPr="00AA17CC">
              <w:rPr>
                <w:rFonts w:ascii="Times New Roman" w:eastAsia="SimSun" w:hAnsi="Times New Roman" w:cs="Times New Roman"/>
                <w:sz w:val="24"/>
                <w:szCs w:val="24"/>
              </w:rPr>
              <w:t xml:space="preserve"> </w:t>
            </w:r>
          </w:p>
        </w:tc>
        <w:tc>
          <w:tcPr>
            <w:tcW w:w="3399" w:type="dxa"/>
            <w:tcBorders>
              <w:top w:val="single" w:sz="4" w:space="0" w:color="auto"/>
              <w:left w:val="single" w:sz="4" w:space="0" w:color="auto"/>
              <w:bottom w:val="single" w:sz="4" w:space="0" w:color="auto"/>
              <w:right w:val="single" w:sz="4" w:space="0" w:color="auto"/>
            </w:tcBorders>
            <w:hideMark/>
          </w:tcPr>
          <w:p w14:paraId="76CB00FD"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64F1EA7C"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3A2335DA" w14:textId="77777777" w:rsidTr="00814E86">
        <w:tc>
          <w:tcPr>
            <w:tcW w:w="675" w:type="dxa"/>
            <w:tcBorders>
              <w:top w:val="single" w:sz="4" w:space="0" w:color="auto"/>
              <w:left w:val="single" w:sz="4" w:space="0" w:color="auto"/>
              <w:bottom w:val="single" w:sz="4" w:space="0" w:color="auto"/>
              <w:right w:val="single" w:sz="4" w:space="0" w:color="auto"/>
            </w:tcBorders>
          </w:tcPr>
          <w:p w14:paraId="159FD819"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3032072F"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2024-2025</w:t>
            </w:r>
          </w:p>
        </w:tc>
        <w:tc>
          <w:tcPr>
            <w:tcW w:w="3399" w:type="dxa"/>
            <w:tcBorders>
              <w:top w:val="single" w:sz="4" w:space="0" w:color="auto"/>
              <w:left w:val="single" w:sz="4" w:space="0" w:color="auto"/>
              <w:bottom w:val="single" w:sz="4" w:space="0" w:color="auto"/>
              <w:right w:val="single" w:sz="4" w:space="0" w:color="auto"/>
            </w:tcBorders>
            <w:hideMark/>
          </w:tcPr>
          <w:p w14:paraId="0A4A5039"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5FF44C62"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12ADD722" w14:textId="77777777" w:rsidTr="00814E86">
        <w:tc>
          <w:tcPr>
            <w:tcW w:w="675" w:type="dxa"/>
            <w:tcBorders>
              <w:top w:val="single" w:sz="4" w:space="0" w:color="auto"/>
              <w:left w:val="single" w:sz="4" w:space="0" w:color="auto"/>
              <w:bottom w:val="single" w:sz="4" w:space="0" w:color="auto"/>
              <w:right w:val="single" w:sz="4" w:space="0" w:color="auto"/>
            </w:tcBorders>
          </w:tcPr>
          <w:p w14:paraId="73D5B566"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689CF5A6"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2025-2026</w:t>
            </w:r>
          </w:p>
        </w:tc>
        <w:tc>
          <w:tcPr>
            <w:tcW w:w="3399" w:type="dxa"/>
            <w:tcBorders>
              <w:top w:val="single" w:sz="4" w:space="0" w:color="auto"/>
              <w:left w:val="single" w:sz="4" w:space="0" w:color="auto"/>
              <w:bottom w:val="single" w:sz="4" w:space="0" w:color="auto"/>
              <w:right w:val="single" w:sz="4" w:space="0" w:color="auto"/>
            </w:tcBorders>
            <w:hideMark/>
          </w:tcPr>
          <w:p w14:paraId="6888DB36"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нет</w:t>
            </w:r>
          </w:p>
        </w:tc>
        <w:tc>
          <w:tcPr>
            <w:tcW w:w="1734" w:type="dxa"/>
            <w:tcBorders>
              <w:top w:val="single" w:sz="4" w:space="0" w:color="auto"/>
              <w:left w:val="single" w:sz="4" w:space="0" w:color="auto"/>
              <w:bottom w:val="single" w:sz="4" w:space="0" w:color="auto"/>
              <w:right w:val="single" w:sz="4" w:space="0" w:color="auto"/>
            </w:tcBorders>
          </w:tcPr>
          <w:p w14:paraId="654E94C3"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307E3E37" w14:textId="77777777" w:rsidTr="00D95235">
        <w:tc>
          <w:tcPr>
            <w:tcW w:w="675" w:type="dxa"/>
            <w:tcBorders>
              <w:top w:val="single" w:sz="4" w:space="0" w:color="auto"/>
              <w:left w:val="single" w:sz="4" w:space="0" w:color="auto"/>
              <w:bottom w:val="single" w:sz="4" w:space="0" w:color="auto"/>
              <w:right w:val="single" w:sz="4" w:space="0" w:color="auto"/>
            </w:tcBorders>
            <w:hideMark/>
          </w:tcPr>
          <w:p w14:paraId="3222E21C"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8</w:t>
            </w:r>
          </w:p>
        </w:tc>
        <w:tc>
          <w:tcPr>
            <w:tcW w:w="9105" w:type="dxa"/>
            <w:gridSpan w:val="3"/>
            <w:tcBorders>
              <w:top w:val="single" w:sz="4" w:space="0" w:color="auto"/>
              <w:left w:val="single" w:sz="4" w:space="0" w:color="auto"/>
              <w:bottom w:val="single" w:sz="4" w:space="0" w:color="auto"/>
              <w:right w:val="single" w:sz="4" w:space="0" w:color="auto"/>
            </w:tcBorders>
            <w:hideMark/>
          </w:tcPr>
          <w:p w14:paraId="7F490CD5" w14:textId="77777777" w:rsidR="00DE234E" w:rsidRPr="00AA17CC" w:rsidRDefault="00DE234E" w:rsidP="00D95235">
            <w:pPr>
              <w:spacing w:after="0" w:line="240" w:lineRule="auto"/>
              <w:rPr>
                <w:rFonts w:ascii="Times New Roman" w:eastAsia="SimSun" w:hAnsi="Times New Roman" w:cs="Times New Roman"/>
                <w:sz w:val="24"/>
                <w:szCs w:val="24"/>
              </w:rPr>
            </w:pPr>
            <w:r w:rsidRPr="00AA17CC">
              <w:rPr>
                <w:rFonts w:ascii="Times New Roman" w:eastAsia="SimSun" w:hAnsi="Times New Roman" w:cs="Times New Roman"/>
                <w:sz w:val="24"/>
                <w:szCs w:val="24"/>
              </w:rPr>
              <w:t>Особенности функционирования объектов теплоснабжения и их оборудования</w:t>
            </w:r>
          </w:p>
        </w:tc>
      </w:tr>
      <w:tr w:rsidR="00DE234E" w:rsidRPr="00AA17CC" w14:paraId="0AFB7D2A" w14:textId="77777777" w:rsidTr="00814E86">
        <w:tc>
          <w:tcPr>
            <w:tcW w:w="675" w:type="dxa"/>
            <w:tcBorders>
              <w:top w:val="single" w:sz="4" w:space="0" w:color="auto"/>
              <w:left w:val="single" w:sz="4" w:space="0" w:color="auto"/>
              <w:bottom w:val="single" w:sz="4" w:space="0" w:color="auto"/>
              <w:right w:val="single" w:sz="4" w:space="0" w:color="auto"/>
            </w:tcBorders>
          </w:tcPr>
          <w:p w14:paraId="7625A11D"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1CA2CD46"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2023-2024</w:t>
            </w:r>
            <w:r w:rsidRPr="00AA17CC">
              <w:rPr>
                <w:rFonts w:ascii="Times New Roman" w:eastAsia="SimSun" w:hAnsi="Times New Roman" w:cs="Times New Roman"/>
                <w:sz w:val="24"/>
                <w:szCs w:val="24"/>
              </w:rPr>
              <w:t xml:space="preserve"> </w:t>
            </w:r>
          </w:p>
        </w:tc>
        <w:tc>
          <w:tcPr>
            <w:tcW w:w="3399" w:type="dxa"/>
            <w:tcBorders>
              <w:top w:val="single" w:sz="4" w:space="0" w:color="auto"/>
              <w:left w:val="single" w:sz="4" w:space="0" w:color="auto"/>
              <w:bottom w:val="single" w:sz="4" w:space="0" w:color="auto"/>
              <w:right w:val="single" w:sz="4" w:space="0" w:color="auto"/>
            </w:tcBorders>
            <w:hideMark/>
          </w:tcPr>
          <w:p w14:paraId="2CA9B419"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в штатном режиме</w:t>
            </w:r>
          </w:p>
        </w:tc>
        <w:tc>
          <w:tcPr>
            <w:tcW w:w="1734" w:type="dxa"/>
            <w:tcBorders>
              <w:top w:val="single" w:sz="4" w:space="0" w:color="auto"/>
              <w:left w:val="single" w:sz="4" w:space="0" w:color="auto"/>
              <w:bottom w:val="single" w:sz="4" w:space="0" w:color="auto"/>
              <w:right w:val="single" w:sz="4" w:space="0" w:color="auto"/>
            </w:tcBorders>
          </w:tcPr>
          <w:p w14:paraId="056EE95E"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49E3FCDF" w14:textId="77777777" w:rsidTr="00814E86">
        <w:tc>
          <w:tcPr>
            <w:tcW w:w="675" w:type="dxa"/>
            <w:tcBorders>
              <w:top w:val="single" w:sz="4" w:space="0" w:color="auto"/>
              <w:left w:val="single" w:sz="4" w:space="0" w:color="auto"/>
              <w:bottom w:val="single" w:sz="4" w:space="0" w:color="auto"/>
              <w:right w:val="single" w:sz="4" w:space="0" w:color="auto"/>
            </w:tcBorders>
          </w:tcPr>
          <w:p w14:paraId="6CFD68B5"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50A6C749"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2024-2025</w:t>
            </w:r>
          </w:p>
        </w:tc>
        <w:tc>
          <w:tcPr>
            <w:tcW w:w="3399" w:type="dxa"/>
            <w:tcBorders>
              <w:top w:val="single" w:sz="4" w:space="0" w:color="auto"/>
              <w:left w:val="single" w:sz="4" w:space="0" w:color="auto"/>
              <w:bottom w:val="single" w:sz="4" w:space="0" w:color="auto"/>
              <w:right w:val="single" w:sz="4" w:space="0" w:color="auto"/>
            </w:tcBorders>
            <w:hideMark/>
          </w:tcPr>
          <w:p w14:paraId="29382C23"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в штатном режиме</w:t>
            </w:r>
          </w:p>
        </w:tc>
        <w:tc>
          <w:tcPr>
            <w:tcW w:w="1734" w:type="dxa"/>
            <w:tcBorders>
              <w:top w:val="single" w:sz="4" w:space="0" w:color="auto"/>
              <w:left w:val="single" w:sz="4" w:space="0" w:color="auto"/>
              <w:bottom w:val="single" w:sz="4" w:space="0" w:color="auto"/>
              <w:right w:val="single" w:sz="4" w:space="0" w:color="auto"/>
            </w:tcBorders>
          </w:tcPr>
          <w:p w14:paraId="6B0214C7"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r w:rsidR="00DE234E" w:rsidRPr="00AA17CC" w14:paraId="1D5F8219" w14:textId="77777777" w:rsidTr="00814E86">
        <w:tc>
          <w:tcPr>
            <w:tcW w:w="675" w:type="dxa"/>
            <w:tcBorders>
              <w:top w:val="single" w:sz="4" w:space="0" w:color="auto"/>
              <w:left w:val="single" w:sz="4" w:space="0" w:color="auto"/>
              <w:bottom w:val="single" w:sz="4" w:space="0" w:color="auto"/>
              <w:right w:val="single" w:sz="4" w:space="0" w:color="auto"/>
            </w:tcBorders>
          </w:tcPr>
          <w:p w14:paraId="4A68C41D"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c>
          <w:tcPr>
            <w:tcW w:w="3972" w:type="dxa"/>
            <w:tcBorders>
              <w:top w:val="single" w:sz="4" w:space="0" w:color="auto"/>
              <w:left w:val="single" w:sz="4" w:space="0" w:color="auto"/>
              <w:bottom w:val="single" w:sz="4" w:space="0" w:color="auto"/>
              <w:right w:val="single" w:sz="4" w:space="0" w:color="auto"/>
            </w:tcBorders>
            <w:hideMark/>
          </w:tcPr>
          <w:p w14:paraId="303862DB" w14:textId="77777777" w:rsidR="00DE234E" w:rsidRPr="00AA17CC" w:rsidRDefault="00DE234E" w:rsidP="00D9523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2025-2026</w:t>
            </w:r>
          </w:p>
        </w:tc>
        <w:tc>
          <w:tcPr>
            <w:tcW w:w="3399" w:type="dxa"/>
            <w:tcBorders>
              <w:top w:val="single" w:sz="4" w:space="0" w:color="auto"/>
              <w:left w:val="single" w:sz="4" w:space="0" w:color="auto"/>
              <w:bottom w:val="single" w:sz="4" w:space="0" w:color="auto"/>
              <w:right w:val="single" w:sz="4" w:space="0" w:color="auto"/>
            </w:tcBorders>
            <w:hideMark/>
          </w:tcPr>
          <w:p w14:paraId="7E35289F" w14:textId="77777777" w:rsidR="00DE234E" w:rsidRPr="00AA17CC" w:rsidRDefault="00DE234E" w:rsidP="00D95235">
            <w:pPr>
              <w:spacing w:after="0" w:line="240" w:lineRule="auto"/>
              <w:jc w:val="both"/>
              <w:rPr>
                <w:rFonts w:ascii="Times New Roman" w:eastAsia="SimSun" w:hAnsi="Times New Roman" w:cs="Times New Roman"/>
                <w:sz w:val="24"/>
                <w:szCs w:val="24"/>
              </w:rPr>
            </w:pPr>
            <w:r w:rsidRPr="00AA17CC">
              <w:rPr>
                <w:rFonts w:ascii="Times New Roman" w:eastAsia="SimSun" w:hAnsi="Times New Roman" w:cs="Times New Roman"/>
                <w:sz w:val="24"/>
                <w:szCs w:val="24"/>
              </w:rPr>
              <w:t>в штатном режиме</w:t>
            </w:r>
          </w:p>
        </w:tc>
        <w:tc>
          <w:tcPr>
            <w:tcW w:w="1734" w:type="dxa"/>
            <w:tcBorders>
              <w:top w:val="single" w:sz="4" w:space="0" w:color="auto"/>
              <w:left w:val="single" w:sz="4" w:space="0" w:color="auto"/>
              <w:bottom w:val="single" w:sz="4" w:space="0" w:color="auto"/>
              <w:right w:val="single" w:sz="4" w:space="0" w:color="auto"/>
            </w:tcBorders>
          </w:tcPr>
          <w:p w14:paraId="58645D63" w14:textId="77777777" w:rsidR="00DE234E" w:rsidRPr="00AA17CC" w:rsidRDefault="00DE234E" w:rsidP="00D95235">
            <w:pPr>
              <w:spacing w:after="0" w:line="240" w:lineRule="auto"/>
              <w:jc w:val="both"/>
              <w:rPr>
                <w:rFonts w:ascii="Times New Roman" w:eastAsia="SimSun" w:hAnsi="Times New Roman" w:cs="Times New Roman"/>
                <w:sz w:val="24"/>
                <w:szCs w:val="24"/>
              </w:rPr>
            </w:pPr>
          </w:p>
        </w:tc>
      </w:tr>
    </w:tbl>
    <w:p w14:paraId="740EB878" w14:textId="77777777" w:rsidR="00DE234E" w:rsidRDefault="00DE234E" w:rsidP="00DE234E">
      <w:pPr>
        <w:spacing w:after="0" w:line="240" w:lineRule="auto"/>
        <w:jc w:val="center"/>
        <w:rPr>
          <w:rFonts w:ascii="Times New Roman" w:eastAsia="Times New Roman" w:hAnsi="Times New Roman" w:cs="Times New Roman"/>
          <w:sz w:val="24"/>
          <w:szCs w:val="24"/>
        </w:rPr>
      </w:pPr>
    </w:p>
    <w:p w14:paraId="73C7C70E" w14:textId="77777777" w:rsidR="00DE234E" w:rsidRDefault="00DE234E" w:rsidP="00DE234E">
      <w:pPr>
        <w:spacing w:after="0" w:line="240" w:lineRule="auto"/>
        <w:jc w:val="center"/>
        <w:rPr>
          <w:rFonts w:ascii="Times New Roman" w:eastAsia="Times New Roman" w:hAnsi="Times New Roman" w:cs="Times New Roman"/>
          <w:sz w:val="24"/>
          <w:szCs w:val="24"/>
        </w:rPr>
      </w:pPr>
    </w:p>
    <w:p w14:paraId="522C60D7" w14:textId="77777777" w:rsidR="00DE234E" w:rsidRDefault="00DE234E" w:rsidP="00DE234E">
      <w:pPr>
        <w:spacing w:after="0" w:line="240" w:lineRule="auto"/>
        <w:jc w:val="center"/>
        <w:rPr>
          <w:rFonts w:ascii="Times New Roman" w:eastAsia="Times New Roman" w:hAnsi="Times New Roman" w:cs="Times New Roman"/>
          <w:sz w:val="24"/>
          <w:szCs w:val="24"/>
        </w:rPr>
      </w:pPr>
    </w:p>
    <w:p w14:paraId="0B8C0295" w14:textId="77777777" w:rsidR="00DE234E" w:rsidRDefault="00DE234E" w:rsidP="00DE234E">
      <w:pPr>
        <w:spacing w:after="0" w:line="240" w:lineRule="auto"/>
        <w:jc w:val="center"/>
        <w:rPr>
          <w:rFonts w:ascii="Times New Roman" w:eastAsia="Times New Roman" w:hAnsi="Times New Roman" w:cs="Times New Roman"/>
          <w:sz w:val="24"/>
          <w:szCs w:val="24"/>
        </w:rPr>
      </w:pPr>
    </w:p>
    <w:p w14:paraId="154BC5E1" w14:textId="77777777" w:rsidR="00DE234E" w:rsidRPr="00AA17CC" w:rsidRDefault="00DE234E" w:rsidP="00DE234E">
      <w:pPr>
        <w:spacing w:after="0" w:line="240" w:lineRule="auto"/>
        <w:jc w:val="center"/>
        <w:rPr>
          <w:rFonts w:ascii="Times New Roman" w:eastAsia="Times New Roman" w:hAnsi="Times New Roman" w:cs="Times New Roman"/>
          <w:sz w:val="24"/>
          <w:szCs w:val="24"/>
        </w:rPr>
      </w:pPr>
    </w:p>
    <w:p w14:paraId="16F3019D" w14:textId="77777777" w:rsidR="00DE234E" w:rsidRPr="00AA17CC" w:rsidRDefault="00DE234E" w:rsidP="00DE234E">
      <w:pPr>
        <w:spacing w:after="0" w:line="240" w:lineRule="auto"/>
        <w:jc w:val="center"/>
        <w:rPr>
          <w:rFonts w:ascii="Times New Roman" w:hAnsi="Times New Roman" w:cs="Times New Roman"/>
          <w:sz w:val="24"/>
          <w:szCs w:val="24"/>
        </w:rPr>
      </w:pPr>
      <w:r w:rsidRPr="00AA17CC">
        <w:rPr>
          <w:rFonts w:ascii="Times New Roman" w:hAnsi="Times New Roman" w:cs="Times New Roman"/>
          <w:sz w:val="24"/>
          <w:szCs w:val="24"/>
        </w:rPr>
        <w:lastRenderedPageBreak/>
        <w:t>2. Организационные и технические мероприятия по подготовке к отопительному периоду</w:t>
      </w:r>
    </w:p>
    <w:p w14:paraId="03919258" w14:textId="77777777" w:rsidR="00DE234E" w:rsidRPr="00AA17CC" w:rsidRDefault="00DE234E" w:rsidP="00DE234E">
      <w:pPr>
        <w:pStyle w:val="af7"/>
        <w:spacing w:after="0" w:line="240" w:lineRule="auto"/>
        <w:rPr>
          <w:rFonts w:ascii="Times New Roman" w:hAnsi="Times New Roman" w:cs="Times New Roman"/>
          <w:sz w:val="24"/>
          <w:szCs w:val="24"/>
        </w:rPr>
      </w:pPr>
      <w:r w:rsidRPr="00AA17CC">
        <w:rPr>
          <w:rFonts w:ascii="Times New Roman" w:hAnsi="Times New Roman" w:cs="Times New Roman"/>
          <w:sz w:val="24"/>
          <w:szCs w:val="24"/>
        </w:rPr>
        <w:t xml:space="preserve">   </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5"/>
        <w:gridCol w:w="1988"/>
        <w:gridCol w:w="2695"/>
      </w:tblGrid>
      <w:tr w:rsidR="00DE234E" w:rsidRPr="00AA17CC" w14:paraId="7470B901" w14:textId="77777777" w:rsidTr="00D95235">
        <w:trPr>
          <w:trHeight w:val="360"/>
        </w:trPr>
        <w:tc>
          <w:tcPr>
            <w:tcW w:w="567" w:type="dxa"/>
            <w:tcBorders>
              <w:top w:val="single" w:sz="4" w:space="0" w:color="auto"/>
              <w:left w:val="single" w:sz="4" w:space="0" w:color="auto"/>
              <w:bottom w:val="single" w:sz="4" w:space="0" w:color="auto"/>
              <w:right w:val="single" w:sz="4" w:space="0" w:color="auto"/>
            </w:tcBorders>
            <w:hideMark/>
          </w:tcPr>
          <w:p w14:paraId="02A7F730" w14:textId="77777777" w:rsidR="00DE234E" w:rsidRPr="00AA17CC" w:rsidRDefault="00DE234E" w:rsidP="00D95235">
            <w:pPr>
              <w:spacing w:after="0" w:line="240" w:lineRule="auto"/>
              <w:jc w:val="center"/>
              <w:rPr>
                <w:rFonts w:ascii="Times New Roman" w:hAnsi="Times New Roman" w:cs="Times New Roman"/>
                <w:sz w:val="24"/>
                <w:szCs w:val="24"/>
              </w:rPr>
            </w:pPr>
            <w:r w:rsidRPr="00AA17CC">
              <w:rPr>
                <w:rFonts w:ascii="Times New Roman" w:hAnsi="Times New Roman" w:cs="Times New Roman"/>
                <w:sz w:val="24"/>
                <w:szCs w:val="24"/>
              </w:rPr>
              <w:t>№</w:t>
            </w:r>
          </w:p>
          <w:p w14:paraId="00C2AF47" w14:textId="77777777" w:rsidR="00DE234E" w:rsidRPr="00AA17CC" w:rsidRDefault="00DE234E" w:rsidP="00D95235">
            <w:pPr>
              <w:spacing w:after="0" w:line="240" w:lineRule="auto"/>
              <w:jc w:val="center"/>
              <w:rPr>
                <w:rFonts w:ascii="Times New Roman" w:hAnsi="Times New Roman" w:cs="Times New Roman"/>
                <w:sz w:val="24"/>
                <w:szCs w:val="24"/>
              </w:rPr>
            </w:pPr>
            <w:r w:rsidRPr="00AA17CC">
              <w:rPr>
                <w:rFonts w:ascii="Times New Roman" w:hAnsi="Times New Roman" w:cs="Times New Roman"/>
                <w:sz w:val="24"/>
                <w:szCs w:val="24"/>
              </w:rPr>
              <w:t>п/п</w:t>
            </w:r>
          </w:p>
        </w:tc>
        <w:tc>
          <w:tcPr>
            <w:tcW w:w="4395" w:type="dxa"/>
            <w:tcBorders>
              <w:top w:val="single" w:sz="4" w:space="0" w:color="auto"/>
              <w:left w:val="single" w:sz="4" w:space="0" w:color="auto"/>
              <w:bottom w:val="single" w:sz="4" w:space="0" w:color="auto"/>
              <w:right w:val="single" w:sz="4" w:space="0" w:color="auto"/>
            </w:tcBorders>
            <w:hideMark/>
          </w:tcPr>
          <w:p w14:paraId="47CAEB2C" w14:textId="77777777" w:rsidR="00DE234E" w:rsidRPr="00AA17CC" w:rsidRDefault="00DE234E" w:rsidP="00D95235">
            <w:pPr>
              <w:spacing w:after="0" w:line="240" w:lineRule="auto"/>
              <w:jc w:val="center"/>
              <w:rPr>
                <w:rFonts w:ascii="Times New Roman" w:hAnsi="Times New Roman" w:cs="Times New Roman"/>
                <w:sz w:val="24"/>
                <w:szCs w:val="24"/>
              </w:rPr>
            </w:pPr>
            <w:r w:rsidRPr="00AA17CC">
              <w:rPr>
                <w:rFonts w:ascii="Times New Roman" w:hAnsi="Times New Roman" w:cs="Times New Roman"/>
                <w:sz w:val="24"/>
                <w:szCs w:val="24"/>
              </w:rPr>
              <w:t>Наименование мероприятий</w:t>
            </w:r>
          </w:p>
        </w:tc>
        <w:tc>
          <w:tcPr>
            <w:tcW w:w="1988" w:type="dxa"/>
            <w:tcBorders>
              <w:top w:val="single" w:sz="4" w:space="0" w:color="auto"/>
              <w:left w:val="single" w:sz="4" w:space="0" w:color="auto"/>
              <w:bottom w:val="single" w:sz="4" w:space="0" w:color="auto"/>
              <w:right w:val="single" w:sz="4" w:space="0" w:color="auto"/>
            </w:tcBorders>
            <w:hideMark/>
          </w:tcPr>
          <w:p w14:paraId="4EACC02F" w14:textId="77777777" w:rsidR="00DE234E" w:rsidRPr="00AA17CC" w:rsidRDefault="00DE234E" w:rsidP="00D95235">
            <w:pPr>
              <w:spacing w:after="0" w:line="240" w:lineRule="auto"/>
              <w:jc w:val="center"/>
              <w:rPr>
                <w:rFonts w:ascii="Times New Roman" w:hAnsi="Times New Roman" w:cs="Times New Roman"/>
                <w:sz w:val="24"/>
                <w:szCs w:val="24"/>
              </w:rPr>
            </w:pPr>
            <w:r w:rsidRPr="00AA17CC">
              <w:rPr>
                <w:rFonts w:ascii="Times New Roman" w:hAnsi="Times New Roman" w:cs="Times New Roman"/>
                <w:sz w:val="24"/>
                <w:szCs w:val="24"/>
              </w:rPr>
              <w:t>срок испол</w:t>
            </w:r>
            <w:r w:rsidRPr="00AA17CC">
              <w:rPr>
                <w:rFonts w:ascii="Times New Roman" w:hAnsi="Times New Roman" w:cs="Times New Roman"/>
                <w:sz w:val="24"/>
                <w:szCs w:val="24"/>
              </w:rPr>
              <w:softHyphen/>
              <w:t>нения</w:t>
            </w:r>
          </w:p>
        </w:tc>
        <w:tc>
          <w:tcPr>
            <w:tcW w:w="2695" w:type="dxa"/>
            <w:tcBorders>
              <w:top w:val="single" w:sz="4" w:space="0" w:color="auto"/>
              <w:left w:val="single" w:sz="4" w:space="0" w:color="auto"/>
              <w:bottom w:val="single" w:sz="4" w:space="0" w:color="auto"/>
              <w:right w:val="single" w:sz="4" w:space="0" w:color="auto"/>
            </w:tcBorders>
            <w:hideMark/>
          </w:tcPr>
          <w:p w14:paraId="5455A390" w14:textId="589B19DD" w:rsidR="00DE234E" w:rsidRPr="00AA17CC" w:rsidRDefault="00DE234E" w:rsidP="00D95235">
            <w:pPr>
              <w:spacing w:after="0" w:line="240" w:lineRule="auto"/>
              <w:jc w:val="center"/>
              <w:rPr>
                <w:rFonts w:ascii="Times New Roman" w:hAnsi="Times New Roman" w:cs="Times New Roman"/>
                <w:sz w:val="24"/>
                <w:szCs w:val="24"/>
              </w:rPr>
            </w:pPr>
            <w:r w:rsidRPr="00AA17CC">
              <w:rPr>
                <w:rFonts w:ascii="Times New Roman" w:hAnsi="Times New Roman" w:cs="Times New Roman"/>
                <w:sz w:val="24"/>
                <w:szCs w:val="24"/>
              </w:rPr>
              <w:t xml:space="preserve">ответственный </w:t>
            </w:r>
            <w:r w:rsidR="00814E86">
              <w:rPr>
                <w:rFonts w:ascii="Times New Roman" w:hAnsi="Times New Roman" w:cs="Times New Roman"/>
                <w:sz w:val="24"/>
                <w:szCs w:val="24"/>
              </w:rPr>
              <w:t xml:space="preserve">          </w:t>
            </w:r>
            <w:bookmarkStart w:id="1" w:name="_GoBack"/>
            <w:bookmarkEnd w:id="1"/>
            <w:r w:rsidRPr="00AA17CC">
              <w:rPr>
                <w:rFonts w:ascii="Times New Roman" w:hAnsi="Times New Roman" w:cs="Times New Roman"/>
                <w:sz w:val="24"/>
                <w:szCs w:val="24"/>
              </w:rPr>
              <w:t>ис</w:t>
            </w:r>
            <w:r w:rsidRPr="00AA17CC">
              <w:rPr>
                <w:rFonts w:ascii="Times New Roman" w:hAnsi="Times New Roman" w:cs="Times New Roman"/>
                <w:sz w:val="24"/>
                <w:szCs w:val="24"/>
              </w:rPr>
              <w:softHyphen/>
              <w:t>полнитель</w:t>
            </w:r>
          </w:p>
        </w:tc>
      </w:tr>
      <w:tr w:rsidR="00DE234E" w:rsidRPr="00AA17CC" w14:paraId="7F971097" w14:textId="77777777" w:rsidTr="00D95235">
        <w:trPr>
          <w:trHeight w:val="740"/>
        </w:trPr>
        <w:tc>
          <w:tcPr>
            <w:tcW w:w="567" w:type="dxa"/>
            <w:tcBorders>
              <w:top w:val="single" w:sz="4" w:space="0" w:color="auto"/>
              <w:left w:val="single" w:sz="4" w:space="0" w:color="auto"/>
              <w:bottom w:val="single" w:sz="4" w:space="0" w:color="auto"/>
              <w:right w:val="single" w:sz="4" w:space="0" w:color="auto"/>
            </w:tcBorders>
          </w:tcPr>
          <w:p w14:paraId="23765892"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0E30A099" w14:textId="77777777" w:rsidR="00DE234E" w:rsidRPr="00AA17CC" w:rsidRDefault="00DE234E" w:rsidP="00D952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Разработка и утверждение порядка (плана) действий по ликвидации последствий аварийных ситуаций в </w:t>
            </w:r>
            <w:r w:rsidRPr="00B73F7F">
              <w:rPr>
                <w:rFonts w:ascii="Times New Roman" w:hAnsi="Times New Roman" w:cs="Times New Roman"/>
                <w:sz w:val="24"/>
                <w:szCs w:val="24"/>
              </w:rPr>
              <w:t xml:space="preserve">системе централизованного теплоснабжения с применением электронного моделирования системы теплоснабжения Урмарского муниципального округа </w:t>
            </w:r>
          </w:p>
        </w:tc>
        <w:tc>
          <w:tcPr>
            <w:tcW w:w="1988" w:type="dxa"/>
            <w:tcBorders>
              <w:top w:val="single" w:sz="4" w:space="0" w:color="auto"/>
              <w:left w:val="single" w:sz="4" w:space="0" w:color="auto"/>
              <w:bottom w:val="single" w:sz="4" w:space="0" w:color="auto"/>
              <w:right w:val="single" w:sz="4" w:space="0" w:color="auto"/>
            </w:tcBorders>
          </w:tcPr>
          <w:p w14:paraId="7A8DD2F6" w14:textId="77777777" w:rsidR="00DE234E" w:rsidRPr="00AA17CC" w:rsidRDefault="00DE234E" w:rsidP="00D952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позднее 15.02.2026 г.</w:t>
            </w:r>
          </w:p>
        </w:tc>
        <w:tc>
          <w:tcPr>
            <w:tcW w:w="2695" w:type="dxa"/>
            <w:tcBorders>
              <w:top w:val="single" w:sz="4" w:space="0" w:color="auto"/>
              <w:left w:val="single" w:sz="4" w:space="0" w:color="auto"/>
              <w:bottom w:val="single" w:sz="4" w:space="0" w:color="auto"/>
              <w:right w:val="single" w:sz="4" w:space="0" w:color="auto"/>
            </w:tcBorders>
          </w:tcPr>
          <w:p w14:paraId="2DE32F37" w14:textId="77777777" w:rsidR="00DE234E" w:rsidRPr="00AA17CC" w:rsidRDefault="00DE234E" w:rsidP="00D95235">
            <w:pPr>
              <w:spacing w:after="0" w:line="240" w:lineRule="auto"/>
              <w:rPr>
                <w:rFonts w:ascii="Times New Roman" w:hAnsi="Times New Roman" w:cs="Times New Roman"/>
                <w:sz w:val="24"/>
                <w:szCs w:val="24"/>
              </w:rPr>
            </w:pPr>
            <w:r w:rsidRPr="00AE51F8">
              <w:rPr>
                <w:rFonts w:ascii="Times New Roman" w:hAnsi="Times New Roman" w:cs="Times New Roman"/>
                <w:sz w:val="24"/>
                <w:szCs w:val="24"/>
              </w:rPr>
              <w:t>Администрация Урмарского муниципального округа</w:t>
            </w:r>
          </w:p>
        </w:tc>
      </w:tr>
      <w:tr w:rsidR="00DE234E" w:rsidRPr="00AA17CC" w14:paraId="70AD5829" w14:textId="77777777" w:rsidTr="00D95235">
        <w:trPr>
          <w:trHeight w:val="1708"/>
        </w:trPr>
        <w:tc>
          <w:tcPr>
            <w:tcW w:w="567" w:type="dxa"/>
            <w:tcBorders>
              <w:top w:val="single" w:sz="4" w:space="0" w:color="auto"/>
              <w:left w:val="single" w:sz="4" w:space="0" w:color="auto"/>
              <w:bottom w:val="single" w:sz="4" w:space="0" w:color="auto"/>
              <w:right w:val="single" w:sz="4" w:space="0" w:color="auto"/>
            </w:tcBorders>
          </w:tcPr>
          <w:p w14:paraId="61647939"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668B7006" w14:textId="77777777" w:rsidR="00DE234E" w:rsidRPr="00AA17CC" w:rsidRDefault="00DE234E" w:rsidP="00D952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Разработка и утверждение плана подготовки к отопительному периоду </w:t>
            </w:r>
            <w:r w:rsidRPr="00AD4FC8">
              <w:rPr>
                <w:rFonts w:ascii="Times New Roman" w:hAnsi="Times New Roman" w:cs="Times New Roman"/>
                <w:sz w:val="24"/>
                <w:szCs w:val="24"/>
              </w:rPr>
              <w:t xml:space="preserve">Урмарского муниципального округа </w:t>
            </w:r>
          </w:p>
        </w:tc>
        <w:tc>
          <w:tcPr>
            <w:tcW w:w="1988" w:type="dxa"/>
            <w:tcBorders>
              <w:top w:val="single" w:sz="4" w:space="0" w:color="auto"/>
              <w:left w:val="single" w:sz="4" w:space="0" w:color="auto"/>
              <w:bottom w:val="single" w:sz="4" w:space="0" w:color="auto"/>
              <w:right w:val="single" w:sz="4" w:space="0" w:color="auto"/>
            </w:tcBorders>
          </w:tcPr>
          <w:p w14:paraId="0E557ABD" w14:textId="77777777" w:rsidR="00DE234E" w:rsidRPr="00AA17CC" w:rsidRDefault="00DE234E" w:rsidP="00D952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позднее 15.05.2026 г.</w:t>
            </w:r>
          </w:p>
        </w:tc>
        <w:tc>
          <w:tcPr>
            <w:tcW w:w="2695" w:type="dxa"/>
            <w:tcBorders>
              <w:top w:val="single" w:sz="4" w:space="0" w:color="auto"/>
              <w:left w:val="single" w:sz="4" w:space="0" w:color="auto"/>
              <w:bottom w:val="single" w:sz="4" w:space="0" w:color="auto"/>
              <w:right w:val="single" w:sz="4" w:space="0" w:color="auto"/>
            </w:tcBorders>
          </w:tcPr>
          <w:p w14:paraId="00524F00" w14:textId="77777777" w:rsidR="00DE234E" w:rsidRPr="00AA17CC" w:rsidRDefault="00DE234E" w:rsidP="00D95235">
            <w:pPr>
              <w:spacing w:after="0" w:line="240" w:lineRule="auto"/>
              <w:rPr>
                <w:rFonts w:ascii="Times New Roman" w:hAnsi="Times New Roman" w:cs="Times New Roman"/>
                <w:sz w:val="24"/>
                <w:szCs w:val="24"/>
              </w:rPr>
            </w:pPr>
            <w:r w:rsidRPr="00AE51F8">
              <w:rPr>
                <w:rFonts w:ascii="Times New Roman" w:hAnsi="Times New Roman" w:cs="Times New Roman"/>
                <w:sz w:val="24"/>
                <w:szCs w:val="24"/>
              </w:rPr>
              <w:t>Администрация Урмарского муниципального округа</w:t>
            </w:r>
            <w:r>
              <w:rPr>
                <w:rFonts w:ascii="Times New Roman" w:hAnsi="Times New Roman" w:cs="Times New Roman"/>
                <w:sz w:val="24"/>
                <w:szCs w:val="24"/>
              </w:rPr>
              <w:t>, руководители            пред</w:t>
            </w:r>
            <w:r w:rsidRPr="00AD4FC8">
              <w:rPr>
                <w:rFonts w:ascii="Times New Roman" w:hAnsi="Times New Roman" w:cs="Times New Roman"/>
                <w:sz w:val="24"/>
                <w:szCs w:val="24"/>
              </w:rPr>
              <w:t>приятий</w:t>
            </w:r>
            <w:r>
              <w:rPr>
                <w:rFonts w:ascii="Times New Roman" w:hAnsi="Times New Roman" w:cs="Times New Roman"/>
                <w:sz w:val="24"/>
                <w:szCs w:val="24"/>
              </w:rPr>
              <w:t xml:space="preserve">                      и учрежде</w:t>
            </w:r>
            <w:r w:rsidRPr="00AD4FC8">
              <w:rPr>
                <w:rFonts w:ascii="Times New Roman" w:hAnsi="Times New Roman" w:cs="Times New Roman"/>
                <w:sz w:val="24"/>
                <w:szCs w:val="24"/>
              </w:rPr>
              <w:t>ний</w:t>
            </w:r>
          </w:p>
        </w:tc>
      </w:tr>
      <w:tr w:rsidR="00DE234E" w:rsidRPr="00AA17CC" w14:paraId="1E4DF7F5" w14:textId="77777777" w:rsidTr="00D95235">
        <w:trPr>
          <w:trHeight w:val="740"/>
        </w:trPr>
        <w:tc>
          <w:tcPr>
            <w:tcW w:w="567" w:type="dxa"/>
            <w:tcBorders>
              <w:top w:val="single" w:sz="4" w:space="0" w:color="auto"/>
              <w:left w:val="single" w:sz="4" w:space="0" w:color="auto"/>
              <w:bottom w:val="single" w:sz="4" w:space="0" w:color="auto"/>
              <w:right w:val="single" w:sz="4" w:space="0" w:color="auto"/>
            </w:tcBorders>
          </w:tcPr>
          <w:p w14:paraId="451C20B2"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631F2201" w14:textId="77777777" w:rsidR="00DE234E" w:rsidRDefault="00DE234E" w:rsidP="00D952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Актуализировать схему теплоснабжения на 2027 год в соответствии с законодательством</w:t>
            </w:r>
          </w:p>
        </w:tc>
        <w:tc>
          <w:tcPr>
            <w:tcW w:w="1988" w:type="dxa"/>
            <w:tcBorders>
              <w:top w:val="single" w:sz="4" w:space="0" w:color="auto"/>
              <w:left w:val="single" w:sz="4" w:space="0" w:color="auto"/>
              <w:bottom w:val="single" w:sz="4" w:space="0" w:color="auto"/>
              <w:right w:val="single" w:sz="4" w:space="0" w:color="auto"/>
            </w:tcBorders>
          </w:tcPr>
          <w:p w14:paraId="3C687C4C" w14:textId="77777777" w:rsidR="00DE234E" w:rsidRDefault="00DE234E" w:rsidP="00D952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01.07.2026 г.</w:t>
            </w:r>
          </w:p>
        </w:tc>
        <w:tc>
          <w:tcPr>
            <w:tcW w:w="2695" w:type="dxa"/>
            <w:tcBorders>
              <w:top w:val="single" w:sz="4" w:space="0" w:color="auto"/>
              <w:left w:val="single" w:sz="4" w:space="0" w:color="auto"/>
              <w:bottom w:val="single" w:sz="4" w:space="0" w:color="auto"/>
              <w:right w:val="single" w:sz="4" w:space="0" w:color="auto"/>
            </w:tcBorders>
          </w:tcPr>
          <w:p w14:paraId="0F7533B9" w14:textId="77777777" w:rsidR="00DE234E" w:rsidRPr="00AE51F8" w:rsidRDefault="00DE234E" w:rsidP="00D95235">
            <w:pPr>
              <w:spacing w:after="0" w:line="240" w:lineRule="auto"/>
              <w:rPr>
                <w:rFonts w:ascii="Times New Roman" w:hAnsi="Times New Roman" w:cs="Times New Roman"/>
                <w:sz w:val="24"/>
                <w:szCs w:val="24"/>
              </w:rPr>
            </w:pPr>
            <w:r w:rsidRPr="00185A5F">
              <w:rPr>
                <w:rFonts w:ascii="Times New Roman" w:hAnsi="Times New Roman" w:cs="Times New Roman"/>
                <w:sz w:val="24"/>
                <w:szCs w:val="24"/>
              </w:rPr>
              <w:t>Администрация Урмарского муниципального округа</w:t>
            </w:r>
          </w:p>
        </w:tc>
      </w:tr>
      <w:tr w:rsidR="00DE234E" w:rsidRPr="00AA17CC" w14:paraId="5934D78E" w14:textId="77777777" w:rsidTr="00D95235">
        <w:trPr>
          <w:trHeight w:val="740"/>
        </w:trPr>
        <w:tc>
          <w:tcPr>
            <w:tcW w:w="567" w:type="dxa"/>
            <w:tcBorders>
              <w:top w:val="single" w:sz="4" w:space="0" w:color="auto"/>
              <w:left w:val="single" w:sz="4" w:space="0" w:color="auto"/>
              <w:bottom w:val="single" w:sz="4" w:space="0" w:color="auto"/>
              <w:right w:val="single" w:sz="4" w:space="0" w:color="auto"/>
            </w:tcBorders>
          </w:tcPr>
          <w:p w14:paraId="302E2AE0"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762FA80A" w14:textId="77777777" w:rsidR="00DE234E" w:rsidRDefault="00DE234E" w:rsidP="00D952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Создание комиссии по обеспечению готовности к отопительному периоду 2026-2027 годов</w:t>
            </w:r>
          </w:p>
        </w:tc>
        <w:tc>
          <w:tcPr>
            <w:tcW w:w="1988" w:type="dxa"/>
            <w:tcBorders>
              <w:top w:val="single" w:sz="4" w:space="0" w:color="auto"/>
              <w:left w:val="single" w:sz="4" w:space="0" w:color="auto"/>
              <w:bottom w:val="single" w:sz="4" w:space="0" w:color="auto"/>
              <w:right w:val="single" w:sz="4" w:space="0" w:color="auto"/>
            </w:tcBorders>
          </w:tcPr>
          <w:p w14:paraId="1D4E9194" w14:textId="77777777" w:rsidR="00DE234E" w:rsidRDefault="00DE234E" w:rsidP="00D952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15.08.2026 г.</w:t>
            </w:r>
          </w:p>
        </w:tc>
        <w:tc>
          <w:tcPr>
            <w:tcW w:w="2695" w:type="dxa"/>
            <w:tcBorders>
              <w:top w:val="single" w:sz="4" w:space="0" w:color="auto"/>
              <w:left w:val="single" w:sz="4" w:space="0" w:color="auto"/>
              <w:bottom w:val="single" w:sz="4" w:space="0" w:color="auto"/>
              <w:right w:val="single" w:sz="4" w:space="0" w:color="auto"/>
            </w:tcBorders>
          </w:tcPr>
          <w:p w14:paraId="6A339DAD" w14:textId="77777777" w:rsidR="00DE234E" w:rsidRPr="00AD4FC8" w:rsidRDefault="00DE234E" w:rsidP="00D95235">
            <w:pPr>
              <w:spacing w:after="0" w:line="240" w:lineRule="auto"/>
              <w:rPr>
                <w:rFonts w:ascii="Times New Roman" w:hAnsi="Times New Roman" w:cs="Times New Roman"/>
                <w:sz w:val="24"/>
                <w:szCs w:val="24"/>
              </w:rPr>
            </w:pPr>
            <w:r w:rsidRPr="00AE51F8">
              <w:rPr>
                <w:rFonts w:ascii="Times New Roman" w:hAnsi="Times New Roman" w:cs="Times New Roman"/>
                <w:sz w:val="24"/>
                <w:szCs w:val="24"/>
              </w:rPr>
              <w:t>Администрация Урмарского муниципального округа</w:t>
            </w:r>
          </w:p>
        </w:tc>
      </w:tr>
      <w:tr w:rsidR="00DE234E" w:rsidRPr="00AA17CC" w14:paraId="4759CBFD" w14:textId="77777777" w:rsidTr="00D95235">
        <w:trPr>
          <w:trHeight w:val="740"/>
        </w:trPr>
        <w:tc>
          <w:tcPr>
            <w:tcW w:w="567" w:type="dxa"/>
            <w:tcBorders>
              <w:top w:val="single" w:sz="4" w:space="0" w:color="auto"/>
              <w:left w:val="single" w:sz="4" w:space="0" w:color="auto"/>
              <w:bottom w:val="single" w:sz="4" w:space="0" w:color="auto"/>
              <w:right w:val="single" w:sz="4" w:space="0" w:color="auto"/>
            </w:tcBorders>
          </w:tcPr>
          <w:p w14:paraId="5B3E3707"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7CD1FC94" w14:textId="77777777" w:rsidR="00DE234E" w:rsidRDefault="00DE234E" w:rsidP="00D952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Разработка программы проведения оценки обеспечения готовности к отопительному периоду, содержащей информацию о лицах, входящих в комиссию по обследованию объектов, подлежащих оценке обеспечения готовности, описание прав и обязанностей членов комиссии, сроки и график проведения оценки готовности к отопительному периоду</w:t>
            </w:r>
          </w:p>
        </w:tc>
        <w:tc>
          <w:tcPr>
            <w:tcW w:w="1988" w:type="dxa"/>
            <w:tcBorders>
              <w:top w:val="single" w:sz="4" w:space="0" w:color="auto"/>
              <w:left w:val="single" w:sz="4" w:space="0" w:color="auto"/>
              <w:bottom w:val="single" w:sz="4" w:space="0" w:color="auto"/>
              <w:right w:val="single" w:sz="4" w:space="0" w:color="auto"/>
            </w:tcBorders>
          </w:tcPr>
          <w:p w14:paraId="1ED3AF55" w14:textId="77777777" w:rsidR="00DE234E" w:rsidRDefault="00DE234E" w:rsidP="00D952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15.08.2026 г.</w:t>
            </w:r>
          </w:p>
        </w:tc>
        <w:tc>
          <w:tcPr>
            <w:tcW w:w="2695" w:type="dxa"/>
            <w:tcBorders>
              <w:top w:val="single" w:sz="4" w:space="0" w:color="auto"/>
              <w:left w:val="single" w:sz="4" w:space="0" w:color="auto"/>
              <w:bottom w:val="single" w:sz="4" w:space="0" w:color="auto"/>
              <w:right w:val="single" w:sz="4" w:space="0" w:color="auto"/>
            </w:tcBorders>
          </w:tcPr>
          <w:p w14:paraId="39FA0335" w14:textId="77777777" w:rsidR="00DE234E" w:rsidRPr="00AD4FC8" w:rsidRDefault="00DE234E" w:rsidP="00D95235">
            <w:pPr>
              <w:spacing w:after="0" w:line="240" w:lineRule="auto"/>
              <w:rPr>
                <w:rFonts w:ascii="Times New Roman" w:hAnsi="Times New Roman" w:cs="Times New Roman"/>
                <w:sz w:val="24"/>
                <w:szCs w:val="24"/>
              </w:rPr>
            </w:pPr>
            <w:r w:rsidRPr="00AE51F8">
              <w:rPr>
                <w:rFonts w:ascii="Times New Roman" w:hAnsi="Times New Roman" w:cs="Times New Roman"/>
                <w:sz w:val="24"/>
                <w:szCs w:val="24"/>
              </w:rPr>
              <w:t>Администрация Урмарского муниципального округа</w:t>
            </w:r>
          </w:p>
        </w:tc>
      </w:tr>
      <w:tr w:rsidR="00DE234E" w:rsidRPr="00AA17CC" w14:paraId="4414CBD3" w14:textId="77777777" w:rsidTr="00D95235">
        <w:trPr>
          <w:trHeight w:val="360"/>
        </w:trPr>
        <w:tc>
          <w:tcPr>
            <w:tcW w:w="567" w:type="dxa"/>
            <w:tcBorders>
              <w:top w:val="single" w:sz="4" w:space="0" w:color="auto"/>
              <w:left w:val="single" w:sz="4" w:space="0" w:color="auto"/>
              <w:bottom w:val="single" w:sz="4" w:space="0" w:color="auto"/>
              <w:right w:val="single" w:sz="4" w:space="0" w:color="auto"/>
            </w:tcBorders>
          </w:tcPr>
          <w:p w14:paraId="5AF38A8A"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4C16C3F9" w14:textId="77777777" w:rsidR="00DE234E" w:rsidRPr="00AA17CC" w:rsidRDefault="00DE234E" w:rsidP="00D952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Размещение комиссией на официальном сайте администрации Урмарского муниципального округа в сети «Интернет» уведомления о сроках проведения оценки готовности и программы оценки готовности</w:t>
            </w:r>
          </w:p>
        </w:tc>
        <w:tc>
          <w:tcPr>
            <w:tcW w:w="1988" w:type="dxa"/>
            <w:tcBorders>
              <w:top w:val="single" w:sz="4" w:space="0" w:color="auto"/>
              <w:left w:val="single" w:sz="4" w:space="0" w:color="auto"/>
              <w:bottom w:val="single" w:sz="4" w:space="0" w:color="auto"/>
              <w:right w:val="single" w:sz="4" w:space="0" w:color="auto"/>
            </w:tcBorders>
          </w:tcPr>
          <w:p w14:paraId="2068FA41" w14:textId="77777777" w:rsidR="00DE234E" w:rsidRPr="00AA17CC" w:rsidRDefault="00DE234E" w:rsidP="00D95235">
            <w:pPr>
              <w:spacing w:after="0" w:line="240" w:lineRule="auto"/>
              <w:rPr>
                <w:rFonts w:ascii="Times New Roman" w:hAnsi="Times New Roman" w:cs="Times New Roman"/>
                <w:sz w:val="24"/>
                <w:szCs w:val="24"/>
              </w:rPr>
            </w:pPr>
            <w:r>
              <w:rPr>
                <w:rFonts w:ascii="Times New Roman" w:hAnsi="Times New Roman" w:cs="Times New Roman"/>
                <w:sz w:val="24"/>
                <w:szCs w:val="24"/>
              </w:rPr>
              <w:t>Не позднее, чем за 20 календарных дней до дня начала оценки готовности</w:t>
            </w:r>
          </w:p>
        </w:tc>
        <w:tc>
          <w:tcPr>
            <w:tcW w:w="2695" w:type="dxa"/>
            <w:tcBorders>
              <w:top w:val="single" w:sz="4" w:space="0" w:color="auto"/>
              <w:left w:val="single" w:sz="4" w:space="0" w:color="auto"/>
              <w:bottom w:val="single" w:sz="4" w:space="0" w:color="auto"/>
              <w:right w:val="single" w:sz="4" w:space="0" w:color="auto"/>
            </w:tcBorders>
          </w:tcPr>
          <w:p w14:paraId="76555E6F" w14:textId="77777777" w:rsidR="00DE234E" w:rsidRPr="00AA17CC" w:rsidRDefault="00DE234E" w:rsidP="00D95235">
            <w:pPr>
              <w:spacing w:after="0" w:line="240" w:lineRule="auto"/>
              <w:jc w:val="both"/>
              <w:rPr>
                <w:rFonts w:ascii="Times New Roman" w:hAnsi="Times New Roman" w:cs="Times New Roman"/>
                <w:sz w:val="24"/>
                <w:szCs w:val="24"/>
              </w:rPr>
            </w:pPr>
            <w:r w:rsidRPr="00AE51F8">
              <w:rPr>
                <w:rFonts w:ascii="Times New Roman" w:hAnsi="Times New Roman" w:cs="Times New Roman"/>
                <w:sz w:val="24"/>
                <w:szCs w:val="24"/>
              </w:rPr>
              <w:t>Администрация Урмарского муниципального округа</w:t>
            </w:r>
          </w:p>
        </w:tc>
      </w:tr>
      <w:tr w:rsidR="00DE234E" w:rsidRPr="00AA17CC" w14:paraId="0F5FE906" w14:textId="77777777" w:rsidTr="00D95235">
        <w:trPr>
          <w:trHeight w:val="360"/>
        </w:trPr>
        <w:tc>
          <w:tcPr>
            <w:tcW w:w="567" w:type="dxa"/>
            <w:tcBorders>
              <w:top w:val="single" w:sz="4" w:space="0" w:color="auto"/>
              <w:left w:val="single" w:sz="4" w:space="0" w:color="auto"/>
              <w:bottom w:val="single" w:sz="4" w:space="0" w:color="auto"/>
              <w:right w:val="single" w:sz="4" w:space="0" w:color="auto"/>
            </w:tcBorders>
          </w:tcPr>
          <w:p w14:paraId="6CDC2F19"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5607BCEE" w14:textId="77777777" w:rsidR="00DE234E" w:rsidRDefault="00DE234E" w:rsidP="00D95235">
            <w:pPr>
              <w:spacing w:after="0" w:line="240" w:lineRule="auto"/>
              <w:jc w:val="both"/>
              <w:rPr>
                <w:rFonts w:ascii="Times New Roman" w:hAnsi="Times New Roman" w:cs="Times New Roman"/>
                <w:sz w:val="24"/>
                <w:szCs w:val="24"/>
              </w:rPr>
            </w:pPr>
            <w:r w:rsidRPr="00AA17CC">
              <w:rPr>
                <w:rFonts w:ascii="Times New Roman" w:hAnsi="Times New Roman" w:cs="Times New Roman"/>
                <w:sz w:val="24"/>
                <w:szCs w:val="24"/>
              </w:rPr>
              <w:t>Проведение учебно-тренировочных занятий по комплексному взаимодействию при ликвидации аварийных ситуаций на объектах топливно-энергетического комплекса, жилищно-коммунального хозяйства и социальной сферы</w:t>
            </w:r>
          </w:p>
        </w:tc>
        <w:tc>
          <w:tcPr>
            <w:tcW w:w="1988" w:type="dxa"/>
            <w:tcBorders>
              <w:top w:val="single" w:sz="4" w:space="0" w:color="auto"/>
              <w:left w:val="single" w:sz="4" w:space="0" w:color="auto"/>
              <w:bottom w:val="single" w:sz="4" w:space="0" w:color="auto"/>
              <w:right w:val="single" w:sz="4" w:space="0" w:color="auto"/>
            </w:tcBorders>
          </w:tcPr>
          <w:p w14:paraId="01E7D134" w14:textId="77777777" w:rsidR="00DE234E" w:rsidRDefault="00DE234E" w:rsidP="00D952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w:t>
            </w:r>
            <w:r w:rsidRPr="00AA17CC">
              <w:rPr>
                <w:rFonts w:ascii="Times New Roman" w:hAnsi="Times New Roman" w:cs="Times New Roman"/>
                <w:sz w:val="24"/>
                <w:szCs w:val="24"/>
              </w:rPr>
              <w:t xml:space="preserve">о </w:t>
            </w:r>
            <w:r>
              <w:rPr>
                <w:rFonts w:ascii="Times New Roman" w:hAnsi="Times New Roman" w:cs="Times New Roman"/>
                <w:sz w:val="24"/>
                <w:szCs w:val="24"/>
              </w:rPr>
              <w:t>31.08.2026 г.</w:t>
            </w:r>
            <w:r w:rsidRPr="00AA17CC">
              <w:rPr>
                <w:rFonts w:ascii="Times New Roman" w:hAnsi="Times New Roman" w:cs="Times New Roman"/>
                <w:sz w:val="24"/>
                <w:szCs w:val="24"/>
              </w:rPr>
              <w:t xml:space="preserve"> </w:t>
            </w:r>
          </w:p>
        </w:tc>
        <w:tc>
          <w:tcPr>
            <w:tcW w:w="2695" w:type="dxa"/>
            <w:tcBorders>
              <w:top w:val="single" w:sz="4" w:space="0" w:color="auto"/>
              <w:left w:val="single" w:sz="4" w:space="0" w:color="auto"/>
              <w:bottom w:val="single" w:sz="4" w:space="0" w:color="auto"/>
              <w:right w:val="single" w:sz="4" w:space="0" w:color="auto"/>
            </w:tcBorders>
          </w:tcPr>
          <w:p w14:paraId="35516A18" w14:textId="77777777" w:rsidR="00DE234E" w:rsidRPr="00AA17CC" w:rsidRDefault="00DE234E" w:rsidP="00D95235">
            <w:pPr>
              <w:spacing w:after="0" w:line="240" w:lineRule="auto"/>
              <w:jc w:val="both"/>
              <w:rPr>
                <w:rFonts w:ascii="Times New Roman" w:hAnsi="Times New Roman" w:cs="Times New Roman"/>
                <w:sz w:val="24"/>
                <w:szCs w:val="24"/>
              </w:rPr>
            </w:pPr>
            <w:r w:rsidRPr="00964D34">
              <w:rPr>
                <w:rFonts w:ascii="Times New Roman" w:hAnsi="Times New Roman" w:cs="Times New Roman"/>
                <w:color w:val="000000"/>
                <w:sz w:val="24"/>
                <w:szCs w:val="24"/>
              </w:rPr>
              <w:t>Администрация Урмарского муниципального округа</w:t>
            </w:r>
            <w:r>
              <w:rPr>
                <w:rFonts w:ascii="Times New Roman" w:hAnsi="Times New Roman" w:cs="Times New Roman"/>
                <w:color w:val="000000"/>
                <w:sz w:val="24"/>
                <w:szCs w:val="24"/>
              </w:rPr>
              <w:t>, о</w:t>
            </w:r>
            <w:r w:rsidRPr="00AA17CC">
              <w:rPr>
                <w:rFonts w:ascii="Times New Roman" w:hAnsi="Times New Roman" w:cs="Times New Roman"/>
                <w:color w:val="000000"/>
                <w:sz w:val="24"/>
                <w:szCs w:val="24"/>
              </w:rPr>
              <w:t>тдел мобилизационной подготовки, специальных программ ГО ЧС  админист</w:t>
            </w:r>
            <w:r w:rsidRPr="00AA17CC">
              <w:rPr>
                <w:rFonts w:ascii="Times New Roman" w:hAnsi="Times New Roman" w:cs="Times New Roman"/>
                <w:sz w:val="24"/>
                <w:szCs w:val="24"/>
              </w:rPr>
              <w:t>рации Урмарского муниципального округа</w:t>
            </w:r>
            <w:r>
              <w:rPr>
                <w:rFonts w:ascii="Times New Roman" w:hAnsi="Times New Roman" w:cs="Times New Roman"/>
                <w:sz w:val="24"/>
                <w:szCs w:val="24"/>
              </w:rPr>
              <w:t xml:space="preserve">, </w:t>
            </w:r>
            <w:r w:rsidRPr="00E22980">
              <w:rPr>
                <w:rFonts w:ascii="Times New Roman" w:hAnsi="Times New Roman" w:cs="Times New Roman"/>
                <w:sz w:val="24"/>
                <w:szCs w:val="24"/>
              </w:rPr>
              <w:t>ООО «УК ЖКХ Урмарского района»</w:t>
            </w:r>
          </w:p>
        </w:tc>
      </w:tr>
      <w:tr w:rsidR="00DE234E" w:rsidRPr="00AA17CC" w14:paraId="5AE73BDC" w14:textId="77777777" w:rsidTr="00D95235">
        <w:trPr>
          <w:trHeight w:val="360"/>
        </w:trPr>
        <w:tc>
          <w:tcPr>
            <w:tcW w:w="567" w:type="dxa"/>
            <w:tcBorders>
              <w:top w:val="single" w:sz="4" w:space="0" w:color="auto"/>
              <w:left w:val="single" w:sz="4" w:space="0" w:color="auto"/>
              <w:bottom w:val="single" w:sz="4" w:space="0" w:color="auto"/>
              <w:right w:val="single" w:sz="4" w:space="0" w:color="auto"/>
            </w:tcBorders>
          </w:tcPr>
          <w:p w14:paraId="6D7B4E8A"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hideMark/>
          </w:tcPr>
          <w:p w14:paraId="2E80E94A" w14:textId="77777777" w:rsidR="00DE234E" w:rsidRPr="00AA17CC" w:rsidRDefault="00DE234E" w:rsidP="00D95235">
            <w:pPr>
              <w:spacing w:after="0" w:line="240" w:lineRule="auto"/>
              <w:jc w:val="both"/>
              <w:rPr>
                <w:rFonts w:ascii="Times New Roman" w:hAnsi="Times New Roman" w:cs="Times New Roman"/>
                <w:sz w:val="24"/>
                <w:szCs w:val="24"/>
              </w:rPr>
            </w:pPr>
            <w:r w:rsidRPr="00AA17CC">
              <w:rPr>
                <w:rFonts w:ascii="Times New Roman" w:hAnsi="Times New Roman" w:cs="Times New Roman"/>
                <w:sz w:val="24"/>
                <w:szCs w:val="24"/>
              </w:rPr>
              <w:t xml:space="preserve">Обеспечение текущих платежей и </w:t>
            </w:r>
            <w:r w:rsidRPr="00AA17CC">
              <w:rPr>
                <w:rFonts w:ascii="Times New Roman" w:hAnsi="Times New Roman" w:cs="Times New Roman"/>
                <w:sz w:val="24"/>
                <w:szCs w:val="24"/>
              </w:rPr>
              <w:lastRenderedPageBreak/>
              <w:t xml:space="preserve">погашения задолженности за потребленные подведомственными организациями и организациями жилищно-коммунального хозяйства топливно-энергетические ресурсы </w:t>
            </w:r>
          </w:p>
        </w:tc>
        <w:tc>
          <w:tcPr>
            <w:tcW w:w="1988" w:type="dxa"/>
            <w:tcBorders>
              <w:top w:val="single" w:sz="4" w:space="0" w:color="auto"/>
              <w:left w:val="single" w:sz="4" w:space="0" w:color="auto"/>
              <w:bottom w:val="single" w:sz="4" w:space="0" w:color="auto"/>
              <w:right w:val="single" w:sz="4" w:space="0" w:color="auto"/>
            </w:tcBorders>
            <w:hideMark/>
          </w:tcPr>
          <w:p w14:paraId="228277C1" w14:textId="77777777" w:rsidR="00DE234E" w:rsidRPr="00AA17CC" w:rsidRDefault="00DE234E" w:rsidP="00D952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До 31.08.2026 г.</w:t>
            </w:r>
          </w:p>
        </w:tc>
        <w:tc>
          <w:tcPr>
            <w:tcW w:w="2695" w:type="dxa"/>
            <w:tcBorders>
              <w:top w:val="single" w:sz="4" w:space="0" w:color="auto"/>
              <w:left w:val="single" w:sz="4" w:space="0" w:color="auto"/>
              <w:bottom w:val="single" w:sz="4" w:space="0" w:color="auto"/>
              <w:right w:val="single" w:sz="4" w:space="0" w:color="auto"/>
            </w:tcBorders>
            <w:hideMark/>
          </w:tcPr>
          <w:p w14:paraId="0238DF9D" w14:textId="77777777" w:rsidR="00DE234E" w:rsidRPr="00AA17CC" w:rsidRDefault="00DE234E" w:rsidP="00D95235">
            <w:pPr>
              <w:spacing w:after="0" w:line="240" w:lineRule="auto"/>
              <w:jc w:val="both"/>
              <w:rPr>
                <w:rFonts w:ascii="Times New Roman" w:hAnsi="Times New Roman" w:cs="Times New Roman"/>
                <w:sz w:val="24"/>
                <w:szCs w:val="24"/>
              </w:rPr>
            </w:pPr>
            <w:r w:rsidRPr="00964D34">
              <w:rPr>
                <w:rFonts w:ascii="Times New Roman" w:hAnsi="Times New Roman" w:cs="Times New Roman"/>
                <w:sz w:val="24"/>
                <w:szCs w:val="24"/>
              </w:rPr>
              <w:t xml:space="preserve">Администрация </w:t>
            </w:r>
            <w:r w:rsidRPr="00964D34">
              <w:rPr>
                <w:rFonts w:ascii="Times New Roman" w:hAnsi="Times New Roman" w:cs="Times New Roman"/>
                <w:sz w:val="24"/>
                <w:szCs w:val="24"/>
              </w:rPr>
              <w:lastRenderedPageBreak/>
              <w:t>Урмарского муниципального округа</w:t>
            </w:r>
            <w:r>
              <w:rPr>
                <w:rFonts w:ascii="Times New Roman" w:hAnsi="Times New Roman" w:cs="Times New Roman"/>
                <w:sz w:val="24"/>
                <w:szCs w:val="24"/>
              </w:rPr>
              <w:t>,</w:t>
            </w:r>
            <w:r w:rsidRPr="00964D34">
              <w:rPr>
                <w:rFonts w:ascii="Times New Roman" w:hAnsi="Times New Roman" w:cs="Times New Roman"/>
                <w:sz w:val="24"/>
                <w:szCs w:val="24"/>
              </w:rPr>
              <w:t xml:space="preserve"> </w:t>
            </w:r>
            <w:r>
              <w:rPr>
                <w:rFonts w:ascii="Times New Roman" w:hAnsi="Times New Roman" w:cs="Times New Roman"/>
                <w:sz w:val="24"/>
                <w:szCs w:val="24"/>
              </w:rPr>
              <w:t>р</w:t>
            </w:r>
            <w:r w:rsidRPr="00AA17CC">
              <w:rPr>
                <w:rFonts w:ascii="Times New Roman" w:hAnsi="Times New Roman" w:cs="Times New Roman"/>
                <w:sz w:val="24"/>
                <w:szCs w:val="24"/>
              </w:rPr>
              <w:t xml:space="preserve">уководители предприятий и организаций </w:t>
            </w:r>
          </w:p>
        </w:tc>
      </w:tr>
      <w:tr w:rsidR="00DE234E" w:rsidRPr="00AA17CC" w14:paraId="00ED5D60" w14:textId="77777777" w:rsidTr="00D95235">
        <w:trPr>
          <w:trHeight w:val="102"/>
        </w:trPr>
        <w:tc>
          <w:tcPr>
            <w:tcW w:w="567" w:type="dxa"/>
            <w:tcBorders>
              <w:top w:val="single" w:sz="4" w:space="0" w:color="auto"/>
              <w:left w:val="single" w:sz="4" w:space="0" w:color="auto"/>
              <w:bottom w:val="nil"/>
              <w:right w:val="single" w:sz="4" w:space="0" w:color="auto"/>
            </w:tcBorders>
          </w:tcPr>
          <w:p w14:paraId="73F05F1B"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nil"/>
              <w:right w:val="single" w:sz="4" w:space="0" w:color="auto"/>
            </w:tcBorders>
            <w:hideMark/>
          </w:tcPr>
          <w:p w14:paraId="677D8D23" w14:textId="77777777" w:rsidR="00DE234E" w:rsidRPr="00964D34" w:rsidRDefault="00DE234E" w:rsidP="00D95235">
            <w:pPr>
              <w:spacing w:after="0" w:line="240" w:lineRule="auto"/>
              <w:jc w:val="both"/>
              <w:rPr>
                <w:rFonts w:ascii="Times New Roman" w:hAnsi="Times New Roman" w:cs="Times New Roman"/>
                <w:sz w:val="24"/>
                <w:szCs w:val="24"/>
                <w:highlight w:val="yellow"/>
              </w:rPr>
            </w:pPr>
            <w:r w:rsidRPr="00A44344">
              <w:rPr>
                <w:rFonts w:ascii="Times New Roman" w:hAnsi="Times New Roman" w:cs="Times New Roman"/>
                <w:sz w:val="24"/>
                <w:szCs w:val="24"/>
              </w:rPr>
              <w:t xml:space="preserve">Составление актов оценки обеспечения готовности к отопительному периоду 2026-2027 </w:t>
            </w:r>
            <w:proofErr w:type="spellStart"/>
            <w:r w:rsidRPr="00A44344">
              <w:rPr>
                <w:rFonts w:ascii="Times New Roman" w:hAnsi="Times New Roman" w:cs="Times New Roman"/>
                <w:sz w:val="24"/>
                <w:szCs w:val="24"/>
              </w:rPr>
              <w:t>гг</w:t>
            </w:r>
            <w:proofErr w:type="spellEnd"/>
          </w:p>
        </w:tc>
        <w:tc>
          <w:tcPr>
            <w:tcW w:w="1988" w:type="dxa"/>
            <w:vMerge w:val="restart"/>
            <w:tcBorders>
              <w:top w:val="single" w:sz="4" w:space="0" w:color="auto"/>
              <w:left w:val="single" w:sz="4" w:space="0" w:color="auto"/>
              <w:bottom w:val="single" w:sz="4" w:space="0" w:color="auto"/>
              <w:right w:val="single" w:sz="4" w:space="0" w:color="auto"/>
            </w:tcBorders>
            <w:vAlign w:val="bottom"/>
            <w:hideMark/>
          </w:tcPr>
          <w:p w14:paraId="569C5B25" w14:textId="77777777" w:rsidR="00DE234E" w:rsidRPr="00A44344" w:rsidRDefault="00DE234E" w:rsidP="00D9523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позднее 10.09.2026 г.</w:t>
            </w:r>
          </w:p>
        </w:tc>
        <w:tc>
          <w:tcPr>
            <w:tcW w:w="2695" w:type="dxa"/>
            <w:vMerge w:val="restart"/>
            <w:tcBorders>
              <w:top w:val="single" w:sz="4" w:space="0" w:color="auto"/>
              <w:left w:val="single" w:sz="4" w:space="0" w:color="auto"/>
              <w:bottom w:val="single" w:sz="4" w:space="0" w:color="auto"/>
              <w:right w:val="single" w:sz="4" w:space="0" w:color="auto"/>
            </w:tcBorders>
            <w:hideMark/>
          </w:tcPr>
          <w:p w14:paraId="476175B4" w14:textId="77777777" w:rsidR="00DE234E" w:rsidRPr="00A44344" w:rsidRDefault="00DE234E" w:rsidP="00D95235">
            <w:pPr>
              <w:autoSpaceDE w:val="0"/>
              <w:autoSpaceDN w:val="0"/>
              <w:adjustRightInd w:val="0"/>
              <w:spacing w:after="0" w:line="240" w:lineRule="auto"/>
              <w:rPr>
                <w:rFonts w:ascii="Times New Roman" w:hAnsi="Times New Roman" w:cs="Times New Roman"/>
                <w:sz w:val="24"/>
                <w:szCs w:val="24"/>
              </w:rPr>
            </w:pPr>
            <w:r w:rsidRPr="00A44344">
              <w:rPr>
                <w:rFonts w:ascii="Times New Roman" w:hAnsi="Times New Roman" w:cs="Times New Roman"/>
                <w:sz w:val="24"/>
                <w:szCs w:val="24"/>
              </w:rPr>
              <w:t>Администрация Урмарского муниципального округа</w:t>
            </w:r>
          </w:p>
        </w:tc>
      </w:tr>
      <w:tr w:rsidR="00DE234E" w:rsidRPr="00AA17CC" w14:paraId="5DFB347E" w14:textId="77777777" w:rsidTr="00D95235">
        <w:trPr>
          <w:trHeight w:val="258"/>
        </w:trPr>
        <w:tc>
          <w:tcPr>
            <w:tcW w:w="567" w:type="dxa"/>
            <w:tcBorders>
              <w:top w:val="nil"/>
              <w:left w:val="single" w:sz="4" w:space="0" w:color="auto"/>
              <w:bottom w:val="single" w:sz="4" w:space="0" w:color="auto"/>
              <w:right w:val="single" w:sz="4" w:space="0" w:color="auto"/>
            </w:tcBorders>
          </w:tcPr>
          <w:p w14:paraId="2D23DD54"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nil"/>
              <w:left w:val="single" w:sz="4" w:space="0" w:color="auto"/>
              <w:bottom w:val="single" w:sz="4" w:space="0" w:color="auto"/>
              <w:right w:val="single" w:sz="4" w:space="0" w:color="auto"/>
            </w:tcBorders>
            <w:hideMark/>
          </w:tcPr>
          <w:p w14:paraId="53EEB4DC" w14:textId="77777777" w:rsidR="00DE234E" w:rsidRPr="00AA17CC" w:rsidRDefault="00DE234E" w:rsidP="00D95235">
            <w:pPr>
              <w:spacing w:after="0" w:line="240" w:lineRule="auto"/>
              <w:jc w:val="both"/>
              <w:rPr>
                <w:rFonts w:ascii="Times New Roman" w:hAnsi="Times New Roman" w:cs="Times New Roman"/>
                <w:sz w:val="24"/>
                <w:szCs w:val="24"/>
              </w:rPr>
            </w:pPr>
            <w:r w:rsidRPr="00AA17CC">
              <w:rPr>
                <w:rFonts w:ascii="Times New Roman" w:hAnsi="Times New Roman" w:cs="Times New Roman"/>
                <w:sz w:val="24"/>
                <w:szCs w:val="24"/>
              </w:rPr>
              <w:t>потребителей тепловой энергии</w:t>
            </w:r>
          </w:p>
        </w:tc>
        <w:tc>
          <w:tcPr>
            <w:tcW w:w="1988" w:type="dxa"/>
            <w:vMerge/>
            <w:tcBorders>
              <w:top w:val="single" w:sz="4" w:space="0" w:color="auto"/>
              <w:left w:val="single" w:sz="4" w:space="0" w:color="auto"/>
              <w:bottom w:val="single" w:sz="4" w:space="0" w:color="auto"/>
              <w:right w:val="single" w:sz="4" w:space="0" w:color="auto"/>
            </w:tcBorders>
            <w:vAlign w:val="center"/>
            <w:hideMark/>
          </w:tcPr>
          <w:p w14:paraId="079D3CFF" w14:textId="77777777" w:rsidR="00DE234E" w:rsidRPr="00AA17CC" w:rsidRDefault="00DE234E" w:rsidP="00D95235">
            <w:pPr>
              <w:spacing w:after="0" w:line="240" w:lineRule="auto"/>
              <w:rPr>
                <w:rFonts w:ascii="Times New Roman" w:hAnsi="Times New Roman" w:cs="Times New Roman"/>
                <w:sz w:val="24"/>
                <w:szCs w:val="24"/>
              </w:rPr>
            </w:pPr>
          </w:p>
        </w:tc>
        <w:tc>
          <w:tcPr>
            <w:tcW w:w="2695" w:type="dxa"/>
            <w:vMerge/>
            <w:tcBorders>
              <w:top w:val="single" w:sz="4" w:space="0" w:color="auto"/>
              <w:left w:val="single" w:sz="4" w:space="0" w:color="auto"/>
              <w:bottom w:val="single" w:sz="4" w:space="0" w:color="auto"/>
              <w:right w:val="single" w:sz="4" w:space="0" w:color="auto"/>
            </w:tcBorders>
            <w:vAlign w:val="center"/>
            <w:hideMark/>
          </w:tcPr>
          <w:p w14:paraId="3639AEFF" w14:textId="77777777" w:rsidR="00DE234E" w:rsidRPr="00AA17CC" w:rsidRDefault="00DE234E" w:rsidP="00D95235">
            <w:pPr>
              <w:spacing w:after="0" w:line="240" w:lineRule="auto"/>
              <w:rPr>
                <w:rFonts w:ascii="Times New Roman" w:hAnsi="Times New Roman" w:cs="Times New Roman"/>
                <w:sz w:val="24"/>
                <w:szCs w:val="24"/>
              </w:rPr>
            </w:pPr>
          </w:p>
        </w:tc>
      </w:tr>
      <w:tr w:rsidR="00DE234E" w:rsidRPr="00AA17CC" w14:paraId="67CB1267" w14:textId="77777777" w:rsidTr="00D95235">
        <w:trPr>
          <w:trHeight w:val="563"/>
        </w:trPr>
        <w:tc>
          <w:tcPr>
            <w:tcW w:w="567" w:type="dxa"/>
            <w:tcBorders>
              <w:top w:val="single" w:sz="4" w:space="0" w:color="auto"/>
              <w:left w:val="single" w:sz="4" w:space="0" w:color="auto"/>
              <w:bottom w:val="single" w:sz="4" w:space="0" w:color="auto"/>
              <w:right w:val="single" w:sz="4" w:space="0" w:color="auto"/>
            </w:tcBorders>
          </w:tcPr>
          <w:p w14:paraId="0919A709"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vAlign w:val="bottom"/>
            <w:hideMark/>
          </w:tcPr>
          <w:p w14:paraId="3829AEE8" w14:textId="77777777" w:rsidR="00DE234E" w:rsidRPr="00A610E1" w:rsidRDefault="00DE234E" w:rsidP="00D95235">
            <w:pPr>
              <w:autoSpaceDE w:val="0"/>
              <w:autoSpaceDN w:val="0"/>
              <w:adjustRightInd w:val="0"/>
              <w:spacing w:after="0" w:line="240" w:lineRule="auto"/>
              <w:rPr>
                <w:rFonts w:ascii="Times New Roman" w:hAnsi="Times New Roman" w:cs="Times New Roman"/>
                <w:sz w:val="24"/>
                <w:szCs w:val="24"/>
              </w:rPr>
            </w:pPr>
            <w:r w:rsidRPr="00A610E1">
              <w:rPr>
                <w:rFonts w:ascii="Times New Roman" w:hAnsi="Times New Roman" w:cs="Times New Roman"/>
                <w:sz w:val="24"/>
                <w:szCs w:val="24"/>
              </w:rPr>
              <w:t>теплоснабжающих и теплосетевых организаций</w:t>
            </w:r>
          </w:p>
        </w:tc>
        <w:tc>
          <w:tcPr>
            <w:tcW w:w="1988" w:type="dxa"/>
            <w:tcBorders>
              <w:top w:val="single" w:sz="4" w:space="0" w:color="auto"/>
              <w:left w:val="single" w:sz="4" w:space="0" w:color="auto"/>
              <w:bottom w:val="single" w:sz="4" w:space="0" w:color="auto"/>
              <w:right w:val="single" w:sz="4" w:space="0" w:color="auto"/>
            </w:tcBorders>
            <w:vAlign w:val="bottom"/>
            <w:hideMark/>
          </w:tcPr>
          <w:p w14:paraId="3227BB52" w14:textId="77777777" w:rsidR="00DE234E" w:rsidRPr="00A610E1" w:rsidRDefault="00DE234E" w:rsidP="00D9523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позднее 25.10.2026 г.</w:t>
            </w:r>
          </w:p>
        </w:tc>
        <w:tc>
          <w:tcPr>
            <w:tcW w:w="2695" w:type="dxa"/>
            <w:tcBorders>
              <w:top w:val="single" w:sz="4" w:space="0" w:color="auto"/>
              <w:left w:val="single" w:sz="4" w:space="0" w:color="auto"/>
              <w:bottom w:val="single" w:sz="4" w:space="0" w:color="auto"/>
              <w:right w:val="single" w:sz="4" w:space="0" w:color="auto"/>
            </w:tcBorders>
            <w:hideMark/>
          </w:tcPr>
          <w:p w14:paraId="394A05BE" w14:textId="77777777" w:rsidR="00DE234E" w:rsidRPr="00A610E1" w:rsidRDefault="00DE234E" w:rsidP="00D95235">
            <w:pPr>
              <w:autoSpaceDE w:val="0"/>
              <w:autoSpaceDN w:val="0"/>
              <w:adjustRightInd w:val="0"/>
              <w:spacing w:after="0" w:line="240" w:lineRule="auto"/>
              <w:jc w:val="both"/>
              <w:rPr>
                <w:rFonts w:ascii="Times New Roman" w:hAnsi="Times New Roman" w:cs="Times New Roman"/>
                <w:sz w:val="24"/>
                <w:szCs w:val="24"/>
              </w:rPr>
            </w:pPr>
            <w:r w:rsidRPr="00A610E1">
              <w:rPr>
                <w:rFonts w:ascii="Times New Roman" w:hAnsi="Times New Roman" w:cs="Times New Roman"/>
                <w:sz w:val="24"/>
                <w:szCs w:val="24"/>
              </w:rPr>
              <w:t>Администрация Урмарского муниципального округа</w:t>
            </w:r>
          </w:p>
        </w:tc>
      </w:tr>
      <w:tr w:rsidR="00DE234E" w:rsidRPr="00AA17CC" w14:paraId="17308D02" w14:textId="77777777" w:rsidTr="00D95235">
        <w:trPr>
          <w:trHeight w:val="563"/>
        </w:trPr>
        <w:tc>
          <w:tcPr>
            <w:tcW w:w="567" w:type="dxa"/>
            <w:tcBorders>
              <w:top w:val="single" w:sz="4" w:space="0" w:color="auto"/>
              <w:left w:val="single" w:sz="4" w:space="0" w:color="auto"/>
              <w:bottom w:val="single" w:sz="4" w:space="0" w:color="auto"/>
              <w:right w:val="single" w:sz="4" w:space="0" w:color="auto"/>
            </w:tcBorders>
          </w:tcPr>
          <w:p w14:paraId="748DE516"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029A7DDF" w14:textId="77777777" w:rsidR="00DE234E" w:rsidRDefault="00DE234E" w:rsidP="00D9523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Выдача паспорта обеспечения готовности к отопительному периоду 2026-2027 гг. </w:t>
            </w:r>
          </w:p>
          <w:p w14:paraId="7BDB97AB" w14:textId="77777777" w:rsidR="00DE234E" w:rsidRPr="00A610E1" w:rsidRDefault="00DE234E" w:rsidP="00D9523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для потребителей тепловой энергии</w:t>
            </w:r>
          </w:p>
        </w:tc>
        <w:tc>
          <w:tcPr>
            <w:tcW w:w="1988" w:type="dxa"/>
            <w:tcBorders>
              <w:top w:val="single" w:sz="4" w:space="0" w:color="auto"/>
              <w:left w:val="single" w:sz="4" w:space="0" w:color="auto"/>
              <w:bottom w:val="single" w:sz="4" w:space="0" w:color="auto"/>
              <w:right w:val="single" w:sz="4" w:space="0" w:color="auto"/>
            </w:tcBorders>
            <w:vAlign w:val="bottom"/>
          </w:tcPr>
          <w:p w14:paraId="32567C27" w14:textId="77777777" w:rsidR="00DE234E" w:rsidRPr="00A610E1" w:rsidRDefault="00DE234E" w:rsidP="00D9523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позднее 15.09.2026 г.</w:t>
            </w:r>
          </w:p>
        </w:tc>
        <w:tc>
          <w:tcPr>
            <w:tcW w:w="2695" w:type="dxa"/>
            <w:tcBorders>
              <w:top w:val="single" w:sz="4" w:space="0" w:color="auto"/>
              <w:left w:val="single" w:sz="4" w:space="0" w:color="auto"/>
              <w:bottom w:val="single" w:sz="4" w:space="0" w:color="auto"/>
              <w:right w:val="single" w:sz="4" w:space="0" w:color="auto"/>
            </w:tcBorders>
          </w:tcPr>
          <w:p w14:paraId="3AE5A67B" w14:textId="77777777" w:rsidR="00DE234E" w:rsidRPr="00A610E1" w:rsidRDefault="00DE234E" w:rsidP="00D95235">
            <w:pPr>
              <w:autoSpaceDE w:val="0"/>
              <w:autoSpaceDN w:val="0"/>
              <w:adjustRightInd w:val="0"/>
              <w:spacing w:after="0" w:line="240" w:lineRule="auto"/>
              <w:jc w:val="both"/>
              <w:rPr>
                <w:rFonts w:ascii="Times New Roman" w:hAnsi="Times New Roman" w:cs="Times New Roman"/>
                <w:sz w:val="24"/>
                <w:szCs w:val="24"/>
              </w:rPr>
            </w:pPr>
            <w:r w:rsidRPr="00A610E1">
              <w:rPr>
                <w:rFonts w:ascii="Times New Roman" w:hAnsi="Times New Roman" w:cs="Times New Roman"/>
                <w:sz w:val="24"/>
                <w:szCs w:val="24"/>
              </w:rPr>
              <w:t>Администрация Урмарского муниципального округа</w:t>
            </w:r>
          </w:p>
        </w:tc>
      </w:tr>
      <w:tr w:rsidR="00DE234E" w:rsidRPr="00AA17CC" w14:paraId="6E3A85F0" w14:textId="77777777" w:rsidTr="00D95235">
        <w:trPr>
          <w:trHeight w:val="563"/>
        </w:trPr>
        <w:tc>
          <w:tcPr>
            <w:tcW w:w="567" w:type="dxa"/>
            <w:tcBorders>
              <w:top w:val="single" w:sz="4" w:space="0" w:color="auto"/>
              <w:left w:val="single" w:sz="4" w:space="0" w:color="auto"/>
              <w:bottom w:val="single" w:sz="4" w:space="0" w:color="auto"/>
              <w:right w:val="single" w:sz="4" w:space="0" w:color="auto"/>
            </w:tcBorders>
          </w:tcPr>
          <w:p w14:paraId="3C9E54C7" w14:textId="77777777" w:rsidR="00DE234E" w:rsidRPr="00AA17CC" w:rsidRDefault="00DE234E" w:rsidP="00D95235">
            <w:pPr>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vAlign w:val="bottom"/>
          </w:tcPr>
          <w:p w14:paraId="212721F9" w14:textId="77777777" w:rsidR="00DE234E" w:rsidRPr="00A610E1" w:rsidRDefault="00DE234E" w:rsidP="00D95235">
            <w:pPr>
              <w:autoSpaceDE w:val="0"/>
              <w:autoSpaceDN w:val="0"/>
              <w:adjustRightInd w:val="0"/>
              <w:spacing w:after="0" w:line="240" w:lineRule="auto"/>
              <w:rPr>
                <w:rFonts w:ascii="Times New Roman" w:hAnsi="Times New Roman" w:cs="Times New Roman"/>
                <w:sz w:val="24"/>
                <w:szCs w:val="24"/>
              </w:rPr>
            </w:pPr>
            <w:r w:rsidRPr="00A610E1">
              <w:rPr>
                <w:rFonts w:ascii="Times New Roman" w:hAnsi="Times New Roman" w:cs="Times New Roman"/>
                <w:sz w:val="24"/>
                <w:szCs w:val="24"/>
              </w:rPr>
              <w:t>теплоснабжающих и теплосетевых организаций</w:t>
            </w:r>
          </w:p>
        </w:tc>
        <w:tc>
          <w:tcPr>
            <w:tcW w:w="1988" w:type="dxa"/>
            <w:tcBorders>
              <w:top w:val="single" w:sz="4" w:space="0" w:color="auto"/>
              <w:left w:val="single" w:sz="4" w:space="0" w:color="auto"/>
              <w:bottom w:val="single" w:sz="4" w:space="0" w:color="auto"/>
              <w:right w:val="single" w:sz="4" w:space="0" w:color="auto"/>
            </w:tcBorders>
            <w:vAlign w:val="bottom"/>
          </w:tcPr>
          <w:p w14:paraId="754F1277" w14:textId="77777777" w:rsidR="00DE234E" w:rsidRPr="00A610E1" w:rsidRDefault="00DE234E" w:rsidP="00D9523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позднее 01.11.2026 г.</w:t>
            </w:r>
          </w:p>
        </w:tc>
        <w:tc>
          <w:tcPr>
            <w:tcW w:w="2695" w:type="dxa"/>
            <w:tcBorders>
              <w:top w:val="single" w:sz="4" w:space="0" w:color="auto"/>
              <w:left w:val="single" w:sz="4" w:space="0" w:color="auto"/>
              <w:bottom w:val="single" w:sz="4" w:space="0" w:color="auto"/>
              <w:right w:val="single" w:sz="4" w:space="0" w:color="auto"/>
            </w:tcBorders>
          </w:tcPr>
          <w:p w14:paraId="7584443B" w14:textId="77777777" w:rsidR="00DE234E" w:rsidRPr="00A610E1" w:rsidRDefault="00DE234E" w:rsidP="00D95235">
            <w:pPr>
              <w:autoSpaceDE w:val="0"/>
              <w:autoSpaceDN w:val="0"/>
              <w:adjustRightInd w:val="0"/>
              <w:spacing w:after="0" w:line="240" w:lineRule="auto"/>
              <w:jc w:val="both"/>
              <w:rPr>
                <w:rFonts w:ascii="Times New Roman" w:hAnsi="Times New Roman" w:cs="Times New Roman"/>
                <w:sz w:val="24"/>
                <w:szCs w:val="24"/>
              </w:rPr>
            </w:pPr>
            <w:r w:rsidRPr="00A610E1">
              <w:rPr>
                <w:rFonts w:ascii="Times New Roman" w:hAnsi="Times New Roman" w:cs="Times New Roman"/>
                <w:sz w:val="24"/>
                <w:szCs w:val="24"/>
              </w:rPr>
              <w:t>Администрация Урмарского муниципального округа</w:t>
            </w:r>
          </w:p>
        </w:tc>
      </w:tr>
      <w:tr w:rsidR="00DE234E" w:rsidRPr="00AA17CC" w14:paraId="3F763997" w14:textId="77777777" w:rsidTr="00D95235">
        <w:trPr>
          <w:trHeight w:val="847"/>
        </w:trPr>
        <w:tc>
          <w:tcPr>
            <w:tcW w:w="567" w:type="dxa"/>
            <w:tcBorders>
              <w:top w:val="single" w:sz="4" w:space="0" w:color="auto"/>
              <w:left w:val="single" w:sz="4" w:space="0" w:color="auto"/>
              <w:bottom w:val="single" w:sz="4" w:space="0" w:color="auto"/>
              <w:right w:val="single" w:sz="4" w:space="0" w:color="auto"/>
            </w:tcBorders>
          </w:tcPr>
          <w:p w14:paraId="563147CA" w14:textId="77777777" w:rsidR="00DE234E" w:rsidRPr="00AA17CC" w:rsidRDefault="00DE234E" w:rsidP="00D95235">
            <w:pPr>
              <w:autoSpaceDE w:val="0"/>
              <w:autoSpaceDN w:val="0"/>
              <w:adjustRightInd w:val="0"/>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hideMark/>
          </w:tcPr>
          <w:p w14:paraId="3B9BF71C" w14:textId="77777777" w:rsidR="00DE234E" w:rsidRPr="00A610E1" w:rsidRDefault="00DE234E" w:rsidP="00D95235">
            <w:pPr>
              <w:autoSpaceDE w:val="0"/>
              <w:autoSpaceDN w:val="0"/>
              <w:adjustRightInd w:val="0"/>
              <w:spacing w:after="0" w:line="240" w:lineRule="auto"/>
              <w:jc w:val="both"/>
              <w:rPr>
                <w:rFonts w:ascii="Times New Roman" w:hAnsi="Times New Roman" w:cs="Times New Roman"/>
                <w:sz w:val="24"/>
                <w:szCs w:val="24"/>
              </w:rPr>
            </w:pPr>
            <w:r w:rsidRPr="00A610E1">
              <w:rPr>
                <w:rFonts w:ascii="Times New Roman" w:hAnsi="Times New Roman" w:cs="Times New Roman"/>
                <w:sz w:val="24"/>
                <w:szCs w:val="24"/>
              </w:rPr>
              <w:t xml:space="preserve">Получение паспорта </w:t>
            </w:r>
            <w:r>
              <w:rPr>
                <w:rFonts w:ascii="Times New Roman" w:hAnsi="Times New Roman" w:cs="Times New Roman"/>
                <w:sz w:val="24"/>
                <w:szCs w:val="24"/>
              </w:rPr>
              <w:t xml:space="preserve">обеспечения </w:t>
            </w:r>
            <w:r w:rsidRPr="00A610E1">
              <w:rPr>
                <w:rFonts w:ascii="Times New Roman" w:hAnsi="Times New Roman" w:cs="Times New Roman"/>
                <w:sz w:val="24"/>
                <w:szCs w:val="24"/>
              </w:rPr>
              <w:t xml:space="preserve">готовности муниципального образования к отопительному периоду </w:t>
            </w:r>
            <w:r>
              <w:rPr>
                <w:rFonts w:ascii="Times New Roman" w:hAnsi="Times New Roman" w:cs="Times New Roman"/>
                <w:sz w:val="24"/>
                <w:szCs w:val="24"/>
              </w:rPr>
              <w:t>2026-2027 гг.</w:t>
            </w:r>
            <w:r w:rsidRPr="00A610E1">
              <w:rPr>
                <w:rFonts w:ascii="Times New Roman" w:hAnsi="Times New Roman" w:cs="Times New Roman"/>
                <w:color w:val="FF0000"/>
                <w:sz w:val="24"/>
                <w:szCs w:val="24"/>
              </w:rPr>
              <w:t xml:space="preserve"> </w:t>
            </w:r>
          </w:p>
        </w:tc>
        <w:tc>
          <w:tcPr>
            <w:tcW w:w="1988" w:type="dxa"/>
            <w:tcBorders>
              <w:top w:val="single" w:sz="4" w:space="0" w:color="auto"/>
              <w:left w:val="single" w:sz="4" w:space="0" w:color="auto"/>
              <w:bottom w:val="single" w:sz="4" w:space="0" w:color="auto"/>
              <w:right w:val="single" w:sz="4" w:space="0" w:color="auto"/>
            </w:tcBorders>
            <w:hideMark/>
          </w:tcPr>
          <w:p w14:paraId="6963C822" w14:textId="77777777" w:rsidR="00DE234E" w:rsidRPr="00A610E1" w:rsidRDefault="00DE234E" w:rsidP="00D9523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позднее 20.11.2026 г.</w:t>
            </w:r>
          </w:p>
        </w:tc>
        <w:tc>
          <w:tcPr>
            <w:tcW w:w="2695" w:type="dxa"/>
            <w:tcBorders>
              <w:top w:val="single" w:sz="4" w:space="0" w:color="auto"/>
              <w:left w:val="single" w:sz="4" w:space="0" w:color="auto"/>
              <w:bottom w:val="single" w:sz="4" w:space="0" w:color="auto"/>
              <w:right w:val="single" w:sz="4" w:space="0" w:color="auto"/>
            </w:tcBorders>
            <w:hideMark/>
          </w:tcPr>
          <w:p w14:paraId="3401ADD3" w14:textId="77777777" w:rsidR="00DE234E" w:rsidRPr="00A610E1" w:rsidRDefault="00DE234E" w:rsidP="00D95235">
            <w:pPr>
              <w:autoSpaceDE w:val="0"/>
              <w:autoSpaceDN w:val="0"/>
              <w:adjustRightInd w:val="0"/>
              <w:spacing w:after="0" w:line="240" w:lineRule="auto"/>
              <w:jc w:val="both"/>
              <w:rPr>
                <w:rFonts w:ascii="Times New Roman" w:hAnsi="Times New Roman" w:cs="Times New Roman"/>
                <w:sz w:val="24"/>
                <w:szCs w:val="24"/>
              </w:rPr>
            </w:pPr>
            <w:r w:rsidRPr="00A610E1">
              <w:rPr>
                <w:rFonts w:ascii="Times New Roman" w:hAnsi="Times New Roman" w:cs="Times New Roman"/>
                <w:sz w:val="24"/>
                <w:szCs w:val="24"/>
              </w:rPr>
              <w:t>Администрация Урмарского муниципального округа</w:t>
            </w:r>
          </w:p>
        </w:tc>
      </w:tr>
      <w:tr w:rsidR="00DE234E" w:rsidRPr="00AA17CC" w14:paraId="2BF48F80" w14:textId="77777777" w:rsidTr="00D95235">
        <w:trPr>
          <w:trHeight w:val="847"/>
        </w:trPr>
        <w:tc>
          <w:tcPr>
            <w:tcW w:w="567" w:type="dxa"/>
            <w:tcBorders>
              <w:top w:val="single" w:sz="4" w:space="0" w:color="auto"/>
              <w:left w:val="single" w:sz="4" w:space="0" w:color="auto"/>
              <w:bottom w:val="single" w:sz="4" w:space="0" w:color="auto"/>
              <w:right w:val="single" w:sz="4" w:space="0" w:color="auto"/>
            </w:tcBorders>
          </w:tcPr>
          <w:p w14:paraId="358C29B4" w14:textId="77777777" w:rsidR="00DE234E" w:rsidRPr="00AA17CC" w:rsidRDefault="00DE234E" w:rsidP="00D95235">
            <w:pPr>
              <w:autoSpaceDE w:val="0"/>
              <w:autoSpaceDN w:val="0"/>
              <w:adjustRightInd w:val="0"/>
              <w:spacing w:after="0" w:line="240" w:lineRule="auto"/>
              <w:jc w:val="center"/>
              <w:rPr>
                <w:rFonts w:ascii="Times New Roman" w:hAnsi="Times New Roman" w:cs="Times New Roman"/>
                <w:sz w:val="24"/>
                <w:szCs w:val="24"/>
              </w:rPr>
            </w:pPr>
          </w:p>
        </w:tc>
        <w:tc>
          <w:tcPr>
            <w:tcW w:w="4395" w:type="dxa"/>
            <w:tcBorders>
              <w:top w:val="single" w:sz="4" w:space="0" w:color="auto"/>
              <w:left w:val="single" w:sz="4" w:space="0" w:color="auto"/>
              <w:bottom w:val="single" w:sz="4" w:space="0" w:color="auto"/>
              <w:right w:val="single" w:sz="4" w:space="0" w:color="auto"/>
            </w:tcBorders>
          </w:tcPr>
          <w:p w14:paraId="5D289BAE" w14:textId="77777777" w:rsidR="00DE234E" w:rsidRPr="00A610E1" w:rsidRDefault="00DE234E" w:rsidP="00D9523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Опубликование сводной информации о результатах оценки обеспечения с указанием проверяемого лица, уровня готовности и индекса готовности </w:t>
            </w:r>
            <w:r w:rsidRPr="00612C79">
              <w:rPr>
                <w:rFonts w:ascii="Times New Roman" w:hAnsi="Times New Roman" w:cs="Times New Roman"/>
                <w:sz w:val="24"/>
                <w:szCs w:val="24"/>
              </w:rPr>
              <w:t>на официальном сайте администрации Урмарского муниципального округа в сети «Интернет»</w:t>
            </w:r>
          </w:p>
        </w:tc>
        <w:tc>
          <w:tcPr>
            <w:tcW w:w="1988" w:type="dxa"/>
            <w:tcBorders>
              <w:top w:val="single" w:sz="4" w:space="0" w:color="auto"/>
              <w:left w:val="single" w:sz="4" w:space="0" w:color="auto"/>
              <w:bottom w:val="single" w:sz="4" w:space="0" w:color="auto"/>
              <w:right w:val="single" w:sz="4" w:space="0" w:color="auto"/>
            </w:tcBorders>
          </w:tcPr>
          <w:p w14:paraId="79E95260" w14:textId="77777777" w:rsidR="00DE234E" w:rsidRDefault="00DE234E" w:rsidP="00D9523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01.12.2026 г.</w:t>
            </w:r>
          </w:p>
        </w:tc>
        <w:tc>
          <w:tcPr>
            <w:tcW w:w="2695" w:type="dxa"/>
            <w:tcBorders>
              <w:top w:val="single" w:sz="4" w:space="0" w:color="auto"/>
              <w:left w:val="single" w:sz="4" w:space="0" w:color="auto"/>
              <w:bottom w:val="single" w:sz="4" w:space="0" w:color="auto"/>
              <w:right w:val="single" w:sz="4" w:space="0" w:color="auto"/>
            </w:tcBorders>
          </w:tcPr>
          <w:p w14:paraId="070A29DC" w14:textId="77777777" w:rsidR="00DE234E" w:rsidRPr="00A610E1" w:rsidRDefault="00DE234E" w:rsidP="00D95235">
            <w:pPr>
              <w:autoSpaceDE w:val="0"/>
              <w:autoSpaceDN w:val="0"/>
              <w:adjustRightInd w:val="0"/>
              <w:spacing w:after="0" w:line="240" w:lineRule="auto"/>
              <w:jc w:val="both"/>
              <w:rPr>
                <w:rFonts w:ascii="Times New Roman" w:hAnsi="Times New Roman" w:cs="Times New Roman"/>
                <w:sz w:val="24"/>
                <w:szCs w:val="24"/>
              </w:rPr>
            </w:pPr>
            <w:r w:rsidRPr="00612C79">
              <w:rPr>
                <w:rFonts w:ascii="Times New Roman" w:hAnsi="Times New Roman" w:cs="Times New Roman"/>
                <w:sz w:val="24"/>
                <w:szCs w:val="24"/>
              </w:rPr>
              <w:t>Администрация Урмарского муниципального округа</w:t>
            </w:r>
          </w:p>
        </w:tc>
      </w:tr>
    </w:tbl>
    <w:p w14:paraId="6031EC47" w14:textId="77777777" w:rsidR="00DE234E" w:rsidRPr="00AA17CC" w:rsidRDefault="00DE234E" w:rsidP="00DE234E">
      <w:pPr>
        <w:spacing w:after="0" w:line="240" w:lineRule="auto"/>
        <w:ind w:left="480"/>
        <w:jc w:val="right"/>
        <w:rPr>
          <w:rFonts w:ascii="Times New Roman" w:hAnsi="Times New Roman" w:cs="Times New Roman"/>
          <w:sz w:val="24"/>
          <w:szCs w:val="24"/>
        </w:rPr>
      </w:pPr>
    </w:p>
    <w:p w14:paraId="76424445" w14:textId="77777777" w:rsidR="00DE234E" w:rsidRPr="00AA17CC" w:rsidRDefault="00DE234E" w:rsidP="00DE234E">
      <w:pPr>
        <w:spacing w:after="0" w:line="240" w:lineRule="auto"/>
        <w:jc w:val="both"/>
        <w:rPr>
          <w:rFonts w:ascii="Times New Roman" w:hAnsi="Times New Roman" w:cs="Times New Roman"/>
          <w:sz w:val="24"/>
          <w:szCs w:val="24"/>
        </w:rPr>
      </w:pPr>
    </w:p>
    <w:p w14:paraId="6741FB28" w14:textId="77777777" w:rsidR="00DE234E" w:rsidRPr="00AA17CC" w:rsidRDefault="00DE234E" w:rsidP="00DE234E">
      <w:pPr>
        <w:tabs>
          <w:tab w:val="left" w:pos="4536"/>
        </w:tabs>
        <w:autoSpaceDE w:val="0"/>
        <w:autoSpaceDN w:val="0"/>
        <w:adjustRightInd w:val="0"/>
        <w:spacing w:after="0" w:line="240" w:lineRule="auto"/>
        <w:ind w:right="4961"/>
        <w:jc w:val="both"/>
        <w:rPr>
          <w:rFonts w:ascii="Times New Roman" w:hAnsi="Times New Roman" w:cs="Times New Roman"/>
          <w:b/>
          <w:bCs/>
          <w:sz w:val="24"/>
          <w:szCs w:val="24"/>
        </w:rPr>
      </w:pPr>
    </w:p>
    <w:p w14:paraId="1C2E7AE9" w14:textId="30BD8DE8" w:rsidR="00CA57E5" w:rsidRPr="000F36A0" w:rsidRDefault="00CA57E5" w:rsidP="00DE234E">
      <w:pPr>
        <w:spacing w:after="0" w:line="240" w:lineRule="auto"/>
        <w:ind w:right="4536"/>
        <w:jc w:val="both"/>
        <w:rPr>
          <w:rFonts w:ascii="Times New Roman" w:hAnsi="Times New Roman" w:cs="Times New Roman"/>
          <w:sz w:val="20"/>
          <w:szCs w:val="20"/>
        </w:rPr>
      </w:pPr>
    </w:p>
    <w:sectPr w:rsidR="00CA57E5" w:rsidRPr="000F36A0" w:rsidSect="005D2A5E">
      <w:pgSz w:w="11907" w:h="16840"/>
      <w:pgMar w:top="1134" w:right="1134" w:bottom="56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7096B" w14:textId="77777777" w:rsidR="00336A30" w:rsidRDefault="00336A30" w:rsidP="00C65999">
      <w:pPr>
        <w:spacing w:after="0" w:line="240" w:lineRule="auto"/>
      </w:pPr>
      <w:r>
        <w:separator/>
      </w:r>
    </w:p>
  </w:endnote>
  <w:endnote w:type="continuationSeparator" w:id="0">
    <w:p w14:paraId="09147DD2" w14:textId="77777777" w:rsidR="00336A30" w:rsidRDefault="00336A3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10002FF" w:usb1="4000FCFF" w:usb2="00000009" w:usb3="00000000" w:csb0="0000019F" w:csb1="00000000"/>
  </w:font>
  <w:font w:name="Liberation Serif">
    <w:altName w:val="Times New Roman"/>
    <w:panose1 w:val="02020603050405020304"/>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Baltica Chv">
    <w:altName w:val="Calibri"/>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panose1 w:val="020B0502040204020203"/>
    <w:charset w:val="00"/>
    <w:family w:val="swiss"/>
    <w:pitch w:val="variable"/>
    <w:sig w:usb0="004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TimesET">
    <w:altName w:val="Times New Roman"/>
    <w:panose1 w:val="00000000000000000000"/>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altName w:val="Arial Unicode MS"/>
    <w:panose1 w:val="02020603050405020304"/>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7641C0" w14:textId="77777777" w:rsidR="00336A30" w:rsidRDefault="00336A30" w:rsidP="00C65999">
      <w:pPr>
        <w:spacing w:after="0" w:line="240" w:lineRule="auto"/>
      </w:pPr>
      <w:r>
        <w:separator/>
      </w:r>
    </w:p>
  </w:footnote>
  <w:footnote w:type="continuationSeparator" w:id="0">
    <w:p w14:paraId="4CDB2AC2" w14:textId="77777777" w:rsidR="00336A30" w:rsidRDefault="00336A30"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2">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4">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6">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7">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nsid w:val="608D21FC"/>
    <w:multiLevelType w:val="singleLevel"/>
    <w:tmpl w:val="608D21FC"/>
    <w:lvl w:ilvl="0">
      <w:start w:val="1"/>
      <w:numFmt w:val="decimal"/>
      <w:suff w:val="space"/>
      <w:lvlText w:val="%1."/>
      <w:lvlJc w:val="left"/>
      <w:pPr>
        <w:ind w:left="0" w:firstLine="0"/>
      </w:pPr>
    </w:lvl>
  </w:abstractNum>
  <w:abstractNum w:abstractNumId="33">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1"/>
  </w:num>
  <w:num w:numId="3">
    <w:abstractNumId w:val="29"/>
  </w:num>
  <w:num w:numId="4">
    <w:abstractNumId w:val="14"/>
  </w:num>
  <w:num w:numId="5">
    <w:abstractNumId w:val="27"/>
  </w:num>
  <w:num w:numId="6">
    <w:abstractNumId w:val="19"/>
  </w:num>
  <w:num w:numId="7">
    <w:abstractNumId w:val="5"/>
  </w:num>
  <w:num w:numId="8">
    <w:abstractNumId w:val="20"/>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3"/>
    <w:lvlOverride w:ilvl="0">
      <w:startOverride w:val="1"/>
    </w:lvlOverride>
    <w:lvlOverride w:ilvl="1"/>
    <w:lvlOverride w:ilvl="2"/>
    <w:lvlOverride w:ilvl="3"/>
    <w:lvlOverride w:ilvl="4"/>
    <w:lvlOverride w:ilvl="5"/>
    <w:lvlOverride w:ilvl="6"/>
    <w:lvlOverride w:ilvl="7"/>
    <w:lvlOverride w:ilvl="8"/>
  </w:num>
  <w:num w:numId="16">
    <w:abstractNumId w:val="35"/>
  </w:num>
  <w:num w:numId="17">
    <w:abstractNumId w:val="32"/>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2"/>
  </w:num>
  <w:num w:numId="23">
    <w:abstractNumId w:val="1"/>
  </w:num>
  <w:num w:numId="24">
    <w:abstractNumId w:val="33"/>
  </w:num>
  <w:num w:numId="25">
    <w:abstractNumId w:val="17"/>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4"/>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num>
  <w:num w:numId="36">
    <w:abstractNumId w:val="34"/>
  </w:num>
  <w:num w:numId="3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16B"/>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6A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A1B"/>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A30"/>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3F1"/>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1EA"/>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29C8"/>
    <w:rsid w:val="00702CFC"/>
    <w:rsid w:val="00702EFD"/>
    <w:rsid w:val="00702F32"/>
    <w:rsid w:val="00703888"/>
    <w:rsid w:val="007041B3"/>
    <w:rsid w:val="00704484"/>
    <w:rsid w:val="00705361"/>
    <w:rsid w:val="00705F7C"/>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4E86"/>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0C"/>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57E5"/>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34E"/>
    <w:rsid w:val="00DE2D9A"/>
    <w:rsid w:val="00DE4436"/>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3AEA"/>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2255B-6357-4E92-A1DA-9BCA4618D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1042</Words>
  <Characters>5945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Васильева Т.А.</cp:lastModifiedBy>
  <cp:revision>5</cp:revision>
  <cp:lastPrinted>2026-05-07T07:26:00Z</cp:lastPrinted>
  <dcterms:created xsi:type="dcterms:W3CDTF">2026-05-07T07:29:00Z</dcterms:created>
  <dcterms:modified xsi:type="dcterms:W3CDTF">2026-05-12T06:17:00Z</dcterms:modified>
</cp:coreProperties>
</file>