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jc w:val="center"/>
        <w:tblLayout w:type="fixed"/>
        <w:tblLook w:val="0000"/>
      </w:tblPr>
      <w:tblGrid>
        <w:gridCol w:w="3887"/>
        <w:gridCol w:w="1463"/>
        <w:gridCol w:w="4110"/>
      </w:tblGrid>
      <w:tr w:rsidR="009F35DC" w:rsidRPr="00043A96" w:rsidTr="008A5761">
        <w:trPr>
          <w:trHeight w:val="1044"/>
          <w:jc w:val="center"/>
        </w:trPr>
        <w:tc>
          <w:tcPr>
            <w:tcW w:w="3887" w:type="dxa"/>
          </w:tcPr>
          <w:p w:rsidR="009F35DC" w:rsidRPr="00043A96" w:rsidRDefault="009F35DC" w:rsidP="008A5761">
            <w:pPr>
              <w:jc w:val="center"/>
              <w:rPr>
                <w:b/>
                <w:caps/>
              </w:rPr>
            </w:pPr>
            <w:r w:rsidRPr="00043A96">
              <w:rPr>
                <w:b/>
                <w:caps/>
              </w:rPr>
              <w:t>ЧĂваш Республики</w:t>
            </w:r>
          </w:p>
          <w:p w:rsidR="009F35DC" w:rsidRPr="00043A96" w:rsidRDefault="009F35DC" w:rsidP="008A5761">
            <w:pPr>
              <w:jc w:val="center"/>
              <w:rPr>
                <w:b/>
                <w:caps/>
              </w:rPr>
            </w:pPr>
            <w:r w:rsidRPr="00043A96">
              <w:rPr>
                <w:b/>
                <w:caps/>
              </w:rPr>
              <w:t>Куславкка МУНИЦИПАЛЛĂ</w:t>
            </w:r>
          </w:p>
          <w:p w:rsidR="009F35DC" w:rsidRPr="00043A96" w:rsidRDefault="009F35DC" w:rsidP="008A5761">
            <w:pPr>
              <w:jc w:val="center"/>
              <w:rPr>
                <w:b/>
                <w:caps/>
              </w:rPr>
            </w:pPr>
            <w:r w:rsidRPr="00043A96">
              <w:rPr>
                <w:b/>
                <w:caps/>
              </w:rPr>
              <w:t>ОКРУГĔН</w:t>
            </w:r>
          </w:p>
          <w:p w:rsidR="009F35DC" w:rsidRPr="00043A96" w:rsidRDefault="009F35DC" w:rsidP="008A5761">
            <w:pPr>
              <w:jc w:val="center"/>
              <w:rPr>
                <w:b/>
              </w:rPr>
            </w:pPr>
            <w:r w:rsidRPr="00043A96">
              <w:rPr>
                <w:b/>
                <w:caps/>
              </w:rPr>
              <w:t>Администраций</w:t>
            </w:r>
            <w:r w:rsidRPr="00043A96">
              <w:rPr>
                <w:b/>
                <w:bCs/>
                <w:caps/>
              </w:rPr>
              <w:t>Ĕ</w:t>
            </w:r>
          </w:p>
          <w:p w:rsidR="009F35DC" w:rsidRPr="00043A96" w:rsidRDefault="009F35DC" w:rsidP="008A5761">
            <w:pPr>
              <w:jc w:val="center"/>
              <w:rPr>
                <w:b/>
              </w:rPr>
            </w:pPr>
          </w:p>
          <w:p w:rsidR="009F35DC" w:rsidRPr="00043A96" w:rsidRDefault="009F35DC" w:rsidP="008A5761">
            <w:pPr>
              <w:jc w:val="center"/>
              <w:rPr>
                <w:b/>
              </w:rPr>
            </w:pPr>
            <w:r w:rsidRPr="00043A96">
              <w:rPr>
                <w:b/>
              </w:rPr>
              <w:t>ЙЫШ</w:t>
            </w:r>
            <w:r w:rsidRPr="00043A96">
              <w:rPr>
                <w:b/>
                <w:snapToGrid w:val="0"/>
              </w:rPr>
              <w:t>Ă</w:t>
            </w:r>
            <w:r w:rsidRPr="00043A96">
              <w:rPr>
                <w:b/>
              </w:rPr>
              <w:t>НУ</w:t>
            </w:r>
          </w:p>
        </w:tc>
        <w:tc>
          <w:tcPr>
            <w:tcW w:w="1463" w:type="dxa"/>
          </w:tcPr>
          <w:p w:rsidR="009F35DC" w:rsidRPr="00043A96" w:rsidRDefault="00576645" w:rsidP="008A5761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-43180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</w:tcPr>
          <w:p w:rsidR="009F35DC" w:rsidRPr="00043A96" w:rsidRDefault="009F35DC" w:rsidP="008A5761">
            <w:pPr>
              <w:jc w:val="center"/>
              <w:rPr>
                <w:b/>
                <w:caps/>
              </w:rPr>
            </w:pPr>
            <w:r w:rsidRPr="00043A96">
              <w:rPr>
                <w:b/>
                <w:caps/>
              </w:rPr>
              <w:t>Чувашская республика</w:t>
            </w:r>
          </w:p>
          <w:p w:rsidR="009F35DC" w:rsidRPr="00043A96" w:rsidRDefault="009F35DC" w:rsidP="008A5761">
            <w:pPr>
              <w:jc w:val="center"/>
              <w:rPr>
                <w:b/>
                <w:caps/>
              </w:rPr>
            </w:pPr>
            <w:r w:rsidRPr="00043A96">
              <w:rPr>
                <w:b/>
                <w:caps/>
              </w:rPr>
              <w:t>АДМИНИСТРАЦИЯ</w:t>
            </w:r>
          </w:p>
          <w:p w:rsidR="009F35DC" w:rsidRPr="00043A96" w:rsidRDefault="009F35DC" w:rsidP="008A5761">
            <w:pPr>
              <w:jc w:val="center"/>
              <w:rPr>
                <w:b/>
                <w:caps/>
              </w:rPr>
            </w:pPr>
            <w:r w:rsidRPr="00043A96">
              <w:rPr>
                <w:b/>
                <w:caps/>
              </w:rPr>
              <w:t>Козловского муниципального округа</w:t>
            </w:r>
          </w:p>
          <w:p w:rsidR="009F35DC" w:rsidRPr="00043A96" w:rsidRDefault="009F35DC" w:rsidP="008A5761">
            <w:pPr>
              <w:jc w:val="center"/>
              <w:rPr>
                <w:b/>
              </w:rPr>
            </w:pPr>
          </w:p>
          <w:p w:rsidR="009F35DC" w:rsidRPr="00043A96" w:rsidRDefault="009F35DC" w:rsidP="008A5761">
            <w:pPr>
              <w:jc w:val="center"/>
              <w:rPr>
                <w:b/>
              </w:rPr>
            </w:pPr>
            <w:r w:rsidRPr="00043A96">
              <w:rPr>
                <w:b/>
              </w:rPr>
              <w:t>ПОСТАНОВЛЕНИЕ</w:t>
            </w:r>
          </w:p>
        </w:tc>
      </w:tr>
      <w:tr w:rsidR="009F35DC" w:rsidRPr="00043A96" w:rsidTr="008A5761">
        <w:trPr>
          <w:trHeight w:val="433"/>
          <w:jc w:val="center"/>
        </w:trPr>
        <w:tc>
          <w:tcPr>
            <w:tcW w:w="3887" w:type="dxa"/>
          </w:tcPr>
          <w:p w:rsidR="009F35DC" w:rsidRPr="00043A96" w:rsidRDefault="009F35DC" w:rsidP="008A5761">
            <w:pPr>
              <w:jc w:val="center"/>
            </w:pPr>
          </w:p>
          <w:p w:rsidR="009F35DC" w:rsidRPr="00043A96" w:rsidRDefault="000E495C" w:rsidP="000E495C">
            <w:pPr>
              <w:jc w:val="center"/>
            </w:pPr>
            <w:r>
              <w:t>25.02.</w:t>
            </w:r>
            <w:r w:rsidR="009F35DC" w:rsidRPr="00043A96">
              <w:t>202</w:t>
            </w:r>
            <w:r w:rsidR="003C57F2" w:rsidRPr="00043A96">
              <w:t>5</w:t>
            </w:r>
            <w:r w:rsidR="009F35DC" w:rsidRPr="00043A96">
              <w:t xml:space="preserve">  </w:t>
            </w:r>
            <w:r>
              <w:t>337</w:t>
            </w:r>
            <w:r w:rsidR="009F35DC" w:rsidRPr="00043A96">
              <w:rPr>
                <w:bCs/>
              </w:rPr>
              <w:t>№</w:t>
            </w:r>
          </w:p>
        </w:tc>
        <w:tc>
          <w:tcPr>
            <w:tcW w:w="1463" w:type="dxa"/>
            <w:tcBorders>
              <w:left w:val="nil"/>
            </w:tcBorders>
          </w:tcPr>
          <w:p w:rsidR="009F35DC" w:rsidRPr="00043A96" w:rsidRDefault="009F35DC" w:rsidP="008A5761">
            <w:pPr>
              <w:jc w:val="center"/>
            </w:pPr>
          </w:p>
          <w:p w:rsidR="009F35DC" w:rsidRPr="00043A96" w:rsidRDefault="009F35DC" w:rsidP="008A5761">
            <w:pPr>
              <w:jc w:val="center"/>
            </w:pPr>
          </w:p>
        </w:tc>
        <w:tc>
          <w:tcPr>
            <w:tcW w:w="4110" w:type="dxa"/>
            <w:tcBorders>
              <w:left w:val="nil"/>
            </w:tcBorders>
          </w:tcPr>
          <w:p w:rsidR="009F35DC" w:rsidRPr="00043A96" w:rsidRDefault="009F35DC" w:rsidP="008A5761">
            <w:pPr>
              <w:jc w:val="center"/>
            </w:pPr>
          </w:p>
          <w:p w:rsidR="009F35DC" w:rsidRPr="00043A96" w:rsidRDefault="000E495C" w:rsidP="008A5761">
            <w:pPr>
              <w:jc w:val="center"/>
            </w:pPr>
            <w:r>
              <w:t>25.02.2025  № 337</w:t>
            </w:r>
          </w:p>
        </w:tc>
      </w:tr>
      <w:tr w:rsidR="009F35DC" w:rsidRPr="00043A96" w:rsidTr="008A5761">
        <w:trPr>
          <w:trHeight w:val="118"/>
          <w:jc w:val="center"/>
        </w:trPr>
        <w:tc>
          <w:tcPr>
            <w:tcW w:w="3887" w:type="dxa"/>
          </w:tcPr>
          <w:p w:rsidR="009F35DC" w:rsidRPr="00043A96" w:rsidRDefault="009F35DC" w:rsidP="008A5761">
            <w:pPr>
              <w:jc w:val="center"/>
            </w:pPr>
            <w:r w:rsidRPr="00043A96">
              <w:t>Куславкка хули</w:t>
            </w:r>
          </w:p>
        </w:tc>
        <w:tc>
          <w:tcPr>
            <w:tcW w:w="1463" w:type="dxa"/>
            <w:tcBorders>
              <w:left w:val="nil"/>
            </w:tcBorders>
          </w:tcPr>
          <w:p w:rsidR="009F35DC" w:rsidRPr="00043A96" w:rsidRDefault="009F35DC" w:rsidP="008A5761">
            <w:pPr>
              <w:jc w:val="center"/>
            </w:pPr>
          </w:p>
        </w:tc>
        <w:tc>
          <w:tcPr>
            <w:tcW w:w="4110" w:type="dxa"/>
            <w:tcBorders>
              <w:left w:val="nil"/>
            </w:tcBorders>
          </w:tcPr>
          <w:p w:rsidR="009F35DC" w:rsidRPr="00043A96" w:rsidRDefault="009F35DC" w:rsidP="008A5761">
            <w:pPr>
              <w:jc w:val="center"/>
            </w:pPr>
            <w:r w:rsidRPr="00043A96">
              <w:t>г. Козловка</w:t>
            </w:r>
          </w:p>
        </w:tc>
      </w:tr>
    </w:tbl>
    <w:p w:rsidR="00807859" w:rsidRPr="00043A96" w:rsidRDefault="00807859" w:rsidP="00043A96">
      <w:pPr>
        <w:overflowPunct w:val="0"/>
        <w:autoSpaceDE w:val="0"/>
        <w:autoSpaceDN w:val="0"/>
        <w:adjustRightInd w:val="0"/>
        <w:ind w:left="-142" w:firstLine="709"/>
        <w:jc w:val="both"/>
      </w:pPr>
    </w:p>
    <w:p w:rsidR="0090111B" w:rsidRPr="00043A96" w:rsidRDefault="0090111B" w:rsidP="00043A96">
      <w:pPr>
        <w:ind w:left="-142" w:firstLine="709"/>
        <w:jc w:val="both"/>
      </w:pPr>
    </w:p>
    <w:p w:rsidR="00A61E1B" w:rsidRPr="00043A96" w:rsidRDefault="00A61E1B" w:rsidP="008A5761">
      <w:pPr>
        <w:suppressAutoHyphens/>
        <w:ind w:left="-142" w:right="4818"/>
        <w:jc w:val="both"/>
        <w:rPr>
          <w:color w:val="000000"/>
        </w:rPr>
      </w:pPr>
      <w:r w:rsidRPr="00043A96">
        <w:rPr>
          <w:color w:val="000000"/>
        </w:rPr>
        <w:t xml:space="preserve">О подготовке документации по внесению изменений в проект планировки и проект межевания территории </w:t>
      </w:r>
      <w:r w:rsidR="00263E33" w:rsidRPr="00043A96">
        <w:rPr>
          <w:color w:val="000000"/>
        </w:rPr>
        <w:t>по объекту:</w:t>
      </w:r>
      <w:r w:rsidR="00263E33" w:rsidRPr="00043A96">
        <w:t xml:space="preserve"> «Строительство набережной р. Волга с причальной стенкой и благоустройство прилегающей территории в г. Козловка»</w:t>
      </w:r>
      <w:r w:rsidR="00263E33" w:rsidRPr="00043A96">
        <w:rPr>
          <w:color w:val="000000"/>
        </w:rPr>
        <w:t xml:space="preserve">, утвержденные постановлением </w:t>
      </w:r>
      <w:r w:rsidR="008A5761">
        <w:rPr>
          <w:color w:val="000000"/>
        </w:rPr>
        <w:t xml:space="preserve">администрации </w:t>
      </w:r>
      <w:r w:rsidR="00263E33" w:rsidRPr="00043A96">
        <w:rPr>
          <w:color w:val="000000"/>
        </w:rPr>
        <w:t xml:space="preserve">Козловского муниципального </w:t>
      </w:r>
      <w:r w:rsidR="008A5761" w:rsidRPr="00043A96">
        <w:rPr>
          <w:color w:val="000000"/>
        </w:rPr>
        <w:t>округа Чувашской</w:t>
      </w:r>
      <w:r w:rsidR="00263E33" w:rsidRPr="00043A96">
        <w:rPr>
          <w:color w:val="000000"/>
        </w:rPr>
        <w:t xml:space="preserve"> Республики от 22.11.2023 №1097</w:t>
      </w:r>
    </w:p>
    <w:p w:rsidR="00263E33" w:rsidRPr="00043A96" w:rsidRDefault="00263E33" w:rsidP="00043A96">
      <w:pPr>
        <w:suppressAutoHyphens/>
        <w:ind w:left="-142" w:right="5102" w:firstLine="709"/>
        <w:jc w:val="both"/>
      </w:pPr>
    </w:p>
    <w:p w:rsidR="00263E33" w:rsidRPr="00043A96" w:rsidRDefault="00263E33" w:rsidP="00043A96">
      <w:pPr>
        <w:ind w:left="-142" w:firstLine="709"/>
        <w:jc w:val="both"/>
      </w:pPr>
      <w:r w:rsidRPr="00043A96">
        <w:t xml:space="preserve">В соответствии со статьями 41-46 Градостроительного кодекса Российской Федерации, Федеральным законом от 06.10.2003 № 131-ФЗ «Об общих принципах организации местного самоуправления  в Российской Федерации», постановлениями Правительства Российской Федерации от 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 19 января 2006 г. № 20» и 22.04.2017 № 485 «О составе материалов и результатов инженерных изысканий, подлежащих размещению в государственных информационных системах обеспечения градостроительной деятельности, Едином государственном фонде данных о состоянии окружающей среды, ее загрязнении, а также о форме и порядке их представления», Уставом Козловского муниципального округа Чувашской Республики, </w:t>
      </w:r>
      <w:r w:rsidRPr="00043A96">
        <w:rPr>
          <w:iCs/>
        </w:rPr>
        <w:t xml:space="preserve">принятого  решением Собрания депутатов Козловского </w:t>
      </w:r>
      <w:r w:rsidR="008A5761">
        <w:rPr>
          <w:iCs/>
        </w:rPr>
        <w:t>муниципального округа</w:t>
      </w:r>
      <w:r w:rsidRPr="00043A96">
        <w:rPr>
          <w:iCs/>
        </w:rPr>
        <w:t xml:space="preserve"> Чувашской Республики</w:t>
      </w:r>
      <w:r w:rsidRPr="00043A96">
        <w:t xml:space="preserve"> </w:t>
      </w:r>
      <w:r w:rsidRPr="00043A96">
        <w:rPr>
          <w:iCs/>
        </w:rPr>
        <w:t xml:space="preserve">от 08.11.2022 № 1/36, </w:t>
      </w:r>
      <w:r w:rsidRPr="00043A96">
        <w:t xml:space="preserve">решениями  Собрания депутатов Козловского муниципального округа Чувашской Республики от 29.12.2023 № 1/246 «Об утверждении генерального плана Козловского муниципального округа Чувашской Республики», и от 29.12.2023 № 2/247 «Об утверждении Правил землепользования и застройки Козловского муниципального округа Чувашской Республики», </w:t>
      </w:r>
      <w:r w:rsidRPr="00043A96">
        <w:rPr>
          <w:spacing w:val="-4"/>
        </w:rPr>
        <w:t>администрация Козловского муниципального округа Чувашской Республики п о с т а н о в л я е т:</w:t>
      </w:r>
    </w:p>
    <w:p w:rsidR="00263E33" w:rsidRPr="00043A96" w:rsidRDefault="00263E33" w:rsidP="00043A96">
      <w:pPr>
        <w:numPr>
          <w:ilvl w:val="0"/>
          <w:numId w:val="16"/>
        </w:numPr>
        <w:ind w:left="-142" w:firstLine="709"/>
        <w:jc w:val="both"/>
      </w:pPr>
      <w:r w:rsidRPr="00043A96">
        <w:t xml:space="preserve">Приступить к подготовке </w:t>
      </w:r>
      <w:r w:rsidRPr="00043A96">
        <w:rPr>
          <w:color w:val="000000"/>
        </w:rPr>
        <w:t>документации по внесению изменений в проект планировки и проект межевания территории по объекту:</w:t>
      </w:r>
      <w:r w:rsidRPr="00043A96">
        <w:t xml:space="preserve"> «Строительство набережной р. Волга с причальной стенкой и благоустройство прилегающей территории в г. Козловка», в соответствии со схемой границ рассматриваемой территории согласно приложению № 1 к настоящему постановлению.</w:t>
      </w:r>
    </w:p>
    <w:p w:rsidR="00A61E1B" w:rsidRPr="00043A96" w:rsidRDefault="00263E33" w:rsidP="00043A96">
      <w:pPr>
        <w:numPr>
          <w:ilvl w:val="0"/>
          <w:numId w:val="16"/>
        </w:numPr>
        <w:tabs>
          <w:tab w:val="left" w:pos="993"/>
          <w:tab w:val="left" w:pos="1134"/>
        </w:tabs>
        <w:ind w:left="-142" w:firstLine="709"/>
        <w:jc w:val="both"/>
      </w:pPr>
      <w:r w:rsidRPr="00043A96">
        <w:t xml:space="preserve">Утвердить техническое задание на выполнение </w:t>
      </w:r>
      <w:r w:rsidRPr="00043A96">
        <w:rPr>
          <w:color w:val="000000"/>
        </w:rPr>
        <w:t>документации по внесению изменений в проект планировки и проект межевания территории по объекту:</w:t>
      </w:r>
      <w:r w:rsidRPr="00043A96">
        <w:t xml:space="preserve"> «Строительство набережной р. Волга с причальной стенкой и благоустройство прилегающей территории в г. Козловка», согласно приложению № 2 к настоящему постановлению</w:t>
      </w:r>
      <w:r w:rsidR="00A61E1B" w:rsidRPr="00043A96">
        <w:t>.</w:t>
      </w:r>
    </w:p>
    <w:p w:rsidR="003C57F2" w:rsidRPr="00043A96" w:rsidRDefault="00852358" w:rsidP="00043A96">
      <w:pPr>
        <w:numPr>
          <w:ilvl w:val="0"/>
          <w:numId w:val="16"/>
        </w:numPr>
        <w:tabs>
          <w:tab w:val="left" w:pos="709"/>
          <w:tab w:val="left" w:pos="993"/>
          <w:tab w:val="left" w:pos="1418"/>
        </w:tabs>
        <w:suppressAutoHyphens/>
        <w:ind w:left="-142" w:firstLine="709"/>
        <w:jc w:val="both"/>
      </w:pPr>
      <w:r w:rsidRPr="00043A96">
        <w:t>М</w:t>
      </w:r>
      <w:r w:rsidR="003C57F2" w:rsidRPr="00043A96">
        <w:t xml:space="preserve">атериалы и результаты инженерно-геодезических изысканий </w:t>
      </w:r>
      <w:r w:rsidRPr="00043A96">
        <w:t xml:space="preserve"> выполнение инженерно-геодезических изысканий для подготовки </w:t>
      </w:r>
      <w:r w:rsidR="00263E33" w:rsidRPr="00043A96">
        <w:rPr>
          <w:color w:val="000000"/>
        </w:rPr>
        <w:t>документации по внесению изменений в проект планировки и проект межевания территории по объекту:</w:t>
      </w:r>
      <w:r w:rsidR="00263E33" w:rsidRPr="00043A96">
        <w:t xml:space="preserve"> «Строительство набережной р. Волга с причальной стенкой и благоустройство прилегающей территории в г. Козловка» </w:t>
      </w:r>
      <w:r w:rsidRPr="00043A96">
        <w:lastRenderedPageBreak/>
        <w:t>н</w:t>
      </w:r>
      <w:r w:rsidR="003C57F2" w:rsidRPr="00043A96">
        <w:t xml:space="preserve">аправить в </w:t>
      </w:r>
      <w:r w:rsidR="00953A95" w:rsidRPr="00043A96">
        <w:t xml:space="preserve">Комиссию по подготовке проекта правил землепользования и застройки администрации Козловского муниципального округа Чувашской Республики </w:t>
      </w:r>
      <w:r w:rsidRPr="00043A96">
        <w:t>для о</w:t>
      </w:r>
      <w:r w:rsidR="003C57F2" w:rsidRPr="00043A96">
        <w:t xml:space="preserve">существления проверки по адресу: </w:t>
      </w:r>
      <w:r w:rsidR="00DC0622">
        <w:t xml:space="preserve">Чувашская Республика, Козловский муниципальный округ, </w:t>
      </w:r>
      <w:r w:rsidR="003C57F2" w:rsidRPr="00043A96">
        <w:t>г.</w:t>
      </w:r>
      <w:r w:rsidRPr="00043A96">
        <w:t xml:space="preserve"> Козловка, ул. Ленина, д. 55</w:t>
      </w:r>
      <w:r w:rsidR="003C57F2" w:rsidRPr="00043A96">
        <w:t>.</w:t>
      </w:r>
    </w:p>
    <w:p w:rsidR="003C57F2" w:rsidRPr="00043A96" w:rsidRDefault="003C57F2" w:rsidP="00043A96">
      <w:pPr>
        <w:numPr>
          <w:ilvl w:val="0"/>
          <w:numId w:val="16"/>
        </w:numPr>
        <w:tabs>
          <w:tab w:val="left" w:pos="709"/>
          <w:tab w:val="left" w:pos="993"/>
          <w:tab w:val="left" w:pos="1418"/>
        </w:tabs>
        <w:suppressAutoHyphens/>
        <w:ind w:left="-142" w:firstLine="709"/>
        <w:jc w:val="both"/>
      </w:pPr>
      <w:r w:rsidRPr="00043A96">
        <w:t xml:space="preserve">Установить, что со дня опубликования настоящего постановления физические или юридические лица вправе представлять в </w:t>
      </w:r>
      <w:r w:rsidR="00852358" w:rsidRPr="00043A96">
        <w:t>администрации Козловского муниципального округа Чувашской Республики</w:t>
      </w:r>
      <w:r w:rsidRPr="00043A96">
        <w:t xml:space="preserve"> свои предложения о порядке, сроках подготовки и содержании </w:t>
      </w:r>
      <w:r w:rsidR="00263E33" w:rsidRPr="00043A96">
        <w:rPr>
          <w:color w:val="000000"/>
        </w:rPr>
        <w:t>документации по внесению изменений в проект планировки и проект межевания территории по объекту:</w:t>
      </w:r>
      <w:r w:rsidR="00263E33" w:rsidRPr="00043A96">
        <w:t xml:space="preserve"> «Строительство набережной р. Волга с причальной стенкой и благоустройство прилегающей территории в г. Козловка»</w:t>
      </w:r>
      <w:r w:rsidR="00852358" w:rsidRPr="00043A96">
        <w:t>.</w:t>
      </w:r>
    </w:p>
    <w:p w:rsidR="003C57F2" w:rsidRPr="00043A96" w:rsidRDefault="00953A95" w:rsidP="00043A96">
      <w:pPr>
        <w:numPr>
          <w:ilvl w:val="0"/>
          <w:numId w:val="16"/>
        </w:numPr>
        <w:tabs>
          <w:tab w:val="left" w:pos="709"/>
          <w:tab w:val="left" w:pos="993"/>
          <w:tab w:val="left" w:pos="1418"/>
        </w:tabs>
        <w:suppressAutoHyphens/>
        <w:ind w:left="-142" w:firstLine="709"/>
        <w:jc w:val="both"/>
      </w:pPr>
      <w:r w:rsidRPr="00043A96">
        <w:t>Комиссии по подготовке проекта правил землепользования и застройки администрации Козловского муниципального округа Чувашской Республики</w:t>
      </w:r>
      <w:r w:rsidR="00852358" w:rsidRPr="00043A96">
        <w:t xml:space="preserve"> </w:t>
      </w:r>
      <w:r w:rsidR="003C57F2" w:rsidRPr="00043A96">
        <w:t xml:space="preserve">обеспечить проверку </w:t>
      </w:r>
      <w:r w:rsidR="00263E33" w:rsidRPr="00043A96">
        <w:rPr>
          <w:color w:val="000000"/>
        </w:rPr>
        <w:t>документации по внесению изменений в проект планировки и проект межевания территории по объекту:</w:t>
      </w:r>
      <w:r w:rsidR="00263E33" w:rsidRPr="00043A96">
        <w:t xml:space="preserve"> «Строительство набережной р. Волга с причальной стенкой и благоустройство прилегающей территории в г. Козловка»</w:t>
      </w:r>
      <w:r w:rsidR="003C57F2" w:rsidRPr="00043A96">
        <w:t>, согласование и утверждение в установленном порядке.</w:t>
      </w:r>
    </w:p>
    <w:p w:rsidR="001478DA" w:rsidRPr="00043A96" w:rsidRDefault="001478DA" w:rsidP="00043A96">
      <w:pPr>
        <w:pStyle w:val="af3"/>
        <w:numPr>
          <w:ilvl w:val="0"/>
          <w:numId w:val="16"/>
        </w:numPr>
        <w:ind w:left="-142" w:firstLine="709"/>
        <w:jc w:val="both"/>
        <w:rPr>
          <w:shd w:val="clear" w:color="auto" w:fill="FFFFFF"/>
        </w:rPr>
      </w:pPr>
      <w:r w:rsidRPr="00043A96">
        <w:rPr>
          <w:bCs/>
        </w:rPr>
        <w:t xml:space="preserve">Настоящее постановление </w:t>
      </w:r>
      <w:r w:rsidRPr="00043A96">
        <w:rPr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1478DA" w:rsidRPr="00043A96" w:rsidRDefault="001478DA" w:rsidP="00043A96">
      <w:pPr>
        <w:pStyle w:val="af3"/>
        <w:numPr>
          <w:ilvl w:val="0"/>
          <w:numId w:val="16"/>
        </w:numPr>
        <w:ind w:left="-142" w:firstLine="709"/>
        <w:jc w:val="both"/>
        <w:rPr>
          <w:shd w:val="clear" w:color="auto" w:fill="FFFFFF"/>
        </w:rPr>
      </w:pPr>
      <w:r w:rsidRPr="00043A96">
        <w:rPr>
          <w:shd w:val="clear" w:color="auto" w:fill="FFFFFF"/>
        </w:rPr>
        <w:t>Настоящее постановление вступает в силу после его официального опубликования.</w:t>
      </w:r>
    </w:p>
    <w:p w:rsidR="003C57F2" w:rsidRPr="00043A96" w:rsidRDefault="003C57F2" w:rsidP="00043A96">
      <w:pPr>
        <w:tabs>
          <w:tab w:val="left" w:pos="1134"/>
        </w:tabs>
        <w:suppressAutoHyphens/>
        <w:ind w:left="-142" w:firstLine="709"/>
        <w:jc w:val="both"/>
        <w:rPr>
          <w:bCs/>
        </w:rPr>
      </w:pPr>
    </w:p>
    <w:p w:rsidR="003C57F2" w:rsidRDefault="003C57F2" w:rsidP="00043A96">
      <w:pPr>
        <w:suppressAutoHyphens/>
        <w:ind w:left="-142" w:firstLine="709"/>
        <w:jc w:val="both"/>
        <w:rPr>
          <w:bCs/>
        </w:rPr>
      </w:pPr>
    </w:p>
    <w:p w:rsidR="008A5761" w:rsidRPr="00043A96" w:rsidRDefault="008A5761" w:rsidP="00043A96">
      <w:pPr>
        <w:suppressAutoHyphens/>
        <w:ind w:left="-142" w:firstLine="709"/>
        <w:jc w:val="both"/>
        <w:rPr>
          <w:bCs/>
        </w:rPr>
      </w:pPr>
    </w:p>
    <w:p w:rsidR="001478DA" w:rsidRPr="00043A96" w:rsidRDefault="00263E33" w:rsidP="00043A96">
      <w:pPr>
        <w:ind w:left="-142"/>
        <w:jc w:val="both"/>
        <w:rPr>
          <w:bCs/>
        </w:rPr>
      </w:pPr>
      <w:r w:rsidRPr="00043A96">
        <w:rPr>
          <w:bCs/>
        </w:rPr>
        <w:t>Глава</w:t>
      </w:r>
      <w:r w:rsidR="003C57F2" w:rsidRPr="00043A96">
        <w:rPr>
          <w:bCs/>
        </w:rPr>
        <w:t xml:space="preserve"> </w:t>
      </w:r>
    </w:p>
    <w:p w:rsidR="001478DA" w:rsidRPr="00043A96" w:rsidRDefault="001478DA" w:rsidP="00043A96">
      <w:pPr>
        <w:ind w:left="-142"/>
        <w:jc w:val="both"/>
        <w:rPr>
          <w:bCs/>
        </w:rPr>
      </w:pPr>
      <w:r w:rsidRPr="00043A96">
        <w:rPr>
          <w:bCs/>
        </w:rPr>
        <w:t>Козловского муниципального округа</w:t>
      </w:r>
    </w:p>
    <w:p w:rsidR="00475671" w:rsidRPr="00043A96" w:rsidRDefault="001478DA" w:rsidP="00043A96">
      <w:pPr>
        <w:ind w:left="-142"/>
        <w:jc w:val="both"/>
      </w:pPr>
      <w:r w:rsidRPr="00043A96">
        <w:rPr>
          <w:bCs/>
        </w:rPr>
        <w:t>Чувашской Республики</w:t>
      </w:r>
      <w:r w:rsidR="003C57F2" w:rsidRPr="00043A96">
        <w:rPr>
          <w:bCs/>
        </w:rPr>
        <w:t xml:space="preserve">                                                             </w:t>
      </w:r>
      <w:r w:rsidRPr="00043A96">
        <w:rPr>
          <w:bCs/>
        </w:rPr>
        <w:t xml:space="preserve">                                </w:t>
      </w:r>
      <w:r w:rsidR="00263E33" w:rsidRPr="00043A96">
        <w:rPr>
          <w:bCs/>
        </w:rPr>
        <w:t>А.Н. Людков</w:t>
      </w:r>
      <w:r w:rsidR="0023419E" w:rsidRPr="00043A96">
        <w:rPr>
          <w:bCs/>
        </w:rPr>
        <w:t xml:space="preserve"> </w:t>
      </w:r>
    </w:p>
    <w:p w:rsidR="007F2C13" w:rsidRPr="00043A96" w:rsidRDefault="007F2C13" w:rsidP="00043A96">
      <w:pPr>
        <w:autoSpaceDE w:val="0"/>
        <w:autoSpaceDN w:val="0"/>
        <w:adjustRightInd w:val="0"/>
        <w:ind w:left="-142"/>
        <w:jc w:val="both"/>
      </w:pPr>
    </w:p>
    <w:p w:rsidR="007F2C13" w:rsidRPr="00043A96" w:rsidRDefault="007F2C13" w:rsidP="00043A96">
      <w:pPr>
        <w:autoSpaceDE w:val="0"/>
        <w:autoSpaceDN w:val="0"/>
        <w:adjustRightInd w:val="0"/>
        <w:ind w:left="-142"/>
        <w:jc w:val="both"/>
      </w:pPr>
    </w:p>
    <w:p w:rsidR="007F2C13" w:rsidRPr="00043A96" w:rsidRDefault="007F2C13" w:rsidP="00043A96">
      <w:pPr>
        <w:autoSpaceDE w:val="0"/>
        <w:autoSpaceDN w:val="0"/>
        <w:adjustRightInd w:val="0"/>
        <w:ind w:left="-142" w:firstLine="709"/>
        <w:jc w:val="both"/>
      </w:pPr>
    </w:p>
    <w:p w:rsidR="007F2C13" w:rsidRPr="00043A96" w:rsidRDefault="007F2C13" w:rsidP="00043A96">
      <w:pPr>
        <w:autoSpaceDE w:val="0"/>
        <w:autoSpaceDN w:val="0"/>
        <w:adjustRightInd w:val="0"/>
        <w:ind w:left="-142" w:firstLine="709"/>
        <w:jc w:val="both"/>
      </w:pPr>
    </w:p>
    <w:p w:rsidR="007F2C13" w:rsidRPr="00043A96" w:rsidRDefault="007F2C13" w:rsidP="00043A96">
      <w:pPr>
        <w:autoSpaceDE w:val="0"/>
        <w:autoSpaceDN w:val="0"/>
        <w:adjustRightInd w:val="0"/>
        <w:ind w:left="-142" w:firstLine="709"/>
        <w:jc w:val="both"/>
      </w:pPr>
    </w:p>
    <w:p w:rsidR="007F2C13" w:rsidRPr="00043A96" w:rsidRDefault="007F2C13" w:rsidP="00043A96">
      <w:pPr>
        <w:autoSpaceDE w:val="0"/>
        <w:autoSpaceDN w:val="0"/>
        <w:adjustRightInd w:val="0"/>
        <w:ind w:left="-142" w:firstLine="709"/>
        <w:jc w:val="both"/>
      </w:pPr>
    </w:p>
    <w:p w:rsidR="007F2C13" w:rsidRPr="00043A96" w:rsidRDefault="007F2C13" w:rsidP="00043A96">
      <w:pPr>
        <w:autoSpaceDE w:val="0"/>
        <w:autoSpaceDN w:val="0"/>
        <w:adjustRightInd w:val="0"/>
        <w:ind w:left="-142" w:firstLine="709"/>
        <w:jc w:val="both"/>
      </w:pPr>
    </w:p>
    <w:p w:rsidR="007F2C13" w:rsidRPr="00043A96" w:rsidRDefault="007F2C13" w:rsidP="00043A96">
      <w:pPr>
        <w:autoSpaceDE w:val="0"/>
        <w:autoSpaceDN w:val="0"/>
        <w:adjustRightInd w:val="0"/>
        <w:ind w:left="-142" w:firstLine="709"/>
        <w:jc w:val="both"/>
      </w:pPr>
    </w:p>
    <w:p w:rsidR="00C90A34" w:rsidRPr="00043A96" w:rsidRDefault="00C90A34" w:rsidP="00043A96">
      <w:pPr>
        <w:autoSpaceDE w:val="0"/>
        <w:autoSpaceDN w:val="0"/>
        <w:adjustRightInd w:val="0"/>
        <w:ind w:left="-142" w:firstLine="709"/>
        <w:jc w:val="both"/>
      </w:pPr>
    </w:p>
    <w:p w:rsidR="00C90A34" w:rsidRPr="00043A96" w:rsidRDefault="00C90A34" w:rsidP="00043A96">
      <w:pPr>
        <w:autoSpaceDE w:val="0"/>
        <w:autoSpaceDN w:val="0"/>
        <w:adjustRightInd w:val="0"/>
        <w:ind w:left="-142" w:firstLine="709"/>
        <w:jc w:val="both"/>
      </w:pPr>
    </w:p>
    <w:p w:rsidR="00C90A34" w:rsidRPr="00043A96" w:rsidRDefault="00C90A34" w:rsidP="00043A96">
      <w:pPr>
        <w:autoSpaceDE w:val="0"/>
        <w:autoSpaceDN w:val="0"/>
        <w:adjustRightInd w:val="0"/>
        <w:ind w:left="-142" w:firstLine="709"/>
        <w:jc w:val="both"/>
      </w:pPr>
    </w:p>
    <w:p w:rsidR="00C90A34" w:rsidRPr="00043A96" w:rsidRDefault="00C90A34" w:rsidP="00043A96">
      <w:pPr>
        <w:autoSpaceDE w:val="0"/>
        <w:autoSpaceDN w:val="0"/>
        <w:adjustRightInd w:val="0"/>
        <w:ind w:left="-142" w:firstLine="709"/>
        <w:jc w:val="both"/>
      </w:pPr>
    </w:p>
    <w:p w:rsidR="00C90A34" w:rsidRPr="00043A96" w:rsidRDefault="00C90A34" w:rsidP="00043A96">
      <w:pPr>
        <w:autoSpaceDE w:val="0"/>
        <w:autoSpaceDN w:val="0"/>
        <w:adjustRightInd w:val="0"/>
        <w:ind w:left="-142" w:firstLine="709"/>
        <w:jc w:val="both"/>
      </w:pPr>
    </w:p>
    <w:p w:rsidR="00C90A34" w:rsidRPr="00043A96" w:rsidRDefault="00C90A34" w:rsidP="00043A96">
      <w:pPr>
        <w:autoSpaceDE w:val="0"/>
        <w:autoSpaceDN w:val="0"/>
        <w:adjustRightInd w:val="0"/>
        <w:ind w:left="-142" w:firstLine="709"/>
        <w:jc w:val="both"/>
      </w:pPr>
    </w:p>
    <w:p w:rsidR="00C90A34" w:rsidRPr="00043A96" w:rsidRDefault="00C90A34" w:rsidP="00043A96">
      <w:pPr>
        <w:autoSpaceDE w:val="0"/>
        <w:autoSpaceDN w:val="0"/>
        <w:adjustRightInd w:val="0"/>
        <w:ind w:left="-142" w:firstLine="709"/>
        <w:jc w:val="both"/>
      </w:pPr>
    </w:p>
    <w:p w:rsidR="00C90A34" w:rsidRPr="00043A96" w:rsidRDefault="00C90A34" w:rsidP="00043A96">
      <w:pPr>
        <w:autoSpaceDE w:val="0"/>
        <w:autoSpaceDN w:val="0"/>
        <w:adjustRightInd w:val="0"/>
        <w:ind w:left="-142" w:firstLine="709"/>
        <w:jc w:val="both"/>
      </w:pPr>
    </w:p>
    <w:p w:rsidR="00C90A34" w:rsidRPr="00043A96" w:rsidRDefault="00C90A34" w:rsidP="00043A96">
      <w:pPr>
        <w:autoSpaceDE w:val="0"/>
        <w:autoSpaceDN w:val="0"/>
        <w:adjustRightInd w:val="0"/>
        <w:ind w:left="-142" w:firstLine="709"/>
        <w:jc w:val="both"/>
      </w:pPr>
    </w:p>
    <w:p w:rsidR="00C90A34" w:rsidRPr="00043A96" w:rsidRDefault="00C90A34" w:rsidP="00043A96">
      <w:pPr>
        <w:autoSpaceDE w:val="0"/>
        <w:autoSpaceDN w:val="0"/>
        <w:adjustRightInd w:val="0"/>
        <w:ind w:left="-142" w:firstLine="709"/>
        <w:jc w:val="both"/>
      </w:pPr>
    </w:p>
    <w:p w:rsidR="00C90A34" w:rsidRPr="00043A96" w:rsidRDefault="00C90A34" w:rsidP="00043A96">
      <w:pPr>
        <w:autoSpaceDE w:val="0"/>
        <w:autoSpaceDN w:val="0"/>
        <w:adjustRightInd w:val="0"/>
        <w:ind w:left="-142" w:firstLine="709"/>
        <w:jc w:val="both"/>
      </w:pPr>
    </w:p>
    <w:p w:rsidR="00C90A34" w:rsidRDefault="00C90A34" w:rsidP="00043A96">
      <w:pPr>
        <w:autoSpaceDE w:val="0"/>
        <w:autoSpaceDN w:val="0"/>
        <w:adjustRightInd w:val="0"/>
        <w:ind w:left="-142" w:firstLine="709"/>
        <w:jc w:val="both"/>
      </w:pPr>
    </w:p>
    <w:p w:rsidR="00C93A18" w:rsidRDefault="00C93A18" w:rsidP="00043A96">
      <w:pPr>
        <w:autoSpaceDE w:val="0"/>
        <w:autoSpaceDN w:val="0"/>
        <w:adjustRightInd w:val="0"/>
        <w:ind w:left="-142" w:firstLine="709"/>
        <w:jc w:val="both"/>
      </w:pPr>
    </w:p>
    <w:p w:rsidR="00C93A18" w:rsidRPr="00043A96" w:rsidRDefault="00C93A18" w:rsidP="00043A96">
      <w:pPr>
        <w:autoSpaceDE w:val="0"/>
        <w:autoSpaceDN w:val="0"/>
        <w:adjustRightInd w:val="0"/>
        <w:ind w:left="-142" w:firstLine="709"/>
        <w:jc w:val="both"/>
      </w:pPr>
    </w:p>
    <w:p w:rsidR="00C90A34" w:rsidRPr="00043A96" w:rsidRDefault="00C90A34" w:rsidP="00043A96">
      <w:pPr>
        <w:autoSpaceDE w:val="0"/>
        <w:autoSpaceDN w:val="0"/>
        <w:adjustRightInd w:val="0"/>
        <w:ind w:left="-142" w:firstLine="709"/>
        <w:jc w:val="both"/>
      </w:pPr>
    </w:p>
    <w:p w:rsidR="00B76C1F" w:rsidRPr="00043A96" w:rsidRDefault="00B76C1F" w:rsidP="00043A96">
      <w:pPr>
        <w:autoSpaceDE w:val="0"/>
        <w:autoSpaceDN w:val="0"/>
        <w:adjustRightInd w:val="0"/>
        <w:ind w:left="-142" w:firstLine="709"/>
        <w:jc w:val="both"/>
      </w:pPr>
    </w:p>
    <w:p w:rsidR="00B76C1F" w:rsidRPr="00043A96" w:rsidRDefault="00B76C1F" w:rsidP="00043A96">
      <w:pPr>
        <w:autoSpaceDE w:val="0"/>
        <w:autoSpaceDN w:val="0"/>
        <w:adjustRightInd w:val="0"/>
        <w:ind w:left="-142" w:firstLine="709"/>
        <w:jc w:val="both"/>
      </w:pPr>
    </w:p>
    <w:p w:rsidR="00B76C1F" w:rsidRPr="00043A96" w:rsidRDefault="00B76C1F" w:rsidP="00043A96">
      <w:pPr>
        <w:autoSpaceDE w:val="0"/>
        <w:autoSpaceDN w:val="0"/>
        <w:adjustRightInd w:val="0"/>
        <w:ind w:left="-142" w:firstLine="709"/>
        <w:jc w:val="both"/>
      </w:pPr>
    </w:p>
    <w:p w:rsidR="00C93A18" w:rsidRDefault="00B76C1F" w:rsidP="00043A96">
      <w:pPr>
        <w:autoSpaceDE w:val="0"/>
        <w:autoSpaceDN w:val="0"/>
        <w:adjustRightInd w:val="0"/>
        <w:ind w:left="4536"/>
        <w:jc w:val="both"/>
      </w:pPr>
      <w:r w:rsidRPr="00043A96">
        <w:lastRenderedPageBreak/>
        <w:t xml:space="preserve">Приложение №1 </w:t>
      </w:r>
    </w:p>
    <w:p w:rsidR="00C90A34" w:rsidRPr="00043A96" w:rsidRDefault="00B76C1F" w:rsidP="00043A96">
      <w:pPr>
        <w:autoSpaceDE w:val="0"/>
        <w:autoSpaceDN w:val="0"/>
        <w:adjustRightInd w:val="0"/>
        <w:ind w:left="4536"/>
        <w:jc w:val="both"/>
      </w:pPr>
      <w:r w:rsidRPr="00043A96">
        <w:t>к п</w:t>
      </w:r>
      <w:r w:rsidR="00C90A34" w:rsidRPr="00043A96">
        <w:t>остановлени</w:t>
      </w:r>
      <w:r w:rsidRPr="00043A96">
        <w:t>ю</w:t>
      </w:r>
      <w:r w:rsidR="00C90A34" w:rsidRPr="00043A96">
        <w:t xml:space="preserve"> администрации Козловского муниципального округа Чувашской Республики от </w:t>
      </w:r>
      <w:r w:rsidR="000E495C">
        <w:t>25.02.2025  № 337</w:t>
      </w:r>
    </w:p>
    <w:p w:rsidR="00B76C1F" w:rsidRPr="00043A96" w:rsidRDefault="00B76C1F" w:rsidP="00043A96">
      <w:pPr>
        <w:autoSpaceDE w:val="0"/>
        <w:autoSpaceDN w:val="0"/>
        <w:adjustRightInd w:val="0"/>
        <w:ind w:left="-142" w:firstLine="709"/>
        <w:jc w:val="both"/>
      </w:pPr>
    </w:p>
    <w:p w:rsidR="00C90A34" w:rsidRPr="00043A96" w:rsidRDefault="00C90A34" w:rsidP="00043A96">
      <w:pPr>
        <w:ind w:left="-142" w:firstLine="709"/>
        <w:contextualSpacing/>
        <w:jc w:val="both"/>
        <w:rPr>
          <w:bCs/>
        </w:rPr>
      </w:pPr>
      <w:r w:rsidRPr="00043A96">
        <w:rPr>
          <w:bCs/>
        </w:rPr>
        <w:t xml:space="preserve">Схема границ территории </w:t>
      </w:r>
      <w:r w:rsidR="00CD70F6" w:rsidRPr="00043A96">
        <w:rPr>
          <w:color w:val="000000"/>
        </w:rPr>
        <w:t>по объекту:</w:t>
      </w:r>
      <w:r w:rsidR="00CD70F6" w:rsidRPr="00043A96">
        <w:t xml:space="preserve"> «Строительство набережной р. Волга с причальной стенкой и благоустройство прилегающей территории в г. Козловка»</w:t>
      </w:r>
    </w:p>
    <w:p w:rsidR="00C90A34" w:rsidRPr="00043A96" w:rsidRDefault="00576645" w:rsidP="00043A96">
      <w:pPr>
        <w:ind w:left="-142"/>
        <w:contextualSpacing/>
        <w:jc w:val="center"/>
        <w:rPr>
          <w:lang/>
        </w:rPr>
      </w:pPr>
      <w:r>
        <w:rPr>
          <w:noProof/>
        </w:rPr>
        <w:drawing>
          <wp:inline distT="0" distB="0" distL="0" distR="0">
            <wp:extent cx="6115050" cy="4181475"/>
            <wp:effectExtent l="19050" t="0" r="0" b="0"/>
            <wp:docPr id="1" name="Рисунок 1" descr="ПРило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№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A34" w:rsidRPr="00043A96" w:rsidRDefault="00C90A34" w:rsidP="00043A96">
      <w:pPr>
        <w:ind w:left="-142" w:firstLine="709"/>
        <w:contextualSpacing/>
        <w:jc w:val="both"/>
        <w:rPr>
          <w:noProof/>
        </w:rPr>
      </w:pPr>
    </w:p>
    <w:p w:rsidR="00C90A34" w:rsidRPr="00043A96" w:rsidRDefault="00C90A34" w:rsidP="00043A96">
      <w:pPr>
        <w:ind w:left="-142" w:firstLine="709"/>
        <w:contextualSpacing/>
        <w:jc w:val="both"/>
        <w:rPr>
          <w:noProof/>
        </w:rPr>
      </w:pPr>
    </w:p>
    <w:p w:rsidR="00C90A34" w:rsidRPr="00043A96" w:rsidRDefault="00C90A34" w:rsidP="00043A96">
      <w:pPr>
        <w:ind w:left="-142" w:firstLine="709"/>
        <w:contextualSpacing/>
        <w:jc w:val="both"/>
        <w:rPr>
          <w:noProof/>
        </w:rPr>
      </w:pPr>
      <w:r w:rsidRPr="00043A96">
        <w:rPr>
          <w:noProof/>
        </w:rPr>
        <w:t>Условные обозначения:</w:t>
      </w:r>
    </w:p>
    <w:p w:rsidR="00C90A34" w:rsidRPr="00043A96" w:rsidRDefault="00C90A34" w:rsidP="00043A96">
      <w:pPr>
        <w:ind w:left="-142" w:firstLine="709"/>
        <w:contextualSpacing/>
        <w:jc w:val="both"/>
        <w:rPr>
          <w:bCs/>
        </w:rPr>
      </w:pPr>
      <w:r w:rsidRPr="00043A96">
        <w:rPr>
          <w:bCs/>
          <w:noProof/>
        </w:rPr>
        <w:pict>
          <v:rect id="_x0000_s1027" style="position:absolute;left:0;text-align:left;margin-left:-.15pt;margin-top:2.8pt;width:38.7pt;height:13.6pt;z-index:251658240" strokecolor="blue" strokeweight="1.5pt"/>
        </w:pict>
      </w:r>
      <w:r w:rsidRPr="00043A96">
        <w:rPr>
          <w:bCs/>
        </w:rPr>
        <w:t xml:space="preserve">      - граница разработки документации по планировке</w:t>
      </w:r>
      <w:r w:rsidR="00953A95" w:rsidRPr="00043A96">
        <w:rPr>
          <w:bCs/>
        </w:rPr>
        <w:t xml:space="preserve"> и межеванию </w:t>
      </w:r>
      <w:r w:rsidRPr="00043A96">
        <w:rPr>
          <w:bCs/>
        </w:rPr>
        <w:t xml:space="preserve"> территории*</w:t>
      </w:r>
    </w:p>
    <w:p w:rsidR="00C90A34" w:rsidRPr="00043A96" w:rsidRDefault="00C90A34" w:rsidP="00043A96">
      <w:pPr>
        <w:ind w:left="-142" w:firstLine="709"/>
        <w:contextualSpacing/>
        <w:jc w:val="both"/>
        <w:rPr>
          <w:bCs/>
        </w:rPr>
      </w:pPr>
    </w:p>
    <w:p w:rsidR="00C90A34" w:rsidRPr="00043A96" w:rsidRDefault="00C90A34" w:rsidP="00043A96">
      <w:pPr>
        <w:ind w:left="-142" w:firstLine="709"/>
        <w:contextualSpacing/>
        <w:jc w:val="both"/>
        <w:rPr>
          <w:bCs/>
        </w:rPr>
      </w:pPr>
      <w:r w:rsidRPr="00043A96">
        <w:rPr>
          <w:bCs/>
        </w:rPr>
        <w:t xml:space="preserve">* подлежит уточнению при разработке документации по планировке </w:t>
      </w:r>
      <w:r w:rsidR="00953A95" w:rsidRPr="00043A96">
        <w:rPr>
          <w:bCs/>
        </w:rPr>
        <w:t xml:space="preserve"> и межеванию </w:t>
      </w:r>
      <w:r w:rsidRPr="00043A96">
        <w:rPr>
          <w:bCs/>
        </w:rPr>
        <w:t xml:space="preserve">территории </w:t>
      </w:r>
    </w:p>
    <w:p w:rsidR="007F2C13" w:rsidRPr="00043A96" w:rsidRDefault="007F2C13" w:rsidP="00043A96">
      <w:pPr>
        <w:autoSpaceDE w:val="0"/>
        <w:autoSpaceDN w:val="0"/>
        <w:adjustRightInd w:val="0"/>
        <w:ind w:left="-142" w:firstLine="709"/>
        <w:jc w:val="both"/>
      </w:pPr>
    </w:p>
    <w:p w:rsidR="007F2C13" w:rsidRPr="00043A96" w:rsidRDefault="007F2C13" w:rsidP="00043A96">
      <w:pPr>
        <w:autoSpaceDE w:val="0"/>
        <w:autoSpaceDN w:val="0"/>
        <w:adjustRightInd w:val="0"/>
        <w:ind w:left="-142" w:firstLine="709"/>
        <w:jc w:val="both"/>
      </w:pPr>
    </w:p>
    <w:p w:rsidR="007F2C13" w:rsidRPr="00043A96" w:rsidRDefault="007F2C13" w:rsidP="00043A96">
      <w:pPr>
        <w:autoSpaceDE w:val="0"/>
        <w:autoSpaceDN w:val="0"/>
        <w:adjustRightInd w:val="0"/>
        <w:ind w:left="-142" w:firstLine="709"/>
        <w:jc w:val="both"/>
      </w:pPr>
    </w:p>
    <w:p w:rsidR="007F2C13" w:rsidRPr="00043A96" w:rsidRDefault="007F2C13" w:rsidP="00043A96">
      <w:pPr>
        <w:autoSpaceDE w:val="0"/>
        <w:autoSpaceDN w:val="0"/>
        <w:adjustRightInd w:val="0"/>
        <w:ind w:left="-142" w:firstLine="709"/>
        <w:jc w:val="both"/>
      </w:pPr>
    </w:p>
    <w:p w:rsidR="008B2DC1" w:rsidRPr="00043A96" w:rsidRDefault="008B2DC1" w:rsidP="00043A96">
      <w:pPr>
        <w:pStyle w:val="1"/>
        <w:spacing w:before="0" w:after="0"/>
        <w:ind w:left="-142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B2DC1" w:rsidRPr="00043A96" w:rsidRDefault="008B2DC1" w:rsidP="00043A96">
      <w:pPr>
        <w:pStyle w:val="1"/>
        <w:spacing w:before="0" w:after="0"/>
        <w:ind w:left="-142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B2DC1" w:rsidRDefault="008B2DC1" w:rsidP="00043A96">
      <w:pPr>
        <w:pStyle w:val="1"/>
        <w:spacing w:before="0" w:after="0"/>
        <w:ind w:left="-142" w:firstLine="709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043A96" w:rsidRDefault="00043A96" w:rsidP="00043A96">
      <w:pPr>
        <w:rPr>
          <w:lang/>
        </w:rPr>
      </w:pPr>
    </w:p>
    <w:p w:rsidR="00043A96" w:rsidRDefault="00043A96" w:rsidP="00043A96">
      <w:pPr>
        <w:rPr>
          <w:lang/>
        </w:rPr>
      </w:pPr>
    </w:p>
    <w:p w:rsidR="00043A96" w:rsidRDefault="00043A96" w:rsidP="00043A96">
      <w:pPr>
        <w:rPr>
          <w:lang/>
        </w:rPr>
      </w:pPr>
    </w:p>
    <w:p w:rsidR="00043A96" w:rsidRDefault="00043A96" w:rsidP="00043A96">
      <w:pPr>
        <w:rPr>
          <w:lang/>
        </w:rPr>
      </w:pPr>
    </w:p>
    <w:p w:rsidR="00C93A18" w:rsidRPr="00043A96" w:rsidRDefault="00C93A18" w:rsidP="00043A96">
      <w:pPr>
        <w:rPr>
          <w:lang/>
        </w:rPr>
      </w:pPr>
    </w:p>
    <w:p w:rsidR="008B2DC1" w:rsidRPr="00043A96" w:rsidRDefault="008B2DC1" w:rsidP="00043A96">
      <w:pPr>
        <w:pStyle w:val="1"/>
        <w:spacing w:before="0" w:after="0"/>
        <w:ind w:left="-142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D70F6" w:rsidRPr="00043A96" w:rsidRDefault="00CD70F6" w:rsidP="00043A96">
      <w:pPr>
        <w:ind w:left="-142" w:firstLine="709"/>
        <w:jc w:val="both"/>
      </w:pPr>
    </w:p>
    <w:p w:rsidR="00CD70F6" w:rsidRPr="00043A96" w:rsidRDefault="00CD70F6" w:rsidP="00043A96">
      <w:pPr>
        <w:ind w:left="-142" w:firstLine="709"/>
        <w:jc w:val="both"/>
      </w:pPr>
    </w:p>
    <w:p w:rsidR="00B76C1F" w:rsidRPr="00043A96" w:rsidRDefault="00B76C1F" w:rsidP="00043A96">
      <w:pPr>
        <w:ind w:left="4536"/>
        <w:jc w:val="both"/>
      </w:pPr>
      <w:r w:rsidRPr="00043A96">
        <w:lastRenderedPageBreak/>
        <w:t>Приложение №2</w:t>
      </w:r>
    </w:p>
    <w:p w:rsidR="008B2DC1" w:rsidRPr="00043A96" w:rsidRDefault="00B76C1F" w:rsidP="00043A96">
      <w:pPr>
        <w:ind w:left="4536"/>
        <w:jc w:val="both"/>
      </w:pPr>
      <w:r w:rsidRPr="00043A96">
        <w:t>к п</w:t>
      </w:r>
      <w:r w:rsidR="008B2DC1" w:rsidRPr="00043A96">
        <w:t>остановлени</w:t>
      </w:r>
      <w:r w:rsidRPr="00043A96">
        <w:t xml:space="preserve">ю </w:t>
      </w:r>
      <w:r w:rsidR="008B2DC1" w:rsidRPr="00043A96">
        <w:t xml:space="preserve">администрации Козловского муниципального округа Чувашской Республики от </w:t>
      </w:r>
      <w:r w:rsidR="000E495C">
        <w:t>25.02.2025  № 337</w:t>
      </w:r>
    </w:p>
    <w:p w:rsidR="008B2DC1" w:rsidRPr="00043A96" w:rsidRDefault="008B2DC1" w:rsidP="00043A96">
      <w:pPr>
        <w:ind w:left="-142" w:firstLine="709"/>
        <w:jc w:val="both"/>
      </w:pPr>
    </w:p>
    <w:p w:rsidR="008B2DC1" w:rsidRPr="00043A96" w:rsidRDefault="008B2DC1" w:rsidP="00043A96">
      <w:pPr>
        <w:ind w:left="-142"/>
        <w:jc w:val="center"/>
        <w:rPr>
          <w:u w:val="single"/>
        </w:rPr>
      </w:pPr>
      <w:r w:rsidRPr="00043A96">
        <w:rPr>
          <w:u w:val="single"/>
        </w:rPr>
        <w:t>Задание</w:t>
      </w:r>
      <w:r w:rsidRPr="00043A96">
        <w:rPr>
          <w:u w:val="single"/>
        </w:rPr>
        <w:br/>
        <w:t>на разработку документации</w:t>
      </w:r>
      <w:r w:rsidR="00CD70F6" w:rsidRPr="00043A96">
        <w:rPr>
          <w:color w:val="000000"/>
          <w:u w:val="single"/>
        </w:rPr>
        <w:t xml:space="preserve"> по внесению изменений в проект планировки и проект межевания территории по объекту:</w:t>
      </w:r>
      <w:r w:rsidR="00CD70F6" w:rsidRPr="00043A96">
        <w:rPr>
          <w:u w:val="single"/>
        </w:rPr>
        <w:t xml:space="preserve"> «Строительство набережной р. Волга с причальной стенкой и благоустройство прилегающей территории в г. Козловка»</w:t>
      </w:r>
    </w:p>
    <w:p w:rsidR="008B2DC1" w:rsidRDefault="00CD70F6" w:rsidP="00043A96">
      <w:pPr>
        <w:ind w:left="-142" w:firstLine="709"/>
        <w:jc w:val="both"/>
        <w:rPr>
          <w:sz w:val="16"/>
          <w:szCs w:val="16"/>
        </w:rPr>
      </w:pPr>
      <w:r w:rsidRPr="00043A96">
        <w:rPr>
          <w:sz w:val="16"/>
          <w:szCs w:val="16"/>
        </w:rPr>
        <w:t xml:space="preserve"> </w:t>
      </w:r>
      <w:r w:rsidR="008B2DC1" w:rsidRPr="00043A96">
        <w:rPr>
          <w:sz w:val="16"/>
          <w:szCs w:val="16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:rsidR="00C93A18" w:rsidRPr="00043A96" w:rsidRDefault="00C93A18" w:rsidP="00043A96">
      <w:pPr>
        <w:ind w:left="-142" w:firstLine="709"/>
        <w:jc w:val="both"/>
        <w:rPr>
          <w:sz w:val="16"/>
          <w:szCs w:val="16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6095"/>
      </w:tblGrid>
      <w:tr w:rsidR="00715434" w:rsidRPr="00C93A18" w:rsidTr="00C93A18">
        <w:tc>
          <w:tcPr>
            <w:tcW w:w="817" w:type="dxa"/>
          </w:tcPr>
          <w:p w:rsidR="00715434" w:rsidRPr="00C93A18" w:rsidRDefault="00715434" w:rsidP="00C93A18">
            <w:pPr>
              <w:ind w:left="57" w:right="57"/>
              <w:jc w:val="both"/>
            </w:pPr>
            <w:r w:rsidRPr="00C93A18">
              <w:t>№№</w:t>
            </w:r>
          </w:p>
          <w:p w:rsidR="00715434" w:rsidRPr="00C93A18" w:rsidRDefault="00715434" w:rsidP="00C93A18">
            <w:pPr>
              <w:ind w:left="57" w:right="57"/>
              <w:jc w:val="both"/>
            </w:pPr>
            <w:r w:rsidRPr="00C93A18">
              <w:t>п/п</w:t>
            </w:r>
          </w:p>
        </w:tc>
        <w:tc>
          <w:tcPr>
            <w:tcW w:w="2835" w:type="dxa"/>
          </w:tcPr>
          <w:p w:rsidR="00715434" w:rsidRPr="00C93A18" w:rsidRDefault="00715434" w:rsidP="00C93A18">
            <w:pPr>
              <w:ind w:left="57" w:right="57"/>
              <w:jc w:val="both"/>
            </w:pPr>
            <w:r w:rsidRPr="00C93A18">
              <w:t>Наименование позиции</w:t>
            </w:r>
          </w:p>
        </w:tc>
        <w:tc>
          <w:tcPr>
            <w:tcW w:w="6095" w:type="dxa"/>
          </w:tcPr>
          <w:p w:rsidR="00715434" w:rsidRPr="00C93A18" w:rsidRDefault="00715434" w:rsidP="00C93A18">
            <w:pPr>
              <w:ind w:left="57" w:right="57"/>
              <w:jc w:val="both"/>
            </w:pPr>
            <w:r w:rsidRPr="00C93A18">
              <w:t>Содержание</w:t>
            </w:r>
          </w:p>
        </w:tc>
      </w:tr>
      <w:tr w:rsidR="00715434" w:rsidRPr="00C93A18" w:rsidTr="00C93A18">
        <w:tc>
          <w:tcPr>
            <w:tcW w:w="817" w:type="dxa"/>
          </w:tcPr>
          <w:p w:rsidR="00715434" w:rsidRPr="00C93A18" w:rsidRDefault="00831A71" w:rsidP="00C93A18">
            <w:pPr>
              <w:ind w:left="57" w:right="57"/>
              <w:jc w:val="both"/>
            </w:pPr>
            <w:r w:rsidRPr="00C93A18">
              <w:t>1</w:t>
            </w:r>
          </w:p>
        </w:tc>
        <w:tc>
          <w:tcPr>
            <w:tcW w:w="2835" w:type="dxa"/>
          </w:tcPr>
          <w:p w:rsidR="00715434" w:rsidRPr="00C93A18" w:rsidRDefault="00715434" w:rsidP="00C93A18">
            <w:pPr>
              <w:ind w:left="57" w:right="57"/>
              <w:jc w:val="both"/>
            </w:pPr>
            <w:r w:rsidRPr="00C93A18">
              <w:t>Вид разрабатываемой документации по планировке территории</w:t>
            </w:r>
          </w:p>
        </w:tc>
        <w:tc>
          <w:tcPr>
            <w:tcW w:w="6095" w:type="dxa"/>
          </w:tcPr>
          <w:p w:rsidR="00715434" w:rsidRPr="00C93A18" w:rsidRDefault="00043A96" w:rsidP="00C93A18">
            <w:pPr>
              <w:ind w:left="57" w:right="57"/>
              <w:jc w:val="both"/>
            </w:pPr>
            <w:r w:rsidRPr="00C93A18">
              <w:rPr>
                <w:color w:val="000000"/>
              </w:rPr>
              <w:t>Д</w:t>
            </w:r>
            <w:r w:rsidR="00CD70F6" w:rsidRPr="00C93A18">
              <w:rPr>
                <w:color w:val="000000"/>
              </w:rPr>
              <w:t>окументаци</w:t>
            </w:r>
            <w:r w:rsidRPr="00C93A18">
              <w:rPr>
                <w:color w:val="000000"/>
              </w:rPr>
              <w:t>я</w:t>
            </w:r>
            <w:r w:rsidR="00CD70F6" w:rsidRPr="00C93A18">
              <w:rPr>
                <w:color w:val="000000"/>
              </w:rPr>
              <w:t xml:space="preserve"> по внесению изменений в проект планировки и проект межевания территории по объекту:</w:t>
            </w:r>
            <w:r w:rsidR="00CD70F6" w:rsidRPr="00C93A18">
              <w:t xml:space="preserve"> «Строительство набережной р. Волга с причальной стенкой и благоустройство прилегающей территории в г. Козловка»</w:t>
            </w:r>
          </w:p>
        </w:tc>
      </w:tr>
      <w:tr w:rsidR="00715434" w:rsidRPr="00C93A18" w:rsidTr="00C93A18">
        <w:tc>
          <w:tcPr>
            <w:tcW w:w="817" w:type="dxa"/>
          </w:tcPr>
          <w:p w:rsidR="00715434" w:rsidRPr="00C93A18" w:rsidRDefault="00831A71" w:rsidP="00C93A18">
            <w:pPr>
              <w:ind w:left="57" w:right="57"/>
              <w:jc w:val="both"/>
            </w:pPr>
            <w:r w:rsidRPr="00C93A18">
              <w:t>2</w:t>
            </w:r>
          </w:p>
        </w:tc>
        <w:tc>
          <w:tcPr>
            <w:tcW w:w="2835" w:type="dxa"/>
          </w:tcPr>
          <w:p w:rsidR="00715434" w:rsidRPr="00C93A18" w:rsidRDefault="00715434" w:rsidP="00C93A18">
            <w:pPr>
              <w:ind w:left="57" w:right="57"/>
              <w:jc w:val="both"/>
            </w:pPr>
            <w:r w:rsidRPr="00C93A18">
              <w:t>Инициатор подготовки документации по планировке территории</w:t>
            </w:r>
          </w:p>
        </w:tc>
        <w:tc>
          <w:tcPr>
            <w:tcW w:w="6095" w:type="dxa"/>
          </w:tcPr>
          <w:p w:rsidR="00715434" w:rsidRPr="00C93A18" w:rsidRDefault="00794863" w:rsidP="00C93A18">
            <w:pPr>
              <w:ind w:left="57" w:right="57"/>
              <w:jc w:val="both"/>
            </w:pPr>
            <w:r w:rsidRPr="00C93A18">
              <w:t xml:space="preserve">Администрация Козловского муниципального округа Чувашской Республики </w:t>
            </w:r>
          </w:p>
        </w:tc>
      </w:tr>
      <w:tr w:rsidR="00715434" w:rsidRPr="00C93A18" w:rsidTr="00C93A18">
        <w:tc>
          <w:tcPr>
            <w:tcW w:w="817" w:type="dxa"/>
          </w:tcPr>
          <w:p w:rsidR="00715434" w:rsidRPr="00C93A18" w:rsidRDefault="00831A71" w:rsidP="00C93A18">
            <w:pPr>
              <w:ind w:left="57" w:right="57"/>
              <w:jc w:val="both"/>
            </w:pPr>
            <w:r w:rsidRPr="00C93A18">
              <w:t>3</w:t>
            </w:r>
          </w:p>
        </w:tc>
        <w:tc>
          <w:tcPr>
            <w:tcW w:w="2835" w:type="dxa"/>
          </w:tcPr>
          <w:p w:rsidR="00715434" w:rsidRPr="00C93A18" w:rsidRDefault="00715434" w:rsidP="00C93A18">
            <w:pPr>
              <w:ind w:left="57" w:right="57"/>
              <w:jc w:val="both"/>
            </w:pPr>
            <w:r w:rsidRPr="00C93A18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095" w:type="dxa"/>
          </w:tcPr>
          <w:p w:rsidR="00715434" w:rsidRPr="00C93A18" w:rsidRDefault="00794863" w:rsidP="00C93A18">
            <w:pPr>
              <w:ind w:left="57" w:right="57"/>
              <w:jc w:val="both"/>
            </w:pPr>
            <w:r w:rsidRPr="00C93A18">
              <w:t>Бюджет Козловского муниципального округа Чувашской Республики</w:t>
            </w:r>
          </w:p>
        </w:tc>
      </w:tr>
      <w:tr w:rsidR="00715434" w:rsidRPr="00C93A18" w:rsidTr="00C93A18">
        <w:tc>
          <w:tcPr>
            <w:tcW w:w="817" w:type="dxa"/>
          </w:tcPr>
          <w:p w:rsidR="00715434" w:rsidRPr="00C93A18" w:rsidRDefault="00831A71" w:rsidP="00C93A18">
            <w:pPr>
              <w:ind w:left="57" w:right="57"/>
              <w:jc w:val="both"/>
            </w:pPr>
            <w:r w:rsidRPr="00C93A18">
              <w:t>4</w:t>
            </w:r>
          </w:p>
        </w:tc>
        <w:tc>
          <w:tcPr>
            <w:tcW w:w="2835" w:type="dxa"/>
          </w:tcPr>
          <w:p w:rsidR="00715434" w:rsidRPr="00C93A18" w:rsidRDefault="00715434" w:rsidP="00C93A18">
            <w:pPr>
              <w:ind w:left="57" w:right="57"/>
              <w:jc w:val="both"/>
            </w:pPr>
            <w:r w:rsidRPr="00C93A18"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6095" w:type="dxa"/>
          </w:tcPr>
          <w:p w:rsidR="00715434" w:rsidRPr="00C93A18" w:rsidRDefault="00CD70F6" w:rsidP="00C93A18">
            <w:pPr>
              <w:ind w:left="57" w:right="57"/>
              <w:jc w:val="both"/>
            </w:pPr>
            <w:r w:rsidRPr="00C93A18">
              <w:t>Причальная стенка и благоустройство набережной р. Волга и  прилегающей территории в г. Козловка</w:t>
            </w:r>
          </w:p>
        </w:tc>
      </w:tr>
      <w:tr w:rsidR="00715434" w:rsidRPr="00C93A18" w:rsidTr="00C93A18">
        <w:tc>
          <w:tcPr>
            <w:tcW w:w="817" w:type="dxa"/>
          </w:tcPr>
          <w:p w:rsidR="00715434" w:rsidRPr="00C93A18" w:rsidRDefault="00831A71" w:rsidP="00C93A18">
            <w:pPr>
              <w:ind w:left="57" w:right="57"/>
              <w:jc w:val="both"/>
            </w:pPr>
            <w:r w:rsidRPr="00C93A18">
              <w:t>5</w:t>
            </w:r>
          </w:p>
        </w:tc>
        <w:tc>
          <w:tcPr>
            <w:tcW w:w="2835" w:type="dxa"/>
          </w:tcPr>
          <w:p w:rsidR="00715434" w:rsidRPr="00C93A18" w:rsidRDefault="00715434" w:rsidP="00C93A18">
            <w:pPr>
              <w:ind w:left="57" w:right="57"/>
              <w:jc w:val="both"/>
            </w:pPr>
            <w:r w:rsidRPr="00C93A18"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095" w:type="dxa"/>
          </w:tcPr>
          <w:p w:rsidR="00715434" w:rsidRPr="00C93A18" w:rsidRDefault="0062502D" w:rsidP="00C93A18">
            <w:pPr>
              <w:ind w:left="57" w:right="57"/>
              <w:jc w:val="both"/>
            </w:pPr>
            <w:r w:rsidRPr="00C93A18">
              <w:t xml:space="preserve">Чувашская Республика, Козловский муниципальный округ, г. Козловка </w:t>
            </w:r>
            <w:r w:rsidR="008A5761" w:rsidRPr="00C93A18">
              <w:t xml:space="preserve">  </w:t>
            </w:r>
          </w:p>
        </w:tc>
      </w:tr>
      <w:tr w:rsidR="00715434" w:rsidRPr="00C93A18" w:rsidTr="00C93A18">
        <w:tc>
          <w:tcPr>
            <w:tcW w:w="817" w:type="dxa"/>
          </w:tcPr>
          <w:p w:rsidR="00715434" w:rsidRPr="00C93A18" w:rsidRDefault="00831A71" w:rsidP="00C93A18">
            <w:pPr>
              <w:ind w:left="57" w:right="57"/>
              <w:jc w:val="both"/>
            </w:pPr>
            <w:r w:rsidRPr="00C93A18">
              <w:t>6</w:t>
            </w:r>
          </w:p>
        </w:tc>
        <w:tc>
          <w:tcPr>
            <w:tcW w:w="2835" w:type="dxa"/>
          </w:tcPr>
          <w:p w:rsidR="00715434" w:rsidRPr="00C93A18" w:rsidRDefault="00715434" w:rsidP="00C93A18">
            <w:pPr>
              <w:ind w:left="57" w:right="57"/>
              <w:jc w:val="both"/>
            </w:pPr>
            <w:r w:rsidRPr="00C93A18">
              <w:t>Состав документации по планировке территории</w:t>
            </w:r>
          </w:p>
        </w:tc>
        <w:tc>
          <w:tcPr>
            <w:tcW w:w="6095" w:type="dxa"/>
          </w:tcPr>
          <w:p w:rsidR="00A07819" w:rsidRPr="00C93A18" w:rsidRDefault="00A07819" w:rsidP="00C93A18">
            <w:pPr>
              <w:pStyle w:val="af7"/>
              <w:spacing w:before="0" w:beforeAutospacing="0" w:after="0" w:afterAutospacing="0"/>
              <w:ind w:left="57" w:right="57"/>
              <w:jc w:val="both"/>
            </w:pPr>
            <w:r w:rsidRPr="00C93A18">
              <w:t xml:space="preserve">Состав </w:t>
            </w:r>
            <w:r w:rsidRPr="00C93A18">
              <w:rPr>
                <w:bCs/>
              </w:rPr>
              <w:t xml:space="preserve">проекта </w:t>
            </w:r>
            <w:r w:rsidRPr="00C93A18">
              <w:t>планировки и проекта межевания территории соответствует требованиям ст. 42-43 Градостроительного кодекса Российской Федерации.</w:t>
            </w:r>
          </w:p>
          <w:p w:rsidR="00A07819" w:rsidRPr="00C93A18" w:rsidRDefault="00A07819" w:rsidP="00C93A18">
            <w:pPr>
              <w:pStyle w:val="af7"/>
              <w:spacing w:before="0" w:beforeAutospacing="0" w:after="0" w:afterAutospacing="0"/>
              <w:ind w:left="57" w:right="57"/>
              <w:jc w:val="both"/>
            </w:pPr>
            <w:r w:rsidRPr="00C93A18">
              <w:lastRenderedPageBreak/>
              <w:t xml:space="preserve">Проект планировки территории состоит из основной части, которая подлежит утверждению, и материалов по ее обоснованию. </w:t>
            </w:r>
          </w:p>
          <w:p w:rsidR="00A07819" w:rsidRPr="00C93A18" w:rsidRDefault="00A07819" w:rsidP="00C93A18">
            <w:pPr>
              <w:pStyle w:val="af7"/>
              <w:spacing w:before="0" w:beforeAutospacing="0" w:after="0" w:afterAutospacing="0"/>
              <w:ind w:left="57" w:right="57"/>
              <w:jc w:val="both"/>
            </w:pPr>
            <w:r w:rsidRPr="00C93A18">
              <w:rPr>
                <w:shd w:val="clear" w:color="auto" w:fill="FFFFFF"/>
              </w:rPr>
              <w:t>Основная часть проекта планировки территории включает в себя:</w:t>
            </w:r>
            <w:r w:rsidRPr="00C93A18">
              <w:t xml:space="preserve"> 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  <w:r w:rsidRPr="00C93A18">
              <w:rPr>
                <w:rStyle w:val="blk"/>
              </w:rPr>
              <w:t xml:space="preserve">  1) чертеж или чертежи планировки проектируемой территории д. Пригородная, на которых отображаются: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  <w:bookmarkStart w:id="0" w:name="dst3131"/>
            <w:bookmarkStart w:id="1" w:name="dst1375"/>
            <w:bookmarkStart w:id="2" w:name="dst2018"/>
            <w:bookmarkEnd w:id="0"/>
            <w:bookmarkEnd w:id="1"/>
            <w:bookmarkEnd w:id="2"/>
            <w:r w:rsidRPr="00C93A18">
              <w:rPr>
                <w:rStyle w:val="blk"/>
              </w:rPr>
              <w:t>а) красные линии;</w:t>
            </w:r>
            <w:r w:rsidRPr="00C93A18">
              <w:t xml:space="preserve"> 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  <w:r w:rsidRPr="00C93A18">
              <w:rPr>
                <w:rStyle w:val="blk"/>
              </w:rPr>
              <w:t>б) границы существующих и планируемых элементов планировочной структуры;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  <w:bookmarkStart w:id="3" w:name="dst1377"/>
            <w:bookmarkEnd w:id="3"/>
            <w:r w:rsidRPr="00C93A18">
              <w:rPr>
                <w:rStyle w:val="blk"/>
              </w:rPr>
              <w:t>в) границы зон планируемого размещения объектов капитального строительства;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  <w:rPr>
                <w:rStyle w:val="blk"/>
              </w:rPr>
            </w:pPr>
            <w:r w:rsidRPr="00C93A18">
              <w:rPr>
                <w:rStyle w:val="blk"/>
              </w:rPr>
              <w:t xml:space="preserve">  2) положение о характеристиках планируемого развития территории, в том числе о плотности и параметрах застройки территории, о характеристиках планируемых объектов капитального строительства производственного, общественно-делового и иного назначения, необходимых для обеспечения их коммунальной, транспортной, социальной инфраструктур</w:t>
            </w:r>
            <w:bookmarkStart w:id="4" w:name="dst1379"/>
            <w:bookmarkEnd w:id="4"/>
            <w:r w:rsidRPr="00C93A18">
              <w:rPr>
                <w:rStyle w:val="blk"/>
              </w:rPr>
              <w:t>;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  <w:rPr>
                <w:rStyle w:val="blk"/>
              </w:rPr>
            </w:pPr>
            <w:r w:rsidRPr="00C93A18">
              <w:rPr>
                <w:rStyle w:val="blk"/>
              </w:rPr>
              <w:t xml:space="preserve">  3) положения об очередности планируемого развития территории, содержащие этапы проектирования, строительства, реконструкции планируемых объектов капитального строительства и этапы строительства, реконструкции необходимых для функционирования таких объектов и обеспечения  коммунальной, транспортной, социальной инфраструктур.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  <w:rPr>
                <w:shd w:val="clear" w:color="auto" w:fill="FFFFFF"/>
              </w:rPr>
            </w:pPr>
            <w:r w:rsidRPr="00C93A18">
              <w:rPr>
                <w:shd w:val="clear" w:color="auto" w:fill="FFFFFF"/>
              </w:rPr>
              <w:t>Материалы по обоснованию проекта планировки территории включают в себя: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  <w:r w:rsidRPr="00C93A18">
              <w:rPr>
                <w:rStyle w:val="blk"/>
              </w:rPr>
              <w:t>1) карту планировочной структуры проектируемой территории поселения с отображением границ элементов планировочной структуры;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  <w:rPr>
                <w:rStyle w:val="blk"/>
              </w:rPr>
            </w:pPr>
            <w:bookmarkStart w:id="5" w:name="dst1382"/>
            <w:bookmarkEnd w:id="5"/>
            <w:r w:rsidRPr="00C93A18">
              <w:rPr>
                <w:rStyle w:val="blk"/>
              </w:rPr>
              <w:t>2) результаты инженерных изысканий в объеме, предусмотренном разрабатываемой Исполнителем работ программой инженерных изысканий</w:t>
            </w:r>
            <w:bookmarkStart w:id="6" w:name="dst1383"/>
            <w:bookmarkEnd w:id="6"/>
            <w:r w:rsidRPr="00C93A18">
              <w:rPr>
                <w:rStyle w:val="blk"/>
              </w:rPr>
              <w:t>;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  <w:r w:rsidRPr="00C93A18">
              <w:rPr>
                <w:rStyle w:val="blk"/>
              </w:rPr>
              <w:t>3) обоснование определения границ зон планируемого размещения объектов капитального строительства;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  <w:bookmarkStart w:id="7" w:name="dst1384"/>
            <w:bookmarkEnd w:id="7"/>
            <w:r w:rsidRPr="00C93A18">
              <w:rPr>
                <w:rStyle w:val="blk"/>
              </w:rPr>
              <w:t>4) схему организации движения транспорта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  <w:bookmarkStart w:id="8" w:name="dst1385"/>
            <w:bookmarkStart w:id="9" w:name="dst1386"/>
            <w:bookmarkEnd w:id="8"/>
            <w:bookmarkEnd w:id="9"/>
            <w:r w:rsidRPr="00C93A18">
              <w:rPr>
                <w:rStyle w:val="blk"/>
              </w:rPr>
              <w:t>5) схему границ зон с особыми условиями использования территории;</w:t>
            </w:r>
          </w:p>
          <w:p w:rsidR="00A07819" w:rsidRPr="00C93A18" w:rsidRDefault="00A07819" w:rsidP="00C93A18">
            <w:pPr>
              <w:shd w:val="clear" w:color="auto" w:fill="FFFFFF"/>
              <w:tabs>
                <w:tab w:val="left" w:pos="947"/>
              </w:tabs>
              <w:ind w:left="57" w:right="57"/>
              <w:jc w:val="both"/>
            </w:pPr>
            <w:bookmarkStart w:id="10" w:name="dst3347"/>
            <w:bookmarkStart w:id="11" w:name="dst1387"/>
            <w:bookmarkEnd w:id="10"/>
            <w:bookmarkEnd w:id="11"/>
            <w:r w:rsidRPr="00C93A18">
              <w:rPr>
                <w:rStyle w:val="blk"/>
              </w:rPr>
              <w:t>6)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строительства.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  <w:bookmarkStart w:id="12" w:name="dst1389"/>
            <w:bookmarkStart w:id="13" w:name="dst1390"/>
            <w:bookmarkEnd w:id="12"/>
            <w:bookmarkEnd w:id="13"/>
            <w:r w:rsidRPr="00C93A18">
              <w:rPr>
                <w:rStyle w:val="blk"/>
              </w:rPr>
              <w:t>7)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  <w:bookmarkStart w:id="14" w:name="dst1391"/>
            <w:bookmarkEnd w:id="14"/>
            <w:r w:rsidRPr="00C93A18">
              <w:rPr>
                <w:rStyle w:val="blk"/>
              </w:rPr>
              <w:lastRenderedPageBreak/>
              <w:t>8) перечень мероприятий по охране окружающей среды;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  <w:bookmarkStart w:id="15" w:name="dst1392"/>
            <w:bookmarkEnd w:id="15"/>
            <w:r w:rsidRPr="00C93A18">
              <w:rPr>
                <w:rStyle w:val="blk"/>
              </w:rPr>
              <w:t>9)обоснование очередности планируемого развития территории;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  <w:bookmarkStart w:id="16" w:name="dst1393"/>
            <w:bookmarkStart w:id="17" w:name="dst1394"/>
            <w:bookmarkEnd w:id="16"/>
            <w:bookmarkEnd w:id="17"/>
            <w:r w:rsidRPr="00C93A18">
              <w:rPr>
                <w:rStyle w:val="blk"/>
              </w:rPr>
              <w:t>11) иные материалы для обоснования положений по планировке территории.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</w:p>
          <w:p w:rsidR="00A07819" w:rsidRPr="00C93A18" w:rsidRDefault="00A07819" w:rsidP="00C93A18">
            <w:pPr>
              <w:pStyle w:val="af7"/>
              <w:spacing w:before="0" w:beforeAutospacing="0" w:after="0" w:afterAutospacing="0"/>
              <w:ind w:left="57" w:right="57"/>
              <w:jc w:val="both"/>
              <w:rPr>
                <w:shd w:val="clear" w:color="auto" w:fill="FFFFFF"/>
              </w:rPr>
            </w:pPr>
            <w:r w:rsidRPr="00C93A18">
              <w:rPr>
                <w:shd w:val="clear" w:color="auto" w:fill="FFFFFF"/>
              </w:rPr>
              <w:t>Проект межевания территории состоит из основной части, которая подлежит утверждению, и материалов по обоснованию этого проекта.</w:t>
            </w:r>
          </w:p>
          <w:p w:rsidR="00A07819" w:rsidRPr="00C93A18" w:rsidRDefault="00A07819" w:rsidP="00C93A18">
            <w:pPr>
              <w:pStyle w:val="af7"/>
              <w:spacing w:before="0" w:beforeAutospacing="0" w:after="0" w:afterAutospacing="0"/>
              <w:ind w:left="57" w:right="57"/>
              <w:jc w:val="both"/>
            </w:pPr>
          </w:p>
          <w:p w:rsidR="00A07819" w:rsidRPr="00C93A18" w:rsidRDefault="00A07819" w:rsidP="00C93A18">
            <w:pPr>
              <w:pStyle w:val="af7"/>
              <w:spacing w:before="0" w:beforeAutospacing="0" w:after="0" w:afterAutospacing="0"/>
              <w:ind w:left="57" w:right="57"/>
              <w:jc w:val="both"/>
              <w:rPr>
                <w:shd w:val="clear" w:color="auto" w:fill="FFFFFF"/>
              </w:rPr>
            </w:pPr>
            <w:r w:rsidRPr="00C93A18">
              <w:rPr>
                <w:shd w:val="clear" w:color="auto" w:fill="FFFFFF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A07819" w:rsidRPr="00C93A18" w:rsidRDefault="00A07819" w:rsidP="00C93A18">
            <w:pPr>
              <w:pStyle w:val="af7"/>
              <w:spacing w:before="0" w:beforeAutospacing="0" w:after="0" w:afterAutospacing="0"/>
              <w:ind w:left="57" w:right="57"/>
              <w:jc w:val="both"/>
            </w:pP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  <w:r w:rsidRPr="00C93A18">
              <w:rPr>
                <w:rStyle w:val="blk"/>
              </w:rPr>
              <w:t>Текстовая часть проекта межевания проектируемой территории включает в себя: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  <w:bookmarkStart w:id="18" w:name="dst1404"/>
            <w:bookmarkEnd w:id="18"/>
            <w:r w:rsidRPr="00C93A18">
              <w:rPr>
                <w:rStyle w:val="blk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  <w:rPr>
                <w:rStyle w:val="blk"/>
              </w:rPr>
            </w:pPr>
            <w:bookmarkStart w:id="19" w:name="dst1405"/>
            <w:bookmarkEnd w:id="19"/>
            <w:r w:rsidRPr="00C93A18">
              <w:rPr>
                <w:rStyle w:val="blk"/>
              </w:rPr>
              <w:t xml:space="preserve"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пользования; </w:t>
            </w:r>
            <w:bookmarkStart w:id="20" w:name="dst1406"/>
            <w:bookmarkEnd w:id="20"/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  <w:r w:rsidRPr="00C93A18">
              <w:rPr>
                <w:rStyle w:val="blk"/>
              </w:rPr>
              <w:t>3) вид разрешенного использования образуемых земельных участков в соответствии с проектом планировки территории;</w:t>
            </w:r>
            <w:bookmarkStart w:id="21" w:name="dst2868"/>
            <w:bookmarkEnd w:id="21"/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  <w:rPr>
                <w:rStyle w:val="blk"/>
              </w:rPr>
            </w:pPr>
            <w:bookmarkStart w:id="22" w:name="dst2869"/>
            <w:bookmarkEnd w:id="22"/>
            <w:r w:rsidRPr="00C93A18">
              <w:rPr>
                <w:rStyle w:val="blk"/>
              </w:rPr>
              <w:t xml:space="preserve">4) сведения о границах существующей территории д. Пригородная,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</w:p>
          <w:p w:rsidR="00A07819" w:rsidRPr="00C93A18" w:rsidRDefault="00A07819" w:rsidP="00C93A18">
            <w:pPr>
              <w:pStyle w:val="af7"/>
              <w:spacing w:before="0" w:beforeAutospacing="0" w:after="0" w:afterAutospacing="0"/>
              <w:ind w:left="57" w:right="57"/>
              <w:jc w:val="both"/>
              <w:rPr>
                <w:shd w:val="clear" w:color="auto" w:fill="FFFFFF"/>
              </w:rPr>
            </w:pPr>
            <w:r w:rsidRPr="00C93A18">
              <w:rPr>
                <w:shd w:val="clear" w:color="auto" w:fill="FFFFFF"/>
              </w:rPr>
              <w:t>На чертежах межевания территории отображаются: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  <w:r w:rsidRPr="00C93A18">
              <w:rPr>
                <w:rStyle w:val="blk"/>
              </w:rPr>
              <w:t>1) границы планируемых и существующих элементов планировочной структуры д. Пригородная;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  <w:bookmarkStart w:id="23" w:name="dst1409"/>
            <w:bookmarkEnd w:id="23"/>
            <w:r w:rsidRPr="00C93A18">
              <w:rPr>
                <w:rStyle w:val="blk"/>
              </w:rPr>
              <w:t>2) красные линии, утвержденные в составе проекта планировки территории;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  <w:bookmarkStart w:id="24" w:name="dst1410"/>
            <w:bookmarkEnd w:id="24"/>
            <w:r w:rsidRPr="00C93A18">
              <w:rPr>
                <w:rStyle w:val="blk"/>
              </w:rPr>
              <w:t>3) линии отступа от красных линий в целях определения мест допустимого размещения проектируемых зданий, строений, сооружений;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  <w:bookmarkStart w:id="25" w:name="dst1411"/>
            <w:bookmarkEnd w:id="25"/>
            <w:r w:rsidRPr="00C93A18">
              <w:rPr>
                <w:rStyle w:val="blk"/>
              </w:rPr>
              <w:t>4) границы образуемых и (или) изменяемых земельных участков, условные номера образуемых земельных участков;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  <w:bookmarkStart w:id="26" w:name="dst2870"/>
            <w:bookmarkStart w:id="27" w:name="dst1412"/>
            <w:bookmarkEnd w:id="26"/>
            <w:bookmarkEnd w:id="27"/>
            <w:r w:rsidRPr="00C93A18">
              <w:rPr>
                <w:rStyle w:val="blk"/>
              </w:rPr>
              <w:t>5) границы публичных сервитутов.</w:t>
            </w:r>
            <w:r w:rsidRPr="00C93A18">
              <w:t xml:space="preserve"> 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  <w:r w:rsidRPr="00C93A18">
              <w:rPr>
                <w:rStyle w:val="blk"/>
              </w:rPr>
              <w:t>Материалы по обоснованию проекта межевания территории включают в себя чертежи, на которых отображаются: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  <w:bookmarkStart w:id="28" w:name="dst1414"/>
            <w:bookmarkEnd w:id="28"/>
            <w:r w:rsidRPr="00C93A18">
              <w:rPr>
                <w:rStyle w:val="blk"/>
              </w:rPr>
              <w:t>1) границы существующих земельных участков;</w:t>
            </w:r>
          </w:p>
          <w:p w:rsidR="00A07819" w:rsidRPr="00C93A18" w:rsidRDefault="00A07819" w:rsidP="00C93A18">
            <w:pPr>
              <w:shd w:val="clear" w:color="auto" w:fill="FFFFFF"/>
              <w:ind w:left="57" w:right="57"/>
              <w:jc w:val="both"/>
            </w:pPr>
            <w:bookmarkStart w:id="29" w:name="dst1415"/>
            <w:bookmarkEnd w:id="29"/>
            <w:r w:rsidRPr="00C93A18">
              <w:rPr>
                <w:rStyle w:val="blk"/>
              </w:rPr>
              <w:t>2) границы зон с особыми условиями использования территорий;</w:t>
            </w:r>
          </w:p>
          <w:p w:rsidR="00715434" w:rsidRPr="00C93A18" w:rsidRDefault="00A07819" w:rsidP="00C93A18">
            <w:pPr>
              <w:shd w:val="clear" w:color="auto" w:fill="FFFFFF"/>
              <w:ind w:left="57" w:right="57"/>
              <w:jc w:val="both"/>
            </w:pPr>
            <w:bookmarkStart w:id="30" w:name="dst1416"/>
            <w:bookmarkEnd w:id="30"/>
            <w:r w:rsidRPr="00C93A18">
              <w:rPr>
                <w:rStyle w:val="blk"/>
              </w:rPr>
              <w:lastRenderedPageBreak/>
              <w:t>3) местоположение существующих объектов капитального строительства;</w:t>
            </w:r>
          </w:p>
        </w:tc>
      </w:tr>
      <w:tr w:rsidR="00715434" w:rsidRPr="00C93A18" w:rsidTr="00C93A18">
        <w:tc>
          <w:tcPr>
            <w:tcW w:w="817" w:type="dxa"/>
          </w:tcPr>
          <w:p w:rsidR="00715434" w:rsidRPr="00C93A18" w:rsidRDefault="00831A71" w:rsidP="00C93A18">
            <w:pPr>
              <w:ind w:left="57" w:right="57"/>
              <w:jc w:val="both"/>
            </w:pPr>
            <w:r w:rsidRPr="00C93A18">
              <w:lastRenderedPageBreak/>
              <w:t>7</w:t>
            </w:r>
          </w:p>
        </w:tc>
        <w:tc>
          <w:tcPr>
            <w:tcW w:w="2835" w:type="dxa"/>
          </w:tcPr>
          <w:p w:rsidR="00715434" w:rsidRPr="00C93A18" w:rsidRDefault="00715434" w:rsidP="00C93A18">
            <w:pPr>
              <w:ind w:left="57" w:right="57"/>
              <w:jc w:val="both"/>
            </w:pPr>
            <w:r w:rsidRPr="00C93A18"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6095" w:type="dxa"/>
          </w:tcPr>
          <w:p w:rsidR="00715434" w:rsidRPr="00C93A18" w:rsidRDefault="006F17BB" w:rsidP="00C93A18">
            <w:pPr>
              <w:ind w:left="57" w:right="57"/>
              <w:jc w:val="both"/>
            </w:pPr>
            <w:r w:rsidRPr="00C93A18">
              <w:t xml:space="preserve">Информация о земельных участках, включенных в границы территории, в отношении которой планируется подготовка документации по </w:t>
            </w:r>
            <w:r w:rsidR="00B76C1F" w:rsidRPr="00C93A18">
              <w:t>планировке и</w:t>
            </w:r>
            <w:r w:rsidRPr="00C93A18">
              <w:t xml:space="preserve"> межевания территории, а также об ориентировочной площади такой территории отсутствует.</w:t>
            </w:r>
          </w:p>
        </w:tc>
      </w:tr>
      <w:tr w:rsidR="00715434" w:rsidRPr="00C93A18" w:rsidTr="00C93A18">
        <w:tc>
          <w:tcPr>
            <w:tcW w:w="817" w:type="dxa"/>
          </w:tcPr>
          <w:p w:rsidR="00715434" w:rsidRPr="00C93A18" w:rsidRDefault="00831A71" w:rsidP="00C93A18">
            <w:pPr>
              <w:ind w:left="57" w:right="57"/>
              <w:jc w:val="both"/>
            </w:pPr>
            <w:r w:rsidRPr="00C93A18">
              <w:t>8</w:t>
            </w:r>
          </w:p>
        </w:tc>
        <w:tc>
          <w:tcPr>
            <w:tcW w:w="2835" w:type="dxa"/>
          </w:tcPr>
          <w:p w:rsidR="00715434" w:rsidRPr="00C93A18" w:rsidRDefault="00831A71" w:rsidP="00C93A18">
            <w:pPr>
              <w:ind w:left="57" w:right="57"/>
              <w:jc w:val="both"/>
            </w:pPr>
            <w:r w:rsidRPr="00C93A18">
              <w:t>Цель подготовки документации по планировке территории</w:t>
            </w:r>
          </w:p>
        </w:tc>
        <w:tc>
          <w:tcPr>
            <w:tcW w:w="6095" w:type="dxa"/>
          </w:tcPr>
          <w:p w:rsidR="00715434" w:rsidRPr="00C93A18" w:rsidRDefault="006F17BB" w:rsidP="00C93A18">
            <w:pPr>
              <w:pStyle w:val="af7"/>
              <w:spacing w:before="0" w:beforeAutospacing="0" w:after="0" w:afterAutospacing="0"/>
              <w:ind w:left="57" w:right="57"/>
              <w:jc w:val="both"/>
            </w:pPr>
            <w:r w:rsidRPr="00C93A18">
              <w:t xml:space="preserve">Разработка </w:t>
            </w:r>
            <w:r w:rsidR="00CD70F6" w:rsidRPr="00C93A18">
              <w:t xml:space="preserve">набережной р. Волга с причальной стенкой и благоустройство прилегающей территории в г. Козловка </w:t>
            </w:r>
            <w:r w:rsidRPr="00C93A18">
              <w:t xml:space="preserve">производится для вовлечения в экономический оборот в рамках  развития </w:t>
            </w:r>
            <w:r w:rsidR="00CD70F6" w:rsidRPr="00C93A18">
              <w:t xml:space="preserve">туризма, </w:t>
            </w:r>
            <w:r w:rsidRPr="00C93A18">
              <w:t>установления границ зон планируемого размещения объектов капитального строительства и границ территорий общего пользования, а так же определение местоположения границ образуемых и изменяемых земельных участков.</w:t>
            </w:r>
          </w:p>
        </w:tc>
      </w:tr>
    </w:tbl>
    <w:p w:rsidR="008B2DC1" w:rsidRPr="00043A96" w:rsidRDefault="008B2DC1" w:rsidP="00043A96">
      <w:pPr>
        <w:ind w:left="-142" w:firstLine="709"/>
        <w:jc w:val="both"/>
        <w:rPr>
          <w:u w:val="single"/>
        </w:rPr>
      </w:pPr>
    </w:p>
    <w:p w:rsidR="008B2DC1" w:rsidRPr="00043A96" w:rsidRDefault="008B2DC1" w:rsidP="00043A96">
      <w:pPr>
        <w:ind w:left="-142" w:firstLine="709"/>
        <w:jc w:val="both"/>
      </w:pPr>
    </w:p>
    <w:sectPr w:rsidR="008B2DC1" w:rsidRPr="00043A96" w:rsidSect="00C93A18">
      <w:pgSz w:w="11906" w:h="16838" w:code="9"/>
      <w:pgMar w:top="1134" w:right="85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2D0" w:rsidRDefault="005C42D0" w:rsidP="00DF1F6A">
      <w:r>
        <w:separator/>
      </w:r>
    </w:p>
  </w:endnote>
  <w:endnote w:type="continuationSeparator" w:id="1">
    <w:p w:rsidR="005C42D0" w:rsidRDefault="005C42D0" w:rsidP="00DF1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2D0" w:rsidRDefault="005C42D0" w:rsidP="00DF1F6A">
      <w:r>
        <w:separator/>
      </w:r>
    </w:p>
  </w:footnote>
  <w:footnote w:type="continuationSeparator" w:id="1">
    <w:p w:rsidR="005C42D0" w:rsidRDefault="005C42D0" w:rsidP="00DF1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6EDF"/>
    <w:multiLevelType w:val="multilevel"/>
    <w:tmpl w:val="02D883AE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DB849C5"/>
    <w:multiLevelType w:val="hybridMultilevel"/>
    <w:tmpl w:val="EF648E20"/>
    <w:lvl w:ilvl="0" w:tplc="A47CC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0C01582"/>
    <w:multiLevelType w:val="hybridMultilevel"/>
    <w:tmpl w:val="BF6042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5D04D35"/>
    <w:multiLevelType w:val="multilevel"/>
    <w:tmpl w:val="52EA41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5">
    <w:nsid w:val="5DF13931"/>
    <w:multiLevelType w:val="hybridMultilevel"/>
    <w:tmpl w:val="A798FE56"/>
    <w:lvl w:ilvl="0" w:tplc="C86A2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5096A"/>
    <w:multiLevelType w:val="multilevel"/>
    <w:tmpl w:val="DE981B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7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225A68"/>
    <w:multiLevelType w:val="multilevel"/>
    <w:tmpl w:val="29DC23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8"/>
        </w:tabs>
        <w:ind w:left="96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6"/>
        </w:tabs>
        <w:ind w:left="118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34"/>
        </w:tabs>
        <w:ind w:left="1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2"/>
        </w:tabs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0"/>
        </w:tabs>
        <w:ind w:left="2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08"/>
        </w:tabs>
        <w:ind w:left="3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6"/>
        </w:tabs>
        <w:ind w:left="33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4"/>
        </w:tabs>
        <w:ind w:left="3904" w:hanging="2160"/>
      </w:pPr>
      <w:rPr>
        <w:rFonts w:hint="default"/>
      </w:rPr>
    </w:lvl>
  </w:abstractNum>
  <w:abstractNum w:abstractNumId="9">
    <w:nsid w:val="6AB4393B"/>
    <w:multiLevelType w:val="hybridMultilevel"/>
    <w:tmpl w:val="829C06B6"/>
    <w:lvl w:ilvl="0" w:tplc="37C4C4A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B33691"/>
    <w:multiLevelType w:val="multilevel"/>
    <w:tmpl w:val="35C2DA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11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7351F1"/>
    <w:multiLevelType w:val="multilevel"/>
    <w:tmpl w:val="BFEC310E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13">
    <w:nsid w:val="7F263620"/>
    <w:multiLevelType w:val="hybridMultilevel"/>
    <w:tmpl w:val="980EDAF8"/>
    <w:lvl w:ilvl="0" w:tplc="03809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12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5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04C"/>
    <w:rsid w:val="000061DE"/>
    <w:rsid w:val="00010DDB"/>
    <w:rsid w:val="000215B6"/>
    <w:rsid w:val="00025B98"/>
    <w:rsid w:val="00037248"/>
    <w:rsid w:val="0004026E"/>
    <w:rsid w:val="00043A96"/>
    <w:rsid w:val="00057E78"/>
    <w:rsid w:val="00062E0E"/>
    <w:rsid w:val="00063324"/>
    <w:rsid w:val="00070CEC"/>
    <w:rsid w:val="00070EC7"/>
    <w:rsid w:val="00074062"/>
    <w:rsid w:val="00074CF8"/>
    <w:rsid w:val="00075D05"/>
    <w:rsid w:val="000912FF"/>
    <w:rsid w:val="00095EFF"/>
    <w:rsid w:val="000B0581"/>
    <w:rsid w:val="000B6865"/>
    <w:rsid w:val="000C1C8C"/>
    <w:rsid w:val="000D7808"/>
    <w:rsid w:val="000D7DB6"/>
    <w:rsid w:val="000E0485"/>
    <w:rsid w:val="000E2212"/>
    <w:rsid w:val="000E2233"/>
    <w:rsid w:val="000E495C"/>
    <w:rsid w:val="000E7C40"/>
    <w:rsid w:val="000F1983"/>
    <w:rsid w:val="000F2718"/>
    <w:rsid w:val="000F61C3"/>
    <w:rsid w:val="000F748E"/>
    <w:rsid w:val="000F78E2"/>
    <w:rsid w:val="000F7E92"/>
    <w:rsid w:val="001045FC"/>
    <w:rsid w:val="00104A10"/>
    <w:rsid w:val="00104CCD"/>
    <w:rsid w:val="00110BE9"/>
    <w:rsid w:val="00110DA9"/>
    <w:rsid w:val="0012131D"/>
    <w:rsid w:val="00122D87"/>
    <w:rsid w:val="00123862"/>
    <w:rsid w:val="0012577B"/>
    <w:rsid w:val="001261C0"/>
    <w:rsid w:val="001320B4"/>
    <w:rsid w:val="0013589F"/>
    <w:rsid w:val="001428EA"/>
    <w:rsid w:val="00142B37"/>
    <w:rsid w:val="00144F54"/>
    <w:rsid w:val="001460D9"/>
    <w:rsid w:val="001478DA"/>
    <w:rsid w:val="00150CC3"/>
    <w:rsid w:val="00160BC4"/>
    <w:rsid w:val="00163FC9"/>
    <w:rsid w:val="00165C7B"/>
    <w:rsid w:val="001700F6"/>
    <w:rsid w:val="00175090"/>
    <w:rsid w:val="00176102"/>
    <w:rsid w:val="00180981"/>
    <w:rsid w:val="0018164A"/>
    <w:rsid w:val="00182850"/>
    <w:rsid w:val="00182AEF"/>
    <w:rsid w:val="001A3567"/>
    <w:rsid w:val="001B2614"/>
    <w:rsid w:val="001C11EB"/>
    <w:rsid w:val="001C4AA4"/>
    <w:rsid w:val="001C7A13"/>
    <w:rsid w:val="001D0AA3"/>
    <w:rsid w:val="001D3247"/>
    <w:rsid w:val="001D4B29"/>
    <w:rsid w:val="001D5842"/>
    <w:rsid w:val="001E0CD6"/>
    <w:rsid w:val="001E39B5"/>
    <w:rsid w:val="001E54C2"/>
    <w:rsid w:val="001E61D0"/>
    <w:rsid w:val="001F4116"/>
    <w:rsid w:val="00205586"/>
    <w:rsid w:val="00207149"/>
    <w:rsid w:val="00211C7C"/>
    <w:rsid w:val="00215367"/>
    <w:rsid w:val="00220EDE"/>
    <w:rsid w:val="00221C7C"/>
    <w:rsid w:val="0022570F"/>
    <w:rsid w:val="00227B40"/>
    <w:rsid w:val="0023419E"/>
    <w:rsid w:val="002433E6"/>
    <w:rsid w:val="002448DC"/>
    <w:rsid w:val="00247E40"/>
    <w:rsid w:val="00254713"/>
    <w:rsid w:val="00260134"/>
    <w:rsid w:val="00262C58"/>
    <w:rsid w:val="00263E33"/>
    <w:rsid w:val="002660B8"/>
    <w:rsid w:val="002678F7"/>
    <w:rsid w:val="00271988"/>
    <w:rsid w:val="00274D79"/>
    <w:rsid w:val="00275FEA"/>
    <w:rsid w:val="00281250"/>
    <w:rsid w:val="00281E2F"/>
    <w:rsid w:val="002872C2"/>
    <w:rsid w:val="002927A0"/>
    <w:rsid w:val="002A352E"/>
    <w:rsid w:val="002A384B"/>
    <w:rsid w:val="002A5566"/>
    <w:rsid w:val="002B0D44"/>
    <w:rsid w:val="002B1473"/>
    <w:rsid w:val="002C3FD8"/>
    <w:rsid w:val="002C6A26"/>
    <w:rsid w:val="002D3361"/>
    <w:rsid w:val="002E7751"/>
    <w:rsid w:val="002F1DB4"/>
    <w:rsid w:val="002F47FB"/>
    <w:rsid w:val="00303944"/>
    <w:rsid w:val="00304339"/>
    <w:rsid w:val="00305930"/>
    <w:rsid w:val="00310E27"/>
    <w:rsid w:val="003131B1"/>
    <w:rsid w:val="00320B0C"/>
    <w:rsid w:val="00321486"/>
    <w:rsid w:val="00323736"/>
    <w:rsid w:val="003256A1"/>
    <w:rsid w:val="00332AB3"/>
    <w:rsid w:val="00335688"/>
    <w:rsid w:val="00337D62"/>
    <w:rsid w:val="0035135F"/>
    <w:rsid w:val="003526E0"/>
    <w:rsid w:val="003556EC"/>
    <w:rsid w:val="00366921"/>
    <w:rsid w:val="0036768A"/>
    <w:rsid w:val="00371FB9"/>
    <w:rsid w:val="003737AA"/>
    <w:rsid w:val="003778AB"/>
    <w:rsid w:val="00391927"/>
    <w:rsid w:val="00395827"/>
    <w:rsid w:val="00396BBD"/>
    <w:rsid w:val="00396CB2"/>
    <w:rsid w:val="00396D85"/>
    <w:rsid w:val="003974C9"/>
    <w:rsid w:val="003A2291"/>
    <w:rsid w:val="003A502F"/>
    <w:rsid w:val="003B264C"/>
    <w:rsid w:val="003B3029"/>
    <w:rsid w:val="003C57F2"/>
    <w:rsid w:val="003C6BBC"/>
    <w:rsid w:val="003D59B9"/>
    <w:rsid w:val="003D6454"/>
    <w:rsid w:val="003D7368"/>
    <w:rsid w:val="00400667"/>
    <w:rsid w:val="004055F0"/>
    <w:rsid w:val="00411BD0"/>
    <w:rsid w:val="004177AF"/>
    <w:rsid w:val="00417FD8"/>
    <w:rsid w:val="00425359"/>
    <w:rsid w:val="0043092B"/>
    <w:rsid w:val="00433BA3"/>
    <w:rsid w:val="0043484A"/>
    <w:rsid w:val="00434851"/>
    <w:rsid w:val="00441FB5"/>
    <w:rsid w:val="00443202"/>
    <w:rsid w:val="004470CB"/>
    <w:rsid w:val="004518D1"/>
    <w:rsid w:val="00461CA5"/>
    <w:rsid w:val="0046340D"/>
    <w:rsid w:val="004635B6"/>
    <w:rsid w:val="0047424E"/>
    <w:rsid w:val="00475671"/>
    <w:rsid w:val="0048143F"/>
    <w:rsid w:val="00481CE8"/>
    <w:rsid w:val="00482D2E"/>
    <w:rsid w:val="004872F4"/>
    <w:rsid w:val="00491878"/>
    <w:rsid w:val="00491ADB"/>
    <w:rsid w:val="004926A4"/>
    <w:rsid w:val="00497BDA"/>
    <w:rsid w:val="004A2A33"/>
    <w:rsid w:val="004B0639"/>
    <w:rsid w:val="004B1F6D"/>
    <w:rsid w:val="004B3262"/>
    <w:rsid w:val="004D0218"/>
    <w:rsid w:val="004D2391"/>
    <w:rsid w:val="004D7237"/>
    <w:rsid w:val="004D730D"/>
    <w:rsid w:val="004E2565"/>
    <w:rsid w:val="004E4D66"/>
    <w:rsid w:val="004E4FBC"/>
    <w:rsid w:val="004E66B2"/>
    <w:rsid w:val="004F0BC7"/>
    <w:rsid w:val="004F3F0C"/>
    <w:rsid w:val="00500F27"/>
    <w:rsid w:val="005034FE"/>
    <w:rsid w:val="005074EA"/>
    <w:rsid w:val="00513A6F"/>
    <w:rsid w:val="005151B8"/>
    <w:rsid w:val="005204FB"/>
    <w:rsid w:val="0053112F"/>
    <w:rsid w:val="00532976"/>
    <w:rsid w:val="00533D36"/>
    <w:rsid w:val="005407EA"/>
    <w:rsid w:val="0054235E"/>
    <w:rsid w:val="0054438C"/>
    <w:rsid w:val="00547195"/>
    <w:rsid w:val="005525C4"/>
    <w:rsid w:val="00555A01"/>
    <w:rsid w:val="005578A6"/>
    <w:rsid w:val="00563171"/>
    <w:rsid w:val="005636D9"/>
    <w:rsid w:val="0056709D"/>
    <w:rsid w:val="0056793F"/>
    <w:rsid w:val="00567AF2"/>
    <w:rsid w:val="0057218E"/>
    <w:rsid w:val="00576645"/>
    <w:rsid w:val="0058384E"/>
    <w:rsid w:val="005A2363"/>
    <w:rsid w:val="005A3AA3"/>
    <w:rsid w:val="005B24AE"/>
    <w:rsid w:val="005B38E5"/>
    <w:rsid w:val="005B6CCA"/>
    <w:rsid w:val="005C3D23"/>
    <w:rsid w:val="005C42D0"/>
    <w:rsid w:val="005E10AB"/>
    <w:rsid w:val="005E1E7F"/>
    <w:rsid w:val="005E499C"/>
    <w:rsid w:val="00602A3A"/>
    <w:rsid w:val="00611925"/>
    <w:rsid w:val="00617B09"/>
    <w:rsid w:val="00622AE5"/>
    <w:rsid w:val="0062502D"/>
    <w:rsid w:val="00627303"/>
    <w:rsid w:val="00641154"/>
    <w:rsid w:val="00642231"/>
    <w:rsid w:val="00642ED8"/>
    <w:rsid w:val="00642F7E"/>
    <w:rsid w:val="00661DEF"/>
    <w:rsid w:val="00665702"/>
    <w:rsid w:val="00667CBC"/>
    <w:rsid w:val="006710E4"/>
    <w:rsid w:val="006756FE"/>
    <w:rsid w:val="006910DC"/>
    <w:rsid w:val="00695CF4"/>
    <w:rsid w:val="006B112E"/>
    <w:rsid w:val="006B1454"/>
    <w:rsid w:val="006B1607"/>
    <w:rsid w:val="006B1812"/>
    <w:rsid w:val="006B3816"/>
    <w:rsid w:val="006B58F3"/>
    <w:rsid w:val="006B75A1"/>
    <w:rsid w:val="006C1097"/>
    <w:rsid w:val="006C30CA"/>
    <w:rsid w:val="006C377C"/>
    <w:rsid w:val="006C5376"/>
    <w:rsid w:val="006C5D83"/>
    <w:rsid w:val="006D00B1"/>
    <w:rsid w:val="006D22E4"/>
    <w:rsid w:val="006D42F1"/>
    <w:rsid w:val="006D7E96"/>
    <w:rsid w:val="006E4B63"/>
    <w:rsid w:val="006F17BB"/>
    <w:rsid w:val="006F1A30"/>
    <w:rsid w:val="006F6AE4"/>
    <w:rsid w:val="00700563"/>
    <w:rsid w:val="00702FFE"/>
    <w:rsid w:val="00707908"/>
    <w:rsid w:val="00715434"/>
    <w:rsid w:val="007228B8"/>
    <w:rsid w:val="00724848"/>
    <w:rsid w:val="00737806"/>
    <w:rsid w:val="00737E7F"/>
    <w:rsid w:val="00740336"/>
    <w:rsid w:val="007406DA"/>
    <w:rsid w:val="007410FE"/>
    <w:rsid w:val="00742962"/>
    <w:rsid w:val="00745363"/>
    <w:rsid w:val="00747972"/>
    <w:rsid w:val="00751540"/>
    <w:rsid w:val="0075161D"/>
    <w:rsid w:val="00757266"/>
    <w:rsid w:val="00763309"/>
    <w:rsid w:val="00775A06"/>
    <w:rsid w:val="00780702"/>
    <w:rsid w:val="0078488F"/>
    <w:rsid w:val="00790F80"/>
    <w:rsid w:val="0079248D"/>
    <w:rsid w:val="00794863"/>
    <w:rsid w:val="0079587F"/>
    <w:rsid w:val="007A4C0E"/>
    <w:rsid w:val="007A6698"/>
    <w:rsid w:val="007B0A83"/>
    <w:rsid w:val="007B1F0C"/>
    <w:rsid w:val="007B3870"/>
    <w:rsid w:val="007B586F"/>
    <w:rsid w:val="007C036D"/>
    <w:rsid w:val="007C1336"/>
    <w:rsid w:val="007C2180"/>
    <w:rsid w:val="007C3D87"/>
    <w:rsid w:val="007C4C15"/>
    <w:rsid w:val="007D0D4E"/>
    <w:rsid w:val="007D5A9C"/>
    <w:rsid w:val="007D7985"/>
    <w:rsid w:val="007F0B2E"/>
    <w:rsid w:val="007F2C13"/>
    <w:rsid w:val="007F4890"/>
    <w:rsid w:val="007F4C07"/>
    <w:rsid w:val="00807859"/>
    <w:rsid w:val="00811E4F"/>
    <w:rsid w:val="00820247"/>
    <w:rsid w:val="00825A08"/>
    <w:rsid w:val="0083020B"/>
    <w:rsid w:val="00831A71"/>
    <w:rsid w:val="00832C72"/>
    <w:rsid w:val="00836ED1"/>
    <w:rsid w:val="00840A28"/>
    <w:rsid w:val="00846E99"/>
    <w:rsid w:val="00852358"/>
    <w:rsid w:val="0086304E"/>
    <w:rsid w:val="00865A33"/>
    <w:rsid w:val="0086624A"/>
    <w:rsid w:val="00870E78"/>
    <w:rsid w:val="0087674C"/>
    <w:rsid w:val="00876D6B"/>
    <w:rsid w:val="00877610"/>
    <w:rsid w:val="00884A6A"/>
    <w:rsid w:val="008859E9"/>
    <w:rsid w:val="00896D95"/>
    <w:rsid w:val="00896FA4"/>
    <w:rsid w:val="008A346E"/>
    <w:rsid w:val="008A5761"/>
    <w:rsid w:val="008B2DC1"/>
    <w:rsid w:val="008B3080"/>
    <w:rsid w:val="008B3D07"/>
    <w:rsid w:val="008B6D9C"/>
    <w:rsid w:val="008D095C"/>
    <w:rsid w:val="008D6157"/>
    <w:rsid w:val="008E1580"/>
    <w:rsid w:val="008E1EF1"/>
    <w:rsid w:val="008E2E61"/>
    <w:rsid w:val="008E4AFC"/>
    <w:rsid w:val="008F2FF8"/>
    <w:rsid w:val="008F4B1E"/>
    <w:rsid w:val="008F7707"/>
    <w:rsid w:val="0090111B"/>
    <w:rsid w:val="00904CCB"/>
    <w:rsid w:val="00905AA8"/>
    <w:rsid w:val="00906C0C"/>
    <w:rsid w:val="00906C41"/>
    <w:rsid w:val="0092040A"/>
    <w:rsid w:val="00924E77"/>
    <w:rsid w:val="00934C5B"/>
    <w:rsid w:val="00940092"/>
    <w:rsid w:val="00945952"/>
    <w:rsid w:val="00946B4C"/>
    <w:rsid w:val="00951551"/>
    <w:rsid w:val="00952242"/>
    <w:rsid w:val="0095348C"/>
    <w:rsid w:val="00953A95"/>
    <w:rsid w:val="00956FD4"/>
    <w:rsid w:val="009630CE"/>
    <w:rsid w:val="0096318B"/>
    <w:rsid w:val="00976AA9"/>
    <w:rsid w:val="009808E0"/>
    <w:rsid w:val="00983AF3"/>
    <w:rsid w:val="0098559F"/>
    <w:rsid w:val="009905F2"/>
    <w:rsid w:val="00993CD6"/>
    <w:rsid w:val="00993F82"/>
    <w:rsid w:val="00994ECC"/>
    <w:rsid w:val="009A0224"/>
    <w:rsid w:val="009B32F4"/>
    <w:rsid w:val="009B6EFF"/>
    <w:rsid w:val="009B7E73"/>
    <w:rsid w:val="009C74E3"/>
    <w:rsid w:val="009D0E60"/>
    <w:rsid w:val="009D1A8D"/>
    <w:rsid w:val="009D4CCA"/>
    <w:rsid w:val="009D6B40"/>
    <w:rsid w:val="009E37FD"/>
    <w:rsid w:val="009E3DBD"/>
    <w:rsid w:val="009E6E4C"/>
    <w:rsid w:val="009F1F6A"/>
    <w:rsid w:val="009F2535"/>
    <w:rsid w:val="009F2D52"/>
    <w:rsid w:val="009F35DC"/>
    <w:rsid w:val="00A00B6D"/>
    <w:rsid w:val="00A0135E"/>
    <w:rsid w:val="00A028F1"/>
    <w:rsid w:val="00A0366A"/>
    <w:rsid w:val="00A03B8A"/>
    <w:rsid w:val="00A07819"/>
    <w:rsid w:val="00A132C2"/>
    <w:rsid w:val="00A15989"/>
    <w:rsid w:val="00A22D97"/>
    <w:rsid w:val="00A3236A"/>
    <w:rsid w:val="00A3666C"/>
    <w:rsid w:val="00A410DE"/>
    <w:rsid w:val="00A41ED5"/>
    <w:rsid w:val="00A50480"/>
    <w:rsid w:val="00A52715"/>
    <w:rsid w:val="00A61E1B"/>
    <w:rsid w:val="00A62ADC"/>
    <w:rsid w:val="00A635C8"/>
    <w:rsid w:val="00A6365F"/>
    <w:rsid w:val="00A63B6D"/>
    <w:rsid w:val="00A729E0"/>
    <w:rsid w:val="00A81504"/>
    <w:rsid w:val="00A835ED"/>
    <w:rsid w:val="00A87CB5"/>
    <w:rsid w:val="00A91373"/>
    <w:rsid w:val="00A92D2F"/>
    <w:rsid w:val="00AA6C59"/>
    <w:rsid w:val="00AB1036"/>
    <w:rsid w:val="00AB30BD"/>
    <w:rsid w:val="00AC6BB3"/>
    <w:rsid w:val="00AD3A5C"/>
    <w:rsid w:val="00AE02C6"/>
    <w:rsid w:val="00AE0FBC"/>
    <w:rsid w:val="00AE62F0"/>
    <w:rsid w:val="00AE696C"/>
    <w:rsid w:val="00AE6B03"/>
    <w:rsid w:val="00AE722F"/>
    <w:rsid w:val="00AF4B9C"/>
    <w:rsid w:val="00AF6DD3"/>
    <w:rsid w:val="00B031EC"/>
    <w:rsid w:val="00B05177"/>
    <w:rsid w:val="00B05FB1"/>
    <w:rsid w:val="00B06179"/>
    <w:rsid w:val="00B12EE1"/>
    <w:rsid w:val="00B15FC6"/>
    <w:rsid w:val="00B178A4"/>
    <w:rsid w:val="00B200E6"/>
    <w:rsid w:val="00B2411F"/>
    <w:rsid w:val="00B244E8"/>
    <w:rsid w:val="00B30C84"/>
    <w:rsid w:val="00B416EF"/>
    <w:rsid w:val="00B43242"/>
    <w:rsid w:val="00B43279"/>
    <w:rsid w:val="00B501BE"/>
    <w:rsid w:val="00B70060"/>
    <w:rsid w:val="00B71F5F"/>
    <w:rsid w:val="00B76C1F"/>
    <w:rsid w:val="00B85042"/>
    <w:rsid w:val="00B856DA"/>
    <w:rsid w:val="00B93D70"/>
    <w:rsid w:val="00B96A09"/>
    <w:rsid w:val="00B97A48"/>
    <w:rsid w:val="00BA17BE"/>
    <w:rsid w:val="00BA2223"/>
    <w:rsid w:val="00BA2964"/>
    <w:rsid w:val="00BA3072"/>
    <w:rsid w:val="00BA753D"/>
    <w:rsid w:val="00BB06C8"/>
    <w:rsid w:val="00BC7C07"/>
    <w:rsid w:val="00BD1BFC"/>
    <w:rsid w:val="00BD4A1A"/>
    <w:rsid w:val="00BE4E28"/>
    <w:rsid w:val="00BE5CCC"/>
    <w:rsid w:val="00BF1B12"/>
    <w:rsid w:val="00C02ED8"/>
    <w:rsid w:val="00C05342"/>
    <w:rsid w:val="00C062CC"/>
    <w:rsid w:val="00C114FB"/>
    <w:rsid w:val="00C152D5"/>
    <w:rsid w:val="00C16A4A"/>
    <w:rsid w:val="00C203A9"/>
    <w:rsid w:val="00C2104C"/>
    <w:rsid w:val="00C217FA"/>
    <w:rsid w:val="00C2288B"/>
    <w:rsid w:val="00C22F56"/>
    <w:rsid w:val="00C23B17"/>
    <w:rsid w:val="00C2489B"/>
    <w:rsid w:val="00C27D43"/>
    <w:rsid w:val="00C3143D"/>
    <w:rsid w:val="00C336CD"/>
    <w:rsid w:val="00C34899"/>
    <w:rsid w:val="00C37943"/>
    <w:rsid w:val="00C51C1C"/>
    <w:rsid w:val="00C5342B"/>
    <w:rsid w:val="00C64B8A"/>
    <w:rsid w:val="00C65C4C"/>
    <w:rsid w:val="00C73A21"/>
    <w:rsid w:val="00C74E62"/>
    <w:rsid w:val="00C76E5F"/>
    <w:rsid w:val="00C776AD"/>
    <w:rsid w:val="00C83EC7"/>
    <w:rsid w:val="00C860E4"/>
    <w:rsid w:val="00C90A34"/>
    <w:rsid w:val="00C93A18"/>
    <w:rsid w:val="00C9464E"/>
    <w:rsid w:val="00C94EB1"/>
    <w:rsid w:val="00C95BB1"/>
    <w:rsid w:val="00CA0108"/>
    <w:rsid w:val="00CA5AF0"/>
    <w:rsid w:val="00CB43A0"/>
    <w:rsid w:val="00CC4D11"/>
    <w:rsid w:val="00CC5277"/>
    <w:rsid w:val="00CC6956"/>
    <w:rsid w:val="00CD25DC"/>
    <w:rsid w:val="00CD27CC"/>
    <w:rsid w:val="00CD70F6"/>
    <w:rsid w:val="00CE3593"/>
    <w:rsid w:val="00CE4980"/>
    <w:rsid w:val="00CF2639"/>
    <w:rsid w:val="00CF2A69"/>
    <w:rsid w:val="00CF3447"/>
    <w:rsid w:val="00CF67B9"/>
    <w:rsid w:val="00CF67CC"/>
    <w:rsid w:val="00CF7502"/>
    <w:rsid w:val="00CF78D2"/>
    <w:rsid w:val="00CF7DE3"/>
    <w:rsid w:val="00D108BB"/>
    <w:rsid w:val="00D12FC6"/>
    <w:rsid w:val="00D139C1"/>
    <w:rsid w:val="00D1430A"/>
    <w:rsid w:val="00D1597C"/>
    <w:rsid w:val="00D16E5B"/>
    <w:rsid w:val="00D20636"/>
    <w:rsid w:val="00D354F6"/>
    <w:rsid w:val="00D37202"/>
    <w:rsid w:val="00D4046D"/>
    <w:rsid w:val="00D420B6"/>
    <w:rsid w:val="00D53B7A"/>
    <w:rsid w:val="00D77CBD"/>
    <w:rsid w:val="00D811F3"/>
    <w:rsid w:val="00D8281E"/>
    <w:rsid w:val="00D91C63"/>
    <w:rsid w:val="00D969D4"/>
    <w:rsid w:val="00D974F6"/>
    <w:rsid w:val="00DA4A0F"/>
    <w:rsid w:val="00DA6EC0"/>
    <w:rsid w:val="00DA7730"/>
    <w:rsid w:val="00DB54C5"/>
    <w:rsid w:val="00DB5D31"/>
    <w:rsid w:val="00DC0622"/>
    <w:rsid w:val="00DC22E1"/>
    <w:rsid w:val="00DC242B"/>
    <w:rsid w:val="00DC4896"/>
    <w:rsid w:val="00DE0FCC"/>
    <w:rsid w:val="00DE4C4B"/>
    <w:rsid w:val="00DF1F6A"/>
    <w:rsid w:val="00DF419A"/>
    <w:rsid w:val="00DF5801"/>
    <w:rsid w:val="00DF6AE1"/>
    <w:rsid w:val="00E01126"/>
    <w:rsid w:val="00E06721"/>
    <w:rsid w:val="00E14603"/>
    <w:rsid w:val="00E14E64"/>
    <w:rsid w:val="00E1604F"/>
    <w:rsid w:val="00E2400A"/>
    <w:rsid w:val="00E33E25"/>
    <w:rsid w:val="00E36F26"/>
    <w:rsid w:val="00E4078B"/>
    <w:rsid w:val="00E421CF"/>
    <w:rsid w:val="00E5776E"/>
    <w:rsid w:val="00E61B9E"/>
    <w:rsid w:val="00E62B68"/>
    <w:rsid w:val="00E631DA"/>
    <w:rsid w:val="00E64AC4"/>
    <w:rsid w:val="00E6767F"/>
    <w:rsid w:val="00E71183"/>
    <w:rsid w:val="00E714DB"/>
    <w:rsid w:val="00E738A4"/>
    <w:rsid w:val="00E76BB2"/>
    <w:rsid w:val="00E813D4"/>
    <w:rsid w:val="00E81D6F"/>
    <w:rsid w:val="00E972A1"/>
    <w:rsid w:val="00EA3E8C"/>
    <w:rsid w:val="00EA46E2"/>
    <w:rsid w:val="00EA7B38"/>
    <w:rsid w:val="00EB2483"/>
    <w:rsid w:val="00EB2B54"/>
    <w:rsid w:val="00ED060D"/>
    <w:rsid w:val="00ED0DAC"/>
    <w:rsid w:val="00EE22CC"/>
    <w:rsid w:val="00EF1F05"/>
    <w:rsid w:val="00EF4E76"/>
    <w:rsid w:val="00F00AFF"/>
    <w:rsid w:val="00F01A0E"/>
    <w:rsid w:val="00F06682"/>
    <w:rsid w:val="00F0681B"/>
    <w:rsid w:val="00F103A4"/>
    <w:rsid w:val="00F107D6"/>
    <w:rsid w:val="00F14701"/>
    <w:rsid w:val="00F15D5A"/>
    <w:rsid w:val="00F16B9B"/>
    <w:rsid w:val="00F2153E"/>
    <w:rsid w:val="00F30BEA"/>
    <w:rsid w:val="00F349C2"/>
    <w:rsid w:val="00F43481"/>
    <w:rsid w:val="00F540F9"/>
    <w:rsid w:val="00F547B7"/>
    <w:rsid w:val="00F6512A"/>
    <w:rsid w:val="00F6684F"/>
    <w:rsid w:val="00F77671"/>
    <w:rsid w:val="00FA523D"/>
    <w:rsid w:val="00FC2F06"/>
    <w:rsid w:val="00FC4B5E"/>
    <w:rsid w:val="00FC54C0"/>
    <w:rsid w:val="00FC594D"/>
    <w:rsid w:val="00FC68F1"/>
    <w:rsid w:val="00FC7A1A"/>
    <w:rsid w:val="00FD12BE"/>
    <w:rsid w:val="00FD4AFA"/>
    <w:rsid w:val="00FE26F4"/>
    <w:rsid w:val="00FE3437"/>
    <w:rsid w:val="00FE45FD"/>
    <w:rsid w:val="00FE4959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0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104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/>
    </w:rPr>
  </w:style>
  <w:style w:type="paragraph" w:styleId="2">
    <w:name w:val="heading 2"/>
    <w:basedOn w:val="a"/>
    <w:next w:val="a"/>
    <w:link w:val="20"/>
    <w:qFormat/>
    <w:rsid w:val="00C2104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371F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71F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210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2104C"/>
    <w:pPr>
      <w:spacing w:before="240" w:after="60"/>
      <w:outlineLvl w:val="6"/>
    </w:pPr>
    <w:rPr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Информация об изменениях"/>
    <w:basedOn w:val="a"/>
    <w:next w:val="a"/>
    <w:rsid w:val="00E14E64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/>
      <w:shd w:val="clear" w:color="auto" w:fill="EAEFED"/>
    </w:rPr>
  </w:style>
  <w:style w:type="paragraph" w:customStyle="1" w:styleId="a4">
    <w:name w:val="Подзаголовок для информации об изменениях"/>
    <w:basedOn w:val="a"/>
    <w:next w:val="a"/>
    <w:rsid w:val="00E14E64"/>
    <w:pPr>
      <w:autoSpaceDE w:val="0"/>
      <w:autoSpaceDN w:val="0"/>
      <w:adjustRightInd w:val="0"/>
      <w:jc w:val="both"/>
    </w:pPr>
    <w:rPr>
      <w:rFonts w:ascii="Arial" w:hAnsi="Arial"/>
      <w:b/>
      <w:bCs/>
      <w:color w:val="000080"/>
    </w:rPr>
  </w:style>
  <w:style w:type="paragraph" w:customStyle="1" w:styleId="a5">
    <w:name w:val="Заголовок статьи"/>
    <w:basedOn w:val="a"/>
    <w:next w:val="a"/>
    <w:rsid w:val="006E4B6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6">
    <w:name w:val="line number"/>
    <w:rsid w:val="00DF1F6A"/>
  </w:style>
  <w:style w:type="paragraph" w:styleId="a7">
    <w:name w:val="header"/>
    <w:basedOn w:val="a"/>
    <w:link w:val="a8"/>
    <w:uiPriority w:val="99"/>
    <w:rsid w:val="00DF1F6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DF1F6A"/>
    <w:rPr>
      <w:sz w:val="24"/>
      <w:szCs w:val="24"/>
    </w:rPr>
  </w:style>
  <w:style w:type="paragraph" w:styleId="a9">
    <w:name w:val="footer"/>
    <w:basedOn w:val="a"/>
    <w:link w:val="aa"/>
    <w:rsid w:val="00DF1F6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DF1F6A"/>
    <w:rPr>
      <w:sz w:val="24"/>
      <w:szCs w:val="24"/>
    </w:rPr>
  </w:style>
  <w:style w:type="paragraph" w:styleId="ab">
    <w:name w:val="Balloon Text"/>
    <w:basedOn w:val="a"/>
    <w:link w:val="ac"/>
    <w:rsid w:val="00CF78D2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CF78D2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rsid w:val="002448DC"/>
    <w:rPr>
      <w:color w:val="106BBE"/>
    </w:rPr>
  </w:style>
  <w:style w:type="paragraph" w:styleId="ae">
    <w:name w:val="Body Text"/>
    <w:basedOn w:val="a"/>
    <w:link w:val="af"/>
    <w:rsid w:val="00D420B6"/>
    <w:pPr>
      <w:jc w:val="both"/>
    </w:pPr>
    <w:rPr>
      <w:sz w:val="28"/>
      <w:szCs w:val="28"/>
      <w:lang/>
    </w:rPr>
  </w:style>
  <w:style w:type="character" w:customStyle="1" w:styleId="af">
    <w:name w:val="Основной текст Знак"/>
    <w:link w:val="ae"/>
    <w:rsid w:val="00D420B6"/>
    <w:rPr>
      <w:sz w:val="28"/>
      <w:szCs w:val="28"/>
    </w:rPr>
  </w:style>
  <w:style w:type="paragraph" w:styleId="af0">
    <w:name w:val="Body Text Indent"/>
    <w:basedOn w:val="a"/>
    <w:link w:val="af1"/>
    <w:rsid w:val="00D420B6"/>
    <w:pPr>
      <w:ind w:firstLine="708"/>
      <w:jc w:val="both"/>
    </w:pPr>
    <w:rPr>
      <w:sz w:val="28"/>
      <w:szCs w:val="28"/>
      <w:lang/>
    </w:rPr>
  </w:style>
  <w:style w:type="character" w:customStyle="1" w:styleId="af1">
    <w:name w:val="Основной текст с отступом Знак"/>
    <w:link w:val="af0"/>
    <w:rsid w:val="00D420B6"/>
    <w:rPr>
      <w:sz w:val="28"/>
      <w:szCs w:val="28"/>
    </w:rPr>
  </w:style>
  <w:style w:type="character" w:customStyle="1" w:styleId="20">
    <w:name w:val="Заголовок 2 Знак"/>
    <w:link w:val="2"/>
    <w:rsid w:val="00A729E0"/>
    <w:rPr>
      <w:rFonts w:ascii="Arial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A729E0"/>
    <w:rPr>
      <w:sz w:val="24"/>
      <w:szCs w:val="24"/>
    </w:rPr>
  </w:style>
  <w:style w:type="paragraph" w:styleId="af2">
    <w:name w:val="List Paragraph"/>
    <w:basedOn w:val="a"/>
    <w:uiPriority w:val="34"/>
    <w:qFormat/>
    <w:rsid w:val="009011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90111B"/>
    <w:rPr>
      <w:sz w:val="24"/>
      <w:szCs w:val="24"/>
    </w:rPr>
  </w:style>
  <w:style w:type="character" w:customStyle="1" w:styleId="10">
    <w:name w:val="Заголовок 1 Знак"/>
    <w:link w:val="1"/>
    <w:rsid w:val="003C57F2"/>
    <w:rPr>
      <w:rFonts w:ascii="Arial" w:hAnsi="Arial"/>
      <w:b/>
      <w:bCs/>
      <w:color w:val="000080"/>
    </w:rPr>
  </w:style>
  <w:style w:type="paragraph" w:customStyle="1" w:styleId="af4">
    <w:name w:val="Нормальный (таблица)"/>
    <w:basedOn w:val="a"/>
    <w:next w:val="a"/>
    <w:uiPriority w:val="99"/>
    <w:rsid w:val="008B2DC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5">
    <w:name w:val="Прижатый влево"/>
    <w:basedOn w:val="a"/>
    <w:next w:val="a"/>
    <w:uiPriority w:val="99"/>
    <w:rsid w:val="008B2DC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table" w:styleId="af6">
    <w:name w:val="Table Grid"/>
    <w:basedOn w:val="a1"/>
    <w:rsid w:val="00715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A07819"/>
    <w:pPr>
      <w:spacing w:before="100" w:beforeAutospacing="1" w:after="100" w:afterAutospacing="1"/>
    </w:pPr>
  </w:style>
  <w:style w:type="character" w:customStyle="1" w:styleId="blk">
    <w:name w:val="blk"/>
    <w:basedOn w:val="a0"/>
    <w:rsid w:val="00A07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32FB-672B-448F-AFB6-96DBF30A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Microsoft</Company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Admin</dc:creator>
  <cp:lastModifiedBy>PetrovaMP</cp:lastModifiedBy>
  <cp:revision>2</cp:revision>
  <cp:lastPrinted>2023-07-20T05:13:00Z</cp:lastPrinted>
  <dcterms:created xsi:type="dcterms:W3CDTF">2025-02-28T10:55:00Z</dcterms:created>
  <dcterms:modified xsi:type="dcterms:W3CDTF">2025-02-28T10:55:00Z</dcterms:modified>
</cp:coreProperties>
</file>