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jc w:val="center"/>
        <w:tblInd w:w="567" w:type="dxa"/>
        <w:tblLayout w:type="fixed"/>
        <w:tblLook w:val="0000"/>
      </w:tblPr>
      <w:tblGrid>
        <w:gridCol w:w="4253"/>
        <w:gridCol w:w="1134"/>
        <w:gridCol w:w="4360"/>
      </w:tblGrid>
      <w:tr w:rsidR="009E6543" w:rsidRPr="00E22F72" w:rsidTr="005E41C4">
        <w:trPr>
          <w:trHeight w:val="2699"/>
          <w:jc w:val="center"/>
        </w:trPr>
        <w:tc>
          <w:tcPr>
            <w:tcW w:w="4253" w:type="dxa"/>
          </w:tcPr>
          <w:p w:rsidR="009E6543" w:rsidRPr="00E22F72" w:rsidRDefault="009E6543" w:rsidP="00E22F72">
            <w:pPr>
              <w:jc w:val="center"/>
              <w:rPr>
                <w:rFonts w:ascii="Times New Roman" w:hAnsi="Times New Roman" w:cs="Times New Roman"/>
                <w:b/>
                <w:color w:val="000000"/>
                <w:lang w:val="en-US"/>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Чăваш Республикин</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3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E22F72" w:rsidP="00E22F72">
            <w:pPr>
              <w:ind w:firstLine="0"/>
              <w:jc w:val="center"/>
              <w:rPr>
                <w:rFonts w:ascii="Times New Roman" w:hAnsi="Times New Roman" w:cs="Times New Roman"/>
                <w:color w:val="000000"/>
              </w:rPr>
            </w:pPr>
            <w:r>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9E6543" w:rsidRPr="00E22F72" w:rsidRDefault="009E6543" w:rsidP="00E22F72">
            <w:pPr>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E22F72" w:rsidRDefault="00AC05B2" w:rsidP="007C09DD">
            <w:pPr>
              <w:ind w:firstLine="176"/>
              <w:jc w:val="center"/>
              <w:rPr>
                <w:rFonts w:ascii="Times New Roman" w:hAnsi="Times New Roman" w:cs="Times New Roman"/>
                <w:b/>
                <w:color w:val="000000"/>
              </w:rPr>
            </w:pPr>
            <w:r>
              <w:rPr>
                <w:rFonts w:ascii="Times New Roman" w:hAnsi="Times New Roman" w:cs="Times New Roman"/>
                <w:b/>
                <w:color w:val="000000"/>
              </w:rPr>
              <w:t>01.06.2023</w:t>
            </w:r>
            <w:r w:rsidR="00976F08">
              <w:rPr>
                <w:rFonts w:ascii="Times New Roman" w:hAnsi="Times New Roman" w:cs="Times New Roman"/>
                <w:b/>
                <w:color w:val="000000"/>
              </w:rPr>
              <w:t xml:space="preserve"> </w:t>
            </w:r>
            <w:r w:rsidR="009E6543" w:rsidRPr="00E22F72">
              <w:rPr>
                <w:rFonts w:ascii="Times New Roman" w:hAnsi="Times New Roman" w:cs="Times New Roman"/>
                <w:b/>
                <w:color w:val="000000"/>
              </w:rPr>
              <w:t xml:space="preserve">№ </w:t>
            </w:r>
            <w:r>
              <w:rPr>
                <w:rFonts w:ascii="Times New Roman" w:hAnsi="Times New Roman" w:cs="Times New Roman"/>
                <w:b/>
                <w:color w:val="000000"/>
              </w:rPr>
              <w:t>608</w:t>
            </w:r>
          </w:p>
          <w:p w:rsidR="009E6543" w:rsidRPr="00E22F72" w:rsidRDefault="009E6543" w:rsidP="007C09DD">
            <w:pPr>
              <w:ind w:firstLine="176"/>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r w:rsidR="009E6543" w:rsidRPr="00E22F72" w:rsidTr="00975528">
        <w:trPr>
          <w:trHeight w:val="644"/>
          <w:jc w:val="center"/>
        </w:trPr>
        <w:tc>
          <w:tcPr>
            <w:tcW w:w="5387" w:type="dxa"/>
            <w:gridSpan w:val="2"/>
          </w:tcPr>
          <w:p w:rsidR="009E6543" w:rsidRPr="00E22F72" w:rsidRDefault="009E6543" w:rsidP="00975528">
            <w:pPr>
              <w:pStyle w:val="2"/>
              <w:ind w:firstLine="0"/>
              <w:rPr>
                <w:rFonts w:ascii="Times New Roman" w:hAnsi="Times New Roman"/>
                <w:b/>
                <w:color w:val="000000"/>
              </w:rPr>
            </w:pPr>
          </w:p>
        </w:tc>
        <w:tc>
          <w:tcPr>
            <w:tcW w:w="4360" w:type="dxa"/>
          </w:tcPr>
          <w:p w:rsidR="009E6543" w:rsidRPr="00E22F72" w:rsidRDefault="009E6543" w:rsidP="00E22F72">
            <w:pPr>
              <w:jc w:val="center"/>
              <w:rPr>
                <w:rFonts w:ascii="Times New Roman" w:hAnsi="Times New Roman" w:cs="Times New Roman"/>
                <w:b/>
                <w:color w:val="000000"/>
              </w:rPr>
            </w:pPr>
          </w:p>
        </w:tc>
      </w:tr>
    </w:tbl>
    <w:p w:rsidR="00ED1A42" w:rsidRPr="004D7494" w:rsidRDefault="00C10BE9" w:rsidP="00ED1A42">
      <w:pPr>
        <w:pStyle w:val="1"/>
        <w:jc w:val="left"/>
        <w:rPr>
          <w:color w:val="000000" w:themeColor="text1"/>
        </w:rPr>
      </w:pPr>
      <w:hyperlink r:id="rId8" w:history="1">
        <w:r w:rsidR="00ED1A42" w:rsidRPr="004D7494">
          <w:rPr>
            <w:rStyle w:val="a4"/>
            <w:b/>
            <w:bCs/>
            <w:color w:val="000000" w:themeColor="text1"/>
          </w:rPr>
          <w:t xml:space="preserve">"Об утверждении Положения о предотвращении и </w:t>
        </w:r>
        <w:r w:rsidR="00ED1A42">
          <w:rPr>
            <w:rStyle w:val="a4"/>
            <w:b/>
            <w:bCs/>
            <w:color w:val="000000" w:themeColor="text1"/>
          </w:rPr>
          <w:t xml:space="preserve">                                            </w:t>
        </w:r>
        <w:r w:rsidR="00ED1A42" w:rsidRPr="004D7494">
          <w:rPr>
            <w:rStyle w:val="a4"/>
            <w:b/>
            <w:bCs/>
            <w:color w:val="000000" w:themeColor="text1"/>
          </w:rPr>
          <w:t xml:space="preserve">урегулировании конфликта интересов в сфере </w:t>
        </w:r>
        <w:r w:rsidR="00ED1A42">
          <w:rPr>
            <w:rStyle w:val="a4"/>
            <w:b/>
            <w:bCs/>
            <w:color w:val="000000" w:themeColor="text1"/>
          </w:rPr>
          <w:t xml:space="preserve">                                                                  </w:t>
        </w:r>
        <w:r w:rsidR="00ED1A42" w:rsidRPr="004D7494">
          <w:rPr>
            <w:rStyle w:val="a4"/>
            <w:b/>
            <w:bCs/>
            <w:color w:val="000000" w:themeColor="text1"/>
          </w:rPr>
          <w:t xml:space="preserve">закупок в администрации </w:t>
        </w:r>
        <w:r w:rsidR="00ED1A42">
          <w:rPr>
            <w:rStyle w:val="a4"/>
            <w:b/>
            <w:bCs/>
            <w:color w:val="000000" w:themeColor="text1"/>
          </w:rPr>
          <w:t>Мариинско-Посадского</w:t>
        </w:r>
        <w:r w:rsidR="00ED1A42" w:rsidRPr="004D7494">
          <w:rPr>
            <w:rStyle w:val="a4"/>
            <w:b/>
            <w:bCs/>
            <w:color w:val="000000" w:themeColor="text1"/>
          </w:rPr>
          <w:t xml:space="preserve"> </w:t>
        </w:r>
        <w:r w:rsidR="00ED1A42">
          <w:rPr>
            <w:rStyle w:val="a4"/>
            <w:b/>
            <w:bCs/>
            <w:color w:val="000000" w:themeColor="text1"/>
          </w:rPr>
          <w:t xml:space="preserve">                                            </w:t>
        </w:r>
        <w:r w:rsidR="00ED1A42" w:rsidRPr="004D7494">
          <w:rPr>
            <w:rStyle w:val="a4"/>
            <w:b/>
            <w:bCs/>
            <w:color w:val="000000" w:themeColor="text1"/>
          </w:rPr>
          <w:t>муниципального округа Чувашской Республики"</w:t>
        </w:r>
      </w:hyperlink>
    </w:p>
    <w:p w:rsidR="00ED1A42" w:rsidRDefault="00ED1A42" w:rsidP="00ED1A42"/>
    <w:p w:rsidR="00ED1A42" w:rsidRPr="00ED1A42" w:rsidRDefault="00ED1A42" w:rsidP="00ED1A42">
      <w:pPr>
        <w:rPr>
          <w:color w:val="000000" w:themeColor="text1"/>
        </w:rPr>
      </w:pPr>
      <w:r w:rsidRPr="00ED1A42">
        <w:rPr>
          <w:color w:val="000000" w:themeColor="text1"/>
        </w:rPr>
        <w:t xml:space="preserve">В соответствии с </w:t>
      </w:r>
      <w:r>
        <w:rPr>
          <w:color w:val="000000" w:themeColor="text1"/>
        </w:rPr>
        <w:t>Фе</w:t>
      </w:r>
      <w:r w:rsidRPr="00ED1A42">
        <w:rPr>
          <w:color w:val="000000" w:themeColor="text1"/>
        </w:rPr>
        <w:t xml:space="preserve">деральными законами </w:t>
      </w:r>
      <w:hyperlink r:id="rId9" w:history="1">
        <w:r w:rsidRPr="00ED1A42">
          <w:rPr>
            <w:rStyle w:val="a4"/>
            <w:color w:val="000000" w:themeColor="text1"/>
          </w:rPr>
          <w:t xml:space="preserve">от </w:t>
        </w:r>
        <w:r w:rsidRPr="00ED1A42">
          <w:rPr>
            <w:rStyle w:val="a4"/>
            <w:b w:val="0"/>
            <w:color w:val="000000" w:themeColor="text1"/>
          </w:rPr>
          <w:t>25.12.2008 N 273-ФЗ</w:t>
        </w:r>
      </w:hyperlink>
      <w:r w:rsidRPr="00ED1A42">
        <w:rPr>
          <w:color w:val="000000" w:themeColor="text1"/>
        </w:rPr>
        <w:t xml:space="preserve"> "О противодействии коррупции" и </w:t>
      </w:r>
      <w:hyperlink r:id="rId10" w:history="1">
        <w:r w:rsidRPr="00ED1A42">
          <w:rPr>
            <w:rStyle w:val="a4"/>
            <w:b w:val="0"/>
            <w:color w:val="000000" w:themeColor="text1"/>
          </w:rPr>
          <w:t>от 05.04.2013 N 44-ФЗ</w:t>
        </w:r>
      </w:hyperlink>
      <w:r w:rsidRPr="00ED1A42">
        <w:rPr>
          <w:color w:val="000000" w:themeColor="text1"/>
        </w:rPr>
        <w:t xml:space="preserve"> "О контрактной системе в сфере закупок товаров, работ, услуг для обеспечения государственных и муниципальных нужд" администрация Мариинско-Посадского муниципального округа постановляет:</w:t>
      </w:r>
    </w:p>
    <w:p w:rsidR="00ED1A42" w:rsidRPr="00ED1A42" w:rsidRDefault="00ED1A42" w:rsidP="00ED1A42">
      <w:pPr>
        <w:rPr>
          <w:color w:val="000000" w:themeColor="text1"/>
        </w:rPr>
      </w:pPr>
      <w:bookmarkStart w:id="0" w:name="sub_1"/>
      <w:r w:rsidRPr="00ED1A42">
        <w:rPr>
          <w:color w:val="000000" w:themeColor="text1"/>
        </w:rPr>
        <w:t xml:space="preserve">1. Утвердить прилагаемое </w:t>
      </w:r>
      <w:hyperlink w:anchor="sub_1000" w:history="1">
        <w:r w:rsidRPr="00ED1A42">
          <w:rPr>
            <w:rStyle w:val="a4"/>
            <w:b w:val="0"/>
            <w:color w:val="000000" w:themeColor="text1"/>
          </w:rPr>
          <w:t>Положение</w:t>
        </w:r>
      </w:hyperlink>
      <w:r w:rsidRPr="00ED1A42">
        <w:rPr>
          <w:color w:val="000000" w:themeColor="text1"/>
        </w:rPr>
        <w:t xml:space="preserve"> о предотвращении и урегулировании конфликта интересов в сфере закупок в администрации Мариинско-Посадского муниципального округа Чувашской Республики.</w:t>
      </w:r>
    </w:p>
    <w:p w:rsidR="00ED1A42" w:rsidRPr="00ED1A42" w:rsidRDefault="00ED1A42" w:rsidP="00ED1A42">
      <w:pPr>
        <w:rPr>
          <w:color w:val="000000" w:themeColor="text1"/>
        </w:rPr>
      </w:pPr>
      <w:bookmarkStart w:id="1" w:name="sub_2"/>
      <w:bookmarkEnd w:id="0"/>
      <w:r w:rsidRPr="00ED1A42">
        <w:rPr>
          <w:color w:val="000000" w:themeColor="text1"/>
        </w:rPr>
        <w:t xml:space="preserve">2. Настоящее постановление вступает в силу после его </w:t>
      </w:r>
      <w:hyperlink r:id="rId11" w:history="1">
        <w:r w:rsidRPr="00ED1A42">
          <w:rPr>
            <w:rStyle w:val="a4"/>
            <w:b w:val="0"/>
            <w:color w:val="000000" w:themeColor="text1"/>
          </w:rPr>
          <w:t>официального опубликования</w:t>
        </w:r>
      </w:hyperlink>
      <w:r w:rsidRPr="00ED1A42">
        <w:rPr>
          <w:color w:val="000000" w:themeColor="text1"/>
        </w:rPr>
        <w:t xml:space="preserve"> в периодическом печатном издании "</w:t>
      </w:r>
      <w:r>
        <w:rPr>
          <w:color w:val="000000" w:themeColor="text1"/>
        </w:rPr>
        <w:t xml:space="preserve">Посадский </w:t>
      </w:r>
      <w:r w:rsidRPr="00ED1A42">
        <w:rPr>
          <w:color w:val="000000" w:themeColor="text1"/>
        </w:rPr>
        <w:t>Вестник ".</w:t>
      </w:r>
    </w:p>
    <w:bookmarkEnd w:id="1"/>
    <w:p w:rsidR="00D6020C" w:rsidRPr="00ED1A42" w:rsidRDefault="00D6020C" w:rsidP="00D6020C">
      <w:pPr>
        <w:pStyle w:val="Standard"/>
        <w:jc w:val="both"/>
        <w:rPr>
          <w:rFonts w:ascii="Times New Roman" w:hAnsi="Times New Roman" w:cs="Times New Roman"/>
          <w:color w:val="000000" w:themeColor="text1"/>
          <w:lang w:val="ru-RU"/>
        </w:rPr>
      </w:pPr>
    </w:p>
    <w:p w:rsidR="00D6020C" w:rsidRPr="00D6020C" w:rsidRDefault="00D6020C" w:rsidP="00D6020C">
      <w:pPr>
        <w:pStyle w:val="Standard"/>
        <w:jc w:val="both"/>
        <w:rPr>
          <w:rFonts w:ascii="Times New Roman" w:hAnsi="Times New Roman" w:cs="Times New Roman"/>
          <w:lang w:val="ru-RU"/>
        </w:rPr>
      </w:pPr>
    </w:p>
    <w:p w:rsidR="00EC2A19" w:rsidRPr="00D6020C" w:rsidRDefault="00EC2A19" w:rsidP="00D6020C">
      <w:pPr>
        <w:ind w:firstLine="0"/>
        <w:rPr>
          <w:rFonts w:ascii="Times New Roman" w:hAnsi="Times New Roman" w:cs="Times New Roman"/>
        </w:rPr>
      </w:pPr>
    </w:p>
    <w:p w:rsidR="00D84268" w:rsidRPr="00E22F72" w:rsidRDefault="00A4188F" w:rsidP="00A4188F">
      <w:pPr>
        <w:ind w:firstLine="0"/>
        <w:rPr>
          <w:rFonts w:ascii="Times New Roman" w:hAnsi="Times New Roman" w:cs="Times New Roman"/>
          <w:color w:val="000000"/>
        </w:rPr>
      </w:pPr>
      <w:r>
        <w:rPr>
          <w:rFonts w:ascii="Times New Roman" w:hAnsi="Times New Roman" w:cs="Times New Roman"/>
          <w:color w:val="000000"/>
        </w:rPr>
        <w:t xml:space="preserve"> </w:t>
      </w:r>
      <w:r w:rsidR="003E3F41" w:rsidRPr="00E22F72">
        <w:rPr>
          <w:rFonts w:ascii="Times New Roman" w:hAnsi="Times New Roman" w:cs="Times New Roman"/>
          <w:color w:val="000000"/>
        </w:rPr>
        <w:t xml:space="preserve">Глава Мариинско-Посадского </w:t>
      </w:r>
    </w:p>
    <w:p w:rsidR="003E3F41" w:rsidRDefault="00A4188F" w:rsidP="00A4188F">
      <w:pPr>
        <w:ind w:firstLine="0"/>
        <w:rPr>
          <w:rFonts w:ascii="Times New Roman" w:hAnsi="Times New Roman" w:cs="Times New Roman"/>
          <w:color w:val="000000"/>
        </w:rPr>
      </w:pPr>
      <w:r>
        <w:rPr>
          <w:rFonts w:ascii="Times New Roman" w:hAnsi="Times New Roman" w:cs="Times New Roman"/>
          <w:color w:val="000000"/>
        </w:rPr>
        <w:t xml:space="preserve"> </w:t>
      </w:r>
      <w:r w:rsidR="003E3F41" w:rsidRPr="00E22F72">
        <w:rPr>
          <w:rFonts w:ascii="Times New Roman" w:hAnsi="Times New Roman" w:cs="Times New Roman"/>
          <w:color w:val="000000"/>
        </w:rPr>
        <w:t>муниципального</w:t>
      </w:r>
      <w:r w:rsidR="00D84268" w:rsidRPr="00E22F72">
        <w:rPr>
          <w:rFonts w:ascii="Times New Roman" w:hAnsi="Times New Roman" w:cs="Times New Roman"/>
          <w:color w:val="000000"/>
        </w:rPr>
        <w:t xml:space="preserve"> </w:t>
      </w:r>
      <w:r w:rsidR="003E3F41" w:rsidRPr="00E22F72">
        <w:rPr>
          <w:rFonts w:ascii="Times New Roman" w:hAnsi="Times New Roman" w:cs="Times New Roman"/>
          <w:color w:val="000000"/>
        </w:rPr>
        <w:t xml:space="preserve">округа </w:t>
      </w:r>
      <w:r w:rsidR="00D84268" w:rsidRPr="00E22F72">
        <w:rPr>
          <w:rFonts w:ascii="Times New Roman" w:hAnsi="Times New Roman" w:cs="Times New Roman"/>
          <w:color w:val="000000"/>
        </w:rPr>
        <w:t xml:space="preserve">                                                  </w:t>
      </w:r>
      <w:r w:rsidR="00C219BE" w:rsidRPr="00E22F72">
        <w:rPr>
          <w:rFonts w:ascii="Times New Roman" w:hAnsi="Times New Roman" w:cs="Times New Roman"/>
          <w:color w:val="000000"/>
        </w:rPr>
        <w:t xml:space="preserve">                                      </w:t>
      </w:r>
      <w:r w:rsidR="00D84268" w:rsidRPr="00E22F72">
        <w:rPr>
          <w:rFonts w:ascii="Times New Roman" w:hAnsi="Times New Roman" w:cs="Times New Roman"/>
          <w:color w:val="000000"/>
        </w:rPr>
        <w:t xml:space="preserve">  </w:t>
      </w:r>
      <w:r w:rsidR="003E3F41" w:rsidRPr="00E22F72">
        <w:rPr>
          <w:rFonts w:ascii="Times New Roman" w:hAnsi="Times New Roman" w:cs="Times New Roman"/>
          <w:color w:val="000000"/>
        </w:rPr>
        <w:t>В.В. Петров</w:t>
      </w: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Pr="004D7494" w:rsidRDefault="00ED1A42" w:rsidP="00ED1A42">
      <w:pPr>
        <w:jc w:val="right"/>
        <w:rPr>
          <w:rStyle w:val="a3"/>
          <w:rFonts w:ascii="Times New Roman" w:hAnsi="Times New Roman" w:cs="Times New Roman"/>
          <w:b w:val="0"/>
          <w:color w:val="000000" w:themeColor="text1"/>
        </w:rPr>
      </w:pPr>
      <w:r w:rsidRPr="004D7494">
        <w:rPr>
          <w:rStyle w:val="a3"/>
          <w:rFonts w:ascii="Times New Roman" w:hAnsi="Times New Roman" w:cs="Times New Roman"/>
          <w:b w:val="0"/>
          <w:color w:val="000000" w:themeColor="text1"/>
        </w:rPr>
        <w:lastRenderedPageBreak/>
        <w:t>Приложение</w:t>
      </w:r>
      <w:r w:rsidRPr="004D7494">
        <w:rPr>
          <w:rStyle w:val="a3"/>
          <w:rFonts w:ascii="Times New Roman" w:hAnsi="Times New Roman" w:cs="Times New Roman"/>
          <w:b w:val="0"/>
          <w:color w:val="000000" w:themeColor="text1"/>
        </w:rPr>
        <w:br/>
        <w:t xml:space="preserve">к </w:t>
      </w:r>
      <w:hyperlink w:anchor="sub_0" w:history="1">
        <w:r w:rsidRPr="004D7494">
          <w:rPr>
            <w:rStyle w:val="a4"/>
            <w:rFonts w:ascii="Times New Roman" w:hAnsi="Times New Roman"/>
            <w:b w:val="0"/>
            <w:color w:val="000000" w:themeColor="text1"/>
          </w:rPr>
          <w:t>постановлению</w:t>
        </w:r>
      </w:hyperlink>
      <w:r w:rsidRPr="004D7494">
        <w:rPr>
          <w:rStyle w:val="a3"/>
          <w:rFonts w:ascii="Times New Roman" w:hAnsi="Times New Roman" w:cs="Times New Roman"/>
          <w:b w:val="0"/>
          <w:color w:val="000000" w:themeColor="text1"/>
        </w:rPr>
        <w:t xml:space="preserve"> администрации</w:t>
      </w:r>
      <w:r w:rsidRPr="004D7494">
        <w:rPr>
          <w:rStyle w:val="a3"/>
          <w:rFonts w:ascii="Times New Roman" w:hAnsi="Times New Roman" w:cs="Times New Roman"/>
          <w:b w:val="0"/>
          <w:color w:val="000000" w:themeColor="text1"/>
        </w:rPr>
        <w:br/>
        <w:t>Мариинско-Посадского</w:t>
      </w:r>
      <w:r w:rsidRPr="004D7494">
        <w:rPr>
          <w:rStyle w:val="a3"/>
          <w:rFonts w:ascii="Times New Roman" w:hAnsi="Times New Roman" w:cs="Times New Roman"/>
          <w:b w:val="0"/>
          <w:color w:val="000000" w:themeColor="text1"/>
        </w:rPr>
        <w:br/>
        <w:t>муниципального округа</w:t>
      </w:r>
      <w:r w:rsidRPr="004D7494">
        <w:rPr>
          <w:rStyle w:val="a3"/>
          <w:rFonts w:ascii="Times New Roman" w:hAnsi="Times New Roman" w:cs="Times New Roman"/>
          <w:b w:val="0"/>
          <w:color w:val="000000" w:themeColor="text1"/>
        </w:rPr>
        <w:br/>
        <w:t xml:space="preserve">от </w:t>
      </w:r>
      <w:r>
        <w:rPr>
          <w:rStyle w:val="a3"/>
          <w:rFonts w:ascii="Times New Roman" w:hAnsi="Times New Roman"/>
          <w:b w:val="0"/>
          <w:color w:val="000000" w:themeColor="text1"/>
        </w:rPr>
        <w:t xml:space="preserve"> </w:t>
      </w:r>
      <w:r w:rsidR="00AC05B2">
        <w:rPr>
          <w:rStyle w:val="a3"/>
          <w:rFonts w:ascii="Times New Roman" w:hAnsi="Times New Roman"/>
          <w:b w:val="0"/>
          <w:color w:val="000000" w:themeColor="text1"/>
        </w:rPr>
        <w:t>01.06.2023</w:t>
      </w:r>
      <w:r>
        <w:rPr>
          <w:rStyle w:val="a3"/>
          <w:rFonts w:ascii="Times New Roman" w:hAnsi="Times New Roman"/>
          <w:b w:val="0"/>
          <w:color w:val="000000" w:themeColor="text1"/>
        </w:rPr>
        <w:t xml:space="preserve"> </w:t>
      </w:r>
      <w:r w:rsidRPr="004D7494">
        <w:rPr>
          <w:rStyle w:val="a3"/>
          <w:rFonts w:ascii="Times New Roman" w:hAnsi="Times New Roman" w:cs="Times New Roman"/>
          <w:b w:val="0"/>
          <w:color w:val="000000" w:themeColor="text1"/>
        </w:rPr>
        <w:t>N </w:t>
      </w:r>
      <w:r w:rsidR="00AC05B2">
        <w:rPr>
          <w:rStyle w:val="a3"/>
          <w:rFonts w:ascii="Times New Roman" w:hAnsi="Times New Roman" w:cs="Times New Roman"/>
          <w:b w:val="0"/>
          <w:color w:val="000000" w:themeColor="text1"/>
        </w:rPr>
        <w:t>608</w:t>
      </w:r>
      <w:r>
        <w:rPr>
          <w:rStyle w:val="a3"/>
          <w:rFonts w:ascii="Times New Roman" w:hAnsi="Times New Roman"/>
          <w:b w:val="0"/>
          <w:color w:val="000000" w:themeColor="text1"/>
        </w:rPr>
        <w:t xml:space="preserve">                      </w:t>
      </w:r>
    </w:p>
    <w:p w:rsidR="00ED1A42" w:rsidRPr="004D7494" w:rsidRDefault="00ED1A42" w:rsidP="00ED1A42">
      <w:pPr>
        <w:rPr>
          <w:rFonts w:ascii="Times New Roman" w:hAnsi="Times New Roman" w:cs="Times New Roman"/>
          <w:color w:val="000000" w:themeColor="text1"/>
        </w:rPr>
      </w:pPr>
    </w:p>
    <w:p w:rsidR="00ED1A42" w:rsidRDefault="00ED1A42" w:rsidP="00ED1A42">
      <w:pPr>
        <w:pStyle w:val="1"/>
      </w:pPr>
      <w:r>
        <w:t>Положение</w:t>
      </w:r>
      <w:r>
        <w:br/>
        <w:t>о предотвращении и урегулировании конфликта интересов в сфере закупок в администрации Мариинско-Посадского муниципального округа Чувашской Республики</w:t>
      </w:r>
    </w:p>
    <w:p w:rsidR="00ED1A42" w:rsidRDefault="00ED1A42" w:rsidP="00ED1A42">
      <w:pPr>
        <w:pStyle w:val="1"/>
      </w:pPr>
      <w:bookmarkStart w:id="2" w:name="sub_1001"/>
      <w:r>
        <w:t>1. Общие положения</w:t>
      </w:r>
    </w:p>
    <w:bookmarkEnd w:id="2"/>
    <w:p w:rsidR="00ED1A42" w:rsidRDefault="00ED1A42" w:rsidP="00ED1A42"/>
    <w:p w:rsidR="00ED1A42" w:rsidRDefault="00ED1A42" w:rsidP="00ED1A42">
      <w:bookmarkStart w:id="3" w:name="sub_11"/>
      <w:r>
        <w:t xml:space="preserve">1.1. Настоящее Положение разработано в соответствии с требованиями </w:t>
      </w:r>
      <w:hyperlink r:id="rId12" w:history="1">
        <w:r>
          <w:rPr>
            <w:rStyle w:val="a4"/>
          </w:rPr>
          <w:t>Федерального закона</w:t>
        </w:r>
      </w:hyperlink>
      <w:r>
        <w:t xml:space="preserve"> от 25 декабря 2008 г. N 273-ФЗ "О противодействии коррупции" (далее - Федеральный закон N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3" w:history="1">
        <w:r>
          <w:rPr>
            <w:rStyle w:val="a4"/>
          </w:rPr>
          <w:t>Федеральным 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w:t>
      </w:r>
      <w:hyperlink r:id="rId14" w:history="1">
        <w:r>
          <w:rPr>
            <w:rStyle w:val="a4"/>
          </w:rPr>
          <w:t>Федеральным законом</w:t>
        </w:r>
      </w:hyperlink>
      <w:r>
        <w:t xml:space="preserve">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в целях осуществления деятельности, направленной на выявление личной заинтересованности муниципальных служащих, должностных лиц администрации Мариинско-Посадского муниципального округа Чувашской Республики (далее - Заказчик, Учреждение), которая приводит или может привести к конфликту интересов при осуществлении закупок товаров, работ, услуг для обеспечения нужд Мариинско-Посадского муниципального округа Чувашской Республики (далее - закупки).</w:t>
      </w:r>
    </w:p>
    <w:p w:rsidR="00ED1A42" w:rsidRDefault="00ED1A42" w:rsidP="00ED1A42">
      <w:bookmarkStart w:id="4" w:name="sub_12"/>
      <w:bookmarkEnd w:id="3"/>
      <w:r>
        <w:t>1.2. При организации работы, направленной на выявление личной заинтересованности работников Учреждения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rsidR="00ED1A42" w:rsidRDefault="00ED1A42" w:rsidP="00ED1A42">
      <w:bookmarkStart w:id="5" w:name="sub_13"/>
      <w:bookmarkEnd w:id="4"/>
      <w:r>
        <w:t>1.3. При осуществлении указанных мероприятий Заказчик исходит не только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ED1A42" w:rsidRDefault="00ED1A42" w:rsidP="00ED1A42">
      <w:bookmarkStart w:id="6" w:name="sub_14"/>
      <w:bookmarkEnd w:id="5"/>
      <w:r>
        <w:t>1.4. Работа, направленная на выявление личной заинтересованности работников Учреждения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bookmarkEnd w:id="6"/>
    <w:p w:rsidR="00ED1A42" w:rsidRDefault="00ED1A42" w:rsidP="00ED1A42"/>
    <w:p w:rsidR="00ED1A42" w:rsidRDefault="00ED1A42" w:rsidP="00ED1A42">
      <w:pPr>
        <w:pStyle w:val="1"/>
      </w:pPr>
      <w:bookmarkStart w:id="7" w:name="sub_1002"/>
      <w:r>
        <w:t>2. Основные используемые понятия и определения</w:t>
      </w:r>
    </w:p>
    <w:bookmarkEnd w:id="7"/>
    <w:p w:rsidR="00ED1A42" w:rsidRDefault="00ED1A42" w:rsidP="00ED1A42"/>
    <w:p w:rsidR="00ED1A42" w:rsidRDefault="00ED1A42" w:rsidP="00ED1A42">
      <w:r>
        <w:t>2.1. Для целей настоящего Положения используются следующие основные понятия:</w:t>
      </w:r>
    </w:p>
    <w:p w:rsidR="00ED1A42" w:rsidRDefault="00ED1A42" w:rsidP="00ED1A42">
      <w:r>
        <w:t xml:space="preserve">- </w:t>
      </w:r>
      <w:r>
        <w:rPr>
          <w:rStyle w:val="a3"/>
        </w:rPr>
        <w:t xml:space="preserve">закупка товара, работы, услуги для обеспечения муниципальных нужд (далее - закупка) </w:t>
      </w:r>
      <w:r>
        <w:t xml:space="preserve">- совокупность действий, осуществляемых в установленном </w:t>
      </w:r>
      <w:hyperlink r:id="rId15" w:history="1">
        <w:r>
          <w:rPr>
            <w:rStyle w:val="a4"/>
          </w:rPr>
          <w:t>Федеральным законом</w:t>
        </w:r>
      </w:hyperlink>
      <w:r>
        <w:t xml:space="preserve"> N 44-ФЗ порядке Заказчиком и направленных на обеспечение муниципальных нужд.</w:t>
      </w:r>
    </w:p>
    <w:p w:rsidR="00ED1A42" w:rsidRDefault="00ED1A42" w:rsidP="00ED1A42">
      <w:r>
        <w:lastRenderedPageBreak/>
        <w:t>Закупка начинается с определения поставщика (подрядчика, исполнителя) и завершается исполнением обязательств сторонами контракта;</w:t>
      </w:r>
    </w:p>
    <w:p w:rsidR="00ED1A42" w:rsidRDefault="00ED1A42" w:rsidP="00ED1A42">
      <w:bookmarkStart w:id="8" w:name="sub_214"/>
      <w:r>
        <w:t xml:space="preserve">- </w:t>
      </w:r>
      <w:r>
        <w:rPr>
          <w:rStyle w:val="a3"/>
        </w:rPr>
        <w:t>участник закупки</w:t>
      </w:r>
      <w: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 w:history="1">
        <w:r>
          <w:rPr>
            <w:rStyle w:val="a4"/>
          </w:rPr>
          <w:t>пунктом 15 статьи 241</w:t>
        </w:r>
      </w:hyperlink>
      <w: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w:t>
      </w:r>
      <w:hyperlink r:id="rId17" w:history="1">
        <w:r>
          <w:rPr>
            <w:rStyle w:val="a4"/>
          </w:rPr>
          <w:t>Федеральным 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8" w:history="1">
        <w:r>
          <w:rPr>
            <w:rStyle w:val="a4"/>
          </w:rPr>
          <w:t>Федеральным законом</w:t>
        </w:r>
      </w:hyperlink>
      <w:r>
        <w:t xml:space="preserve"> от 14 июля 2022 года N 255-ФЗ "О контроле за деятельностью лиц, находящихся под иностранным влиянием";</w:t>
      </w:r>
    </w:p>
    <w:bookmarkEnd w:id="8"/>
    <w:p w:rsidR="00ED1A42" w:rsidRDefault="00ED1A42" w:rsidP="00ED1A42">
      <w:r>
        <w:t xml:space="preserve">- </w:t>
      </w:r>
      <w:r>
        <w:rPr>
          <w:rStyle w:val="a3"/>
        </w:rPr>
        <w:t>личная заинтересованность</w:t>
      </w:r>
      <w: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D1A42" w:rsidRDefault="00ED1A42" w:rsidP="00ED1A42">
      <w:r>
        <w:t xml:space="preserve">- </w:t>
      </w:r>
      <w:r>
        <w:rPr>
          <w:rStyle w:val="a3"/>
        </w:rPr>
        <w:t>конфликт интересов</w:t>
      </w:r>
      <w: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w:t>
      </w:r>
    </w:p>
    <w:p w:rsidR="00ED1A42" w:rsidRDefault="00ED1A42" w:rsidP="00ED1A42">
      <w:r>
        <w:t xml:space="preserve">- </w:t>
      </w:r>
      <w:r>
        <w:rPr>
          <w:rStyle w:val="a3"/>
        </w:rPr>
        <w:t>конфликт интересов в сфере закупок</w:t>
      </w:r>
      <w:r>
        <w:t xml:space="preserve">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ED1A42" w:rsidRDefault="00ED1A42" w:rsidP="00ED1A42">
      <w:r>
        <w:t xml:space="preserve">- </w:t>
      </w:r>
      <w:r>
        <w:rPr>
          <w:rStyle w:val="a3"/>
        </w:rPr>
        <w:t>выгодоприобретатели</w:t>
      </w:r>
      <w:r>
        <w:t xml:space="preserve"> -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D1A42" w:rsidRDefault="00ED1A42" w:rsidP="00ED1A42"/>
    <w:p w:rsidR="00ED1A42" w:rsidRDefault="00ED1A42" w:rsidP="00ED1A42">
      <w:pPr>
        <w:pStyle w:val="1"/>
      </w:pPr>
      <w:bookmarkStart w:id="9" w:name="sub_1003"/>
      <w:r>
        <w:t>3. Цели и задачи Положения</w:t>
      </w:r>
    </w:p>
    <w:bookmarkEnd w:id="9"/>
    <w:p w:rsidR="00ED1A42" w:rsidRDefault="00ED1A42" w:rsidP="00ED1A42"/>
    <w:p w:rsidR="00ED1A42" w:rsidRDefault="00ED1A42" w:rsidP="00ED1A42">
      <w:bookmarkStart w:id="10" w:name="sub_31"/>
      <w:r>
        <w:t>3.1. Основными целями внедрения в Учреждении настоящего Положения являются:</w:t>
      </w:r>
    </w:p>
    <w:bookmarkEnd w:id="10"/>
    <w:p w:rsidR="00ED1A42" w:rsidRDefault="00ED1A42" w:rsidP="00ED1A42">
      <w:r>
        <w:t xml:space="preserve">- минимизация риска вовлечения работников Учреждения в коррупционную </w:t>
      </w:r>
      <w:r>
        <w:lastRenderedPageBreak/>
        <w:t>деятельность при осуществлении закупок;</w:t>
      </w:r>
    </w:p>
    <w:p w:rsidR="00ED1A42" w:rsidRDefault="00ED1A42" w:rsidP="00ED1A42">
      <w:r>
        <w:t>- формирование у работников Учреждения, независимо от занимаемой должности, участников закупки и иных лиц единообразного понимания политики Учреждениями коррупции в любых формах и проявлениях при осуществлении закупок;</w:t>
      </w:r>
    </w:p>
    <w:p w:rsidR="00ED1A42" w:rsidRDefault="00ED1A42" w:rsidP="00ED1A42">
      <w:r>
        <w:t xml:space="preserve">- обобщение и разъяснение основных требований </w:t>
      </w:r>
      <w:hyperlink r:id="rId19" w:history="1">
        <w:r>
          <w:rPr>
            <w:rStyle w:val="a4"/>
          </w:rPr>
          <w:t>законодательства</w:t>
        </w:r>
      </w:hyperlink>
      <w:r>
        <w:t xml:space="preserve"> Российской Федерации в области противодействия коррупции, применяемых учреждением при осуществлении закупок.</w:t>
      </w:r>
    </w:p>
    <w:p w:rsidR="00ED1A42" w:rsidRDefault="00ED1A42" w:rsidP="00ED1A42">
      <w:bookmarkStart w:id="11" w:name="sub_32"/>
      <w:r>
        <w:t>3.2. Для достижения поставленных целей устанавливаются следующие задачи внедрения настоящего Положения в Учреждении:</w:t>
      </w:r>
    </w:p>
    <w:bookmarkEnd w:id="11"/>
    <w:p w:rsidR="00ED1A42" w:rsidRDefault="00ED1A42" w:rsidP="00ED1A42">
      <w:r>
        <w:t>- закрепление основных принципов деятельности учреждения по раскрытию и урегулированию конфликта интересов при осуществлении закупки;</w:t>
      </w:r>
    </w:p>
    <w:p w:rsidR="00ED1A42" w:rsidRDefault="00ED1A42" w:rsidP="00ED1A42">
      <w:r>
        <w:t>- определение круга лиц, попадающих под действие настоящего Положения;</w:t>
      </w:r>
    </w:p>
    <w:p w:rsidR="00ED1A42" w:rsidRDefault="00ED1A42" w:rsidP="00ED1A42">
      <w:r>
        <w:t>- определение должностных лиц Учреждения, ответственных за реализацию настоящего Положения;</w:t>
      </w:r>
    </w:p>
    <w:p w:rsidR="00ED1A42" w:rsidRDefault="00ED1A42" w:rsidP="00ED1A42">
      <w:r>
        <w:t>- определение действий работников Учреждения в связи с предупреждением, раскрытием и урегулированием конфликта интересов и порядка их осуществления;</w:t>
      </w:r>
    </w:p>
    <w:p w:rsidR="00ED1A42" w:rsidRDefault="00ED1A42" w:rsidP="00ED1A42">
      <w: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ED1A42" w:rsidRDefault="00ED1A42" w:rsidP="00ED1A42">
      <w:r>
        <w:t>- закрепление мер ответственности работников Учреждения за несоблюдение требований настоящего Положения.</w:t>
      </w:r>
    </w:p>
    <w:p w:rsidR="00ED1A42" w:rsidRDefault="00ED1A42" w:rsidP="00ED1A42"/>
    <w:p w:rsidR="00ED1A42" w:rsidRDefault="00ED1A42" w:rsidP="00ED1A42">
      <w:pPr>
        <w:pStyle w:val="1"/>
      </w:pPr>
      <w:bookmarkStart w:id="12" w:name="sub_1004"/>
      <w:r>
        <w:t>4. Круг лиц, попадающих под действие Положения</w:t>
      </w:r>
    </w:p>
    <w:bookmarkEnd w:id="12"/>
    <w:p w:rsidR="00ED1A42" w:rsidRDefault="00ED1A42" w:rsidP="00ED1A42"/>
    <w:p w:rsidR="00ED1A42" w:rsidRDefault="00ED1A42" w:rsidP="00ED1A42">
      <w:bookmarkStart w:id="13" w:name="sub_41"/>
      <w:r>
        <w:t>4.1. 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bookmarkEnd w:id="13"/>
    <w:p w:rsidR="00ED1A42" w:rsidRDefault="00ED1A42" w:rsidP="00ED1A42">
      <w:r>
        <w:t>- руководитель Заказчика;</w:t>
      </w:r>
    </w:p>
    <w:p w:rsidR="00ED1A42" w:rsidRDefault="00ED1A42" w:rsidP="00ED1A42">
      <w:r>
        <w:t>- члены коллегиального органа по осуществлению закупок (члены приемочной комиссии, члены комиссии по осуществлению закупок (далее также - комиссия));</w:t>
      </w:r>
    </w:p>
    <w:p w:rsidR="00ED1A42" w:rsidRDefault="00ED1A42" w:rsidP="00ED1A42">
      <w:r>
        <w:t>- должностные лица контрактной службы или контрактный управляющий;</w:t>
      </w:r>
    </w:p>
    <w:p w:rsidR="00ED1A42" w:rsidRDefault="00ED1A42" w:rsidP="00ED1A42">
      <w:r>
        <w:t>- должностные лица, осуществляющие исполнение контрактов;</w:t>
      </w:r>
    </w:p>
    <w:p w:rsidR="00ED1A42" w:rsidRDefault="00ED1A42" w:rsidP="00ED1A42">
      <w:r>
        <w:t>- иные лица, участвующие в осуществлении закупок.</w:t>
      </w:r>
    </w:p>
    <w:p w:rsidR="00ED1A42" w:rsidRDefault="00ED1A42" w:rsidP="00ED1A42"/>
    <w:p w:rsidR="00ED1A42" w:rsidRDefault="00ED1A42" w:rsidP="00ED1A42">
      <w:pPr>
        <w:pStyle w:val="1"/>
      </w:pPr>
      <w:bookmarkStart w:id="14" w:name="sub_1005"/>
      <w:r>
        <w:t>5. Принципы раскрытия и урегулирования конфликта интересов при осуществлении закупок</w:t>
      </w:r>
    </w:p>
    <w:bookmarkEnd w:id="14"/>
    <w:p w:rsidR="00ED1A42" w:rsidRDefault="00ED1A42" w:rsidP="00ED1A42"/>
    <w:p w:rsidR="00ED1A42" w:rsidRDefault="00ED1A42" w:rsidP="00ED1A42">
      <w:bookmarkStart w:id="15" w:name="sub_51"/>
      <w:r>
        <w:t>5.1. В основу работы по раскрытию и урегулированию конфликта интересов при осуществлении закупок положены следующие принципы:</w:t>
      </w:r>
    </w:p>
    <w:bookmarkEnd w:id="15"/>
    <w:p w:rsidR="00ED1A42" w:rsidRDefault="00ED1A42" w:rsidP="00ED1A42">
      <w:r>
        <w:t>- раскрытие сведений о реальном или потенциальном конфликте интересов, личной заинтересованности;</w:t>
      </w:r>
    </w:p>
    <w:p w:rsidR="00ED1A42" w:rsidRDefault="00ED1A42" w:rsidP="00ED1A42">
      <w:r>
        <w:t>- индивидуальное рассмотрение и оценка репутационных рисков для учреждения при выявлении личной заинтересованности работников;</w:t>
      </w:r>
    </w:p>
    <w:p w:rsidR="00ED1A42" w:rsidRDefault="00ED1A42" w:rsidP="00ED1A42">
      <w:r>
        <w:t>- конфиденциальность процесса раскрытия сведений о личной заинтересованности и об урегулировании конфликта интересов;</w:t>
      </w:r>
    </w:p>
    <w:p w:rsidR="00ED1A42" w:rsidRDefault="00ED1A42" w:rsidP="00ED1A42">
      <w:r>
        <w:t>- соблюдение баланса интересов учреждения и работников;</w:t>
      </w:r>
    </w:p>
    <w:p w:rsidR="00ED1A42" w:rsidRDefault="00ED1A42" w:rsidP="00ED1A42">
      <w:r>
        <w:t>- защита работников учреждения от преследования в связи с сообщением о личной заинтересованности, которая была своевременно раскрыта работником.</w:t>
      </w:r>
    </w:p>
    <w:p w:rsidR="00ED1A42" w:rsidRDefault="00ED1A42" w:rsidP="00ED1A42"/>
    <w:p w:rsidR="00ED1A42" w:rsidRDefault="00ED1A42" w:rsidP="00ED1A42">
      <w:pPr>
        <w:pStyle w:val="1"/>
      </w:pPr>
      <w:bookmarkStart w:id="16" w:name="sub_1006"/>
      <w:r>
        <w:t xml:space="preserve">6. Комплекс профилактических и аналитических мероприятий по предотвращению </w:t>
      </w:r>
      <w:r>
        <w:lastRenderedPageBreak/>
        <w:t>и урегулированию интересов при осуществлении закупок</w:t>
      </w:r>
    </w:p>
    <w:bookmarkEnd w:id="16"/>
    <w:p w:rsidR="00ED1A42" w:rsidRDefault="00ED1A42" w:rsidP="00ED1A42"/>
    <w:p w:rsidR="00ED1A42" w:rsidRDefault="00ED1A42" w:rsidP="00ED1A42">
      <w:bookmarkStart w:id="17" w:name="sub_61"/>
      <w:r>
        <w:t>6.1. 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ED1A42" w:rsidRDefault="00ED1A42" w:rsidP="00ED1A42">
      <w:bookmarkStart w:id="18" w:name="sub_62"/>
      <w:bookmarkEnd w:id="17"/>
      <w:r>
        <w:t>6.2. В целях осуществления качественной работы, направленной на выявление личной заинтересованности должностных лиц при осуществлении закупок, которая приводит или может привести к конфликту интересов, из числа должностных ответственное лицо, на которого возлагаются преимущественно функции, предупреждением коррупции при осуществлении закупок.</w:t>
      </w:r>
    </w:p>
    <w:p w:rsidR="00ED1A42" w:rsidRDefault="00ED1A42" w:rsidP="00ED1A42">
      <w:bookmarkStart w:id="19" w:name="sub_63"/>
      <w:bookmarkEnd w:id="18"/>
      <w:r>
        <w:t>6.3. Руководитель Учреждения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ED1A42" w:rsidRDefault="00ED1A42" w:rsidP="00ED1A42">
      <w:bookmarkStart w:id="20" w:name="sub_64"/>
      <w:bookmarkEnd w:id="19"/>
      <w:r>
        <w:t>6.4. 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w:t>
      </w:r>
    </w:p>
    <w:bookmarkEnd w:id="20"/>
    <w:p w:rsidR="00ED1A42" w:rsidRDefault="00ED1A42" w:rsidP="00ED1A42">
      <w:r>
        <w:t>- понятия "конфликт интересов" и "личная заинтересованность";</w:t>
      </w:r>
    </w:p>
    <w:p w:rsidR="00ED1A42" w:rsidRDefault="00ED1A42" w:rsidP="00ED1A42">
      <w:r>
        <w:t>- обязанности по принятию мер по предотвращению и урегулированию конфликта интересов;</w:t>
      </w:r>
    </w:p>
    <w:p w:rsidR="00ED1A42" w:rsidRDefault="00ED1A42" w:rsidP="00ED1A42">
      <w:r>
        <w:t>- привлечение к ответственности должностных лиц за непринятие мер по предотвращению и (или) урегулированию конфликта интересов;</w:t>
      </w:r>
    </w:p>
    <w:p w:rsidR="00ED1A42" w:rsidRDefault="00ED1A42" w:rsidP="00ED1A42">
      <w:r>
        <w:t>- порядок уведомления о возникновении личной заинтересованности должностных обязанностей, которая приводит или может привести к конфликту интересов;</w:t>
      </w:r>
    </w:p>
    <w:p w:rsidR="00ED1A42" w:rsidRDefault="00ED1A42" w:rsidP="00ED1A42">
      <w:r>
        <w:t>- ответственность за неисполнение указанной обязанности;</w:t>
      </w:r>
    </w:p>
    <w:p w:rsidR="00ED1A42" w:rsidRDefault="00ED1A42" w:rsidP="00ED1A42">
      <w:r>
        <w:t>- иная признанная целесообразной к сообщению информация.</w:t>
      </w:r>
    </w:p>
    <w:p w:rsidR="00ED1A42" w:rsidRDefault="00ED1A42" w:rsidP="00ED1A42">
      <w:r>
        <w:t>Аналогичная работа проводится с лицами, которым впервые деятельность, связанную с закупками.</w:t>
      </w:r>
    </w:p>
    <w:p w:rsidR="00ED1A42" w:rsidRDefault="00ED1A42" w:rsidP="00ED1A42">
      <w:bookmarkStart w:id="21" w:name="sub_65"/>
      <w:r>
        <w:t>6.5. К типовым ситуациям, применимым непосредственно для целей закупок, могут относиться следующие:</w:t>
      </w:r>
    </w:p>
    <w:bookmarkEnd w:id="21"/>
    <w:p w:rsidR="00ED1A42" w:rsidRDefault="00ED1A42" w:rsidP="00ED1A42">
      <w:r>
        <w:t>-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ED1A42" w:rsidRDefault="00ED1A42" w:rsidP="00ED1A42">
      <w:r>
        <w:t>- 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(такие лица являются учредителями (соучредителями));</w:t>
      </w:r>
    </w:p>
    <w:p w:rsidR="00ED1A42" w:rsidRDefault="00ED1A42" w:rsidP="00ED1A42">
      <w:r>
        <w:t>- в конкурентных процедурах участвует организация, в которой ранее работало должностное лицо, заинтересованное в осуществлении закупки;</w:t>
      </w:r>
    </w:p>
    <w:p w:rsidR="00ED1A42" w:rsidRDefault="00ED1A42" w:rsidP="00ED1A42">
      <w:r>
        <w:t>- 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ED1A42" w:rsidRDefault="00ED1A42" w:rsidP="00ED1A42">
      <w:r>
        <w:t>- 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ED1A42" w:rsidRDefault="00ED1A42" w:rsidP="00ED1A42"/>
    <w:p w:rsidR="00ED1A42" w:rsidRDefault="00ED1A42" w:rsidP="00ED1A42">
      <w:pPr>
        <w:pStyle w:val="1"/>
      </w:pPr>
      <w:bookmarkStart w:id="22" w:name="sub_1007"/>
      <w:r>
        <w:t>7. Порядок раскрытия конфликта интересов при осуществлении закупок</w:t>
      </w:r>
    </w:p>
    <w:bookmarkEnd w:id="22"/>
    <w:p w:rsidR="00ED1A42" w:rsidRDefault="00ED1A42" w:rsidP="00ED1A42"/>
    <w:p w:rsidR="00ED1A42" w:rsidRDefault="00ED1A42" w:rsidP="00ED1A42">
      <w:bookmarkStart w:id="23" w:name="sub_71"/>
      <w:r>
        <w:t>7.1. В целях организации аналитической работы должны быть определены критерии выбора закупок, в отношении которых должностное лицо по профилактике коррупционных правонарушений уделяет повышенное внимание.</w:t>
      </w:r>
    </w:p>
    <w:p w:rsidR="00ED1A42" w:rsidRDefault="00ED1A42" w:rsidP="00ED1A42">
      <w:bookmarkStart w:id="24" w:name="sub_72"/>
      <w:bookmarkEnd w:id="23"/>
      <w:r>
        <w:t>7.2. Указанные критерии основываются на следующих аспектах:</w:t>
      </w:r>
    </w:p>
    <w:bookmarkEnd w:id="24"/>
    <w:p w:rsidR="00ED1A42" w:rsidRDefault="00ED1A42" w:rsidP="00ED1A42">
      <w:r>
        <w:lastRenderedPageBreak/>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rsidR="00ED1A42" w:rsidRDefault="00ED1A42" w:rsidP="00ED1A42">
      <w:r>
        <w:t>- коррупционная емкость предмета (сферы) закупки (строительство, ремонт, оборудование и т.д.);</w:t>
      </w:r>
    </w:p>
    <w:p w:rsidR="00ED1A42" w:rsidRDefault="00ED1A42" w:rsidP="00ED1A42">
      <w: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ED1A42" w:rsidRDefault="00ED1A42" w:rsidP="00ED1A42">
      <w:r>
        <w:t>- другие применимые аспекты.</w:t>
      </w:r>
    </w:p>
    <w:p w:rsidR="00ED1A42" w:rsidRDefault="00ED1A42" w:rsidP="00ED1A42">
      <w:bookmarkStart w:id="25" w:name="sub_73"/>
      <w:r>
        <w:t xml:space="preserve">7.3. Анализ соблюдения положений </w:t>
      </w:r>
      <w:hyperlink r:id="rId20" w:history="1">
        <w:r>
          <w:rPr>
            <w:rStyle w:val="a4"/>
          </w:rPr>
          <w:t>законодательства</w:t>
        </w:r>
      </w:hyperlink>
      <w:r>
        <w:t xml:space="preserve"> Российской Федерации о противодействии коррупции основывается на следующем:</w:t>
      </w:r>
    </w:p>
    <w:bookmarkEnd w:id="25"/>
    <w:p w:rsidR="00ED1A42" w:rsidRDefault="00ED1A42" w:rsidP="00ED1A42">
      <w:r>
        <w:t>- 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w:t>
      </w:r>
    </w:p>
    <w:p w:rsidR="00ED1A42" w:rsidRDefault="00ED1A42" w:rsidP="00ED1A42">
      <w:r>
        <w:t xml:space="preserve">- выборочный анализ должностных лиц, участвующих в закупочной деятельности, а также участников закупки с учетом положений </w:t>
      </w:r>
      <w:hyperlink w:anchor="sub_71" w:history="1">
        <w:r>
          <w:rPr>
            <w:rStyle w:val="a4"/>
          </w:rPr>
          <w:t>пунктов 7.1 - 7.2</w:t>
        </w:r>
      </w:hyperlink>
      <w:r>
        <w:t xml:space="preserve"> настоящего Положения;</w:t>
      </w:r>
    </w:p>
    <w:p w:rsidR="00ED1A42" w:rsidRDefault="00ED1A42" w:rsidP="00ED1A42">
      <w:r>
        <w:t xml:space="preserve">- 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2" w:history="1">
        <w:r>
          <w:rPr>
            <w:rStyle w:val="a4"/>
          </w:rPr>
          <w:t>пунктов 7.1 - 7.2</w:t>
        </w:r>
      </w:hyperlink>
      <w:r>
        <w:t xml:space="preserve"> настоящего Положения;</w:t>
      </w:r>
    </w:p>
    <w:p w:rsidR="00ED1A42" w:rsidRDefault="00ED1A42" w:rsidP="00ED1A42">
      <w:r>
        <w:t>- 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ED1A42" w:rsidRDefault="00ED1A42" w:rsidP="00ED1A42">
      <w:r>
        <w:t>- иные основания для проведения анализа.</w:t>
      </w:r>
    </w:p>
    <w:p w:rsidR="00ED1A42" w:rsidRDefault="00ED1A42" w:rsidP="00ED1A42">
      <w:bookmarkStart w:id="26" w:name="sub_74"/>
      <w:r>
        <w:t>7.4. В целях выявления личной заинтересованности должностное лицо по профилактике коррупционных правонарушений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
    <w:p w:rsidR="00ED1A42" w:rsidRDefault="00ED1A42" w:rsidP="00ED1A42">
      <w:bookmarkStart w:id="27" w:name="sub_75"/>
      <w:bookmarkEnd w:id="26"/>
      <w:r>
        <w:t>7.5. 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w:t>
      </w:r>
    </w:p>
    <w:p w:rsidR="00ED1A42" w:rsidRDefault="00ED1A42" w:rsidP="00ED1A42">
      <w:bookmarkStart w:id="28" w:name="sub_76"/>
      <w:bookmarkEnd w:id="27"/>
      <w:r>
        <w:t>7.6. Одновременно должностное лицо по профилактике коррупционных правонарушений организует личный прием лиц, обладающих информацией о фактах совершения должностными лицами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ED1A42" w:rsidRDefault="00ED1A42" w:rsidP="00ED1A42">
      <w:bookmarkStart w:id="29" w:name="sub_77"/>
      <w:bookmarkEnd w:id="28"/>
      <w:r>
        <w:t>7.7. 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ED1A42" w:rsidRDefault="00ED1A42" w:rsidP="00ED1A42">
      <w:bookmarkStart w:id="30" w:name="sub_78"/>
      <w:bookmarkEnd w:id="29"/>
      <w:r>
        <w:t>7.8. По результатам определения круга должностных лиц и участников закупки (поставщиков (подрядчиков, исполнителей)), в отношении которых проводится анализ, должностное лицо по профилактике коррупционных правонарушений 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p>
    <w:p w:rsidR="00ED1A42" w:rsidRDefault="00ED1A42" w:rsidP="00ED1A42">
      <w:bookmarkStart w:id="31" w:name="sub_79"/>
      <w:bookmarkEnd w:id="30"/>
      <w:r>
        <w:t>7.9. В целях выявления личной заинтересованности должностного лица, которая приводит или может привести к конфликту интересов, с соблюдением</w:t>
      </w:r>
      <w:r w:rsidRPr="00A97BAC">
        <w:rPr>
          <w:color w:val="000000" w:themeColor="text1"/>
        </w:rPr>
        <w:t xml:space="preserve"> </w:t>
      </w:r>
      <w:hyperlink r:id="rId21" w:history="1">
        <w:r w:rsidRPr="00A97BAC">
          <w:rPr>
            <w:rStyle w:val="a4"/>
            <w:color w:val="000000" w:themeColor="text1"/>
          </w:rPr>
          <w:t>законодательства</w:t>
        </w:r>
      </w:hyperlink>
      <w:r>
        <w:t xml:space="preserve"> о персональных данных, ответственное лицо по профилактике коррупционных правонарушений обобщает имеющуюся информацию о сотруднике, его близких родственниках, например, информацию, содержащуюся в следующих документах и сведениях:</w:t>
      </w:r>
    </w:p>
    <w:bookmarkEnd w:id="31"/>
    <w:p w:rsidR="00ED1A42" w:rsidRDefault="00ED1A42" w:rsidP="00ED1A42">
      <w:r>
        <w:t>- трудовая книжка или сведения о трудовой деятельности;</w:t>
      </w:r>
    </w:p>
    <w:p w:rsidR="00ED1A42" w:rsidRDefault="00ED1A42" w:rsidP="00ED1A42">
      <w:r>
        <w:lastRenderedPageBreak/>
        <w:t>- анкета или резюме, предоставленные лицом при приеме на работу в учреждение;</w:t>
      </w:r>
    </w:p>
    <w:p w:rsidR="00ED1A42" w:rsidRDefault="00ED1A42" w:rsidP="00ED1A42">
      <w:r>
        <w:t>- личная карточка работника;</w:t>
      </w:r>
    </w:p>
    <w:p w:rsidR="00ED1A42" w:rsidRDefault="00ED1A42" w:rsidP="00ED1A42">
      <w:r>
        <w:t>- иная информация, в том числе имеющаяся в личном деле лица.</w:t>
      </w:r>
    </w:p>
    <w:p w:rsidR="00ED1A42" w:rsidRDefault="00ED1A42" w:rsidP="00ED1A42">
      <w:bookmarkStart w:id="32" w:name="sub_710"/>
      <w:r>
        <w:t>7.10. Одновременно должностное лицо по профилактике коррупционных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агрегаторов информации.</w:t>
      </w:r>
    </w:p>
    <w:bookmarkEnd w:id="32"/>
    <w:p w:rsidR="00ED1A42" w:rsidRDefault="00ED1A42" w:rsidP="00ED1A42">
      <w:r>
        <w:t>Например, информацию, содержащуюся в следующих документах:</w:t>
      </w:r>
    </w:p>
    <w:p w:rsidR="00ED1A42" w:rsidRDefault="00ED1A42" w:rsidP="00ED1A42">
      <w:r>
        <w:t>- поступившие в учреждение сообщения от предыдущих работодателей сотрудников;</w:t>
      </w:r>
    </w:p>
    <w:p w:rsidR="00ED1A42" w:rsidRDefault="00ED1A42" w:rsidP="00ED1A42">
      <w:r>
        <w:t>- реестр ранее заключенных контрактов;</w:t>
      </w:r>
    </w:p>
    <w:p w:rsidR="00ED1A42" w:rsidRDefault="00ED1A42" w:rsidP="00ED1A42">
      <w:r>
        <w:t>- реестр контрагентов.</w:t>
      </w:r>
    </w:p>
    <w:p w:rsidR="00ED1A42" w:rsidRDefault="00ED1A42" w:rsidP="00ED1A42">
      <w:bookmarkStart w:id="33" w:name="sub_711"/>
      <w:r>
        <w:t>7.11. Также должностное лицо по профилактике коррупционных правонарушений проводит беседы с должностными лицами с их согласия, получает от них с их согласия необходимые пояснения.</w:t>
      </w:r>
    </w:p>
    <w:p w:rsidR="00ED1A42" w:rsidRDefault="00ED1A42" w:rsidP="00ED1A42">
      <w:bookmarkStart w:id="34" w:name="sub_712"/>
      <w:bookmarkEnd w:id="33"/>
      <w:r>
        <w:t>7.12. 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w:t>
      </w:r>
    </w:p>
    <w:bookmarkEnd w:id="34"/>
    <w:p w:rsidR="00ED1A42" w:rsidRPr="00A97BAC" w:rsidRDefault="00ED1A42" w:rsidP="00ED1A42">
      <w:pPr>
        <w:rPr>
          <w:color w:val="000000" w:themeColor="text1"/>
        </w:rPr>
      </w:pPr>
      <w:r>
        <w:t xml:space="preserve">Типовая форма для декларирования о возможной личной заинтересованности приведена в </w:t>
      </w:r>
      <w:hyperlink w:anchor="sub_1100" w:history="1">
        <w:r w:rsidRPr="00A97BAC">
          <w:rPr>
            <w:rStyle w:val="a4"/>
            <w:b w:val="0"/>
            <w:color w:val="000000" w:themeColor="text1"/>
          </w:rPr>
          <w:t>Приложении</w:t>
        </w:r>
      </w:hyperlink>
      <w:r w:rsidRPr="00A97BAC">
        <w:rPr>
          <w:b/>
          <w:color w:val="000000" w:themeColor="text1"/>
        </w:rPr>
        <w:t xml:space="preserve"> </w:t>
      </w:r>
      <w:r w:rsidRPr="00A97BAC">
        <w:rPr>
          <w:color w:val="000000" w:themeColor="text1"/>
        </w:rPr>
        <w:t>к настоящему Положению.</w:t>
      </w:r>
    </w:p>
    <w:p w:rsidR="00ED1A42" w:rsidRPr="00A97BAC" w:rsidRDefault="00ED1A42" w:rsidP="00ED1A42">
      <w:pPr>
        <w:rPr>
          <w:color w:val="000000" w:themeColor="text1"/>
        </w:rPr>
      </w:pPr>
      <w:bookmarkStart w:id="35" w:name="sub_713"/>
      <w:r w:rsidRPr="00A97BAC">
        <w:rPr>
          <w:color w:val="000000" w:themeColor="text1"/>
        </w:rPr>
        <w:t>7.13. На основании указанных действий должностное лицо по профилактике коррупционных правонарушений формирует профиль должностного лица, участвующего в закупочной деятельности.</w:t>
      </w:r>
    </w:p>
    <w:p w:rsidR="00ED1A42" w:rsidRPr="00A97BAC" w:rsidRDefault="00ED1A42" w:rsidP="00ED1A42">
      <w:pPr>
        <w:rPr>
          <w:color w:val="000000" w:themeColor="text1"/>
        </w:rPr>
      </w:pPr>
      <w:bookmarkStart w:id="36" w:name="sub_714"/>
      <w:bookmarkEnd w:id="35"/>
      <w:r w:rsidRPr="00A97BAC">
        <w:rPr>
          <w:color w:val="000000" w:themeColor="text1"/>
        </w:rPr>
        <w:t>7.14.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ED1A42" w:rsidRPr="00A97BAC" w:rsidRDefault="00ED1A42" w:rsidP="00ED1A42">
      <w:pPr>
        <w:rPr>
          <w:color w:val="000000" w:themeColor="text1"/>
        </w:rPr>
      </w:pPr>
      <w:bookmarkStart w:id="37" w:name="sub_715"/>
      <w:bookmarkEnd w:id="36"/>
      <w:r w:rsidRPr="00A97BAC">
        <w:rPr>
          <w:color w:val="000000" w:themeColor="text1"/>
        </w:rPr>
        <w:t>7.15. В этой связи с учетом положений законодательства Российской Федерации должностное лицо по профилактике коррупционных правонарушений обеспечивается доступом к необходимой для составления такого профиля информации по решению руководителя учреждения.</w:t>
      </w:r>
    </w:p>
    <w:p w:rsidR="00ED1A42" w:rsidRPr="00A97BAC" w:rsidRDefault="00ED1A42" w:rsidP="00ED1A42">
      <w:pPr>
        <w:rPr>
          <w:color w:val="000000" w:themeColor="text1"/>
        </w:rPr>
      </w:pPr>
      <w:bookmarkStart w:id="38" w:name="sub_716"/>
      <w:bookmarkEnd w:id="37"/>
      <w:r w:rsidRPr="00A97BAC">
        <w:rPr>
          <w:color w:val="000000" w:themeColor="text1"/>
        </w:rPr>
        <w:t>7.16. 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 телекоммуникационной сети "Интернет</w:t>
      </w:r>
      <w:r w:rsidRPr="00A97BAC">
        <w:rPr>
          <w:b/>
          <w:color w:val="000000" w:themeColor="text1"/>
        </w:rPr>
        <w:t xml:space="preserve">": </w:t>
      </w:r>
      <w:hyperlink r:id="rId22" w:history="1">
        <w:r w:rsidRPr="00A97BAC">
          <w:rPr>
            <w:rStyle w:val="a4"/>
            <w:b w:val="0"/>
            <w:color w:val="000000" w:themeColor="text1"/>
          </w:rPr>
          <w:t>http://zakupki.gov.ru/</w:t>
        </w:r>
      </w:hyperlink>
      <w:r w:rsidRPr="00A97BAC">
        <w:rPr>
          <w:color w:val="000000" w:themeColor="text1"/>
        </w:rPr>
        <w:t>.</w:t>
      </w:r>
    </w:p>
    <w:p w:rsidR="00ED1A42" w:rsidRDefault="00ED1A42" w:rsidP="00ED1A42">
      <w:bookmarkStart w:id="39" w:name="sub_717"/>
      <w:bookmarkEnd w:id="38"/>
      <w:r>
        <w:t>7.17. Анализу и обобщению для формирования профиля подлежит следующая информация (если применимо):</w:t>
      </w:r>
    </w:p>
    <w:bookmarkEnd w:id="39"/>
    <w:p w:rsidR="00ED1A42" w:rsidRDefault="00ED1A42" w:rsidP="00ED1A42">
      <w:r>
        <w:t>- наименование, фирменное наименование (при наличии), место нахождения (для юридического лица), почтовый адрес участника закупки, идентификационный номер</w:t>
      </w:r>
    </w:p>
    <w:p w:rsidR="00ED1A42" w:rsidRDefault="00ED1A42" w:rsidP="00ED1A42">
      <w:r>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ED1A42" w:rsidRDefault="00ED1A42" w:rsidP="00ED1A42">
      <w: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D1A42" w:rsidRDefault="00ED1A42" w:rsidP="00ED1A42">
      <w: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w:t>
      </w:r>
      <w:r>
        <w:lastRenderedPageBreak/>
        <w:t>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ED1A42" w:rsidRDefault="00ED1A42" w:rsidP="00ED1A42">
      <w:r>
        <w:t>- копии учредительных документов участника закупки (для юридического лица);</w:t>
      </w:r>
    </w:p>
    <w:p w:rsidR="00ED1A42" w:rsidRDefault="00ED1A42" w:rsidP="00ED1A42">
      <w:r>
        <w:t>- иные представленные участником закупки документы.</w:t>
      </w:r>
    </w:p>
    <w:p w:rsidR="00ED1A42" w:rsidRDefault="00ED1A42" w:rsidP="00ED1A42">
      <w:bookmarkStart w:id="40" w:name="sub_718"/>
      <w:r>
        <w:t>7.18. В случае выявления должностным лицом по профилактике коррупционных правонарушений, нарушения участником закупки требования об отсутствии между ним и заказчиком конфликта интересов, то об указанном факте должностное лицо по профилактике коррупционных правонарушений незамедлительно информирует руководителя заказчика и (или) комиссию.</w:t>
      </w:r>
    </w:p>
    <w:p w:rsidR="00ED1A42" w:rsidRDefault="00ED1A42" w:rsidP="00ED1A42">
      <w:bookmarkStart w:id="41" w:name="sub_719"/>
      <w:bookmarkEnd w:id="40"/>
      <w:r>
        <w:t>7.19. Аналогично должностное лицо по профилактике коррупционных правонарушений проводит анализ информации о единственном поставщике (подрядчике, исполнителе).</w:t>
      </w:r>
    </w:p>
    <w:p w:rsidR="00ED1A42" w:rsidRDefault="00ED1A42" w:rsidP="00ED1A42">
      <w:bookmarkStart w:id="42" w:name="sub_720"/>
      <w:bookmarkEnd w:id="41"/>
      <w:r>
        <w:t xml:space="preserve">7.20. 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 по профилактике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23" w:history="1">
        <w:r w:rsidRPr="00A97BAC">
          <w:rPr>
            <w:rStyle w:val="a4"/>
            <w:b w:val="0"/>
            <w:color w:val="000000" w:themeColor="text1"/>
          </w:rPr>
          <w:t>https://pb.nalog.ru/</w:t>
        </w:r>
      </w:hyperlink>
      <w:r w:rsidRPr="00A97BAC">
        <w:rPr>
          <w:b/>
        </w:rPr>
        <w:t>,</w:t>
      </w:r>
      <w:r>
        <w:t xml:space="preserve"> а также посредством использования различных агрегаторов информации.</w:t>
      </w:r>
    </w:p>
    <w:p w:rsidR="00ED1A42" w:rsidRDefault="00ED1A42" w:rsidP="00ED1A42">
      <w:bookmarkStart w:id="43" w:name="sub_721"/>
      <w:bookmarkEnd w:id="42"/>
      <w:r>
        <w:t>7.21. По результатам составления профилей сотрудников, участвующих в осуществлении закупки, а также профилей участников закупок должностное лицо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должностных лиц.</w:t>
      </w:r>
    </w:p>
    <w:p w:rsidR="00ED1A42" w:rsidRDefault="00ED1A42" w:rsidP="00ED1A42">
      <w:bookmarkStart w:id="44" w:name="sub_722"/>
      <w:bookmarkEnd w:id="43"/>
      <w:r>
        <w:t>7.22. 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 по профилактике коррупционных правонарушений анализирует документацию, связанную с осуществлением закупки, в том числе документацию, связанную с планированием закупки.</w:t>
      </w:r>
    </w:p>
    <w:p w:rsidR="00ED1A42" w:rsidRDefault="00ED1A42" w:rsidP="00ED1A42">
      <w:bookmarkStart w:id="45" w:name="sub_723"/>
      <w:bookmarkEnd w:id="44"/>
      <w:r>
        <w:t>7.23.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ED1A42" w:rsidRDefault="00ED1A42" w:rsidP="00ED1A42">
      <w:bookmarkStart w:id="46" w:name="sub_724"/>
      <w:bookmarkEnd w:id="45"/>
      <w:r>
        <w:t>7.24. Отдельное внимание должностное лицо по профилактике коррупционных правонарушений уделяет анализу имеющейся информации о субподрядчиках (соисполнителях) по контракту.</w:t>
      </w:r>
    </w:p>
    <w:p w:rsidR="00ED1A42" w:rsidRDefault="00ED1A42" w:rsidP="00ED1A42">
      <w:bookmarkStart w:id="47" w:name="sub_725"/>
      <w:bookmarkEnd w:id="46"/>
      <w:r>
        <w:t>7.25. Для указанной цели также формируются профили субподрядчиков (соисполнителей) по контракту с учетом положений настоящего Положения.</w:t>
      </w:r>
    </w:p>
    <w:p w:rsidR="00ED1A42" w:rsidRDefault="00ED1A42" w:rsidP="00ED1A42">
      <w:bookmarkStart w:id="48" w:name="sub_726"/>
      <w:bookmarkEnd w:id="47"/>
      <w:r>
        <w:t>7.26. 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w:t>
      </w:r>
    </w:p>
    <w:p w:rsidR="00ED1A42" w:rsidRDefault="00ED1A42" w:rsidP="00ED1A42">
      <w:bookmarkStart w:id="49" w:name="sub_727"/>
      <w:bookmarkEnd w:id="48"/>
      <w:r>
        <w:t>7.27. Помимо указанного анализа должностное лицом по профилактике коррупционных правонарушений также может быть проведена проверка для целей установления фактов "навязывания услуг" (например, понуждение со стороны должностного лица заключить договор с аффилированной с таким должностным лицом организацией).</w:t>
      </w:r>
    </w:p>
    <w:bookmarkEnd w:id="49"/>
    <w:p w:rsidR="00ED1A42" w:rsidRDefault="00ED1A42" w:rsidP="00ED1A42"/>
    <w:p w:rsidR="00ED1A42" w:rsidRDefault="00ED1A42" w:rsidP="00ED1A42">
      <w:pPr>
        <w:pStyle w:val="1"/>
      </w:pPr>
      <w:bookmarkStart w:id="50" w:name="sub_1008"/>
      <w:r>
        <w:t>8. 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 закупок</w:t>
      </w:r>
    </w:p>
    <w:bookmarkEnd w:id="50"/>
    <w:p w:rsidR="00ED1A42" w:rsidRDefault="00ED1A42" w:rsidP="00ED1A42"/>
    <w:p w:rsidR="00ED1A42" w:rsidRDefault="00ED1A42" w:rsidP="00ED1A42">
      <w:bookmarkStart w:id="51" w:name="sub_81"/>
      <w:r>
        <w:lastRenderedPageBreak/>
        <w:t>8.1. Руководитель Учреждения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соблюдению требований к служебному поведению муниципальных служащих и урегулированию конфликта интересов в администрации Мариинско-Посадского муниципального округа Чувашской Республики (далее - комиссия).</w:t>
      </w:r>
    </w:p>
    <w:p w:rsidR="00ED1A42" w:rsidRDefault="00ED1A42" w:rsidP="00ED1A42">
      <w:bookmarkStart w:id="52" w:name="sub_82"/>
      <w:bookmarkEnd w:id="51"/>
      <w:r>
        <w:t>8.2. Рассмотрение декларации о возможной личной заинтересованности осуществляется комиссией коллегиально.</w:t>
      </w:r>
    </w:p>
    <w:p w:rsidR="00ED1A42" w:rsidRDefault="00ED1A42" w:rsidP="00ED1A42">
      <w:bookmarkStart w:id="53" w:name="sub_83"/>
      <w:bookmarkEnd w:id="52"/>
      <w:r>
        <w:t>8.3. При рассмотрении декларации о возможной личной заинтересованности председатель комиссии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ED1A42" w:rsidRDefault="00ED1A42" w:rsidP="00ED1A42">
      <w:bookmarkStart w:id="54" w:name="sub_84"/>
      <w:bookmarkEnd w:id="53"/>
      <w: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ED1A42" w:rsidRDefault="00ED1A42" w:rsidP="00ED1A42">
      <w:bookmarkStart w:id="55" w:name="sub_85"/>
      <w:bookmarkEnd w:id="54"/>
      <w:r>
        <w:t>8.5. В случае привлечения должностного лица к ответственности за коррупционное правонарушение, допущенное при осуществлении закупки, должностное лицо по профилактике коррупционных правонарушений 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
    <w:p w:rsidR="00ED1A42" w:rsidRDefault="00ED1A42" w:rsidP="00ED1A42">
      <w:bookmarkStart w:id="56" w:name="sub_86"/>
      <w:bookmarkEnd w:id="55"/>
      <w:r>
        <w:t>8.6. 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ED1A42" w:rsidRDefault="00ED1A42" w:rsidP="00ED1A42">
      <w:bookmarkStart w:id="57" w:name="sub_87"/>
      <w:bookmarkEnd w:id="56"/>
      <w:r>
        <w:t>8.7. Ситуация, не являющаяся конфликтом интересов, не нуждается в специальных способах урегулирования.</w:t>
      </w:r>
    </w:p>
    <w:p w:rsidR="00ED1A42" w:rsidRDefault="00ED1A42" w:rsidP="00ED1A42">
      <w:bookmarkStart w:id="58" w:name="sub_88"/>
      <w:bookmarkEnd w:id="57"/>
      <w:r>
        <w:t>8.8. В случае если конфликт интересов имеет место, то могут быть использованы в Учреждении следующие способы его разрешения:</w:t>
      </w:r>
    </w:p>
    <w:bookmarkEnd w:id="58"/>
    <w:p w:rsidR="00ED1A42" w:rsidRDefault="00ED1A42" w:rsidP="00ED1A42">
      <w:r>
        <w:t>-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D1A42" w:rsidRDefault="00ED1A42" w:rsidP="00ED1A42">
      <w:r>
        <w:t>- пересмотр и изменение функциональных обязанностей работника.</w:t>
      </w:r>
    </w:p>
    <w:p w:rsidR="00ED1A42" w:rsidRDefault="00ED1A42" w:rsidP="00ED1A42"/>
    <w:p w:rsidR="00ED1A42" w:rsidRDefault="00ED1A42" w:rsidP="00ED1A42">
      <w:pPr>
        <w:pStyle w:val="1"/>
      </w:pPr>
      <w:bookmarkStart w:id="59" w:name="sub_1009"/>
      <w:r>
        <w:t>9. Ответственность должностных лиц при предотвращении и урегулировании конфликта интересов при осуществлении закупок</w:t>
      </w:r>
    </w:p>
    <w:bookmarkEnd w:id="59"/>
    <w:p w:rsidR="00ED1A42" w:rsidRDefault="00ED1A42" w:rsidP="00ED1A42"/>
    <w:p w:rsidR="00ED1A42" w:rsidRDefault="00ED1A42" w:rsidP="00ED1A42">
      <w:bookmarkStart w:id="60" w:name="sub_91"/>
      <w:r>
        <w:t>9.1. Соблюдение требований настоящего Положения является обязательным для всех должностных лиц.</w:t>
      </w:r>
    </w:p>
    <w:p w:rsidR="00ED1A42" w:rsidRDefault="00ED1A42" w:rsidP="00ED1A42">
      <w:bookmarkStart w:id="61" w:name="sub_92"/>
      <w:bookmarkEnd w:id="60"/>
      <w:r>
        <w:t>9.2.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D1A42" w:rsidRDefault="00ED1A42" w:rsidP="00ED1A42">
      <w:bookmarkStart w:id="62" w:name="sub_93"/>
      <w:bookmarkEnd w:id="61"/>
      <w: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End w:id="62"/>
    <w:p w:rsidR="00ED1A42" w:rsidRDefault="00ED1A42" w:rsidP="00ED1A42"/>
    <w:p w:rsidR="00ED1A42" w:rsidRDefault="00ED1A42" w:rsidP="00ED1A42">
      <w:pPr>
        <w:pStyle w:val="1"/>
      </w:pPr>
      <w:bookmarkStart w:id="63" w:name="sub_1010"/>
      <w:r>
        <w:t>10. Заключительные положения</w:t>
      </w:r>
    </w:p>
    <w:bookmarkEnd w:id="63"/>
    <w:p w:rsidR="00ED1A42" w:rsidRDefault="00ED1A42" w:rsidP="00ED1A42"/>
    <w:p w:rsidR="00ED1A42" w:rsidRDefault="00ED1A42" w:rsidP="00ED1A42">
      <w:bookmarkStart w:id="64" w:name="sub_101"/>
      <w:r>
        <w:t>10.1. Настоящее Положение может быть изменено и (или) дополнено, в том числе в случае изменения законодательства Российской Федерации.</w:t>
      </w:r>
    </w:p>
    <w:p w:rsidR="00ED1A42" w:rsidRDefault="00ED1A42" w:rsidP="00ED1A42">
      <w:bookmarkStart w:id="65" w:name="sub_102"/>
      <w:bookmarkEnd w:id="64"/>
      <w:r>
        <w:lastRenderedPageBreak/>
        <w:t>10.2. Изменения и дополнения к настоящему Положению вступают в силу с даты их утверждения в установленном порядке.</w:t>
      </w:r>
    </w:p>
    <w:bookmarkEnd w:id="65"/>
    <w:p w:rsidR="00ED1A42" w:rsidRDefault="00ED1A42" w:rsidP="00ED1A42"/>
    <w:p w:rsidR="00ED1A42" w:rsidRDefault="00ED1A42" w:rsidP="00ED1A42">
      <w:pPr>
        <w:jc w:val="right"/>
        <w:rPr>
          <w:rStyle w:val="a3"/>
          <w:rFonts w:ascii="Times New Roman" w:hAnsi="Times New Roman" w:cs="Times New Roman"/>
          <w:color w:val="000000" w:themeColor="text1"/>
        </w:rPr>
      </w:pPr>
      <w:bookmarkStart w:id="66" w:name="sub_1100"/>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Default="00ED1A42" w:rsidP="00ED1A42">
      <w:pPr>
        <w:jc w:val="right"/>
        <w:rPr>
          <w:rStyle w:val="a3"/>
          <w:rFonts w:ascii="Times New Roman" w:hAnsi="Times New Roman" w:cs="Times New Roman"/>
          <w:color w:val="000000" w:themeColor="text1"/>
        </w:rPr>
      </w:pPr>
    </w:p>
    <w:p w:rsidR="00ED1A42" w:rsidRPr="00ED1A42" w:rsidRDefault="00ED1A42" w:rsidP="00ED1A42">
      <w:pPr>
        <w:jc w:val="right"/>
        <w:rPr>
          <w:rStyle w:val="a3"/>
          <w:rFonts w:ascii="Times New Roman" w:hAnsi="Times New Roman" w:cs="Times New Roman"/>
          <w:color w:val="000000" w:themeColor="text1"/>
        </w:rPr>
      </w:pPr>
      <w:r w:rsidRPr="00ED1A42">
        <w:rPr>
          <w:rStyle w:val="a3"/>
          <w:rFonts w:ascii="Times New Roman" w:hAnsi="Times New Roman" w:cs="Times New Roman"/>
          <w:color w:val="000000" w:themeColor="text1"/>
        </w:rPr>
        <w:lastRenderedPageBreak/>
        <w:t>Приложение</w:t>
      </w:r>
      <w:r w:rsidRPr="00ED1A42">
        <w:rPr>
          <w:rStyle w:val="a3"/>
          <w:rFonts w:ascii="Times New Roman" w:hAnsi="Times New Roman" w:cs="Times New Roman"/>
          <w:color w:val="000000" w:themeColor="text1"/>
        </w:rPr>
        <w:br/>
        <w:t xml:space="preserve">к </w:t>
      </w:r>
      <w:hyperlink w:anchor="sub_1000" w:history="1">
        <w:r w:rsidRPr="00ED1A42">
          <w:rPr>
            <w:rStyle w:val="a4"/>
            <w:rFonts w:ascii="Times New Roman" w:hAnsi="Times New Roman"/>
            <w:color w:val="000000" w:themeColor="text1"/>
          </w:rPr>
          <w:t>Положению</w:t>
        </w:r>
      </w:hyperlink>
      <w:r w:rsidRPr="00ED1A42">
        <w:rPr>
          <w:rStyle w:val="a3"/>
          <w:rFonts w:ascii="Times New Roman" w:hAnsi="Times New Roman" w:cs="Times New Roman"/>
          <w:color w:val="000000" w:themeColor="text1"/>
        </w:rPr>
        <w:t xml:space="preserve"> о предотвращении</w:t>
      </w:r>
      <w:r w:rsidRPr="00ED1A42">
        <w:rPr>
          <w:rStyle w:val="a3"/>
          <w:rFonts w:ascii="Times New Roman" w:hAnsi="Times New Roman" w:cs="Times New Roman"/>
          <w:color w:val="000000" w:themeColor="text1"/>
        </w:rPr>
        <w:br/>
        <w:t>и урегулировании конфликта интересов</w:t>
      </w:r>
      <w:r w:rsidRPr="00ED1A42">
        <w:rPr>
          <w:rStyle w:val="a3"/>
          <w:rFonts w:ascii="Times New Roman" w:hAnsi="Times New Roman" w:cs="Times New Roman"/>
          <w:color w:val="000000" w:themeColor="text1"/>
        </w:rPr>
        <w:br/>
        <w:t>в сфере закупок в администрации</w:t>
      </w:r>
      <w:r w:rsidRPr="00ED1A42">
        <w:rPr>
          <w:rStyle w:val="a3"/>
          <w:rFonts w:ascii="Times New Roman" w:hAnsi="Times New Roman" w:cs="Times New Roman"/>
          <w:color w:val="000000" w:themeColor="text1"/>
        </w:rPr>
        <w:br/>
        <w:t>Мариинско-Посадского муниципального</w:t>
      </w:r>
      <w:r w:rsidRPr="00ED1A42">
        <w:rPr>
          <w:rStyle w:val="a3"/>
          <w:rFonts w:ascii="Times New Roman" w:hAnsi="Times New Roman" w:cs="Times New Roman"/>
          <w:color w:val="000000" w:themeColor="text1"/>
        </w:rPr>
        <w:br/>
        <w:t>округа Чувашской Республики</w:t>
      </w:r>
    </w:p>
    <w:bookmarkEnd w:id="66"/>
    <w:p w:rsidR="00ED1A42" w:rsidRPr="00ED1A42" w:rsidRDefault="00ED1A42" w:rsidP="00ED1A42">
      <w:pPr>
        <w:rPr>
          <w:rFonts w:ascii="Times New Roman" w:hAnsi="Times New Roman" w:cs="Times New Roman"/>
        </w:rPr>
      </w:pPr>
    </w:p>
    <w:p w:rsidR="00ED1A42" w:rsidRDefault="00ED1A42" w:rsidP="00ED1A42">
      <w:pPr>
        <w:ind w:firstLine="698"/>
        <w:jc w:val="right"/>
      </w:pPr>
      <w:r>
        <w:t>В ___________________________</w:t>
      </w:r>
    </w:p>
    <w:p w:rsidR="00ED1A42" w:rsidRDefault="00ED1A42" w:rsidP="00ED1A42">
      <w:pPr>
        <w:ind w:firstLine="698"/>
        <w:jc w:val="right"/>
      </w:pPr>
      <w:r>
        <w:t>____________________________</w:t>
      </w:r>
    </w:p>
    <w:p w:rsidR="00ED1A42" w:rsidRDefault="00ED1A42" w:rsidP="00ED1A42">
      <w:pPr>
        <w:ind w:firstLine="698"/>
        <w:jc w:val="right"/>
      </w:pPr>
      <w:r>
        <w:t>от ____________________________</w:t>
      </w:r>
    </w:p>
    <w:p w:rsidR="00ED1A42" w:rsidRDefault="00ED1A42" w:rsidP="00ED1A42">
      <w:pPr>
        <w:ind w:firstLine="698"/>
        <w:jc w:val="right"/>
      </w:pPr>
      <w:r>
        <w:t>(ФИО, занимаемая должность)</w:t>
      </w:r>
    </w:p>
    <w:p w:rsidR="00ED1A42" w:rsidRDefault="00ED1A42" w:rsidP="00ED1A42"/>
    <w:p w:rsidR="00ED1A42" w:rsidRDefault="00ED1A42" w:rsidP="00ED1A42">
      <w:pPr>
        <w:pStyle w:val="1"/>
      </w:pPr>
      <w:r>
        <w:t>Декларация</w:t>
      </w:r>
      <w:r>
        <w:br/>
        <w:t>о возможной личной заинтересованности</w:t>
      </w:r>
    </w:p>
    <w:p w:rsidR="00ED1A42" w:rsidRDefault="00ED1A42" w:rsidP="00ED1A42"/>
    <w:p w:rsidR="00ED1A42" w:rsidRDefault="00ED1A42" w:rsidP="00ED1A42">
      <w:r>
        <w:t>Перед заполнением настоящей декларации мне разъяснено следующее:</w:t>
      </w:r>
    </w:p>
    <w:p w:rsidR="00ED1A42" w:rsidRDefault="00ED1A42" w:rsidP="00ED1A42">
      <w:r>
        <w:t>- содержание понятий "конфликт интересов" и "личная заинтересованность";</w:t>
      </w:r>
    </w:p>
    <w:p w:rsidR="00ED1A42" w:rsidRDefault="00ED1A42" w:rsidP="00ED1A42">
      <w:r>
        <w:t>- обязанность принимать меры по предотвращению и урегулированию конфликта интересов;</w:t>
      </w:r>
    </w:p>
    <w:p w:rsidR="00ED1A42" w:rsidRDefault="00ED1A42" w:rsidP="00ED1A42">
      <w: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D1A42" w:rsidRDefault="00ED1A42" w:rsidP="00ED1A42">
      <w:r>
        <w:t>- ответственность за неисполнение указанной обязанности.</w:t>
      </w:r>
    </w:p>
    <w:p w:rsidR="00ED1A42" w:rsidRDefault="00ED1A42" w:rsidP="00ED1A4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60"/>
        <w:gridCol w:w="1120"/>
        <w:gridCol w:w="1540"/>
      </w:tblGrid>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a"/>
              <w:jc w:val="center"/>
            </w:pPr>
            <w:r>
              <w:t>Вопрос</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jc w:val="center"/>
            </w:pPr>
            <w:r>
              <w:t>Да</w:t>
            </w:r>
          </w:p>
        </w:tc>
        <w:tc>
          <w:tcPr>
            <w:tcW w:w="1540" w:type="dxa"/>
            <w:tcBorders>
              <w:top w:val="single" w:sz="4" w:space="0" w:color="auto"/>
              <w:left w:val="single" w:sz="4" w:space="0" w:color="auto"/>
              <w:bottom w:val="single" w:sz="4" w:space="0" w:color="auto"/>
            </w:tcBorders>
          </w:tcPr>
          <w:p w:rsidR="00ED1A42" w:rsidRDefault="00ED1A42" w:rsidP="00207292">
            <w:pPr>
              <w:pStyle w:val="aa"/>
              <w:jc w:val="center"/>
            </w:pPr>
            <w:r>
              <w:t>Нет</w:t>
            </w: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Владеете ли Вы или Ваши родственники прямо или как бенефициар акциями (долями, паями) или любыми другими финансовыми инструментами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Имеете ли Вы или Ваши родственники какие-либо имущественные обязательства перед какой-либо организацией</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Пользуетесь ли Вы или Ваши родственники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Вопрос</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c"/>
            </w:pPr>
            <w:r>
              <w:t>Да</w:t>
            </w:r>
          </w:p>
        </w:tc>
        <w:tc>
          <w:tcPr>
            <w:tcW w:w="1540" w:type="dxa"/>
            <w:tcBorders>
              <w:top w:val="single" w:sz="4" w:space="0" w:color="auto"/>
              <w:left w:val="single" w:sz="4" w:space="0" w:color="auto"/>
              <w:bottom w:val="single" w:sz="4" w:space="0" w:color="auto"/>
            </w:tcBorders>
          </w:tcPr>
          <w:p w:rsidR="00ED1A42" w:rsidRDefault="00ED1A42" w:rsidP="00207292">
            <w:pPr>
              <w:pStyle w:val="ac"/>
            </w:pPr>
            <w:r>
              <w:t>Нет</w:t>
            </w: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r w:rsidR="00ED1A42" w:rsidTr="00207292">
        <w:tc>
          <w:tcPr>
            <w:tcW w:w="7560" w:type="dxa"/>
            <w:tcBorders>
              <w:top w:val="single" w:sz="4" w:space="0" w:color="auto"/>
              <w:bottom w:val="single" w:sz="4" w:space="0" w:color="auto"/>
              <w:right w:val="single" w:sz="4" w:space="0" w:color="auto"/>
            </w:tcBorders>
          </w:tcPr>
          <w:p w:rsidR="00ED1A42" w:rsidRDefault="00ED1A42" w:rsidP="00207292">
            <w:pPr>
              <w:pStyle w:val="ac"/>
            </w:pPr>
            <w: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w:t>
            </w:r>
            <w:r>
              <w:lastRenderedPageBreak/>
              <w:t>воздействием личной заинтересованности</w:t>
            </w:r>
          </w:p>
        </w:tc>
        <w:tc>
          <w:tcPr>
            <w:tcW w:w="1120" w:type="dxa"/>
            <w:tcBorders>
              <w:top w:val="single" w:sz="4" w:space="0" w:color="auto"/>
              <w:left w:val="single" w:sz="4" w:space="0" w:color="auto"/>
              <w:bottom w:val="single" w:sz="4" w:space="0" w:color="auto"/>
              <w:right w:val="single" w:sz="4" w:space="0" w:color="auto"/>
            </w:tcBorders>
          </w:tcPr>
          <w:p w:rsidR="00ED1A42" w:rsidRDefault="00ED1A42" w:rsidP="00207292">
            <w:pPr>
              <w:pStyle w:val="aa"/>
            </w:pPr>
          </w:p>
        </w:tc>
        <w:tc>
          <w:tcPr>
            <w:tcW w:w="1540" w:type="dxa"/>
            <w:tcBorders>
              <w:top w:val="single" w:sz="4" w:space="0" w:color="auto"/>
              <w:left w:val="single" w:sz="4" w:space="0" w:color="auto"/>
              <w:bottom w:val="single" w:sz="4" w:space="0" w:color="auto"/>
            </w:tcBorders>
          </w:tcPr>
          <w:p w:rsidR="00ED1A42" w:rsidRDefault="00ED1A42" w:rsidP="00207292">
            <w:pPr>
              <w:pStyle w:val="aa"/>
            </w:pPr>
          </w:p>
        </w:tc>
      </w:tr>
    </w:tbl>
    <w:p w:rsidR="00ED1A42" w:rsidRDefault="00ED1A42" w:rsidP="00ED1A42"/>
    <w:p w:rsidR="00ED1A42" w:rsidRDefault="00ED1A42" w:rsidP="00ED1A42">
      <w:r>
        <w:t xml:space="preserve">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w:t>
      </w:r>
      <w:hyperlink r:id="rId24" w:history="1">
        <w:r>
          <w:rPr>
            <w:rStyle w:val="a4"/>
          </w:rPr>
          <w:t>законодательства</w:t>
        </w:r>
      </w:hyperlink>
      <w:r>
        <w:t xml:space="preserve"> о персональных данных).</w:t>
      </w:r>
    </w:p>
    <w:p w:rsidR="00ED1A42" w:rsidRDefault="00ED1A42" w:rsidP="00ED1A42">
      <w:r>
        <w:t>__________________________________________________________________</w:t>
      </w:r>
    </w:p>
    <w:p w:rsidR="00ED1A42" w:rsidRDefault="00ED1A42" w:rsidP="00ED1A42">
      <w:r>
        <w:t>__________________________________________________________________</w:t>
      </w:r>
    </w:p>
    <w:p w:rsidR="00ED1A42" w:rsidRDefault="00ED1A42" w:rsidP="00ED1A42">
      <w:r>
        <w:t>__________________________________________________________________</w:t>
      </w:r>
    </w:p>
    <w:p w:rsidR="00ED1A42" w:rsidRDefault="00ED1A42" w:rsidP="00ED1A42">
      <w:r>
        <w:t>__________________________________________________________________</w:t>
      </w:r>
    </w:p>
    <w:p w:rsidR="00ED1A42" w:rsidRDefault="00ED1A42" w:rsidP="00ED1A42"/>
    <w:p w:rsidR="00ED1A42" w:rsidRDefault="00ED1A42" w:rsidP="00ED1A42">
      <w:r>
        <w:t>Настоящим подтверждаю, что:</w:t>
      </w:r>
    </w:p>
    <w:p w:rsidR="00ED1A42" w:rsidRDefault="00ED1A42" w:rsidP="00ED1A42">
      <w:r>
        <w:t>- данная декларация заполнена мною добровольно и с моего согласия;</w:t>
      </w:r>
    </w:p>
    <w:p w:rsidR="00ED1A42" w:rsidRDefault="00ED1A42" w:rsidP="00ED1A42">
      <w:r>
        <w:t>- я прочитал(а) и понял(а) все вышеуказанные вопросы;</w:t>
      </w:r>
    </w:p>
    <w:p w:rsidR="00ED1A42" w:rsidRDefault="00ED1A42" w:rsidP="00ED1A42">
      <w:r>
        <w:t>- мои ответы и любая пояснительная информация являются полными, правдивыми и правильными.</w:t>
      </w:r>
    </w:p>
    <w:p w:rsidR="00ED1A42" w:rsidRDefault="00ED1A42" w:rsidP="00ED1A42"/>
    <w:p w:rsidR="00ED1A42" w:rsidRPr="00ED1A42" w:rsidRDefault="00ED1A42" w:rsidP="00ED1A42">
      <w:pPr>
        <w:pStyle w:val="af7"/>
        <w:rPr>
          <w:rFonts w:ascii="Times New Roman" w:hAnsi="Times New Roman" w:cs="Times New Roman"/>
          <w:sz w:val="22"/>
          <w:szCs w:val="22"/>
        </w:rPr>
      </w:pPr>
      <w:r w:rsidRPr="00ED1A42">
        <w:rPr>
          <w:rFonts w:ascii="Times New Roman" w:hAnsi="Times New Roman" w:cs="Times New Roman"/>
          <w:sz w:val="22"/>
          <w:szCs w:val="22"/>
        </w:rPr>
        <w:t>"____" __________ 20___ г. _________ ____________________________________</w:t>
      </w:r>
    </w:p>
    <w:p w:rsidR="00ED1A42" w:rsidRPr="00ED1A42" w:rsidRDefault="00ED1A42" w:rsidP="00ED1A42">
      <w:pPr>
        <w:pStyle w:val="af7"/>
        <w:rPr>
          <w:rFonts w:ascii="Times New Roman" w:hAnsi="Times New Roman" w:cs="Times New Roman"/>
          <w:sz w:val="22"/>
          <w:szCs w:val="22"/>
        </w:rPr>
      </w:pPr>
      <w:r w:rsidRPr="00ED1A42">
        <w:rPr>
          <w:rFonts w:ascii="Times New Roman" w:hAnsi="Times New Roman" w:cs="Times New Roman"/>
          <w:sz w:val="22"/>
          <w:szCs w:val="22"/>
        </w:rPr>
        <w:t xml:space="preserve">                           (подпись)     (Ф.И.О. лица, представляющего</w:t>
      </w:r>
    </w:p>
    <w:p w:rsidR="00ED1A42" w:rsidRPr="00ED1A42" w:rsidRDefault="00ED1A42" w:rsidP="00ED1A42">
      <w:pPr>
        <w:pStyle w:val="af7"/>
        <w:rPr>
          <w:rFonts w:ascii="Times New Roman" w:hAnsi="Times New Roman" w:cs="Times New Roman"/>
          <w:sz w:val="22"/>
          <w:szCs w:val="22"/>
        </w:rPr>
      </w:pPr>
      <w:r w:rsidRPr="00ED1A42">
        <w:rPr>
          <w:rFonts w:ascii="Times New Roman" w:hAnsi="Times New Roman" w:cs="Times New Roman"/>
          <w:sz w:val="22"/>
          <w:szCs w:val="22"/>
        </w:rPr>
        <w:t xml:space="preserve">                                                 декларацию)</w:t>
      </w:r>
    </w:p>
    <w:p w:rsidR="00ED1A42" w:rsidRPr="00ED1A42" w:rsidRDefault="00ED1A42" w:rsidP="00ED1A42">
      <w:pPr>
        <w:pStyle w:val="af7"/>
        <w:rPr>
          <w:rFonts w:ascii="Times New Roman" w:hAnsi="Times New Roman" w:cs="Times New Roman"/>
          <w:sz w:val="22"/>
          <w:szCs w:val="22"/>
        </w:rPr>
      </w:pPr>
      <w:r w:rsidRPr="00ED1A42">
        <w:rPr>
          <w:rFonts w:ascii="Times New Roman" w:hAnsi="Times New Roman" w:cs="Times New Roman"/>
          <w:sz w:val="22"/>
          <w:szCs w:val="22"/>
        </w:rPr>
        <w:t>"____" __________ 20___ г. _________ ____________________________________</w:t>
      </w:r>
    </w:p>
    <w:p w:rsidR="00ED1A42" w:rsidRPr="00ED1A42" w:rsidRDefault="00ED1A42" w:rsidP="00ED1A42">
      <w:pPr>
        <w:pStyle w:val="af7"/>
        <w:rPr>
          <w:rFonts w:ascii="Times New Roman" w:hAnsi="Times New Roman" w:cs="Times New Roman"/>
          <w:sz w:val="22"/>
          <w:szCs w:val="22"/>
        </w:rPr>
      </w:pPr>
      <w:r w:rsidRPr="00ED1A42">
        <w:rPr>
          <w:rFonts w:ascii="Times New Roman" w:hAnsi="Times New Roman" w:cs="Times New Roman"/>
          <w:sz w:val="22"/>
          <w:szCs w:val="22"/>
        </w:rPr>
        <w:t xml:space="preserve">                           (подпись) (Ф.И.О. лица, принявшего декларацию)</w:t>
      </w:r>
    </w:p>
    <w:p w:rsidR="00ED1A42" w:rsidRPr="00ED1A42" w:rsidRDefault="00ED1A42" w:rsidP="00ED1A42">
      <w:pPr>
        <w:rPr>
          <w:rFonts w:ascii="Times New Roman" w:hAnsi="Times New Roman" w:cs="Times New Roman"/>
        </w:rPr>
      </w:pPr>
    </w:p>
    <w:p w:rsidR="00ED1A42" w:rsidRPr="00ED1A42" w:rsidRDefault="00ED1A42" w:rsidP="00A4188F">
      <w:pPr>
        <w:ind w:firstLine="0"/>
        <w:rPr>
          <w:rFonts w:ascii="Times New Roman" w:hAnsi="Times New Roman" w:cs="Times New Roman"/>
          <w:color w:val="000000"/>
        </w:rPr>
      </w:pPr>
    </w:p>
    <w:p w:rsidR="00ED1A42" w:rsidRP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Default="00ED1A42" w:rsidP="00A4188F">
      <w:pPr>
        <w:ind w:firstLine="0"/>
        <w:rPr>
          <w:rFonts w:ascii="Times New Roman" w:hAnsi="Times New Roman" w:cs="Times New Roman"/>
          <w:color w:val="000000"/>
        </w:rPr>
      </w:pPr>
    </w:p>
    <w:p w:rsidR="00ED1A42" w:rsidRPr="00E22F72" w:rsidRDefault="00ED1A42" w:rsidP="00A4188F">
      <w:pPr>
        <w:ind w:firstLine="0"/>
        <w:rPr>
          <w:rFonts w:ascii="Times New Roman" w:hAnsi="Times New Roman" w:cs="Times New Roman"/>
          <w:color w:val="000000"/>
        </w:rPr>
      </w:pPr>
    </w:p>
    <w:p w:rsidR="003E3F41" w:rsidRPr="00E22F72" w:rsidRDefault="003E3F41" w:rsidP="00E22F72">
      <w:pPr>
        <w:rPr>
          <w:rFonts w:ascii="Arial" w:hAnsi="Arial" w:cs="Arial"/>
          <w:color w:val="000000"/>
        </w:rPr>
      </w:pPr>
    </w:p>
    <w:p w:rsidR="00C471FF" w:rsidRPr="00E22F72" w:rsidRDefault="00C471FF" w:rsidP="00E22F72">
      <w:pPr>
        <w:rPr>
          <w:rFonts w:ascii="Arial" w:hAnsi="Arial" w:cs="Arial"/>
          <w:color w:val="000000"/>
          <w:sz w:val="20"/>
        </w:rPr>
      </w:pPr>
    </w:p>
    <w:p w:rsidR="00FE6550" w:rsidRPr="00E22F72" w:rsidRDefault="00FE6550" w:rsidP="00E22F72">
      <w:pPr>
        <w:jc w:val="right"/>
        <w:rPr>
          <w:rStyle w:val="a3"/>
          <w:rFonts w:ascii="Arial" w:hAnsi="Arial" w:cs="Arial"/>
          <w:b w:val="0"/>
          <w:bCs/>
          <w:color w:val="000000"/>
          <w:sz w:val="20"/>
        </w:rPr>
      </w:pPr>
      <w:bookmarkStart w:id="67" w:name="sub_1000"/>
      <w:bookmarkStart w:id="68" w:name="_GoBack"/>
      <w:bookmarkEnd w:id="67"/>
      <w:bookmarkEnd w:id="68"/>
    </w:p>
    <w:sectPr w:rsidR="00FE6550" w:rsidRPr="00E22F72" w:rsidSect="00A4188F">
      <w:pgSz w:w="11900" w:h="16800"/>
      <w:pgMar w:top="851"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387" w:rsidRDefault="00B56387" w:rsidP="00957F23">
      <w:r>
        <w:separator/>
      </w:r>
    </w:p>
  </w:endnote>
  <w:endnote w:type="continuationSeparator" w:id="0">
    <w:p w:rsidR="00B56387" w:rsidRDefault="00B56387" w:rsidP="00957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387" w:rsidRDefault="00B56387" w:rsidP="00957F23">
      <w:r>
        <w:separator/>
      </w:r>
    </w:p>
  </w:footnote>
  <w:footnote w:type="continuationSeparator" w:id="0">
    <w:p w:rsidR="00B56387" w:rsidRDefault="00B56387"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713719D"/>
    <w:multiLevelType w:val="hybridMultilevel"/>
    <w:tmpl w:val="3FFAA61C"/>
    <w:lvl w:ilvl="0" w:tplc="2AA2F23C">
      <w:start w:val="1"/>
      <w:numFmt w:val="decimal"/>
      <w:lvlText w:val="%1."/>
      <w:lvlJc w:val="left"/>
      <w:pPr>
        <w:ind w:left="3822" w:hanging="990"/>
      </w:pPr>
      <w:rPr>
        <w:rFonts w:hint="default"/>
        <w:b w:val="0"/>
        <w:i w:val="0"/>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BD0355"/>
    <w:rsid w:val="00056AC6"/>
    <w:rsid w:val="00083499"/>
    <w:rsid w:val="000922CD"/>
    <w:rsid w:val="00093480"/>
    <w:rsid w:val="000B576E"/>
    <w:rsid w:val="000D1F3E"/>
    <w:rsid w:val="00106B78"/>
    <w:rsid w:val="00111F35"/>
    <w:rsid w:val="00133015"/>
    <w:rsid w:val="00135A85"/>
    <w:rsid w:val="001758F9"/>
    <w:rsid w:val="001836A9"/>
    <w:rsid w:val="001962E8"/>
    <w:rsid w:val="00205B07"/>
    <w:rsid w:val="002466E1"/>
    <w:rsid w:val="00260F35"/>
    <w:rsid w:val="00261F89"/>
    <w:rsid w:val="00296034"/>
    <w:rsid w:val="0029637C"/>
    <w:rsid w:val="002A1577"/>
    <w:rsid w:val="002D5726"/>
    <w:rsid w:val="002F71C1"/>
    <w:rsid w:val="00356D7D"/>
    <w:rsid w:val="00397C83"/>
    <w:rsid w:val="003E25DD"/>
    <w:rsid w:val="003E3F41"/>
    <w:rsid w:val="0040195C"/>
    <w:rsid w:val="00404F81"/>
    <w:rsid w:val="004146E7"/>
    <w:rsid w:val="004179D3"/>
    <w:rsid w:val="00471FB7"/>
    <w:rsid w:val="004A240B"/>
    <w:rsid w:val="004E0781"/>
    <w:rsid w:val="0053102A"/>
    <w:rsid w:val="00540BFF"/>
    <w:rsid w:val="00540D54"/>
    <w:rsid w:val="0055759D"/>
    <w:rsid w:val="00563A29"/>
    <w:rsid w:val="00566F62"/>
    <w:rsid w:val="00573B77"/>
    <w:rsid w:val="005C03ED"/>
    <w:rsid w:val="005E41C4"/>
    <w:rsid w:val="005E6BF5"/>
    <w:rsid w:val="006046F3"/>
    <w:rsid w:val="00607458"/>
    <w:rsid w:val="006145F9"/>
    <w:rsid w:val="00617C0C"/>
    <w:rsid w:val="006417D9"/>
    <w:rsid w:val="00643B87"/>
    <w:rsid w:val="006445A7"/>
    <w:rsid w:val="00654448"/>
    <w:rsid w:val="006A6CE4"/>
    <w:rsid w:val="006C6076"/>
    <w:rsid w:val="006D201F"/>
    <w:rsid w:val="006D6EE4"/>
    <w:rsid w:val="006E7C78"/>
    <w:rsid w:val="006F0E8A"/>
    <w:rsid w:val="006F55FD"/>
    <w:rsid w:val="00703A8A"/>
    <w:rsid w:val="00710D45"/>
    <w:rsid w:val="007117D3"/>
    <w:rsid w:val="00716C88"/>
    <w:rsid w:val="007411B8"/>
    <w:rsid w:val="00742930"/>
    <w:rsid w:val="007667D3"/>
    <w:rsid w:val="007772B4"/>
    <w:rsid w:val="007A4887"/>
    <w:rsid w:val="007C09DD"/>
    <w:rsid w:val="007C6CB1"/>
    <w:rsid w:val="007D52AA"/>
    <w:rsid w:val="007E34C4"/>
    <w:rsid w:val="007F788F"/>
    <w:rsid w:val="0080733B"/>
    <w:rsid w:val="00835AE2"/>
    <w:rsid w:val="00842F68"/>
    <w:rsid w:val="008437E3"/>
    <w:rsid w:val="008613F3"/>
    <w:rsid w:val="0088157B"/>
    <w:rsid w:val="00881D44"/>
    <w:rsid w:val="008E459C"/>
    <w:rsid w:val="00933219"/>
    <w:rsid w:val="009362B2"/>
    <w:rsid w:val="0094359E"/>
    <w:rsid w:val="00957F23"/>
    <w:rsid w:val="00970646"/>
    <w:rsid w:val="00975528"/>
    <w:rsid w:val="00976F08"/>
    <w:rsid w:val="00991C16"/>
    <w:rsid w:val="009A15EE"/>
    <w:rsid w:val="009E6543"/>
    <w:rsid w:val="00A31A8B"/>
    <w:rsid w:val="00A4188F"/>
    <w:rsid w:val="00A97BAC"/>
    <w:rsid w:val="00AC05B2"/>
    <w:rsid w:val="00B209B0"/>
    <w:rsid w:val="00B41EAB"/>
    <w:rsid w:val="00B46EC3"/>
    <w:rsid w:val="00B519C6"/>
    <w:rsid w:val="00B56387"/>
    <w:rsid w:val="00B63640"/>
    <w:rsid w:val="00BA4EAF"/>
    <w:rsid w:val="00BC6A7F"/>
    <w:rsid w:val="00BD0355"/>
    <w:rsid w:val="00BF1D9E"/>
    <w:rsid w:val="00BF5312"/>
    <w:rsid w:val="00C10BE9"/>
    <w:rsid w:val="00C219BE"/>
    <w:rsid w:val="00C471FF"/>
    <w:rsid w:val="00C51DF7"/>
    <w:rsid w:val="00C61651"/>
    <w:rsid w:val="00CC14BC"/>
    <w:rsid w:val="00D06380"/>
    <w:rsid w:val="00D11F17"/>
    <w:rsid w:val="00D14480"/>
    <w:rsid w:val="00D15336"/>
    <w:rsid w:val="00D17934"/>
    <w:rsid w:val="00D245B9"/>
    <w:rsid w:val="00D31CAA"/>
    <w:rsid w:val="00D5736B"/>
    <w:rsid w:val="00D6020C"/>
    <w:rsid w:val="00D6693A"/>
    <w:rsid w:val="00D84268"/>
    <w:rsid w:val="00D845FA"/>
    <w:rsid w:val="00D848E1"/>
    <w:rsid w:val="00DB1E56"/>
    <w:rsid w:val="00E04DD2"/>
    <w:rsid w:val="00E22F72"/>
    <w:rsid w:val="00E50E9D"/>
    <w:rsid w:val="00E5471E"/>
    <w:rsid w:val="00E70841"/>
    <w:rsid w:val="00E7327D"/>
    <w:rsid w:val="00E95988"/>
    <w:rsid w:val="00EC2A19"/>
    <w:rsid w:val="00ED1A42"/>
    <w:rsid w:val="00EE4107"/>
    <w:rsid w:val="00F000F6"/>
    <w:rsid w:val="00F303D3"/>
    <w:rsid w:val="00F37316"/>
    <w:rsid w:val="00F554C0"/>
    <w:rsid w:val="00F941E7"/>
    <w:rsid w:val="00FA64FA"/>
    <w:rsid w:val="00FB00FC"/>
    <w:rsid w:val="00FC7CB8"/>
    <w:rsid w:val="00FD324F"/>
    <w:rsid w:val="00FD5353"/>
    <w:rsid w:val="00FE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2">
    <w:name w:val="Body Text Indent 2"/>
    <w:basedOn w:val="a"/>
    <w:link w:val="20"/>
    <w:rsid w:val="007D52AA"/>
    <w:pPr>
      <w:widowControl/>
      <w:autoSpaceDE/>
      <w:autoSpaceDN/>
      <w:adjustRightInd/>
    </w:pPr>
    <w:rPr>
      <w:rFonts w:ascii="TimesET" w:hAnsi="TimesET" w:cs="Times New Roman"/>
      <w:bCs/>
      <w:iCs/>
      <w:szCs w:val="20"/>
    </w:rPr>
  </w:style>
  <w:style w:type="character" w:customStyle="1" w:styleId="20">
    <w:name w:val="Основной текст с отступом 2 Знак"/>
    <w:basedOn w:val="a0"/>
    <w:link w:val="2"/>
    <w:rsid w:val="007D52AA"/>
    <w:rPr>
      <w:rFonts w:ascii="TimesET" w:hAnsi="TimesET"/>
      <w:bCs/>
      <w:iCs/>
      <w:sz w:val="24"/>
    </w:rPr>
  </w:style>
  <w:style w:type="paragraph" w:customStyle="1" w:styleId="Standard">
    <w:name w:val="Standard"/>
    <w:rsid w:val="007D52AA"/>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af6">
    <w:name w:val="List Paragraph"/>
    <w:basedOn w:val="a"/>
    <w:uiPriority w:val="34"/>
    <w:qFormat/>
    <w:rsid w:val="00DB1E56"/>
    <w:pPr>
      <w:ind w:left="720"/>
      <w:contextualSpacing/>
    </w:pPr>
  </w:style>
  <w:style w:type="paragraph" w:customStyle="1" w:styleId="af7">
    <w:name w:val="Таблицы (моноширинный)"/>
    <w:basedOn w:val="a"/>
    <w:next w:val="a"/>
    <w:uiPriority w:val="99"/>
    <w:rsid w:val="00ED1A42"/>
    <w:pPr>
      <w:ind w:firstLine="0"/>
      <w:jc w:val="left"/>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099479/0" TargetMode="External"/><Relationship Id="rId13" Type="http://schemas.openxmlformats.org/officeDocument/2006/relationships/hyperlink" Target="https://internet.garant.ru/document/redirect/70353464/0" TargetMode="External"/><Relationship Id="rId18" Type="http://schemas.openxmlformats.org/officeDocument/2006/relationships/hyperlink" Target="https://internet.garant.ru/document/redirect/40499186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2148567/4" TargetMode="External"/><Relationship Id="rId7" Type="http://schemas.openxmlformats.org/officeDocument/2006/relationships/image" Target="media/image1.png"/><Relationship Id="rId12" Type="http://schemas.openxmlformats.org/officeDocument/2006/relationships/hyperlink" Target="https://internet.garant.ru/document/redirect/12164203/0" TargetMode="External"/><Relationship Id="rId17" Type="http://schemas.openxmlformats.org/officeDocument/2006/relationships/hyperlink" Target="https://internet.garant.ru/document/redirect/404991865/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2112604/24115" TargetMode="External"/><Relationship Id="rId20" Type="http://schemas.openxmlformats.org/officeDocument/2006/relationships/hyperlink" Target="https://internet.garant.ru/document/redirect/12164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6099480/0" TargetMode="External"/><Relationship Id="rId24" Type="http://schemas.openxmlformats.org/officeDocument/2006/relationships/hyperlink" Target="https://internet.garant.ru/document/redirect/12148567/4" TargetMode="External"/><Relationship Id="rId5" Type="http://schemas.openxmlformats.org/officeDocument/2006/relationships/footnotes" Target="footnotes.xml"/><Relationship Id="rId15" Type="http://schemas.openxmlformats.org/officeDocument/2006/relationships/hyperlink" Target="https://internet.garant.ru/document/redirect/70353464/0" TargetMode="External"/><Relationship Id="rId23" Type="http://schemas.openxmlformats.org/officeDocument/2006/relationships/hyperlink" Target="https://internet.garant.ru/document/redirect/17520999/20161" TargetMode="External"/><Relationship Id="rId10" Type="http://schemas.openxmlformats.org/officeDocument/2006/relationships/hyperlink" Target="https://internet.garant.ru/document/redirect/70353464/0" TargetMode="External"/><Relationship Id="rId19" Type="http://schemas.openxmlformats.org/officeDocument/2006/relationships/hyperlink" Target="https://internet.garant.ru/document/redirect/12164203/0" TargetMode="External"/><Relationship Id="rId4" Type="http://schemas.openxmlformats.org/officeDocument/2006/relationships/webSettings" Target="webSettings.xml"/><Relationship Id="rId9" Type="http://schemas.openxmlformats.org/officeDocument/2006/relationships/hyperlink" Target="https://internet.garant.ru/document/redirect/12164203/0" TargetMode="External"/><Relationship Id="rId14" Type="http://schemas.openxmlformats.org/officeDocument/2006/relationships/hyperlink" Target="https://internet.garant.ru/document/redirect/12188083/0" TargetMode="External"/><Relationship Id="rId22" Type="http://schemas.openxmlformats.org/officeDocument/2006/relationships/hyperlink" Target="https://internet.garant.ru/document/redirect/17520999/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4856</Words>
  <Characters>27681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32473</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marpos_org2</cp:lastModifiedBy>
  <cp:revision>2</cp:revision>
  <cp:lastPrinted>2023-06-01T12:20:00Z</cp:lastPrinted>
  <dcterms:created xsi:type="dcterms:W3CDTF">2023-06-02T10:18:00Z</dcterms:created>
  <dcterms:modified xsi:type="dcterms:W3CDTF">2023-06-02T10:18:00Z</dcterms:modified>
</cp:coreProperties>
</file>