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FEB7E" w14:textId="77777777" w:rsidR="00504F27" w:rsidRPr="00504F27" w:rsidRDefault="00504F27" w:rsidP="00504F27">
      <w:pPr>
        <w:spacing w:before="300" w:line="510" w:lineRule="atLeast"/>
        <w:outlineLvl w:val="0"/>
        <w:rPr>
          <w:rFonts w:ascii="Calibri" w:eastAsia="Times New Roman" w:hAnsi="Calibri" w:cs="Arial"/>
          <w:color w:val="262626"/>
          <w:kern w:val="36"/>
          <w:sz w:val="45"/>
          <w:szCs w:val="45"/>
          <w:lang w:eastAsia="ru-RU"/>
        </w:rPr>
      </w:pPr>
      <w:r w:rsidRPr="00504F27">
        <w:rPr>
          <w:rFonts w:ascii="Calibri" w:eastAsia="Times New Roman" w:hAnsi="Calibri" w:cs="Arial"/>
          <w:color w:val="262626"/>
          <w:kern w:val="36"/>
          <w:sz w:val="45"/>
          <w:szCs w:val="45"/>
          <w:lang w:eastAsia="ru-RU"/>
        </w:rPr>
        <w:t>Уведомление о проведении общественного обсуждения</w:t>
      </w:r>
    </w:p>
    <w:p w14:paraId="06BA1F30" w14:textId="741589C2" w:rsidR="00504F27" w:rsidRPr="00504F27" w:rsidRDefault="00504F27" w:rsidP="00504F27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04F2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Администрация Батыревского муниципального округа Чувашской Республики сообщает, что в соответствии с требованиями постановления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Pr="00504F27">
        <w:rPr>
          <w:rFonts w:ascii="Arial" w:eastAsia="Times New Roman" w:hAnsi="Arial" w:cs="Arial"/>
          <w:b/>
          <w:bCs/>
          <w:color w:val="262626"/>
          <w:sz w:val="24"/>
          <w:szCs w:val="24"/>
          <w:lang w:eastAsia="ru-RU"/>
        </w:rPr>
        <w:t xml:space="preserve"> с 01 октября по </w:t>
      </w:r>
      <w:r w:rsidR="00FD4F3D">
        <w:rPr>
          <w:rFonts w:ascii="Arial" w:eastAsia="Times New Roman" w:hAnsi="Arial" w:cs="Arial"/>
          <w:b/>
          <w:bCs/>
          <w:color w:val="262626"/>
          <w:sz w:val="24"/>
          <w:szCs w:val="24"/>
          <w:lang w:eastAsia="ru-RU"/>
        </w:rPr>
        <w:t>3</w:t>
      </w:r>
      <w:r w:rsidR="006905D2" w:rsidRPr="006905D2">
        <w:rPr>
          <w:rFonts w:ascii="Arial" w:eastAsia="Times New Roman" w:hAnsi="Arial" w:cs="Arial"/>
          <w:b/>
          <w:bCs/>
          <w:color w:val="262626"/>
          <w:sz w:val="24"/>
          <w:szCs w:val="24"/>
          <w:lang w:eastAsia="ru-RU"/>
        </w:rPr>
        <w:t>1</w:t>
      </w:r>
      <w:r w:rsidRPr="00504F27">
        <w:rPr>
          <w:rFonts w:ascii="Arial" w:eastAsia="Times New Roman" w:hAnsi="Arial" w:cs="Arial"/>
          <w:b/>
          <w:bCs/>
          <w:color w:val="262626"/>
          <w:sz w:val="24"/>
          <w:szCs w:val="24"/>
          <w:lang w:eastAsia="ru-RU"/>
        </w:rPr>
        <w:t xml:space="preserve"> </w:t>
      </w:r>
      <w:r w:rsidR="00FD4F3D">
        <w:rPr>
          <w:rFonts w:ascii="Arial" w:eastAsia="Times New Roman" w:hAnsi="Arial" w:cs="Arial"/>
          <w:b/>
          <w:bCs/>
          <w:color w:val="262626"/>
          <w:sz w:val="24"/>
          <w:szCs w:val="24"/>
          <w:lang w:eastAsia="ru-RU"/>
        </w:rPr>
        <w:t>окт</w:t>
      </w:r>
      <w:r w:rsidR="006905D2">
        <w:rPr>
          <w:rFonts w:ascii="Arial" w:eastAsia="Times New Roman" w:hAnsi="Arial" w:cs="Arial"/>
          <w:b/>
          <w:bCs/>
          <w:color w:val="262626"/>
          <w:sz w:val="24"/>
          <w:szCs w:val="24"/>
          <w:lang w:eastAsia="ru-RU"/>
        </w:rPr>
        <w:t>ября</w:t>
      </w:r>
      <w:r w:rsidRPr="00504F27">
        <w:rPr>
          <w:rFonts w:ascii="Arial" w:eastAsia="Times New Roman" w:hAnsi="Arial" w:cs="Arial"/>
          <w:b/>
          <w:bCs/>
          <w:color w:val="262626"/>
          <w:sz w:val="24"/>
          <w:szCs w:val="24"/>
          <w:lang w:eastAsia="ru-RU"/>
        </w:rPr>
        <w:t xml:space="preserve"> 202</w:t>
      </w:r>
      <w:r w:rsidR="006905D2">
        <w:rPr>
          <w:rFonts w:ascii="Arial" w:eastAsia="Times New Roman" w:hAnsi="Arial" w:cs="Arial"/>
          <w:b/>
          <w:bCs/>
          <w:color w:val="262626"/>
          <w:sz w:val="24"/>
          <w:szCs w:val="24"/>
          <w:lang w:eastAsia="ru-RU"/>
        </w:rPr>
        <w:t>5</w:t>
      </w:r>
      <w:r w:rsidRPr="00504F27">
        <w:rPr>
          <w:rFonts w:ascii="Arial" w:eastAsia="Times New Roman" w:hAnsi="Arial" w:cs="Arial"/>
          <w:b/>
          <w:bCs/>
          <w:color w:val="262626"/>
          <w:sz w:val="24"/>
          <w:szCs w:val="24"/>
          <w:lang w:eastAsia="ru-RU"/>
        </w:rPr>
        <w:t xml:space="preserve"> года </w:t>
      </w:r>
      <w:r w:rsidRPr="00504F2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проводится общественное обсуждение проекта:</w:t>
      </w:r>
    </w:p>
    <w:p w14:paraId="2D4B22D2" w14:textId="1E77CF99" w:rsidR="00504F27" w:rsidRPr="00504F27" w:rsidRDefault="00504F27" w:rsidP="00504F27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04F2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- Программа профилактики рисков причинения вреда (ущерба) охраняемым законом ценностям в сфере муниципального жилищного контроля на территории Батыревского муниципального округа Чувашской Республики на 202</w:t>
      </w:r>
      <w:r w:rsidR="00324041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6</w:t>
      </w:r>
      <w:r w:rsidRPr="00504F2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 год.</w:t>
      </w:r>
    </w:p>
    <w:p w14:paraId="3683967A" w14:textId="332EF753" w:rsidR="00504F27" w:rsidRPr="00504F27" w:rsidRDefault="00504F27" w:rsidP="00504F27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04F2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В целях общественного обсуждения вышеуказанный проект программы профилактики размещен на официальном сайте администрации Батыревского муниципального округа в информационно-телекоммуникационной сети интернет</w:t>
      </w:r>
      <w:r w:rsidR="00F60486"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 </w:t>
      </w:r>
      <w:r w:rsidR="00F60486" w:rsidRPr="00F60486"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https://batyr.cap.ru/action/kontroljno-nadzornaya-deyateljnostj/zemeljnij-kontrolj </w:t>
      </w:r>
      <w:r w:rsidRPr="00504F2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в разделе Контрольно-надзорная деятельность</w:t>
      </w:r>
    </w:p>
    <w:p w14:paraId="71308508" w14:textId="597E961F" w:rsidR="00504F27" w:rsidRPr="00504F27" w:rsidRDefault="00504F27" w:rsidP="00504F27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04F2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Предложения принимаются </w:t>
      </w:r>
      <w:r w:rsidR="006905D2" w:rsidRPr="00504F27">
        <w:rPr>
          <w:rFonts w:ascii="Arial" w:eastAsia="Times New Roman" w:hAnsi="Arial" w:cs="Arial"/>
          <w:b/>
          <w:bCs/>
          <w:color w:val="262626"/>
          <w:sz w:val="24"/>
          <w:szCs w:val="24"/>
          <w:lang w:eastAsia="ru-RU"/>
        </w:rPr>
        <w:t xml:space="preserve">с 01 октября по </w:t>
      </w:r>
      <w:r w:rsidR="006905D2" w:rsidRPr="006905D2">
        <w:rPr>
          <w:rFonts w:ascii="Arial" w:eastAsia="Times New Roman" w:hAnsi="Arial" w:cs="Arial"/>
          <w:b/>
          <w:bCs/>
          <w:color w:val="262626"/>
          <w:sz w:val="24"/>
          <w:szCs w:val="24"/>
          <w:lang w:eastAsia="ru-RU"/>
        </w:rPr>
        <w:t>01</w:t>
      </w:r>
      <w:r w:rsidR="006905D2" w:rsidRPr="00504F27">
        <w:rPr>
          <w:rFonts w:ascii="Arial" w:eastAsia="Times New Roman" w:hAnsi="Arial" w:cs="Arial"/>
          <w:b/>
          <w:bCs/>
          <w:color w:val="262626"/>
          <w:sz w:val="24"/>
          <w:szCs w:val="24"/>
          <w:lang w:eastAsia="ru-RU"/>
        </w:rPr>
        <w:t xml:space="preserve"> </w:t>
      </w:r>
      <w:r w:rsidR="006905D2">
        <w:rPr>
          <w:rFonts w:ascii="Arial" w:eastAsia="Times New Roman" w:hAnsi="Arial" w:cs="Arial"/>
          <w:b/>
          <w:bCs/>
          <w:color w:val="262626"/>
          <w:sz w:val="24"/>
          <w:szCs w:val="24"/>
          <w:lang w:eastAsia="ru-RU"/>
        </w:rPr>
        <w:t>ноября</w:t>
      </w:r>
      <w:r w:rsidR="006905D2" w:rsidRPr="00504F27">
        <w:rPr>
          <w:rFonts w:ascii="Arial" w:eastAsia="Times New Roman" w:hAnsi="Arial" w:cs="Arial"/>
          <w:b/>
          <w:bCs/>
          <w:color w:val="262626"/>
          <w:sz w:val="24"/>
          <w:szCs w:val="24"/>
          <w:lang w:eastAsia="ru-RU"/>
        </w:rPr>
        <w:t xml:space="preserve"> 202</w:t>
      </w:r>
      <w:r w:rsidR="006905D2">
        <w:rPr>
          <w:rFonts w:ascii="Arial" w:eastAsia="Times New Roman" w:hAnsi="Arial" w:cs="Arial"/>
          <w:b/>
          <w:bCs/>
          <w:color w:val="262626"/>
          <w:sz w:val="24"/>
          <w:szCs w:val="24"/>
          <w:lang w:eastAsia="ru-RU"/>
        </w:rPr>
        <w:t>5</w:t>
      </w:r>
      <w:r w:rsidR="006905D2" w:rsidRPr="00504F27">
        <w:rPr>
          <w:rFonts w:ascii="Arial" w:eastAsia="Times New Roman" w:hAnsi="Arial" w:cs="Arial"/>
          <w:b/>
          <w:bCs/>
          <w:color w:val="262626"/>
          <w:sz w:val="24"/>
          <w:szCs w:val="24"/>
          <w:lang w:eastAsia="ru-RU"/>
        </w:rPr>
        <w:t xml:space="preserve"> года </w:t>
      </w:r>
    </w:p>
    <w:p w14:paraId="6D6C8561" w14:textId="77777777" w:rsidR="00504F27" w:rsidRPr="00504F27" w:rsidRDefault="00504F27" w:rsidP="00504F27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04F27">
        <w:rPr>
          <w:rFonts w:ascii="Arial" w:eastAsia="Times New Roman" w:hAnsi="Arial" w:cs="Arial"/>
          <w:b/>
          <w:bCs/>
          <w:i/>
          <w:iCs/>
          <w:color w:val="262626"/>
          <w:sz w:val="24"/>
          <w:szCs w:val="24"/>
          <w:lang w:eastAsia="ru-RU"/>
        </w:rPr>
        <w:t>  Проект</w:t>
      </w:r>
    </w:p>
    <w:p w14:paraId="7745D5A4" w14:textId="77777777" w:rsidR="00504F27" w:rsidRPr="00504F27" w:rsidRDefault="00504F27" w:rsidP="00504F27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04F2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Утверждена</w:t>
      </w:r>
    </w:p>
    <w:p w14:paraId="4D21FB13" w14:textId="77777777" w:rsidR="00504F27" w:rsidRPr="00504F27" w:rsidRDefault="00504F27" w:rsidP="00504F27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04F2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постановлением администрации</w:t>
      </w:r>
    </w:p>
    <w:p w14:paraId="2BA9E38B" w14:textId="77777777" w:rsidR="00504F27" w:rsidRPr="00504F27" w:rsidRDefault="00504F27" w:rsidP="00504F27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04F2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Батыревского муниципального округа</w:t>
      </w:r>
    </w:p>
    <w:p w14:paraId="2F8B0498" w14:textId="77777777" w:rsidR="00504F27" w:rsidRPr="00504F27" w:rsidRDefault="00504F27" w:rsidP="00504F27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04F2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от _____________   №_____</w:t>
      </w:r>
    </w:p>
    <w:p w14:paraId="033BFE6F" w14:textId="77777777" w:rsidR="00504F27" w:rsidRPr="00504F27" w:rsidRDefault="00504F27" w:rsidP="00504F27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04F27">
        <w:rPr>
          <w:rFonts w:ascii="Arial" w:eastAsia="Times New Roman" w:hAnsi="Arial" w:cs="Arial"/>
          <w:b/>
          <w:bCs/>
          <w:color w:val="262626"/>
          <w:sz w:val="24"/>
          <w:szCs w:val="24"/>
          <w:lang w:eastAsia="ru-RU"/>
        </w:rPr>
        <w:t> </w:t>
      </w:r>
    </w:p>
    <w:p w14:paraId="2F9C992E" w14:textId="4848710A" w:rsidR="00504F27" w:rsidRPr="00504F27" w:rsidRDefault="00504F27" w:rsidP="00504F27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04F27">
        <w:rPr>
          <w:rFonts w:ascii="Arial" w:eastAsia="Times New Roman" w:hAnsi="Arial" w:cs="Arial"/>
          <w:b/>
          <w:bCs/>
          <w:color w:val="262626"/>
          <w:sz w:val="24"/>
          <w:szCs w:val="24"/>
          <w:lang w:eastAsia="ru-RU"/>
        </w:rPr>
        <w:t>Программа профилактики рисков причинения вреда (ущерба) охраняемым законом ценностям в сфере муниципального жилищного контроля на территории Батыревского муниципального округа на 202</w:t>
      </w:r>
      <w:r w:rsidR="00F60486">
        <w:rPr>
          <w:rFonts w:ascii="Arial" w:eastAsia="Times New Roman" w:hAnsi="Arial" w:cs="Arial"/>
          <w:b/>
          <w:bCs/>
          <w:color w:val="262626"/>
          <w:sz w:val="24"/>
          <w:szCs w:val="24"/>
          <w:lang w:eastAsia="ru-RU"/>
        </w:rPr>
        <w:t>6</w:t>
      </w:r>
      <w:r w:rsidRPr="00504F27">
        <w:rPr>
          <w:rFonts w:ascii="Arial" w:eastAsia="Times New Roman" w:hAnsi="Arial" w:cs="Arial"/>
          <w:b/>
          <w:bCs/>
          <w:color w:val="262626"/>
          <w:sz w:val="24"/>
          <w:szCs w:val="24"/>
          <w:lang w:eastAsia="ru-RU"/>
        </w:rPr>
        <w:t xml:space="preserve"> год</w:t>
      </w:r>
    </w:p>
    <w:p w14:paraId="25AD3DAD" w14:textId="77777777" w:rsidR="00504F27" w:rsidRPr="00504F27" w:rsidRDefault="00504F27" w:rsidP="00504F27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04F27">
        <w:rPr>
          <w:rFonts w:ascii="Arial" w:eastAsia="Times New Roman" w:hAnsi="Arial" w:cs="Arial"/>
          <w:b/>
          <w:bCs/>
          <w:color w:val="262626"/>
          <w:sz w:val="24"/>
          <w:szCs w:val="24"/>
          <w:lang w:eastAsia="ru-RU"/>
        </w:rPr>
        <w:t> </w:t>
      </w:r>
    </w:p>
    <w:p w14:paraId="0223D6AA" w14:textId="77777777" w:rsidR="00504F27" w:rsidRPr="00504F27" w:rsidRDefault="00504F27" w:rsidP="00504F27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04F27">
        <w:rPr>
          <w:rFonts w:ascii="Arial" w:eastAsia="Times New Roman" w:hAnsi="Arial" w:cs="Arial"/>
          <w:b/>
          <w:bCs/>
          <w:color w:val="262626"/>
          <w:sz w:val="24"/>
          <w:szCs w:val="24"/>
          <w:lang w:eastAsia="ru-RU"/>
        </w:rPr>
        <w:t>Раздел 1. Общие положения</w:t>
      </w:r>
    </w:p>
    <w:p w14:paraId="33EEEFCE" w14:textId="77777777" w:rsidR="00504F27" w:rsidRPr="00504F27" w:rsidRDefault="00504F27" w:rsidP="00504F27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04F2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жилищного контроля на территории Батыревского муниципального округа. </w:t>
      </w:r>
    </w:p>
    <w:p w14:paraId="70728694" w14:textId="77777777" w:rsidR="00504F27" w:rsidRPr="00504F27" w:rsidRDefault="00504F27" w:rsidP="00504F27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04F27">
        <w:rPr>
          <w:rFonts w:ascii="Arial" w:eastAsia="Times New Roman" w:hAnsi="Arial" w:cs="Arial"/>
          <w:b/>
          <w:bCs/>
          <w:color w:val="262626"/>
          <w:sz w:val="24"/>
          <w:szCs w:val="24"/>
          <w:lang w:eastAsia="ru-RU"/>
        </w:rPr>
        <w:t> </w:t>
      </w:r>
    </w:p>
    <w:p w14:paraId="74A1DD50" w14:textId="77777777" w:rsidR="00504F27" w:rsidRPr="00504F27" w:rsidRDefault="00504F27" w:rsidP="00504F27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04F27">
        <w:rPr>
          <w:rFonts w:ascii="Arial" w:eastAsia="Times New Roman" w:hAnsi="Arial" w:cs="Arial"/>
          <w:b/>
          <w:bCs/>
          <w:color w:val="262626"/>
          <w:sz w:val="24"/>
          <w:szCs w:val="24"/>
          <w:lang w:eastAsia="ru-RU"/>
        </w:rPr>
        <w:lastRenderedPageBreak/>
        <w:t>Раздел 2. Аналитическая часть Программы</w:t>
      </w:r>
    </w:p>
    <w:p w14:paraId="00B44884" w14:textId="77777777" w:rsidR="00504F27" w:rsidRPr="00504F27" w:rsidRDefault="00504F27" w:rsidP="00504F27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04F2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2.1. Вид осуществляемого муниципального контроля.</w:t>
      </w:r>
    </w:p>
    <w:p w14:paraId="1F4EAC93" w14:textId="77777777" w:rsidR="00504F27" w:rsidRPr="00504F27" w:rsidRDefault="00504F27" w:rsidP="00504F27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04F2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Муниципальный жилищный контроль на территории Батыревского муниципального округа осуществляется администрацией Батыревского муниципального округа Чувашской Республики (далее - орган муниципального жилищного контроля).</w:t>
      </w:r>
    </w:p>
    <w:p w14:paraId="283F34DC" w14:textId="77777777" w:rsidR="00504F27" w:rsidRPr="00504F27" w:rsidRDefault="00504F27" w:rsidP="00504F27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04F2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2.2.      Обзор по виду муниципального контроля.</w:t>
      </w:r>
    </w:p>
    <w:p w14:paraId="1BDB9668" w14:textId="77777777" w:rsidR="00504F27" w:rsidRPr="00504F27" w:rsidRDefault="00504F27" w:rsidP="00504F27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04F2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Муниципальный жилищный контроль - это деятельность органа местного самоуправления, уполномоченного на организацию и проведение на территории Батыревского муниципального округа проверок соблюдения юридическими лицами, индивидуальными предпринимателями и гражданами обязательных требований, установленных в отношении муниципального жилищного фонда федеральными законами и законами субъектов Российской Федерации в области жилищных отношений, а также муниципальными правовыми актами.</w:t>
      </w:r>
    </w:p>
    <w:p w14:paraId="5225D1A2" w14:textId="77777777" w:rsidR="00504F27" w:rsidRPr="00504F27" w:rsidRDefault="00504F27" w:rsidP="00504F27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04F2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2.3. Муниципальный контроль осуществляется посредством:</w:t>
      </w:r>
    </w:p>
    <w:p w14:paraId="0FE81EBD" w14:textId="77777777" w:rsidR="00504F27" w:rsidRPr="00504F27" w:rsidRDefault="00504F27" w:rsidP="00504F27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04F2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- организации и проведения проверок выполнения юридическими лицами, индивидуальными предпринимателями и гражданами обязательных требований в области жилищных отношений;</w:t>
      </w:r>
    </w:p>
    <w:p w14:paraId="56F00396" w14:textId="77777777" w:rsidR="00504F27" w:rsidRPr="00504F27" w:rsidRDefault="00504F27" w:rsidP="00504F27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04F2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-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</w:t>
      </w:r>
    </w:p>
    <w:p w14:paraId="50C683E8" w14:textId="77777777" w:rsidR="00504F27" w:rsidRPr="00504F27" w:rsidRDefault="00504F27" w:rsidP="00504F27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04F2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- организации и проведения мероприятий по профилактике рисков причинения вреда (ущерба) охраняемым законом ценностям;</w:t>
      </w:r>
    </w:p>
    <w:p w14:paraId="6ABF4321" w14:textId="77777777" w:rsidR="00504F27" w:rsidRPr="00504F27" w:rsidRDefault="00504F27" w:rsidP="00504F27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04F2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- организации и проведения мероприятий по контролю, осуществляемых без взаимодействия с юридическими лицами, индивидуальными предпринимателями.</w:t>
      </w:r>
    </w:p>
    <w:p w14:paraId="467F3FC0" w14:textId="77777777" w:rsidR="00504F27" w:rsidRPr="00504F27" w:rsidRDefault="00504F27" w:rsidP="00504F27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04F2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2.4. Подконтрольные субъекты:</w:t>
      </w:r>
    </w:p>
    <w:p w14:paraId="1ABD7EC5" w14:textId="77777777" w:rsidR="00504F27" w:rsidRPr="00504F27" w:rsidRDefault="00504F27" w:rsidP="00504F27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04F2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- юридические лица, индивидуальные предприниматели и граждане, осуществляющие эксплуатацию жилищного фонда.</w:t>
      </w:r>
    </w:p>
    <w:p w14:paraId="72B5131F" w14:textId="77777777" w:rsidR="00504F27" w:rsidRPr="00504F27" w:rsidRDefault="00504F27" w:rsidP="00504F27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04F2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2.5. Перечень правовых актов и их отдельных частей (положений), содержащих обязательные требования, соблюдение которых оценивается при проведении органом муниципального жилищного контроля мероприятий по муниципальному жилищному контролю:</w:t>
      </w:r>
    </w:p>
    <w:p w14:paraId="27AB7803" w14:textId="77777777" w:rsidR="00504F27" w:rsidRPr="00504F27" w:rsidRDefault="00504F27" w:rsidP="00504F27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04F2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- Жилищный кодекс Российской Федерации;</w:t>
      </w:r>
    </w:p>
    <w:p w14:paraId="7827C65B" w14:textId="77777777" w:rsidR="00504F27" w:rsidRPr="00504F27" w:rsidRDefault="00504F27" w:rsidP="00504F27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04F2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- Постановление Государственного комитета Российской Федерации по строительству и жилищно-коммунальному комплексу от 27.09.2003 № 170 «Об утверждении Правил и норм технической эксплуатации жилищного фонда»;</w:t>
      </w:r>
    </w:p>
    <w:p w14:paraId="54843E80" w14:textId="5433C082" w:rsidR="00504F27" w:rsidRPr="00504F27" w:rsidRDefault="00504F27" w:rsidP="00504F27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04F2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-Постановление Правительства РФ от 06.05.2011 № 354 «О предоставлении коммунальных услуг собственникам и пользователям помещений в многоквартирных домах и жилых </w:t>
      </w:r>
      <w:r w:rsidRPr="00504F27">
        <w:rPr>
          <w:rFonts w:ascii="Arial" w:eastAsia="Times New Roman" w:hAnsi="Arial" w:cs="Arial"/>
          <w:color w:val="262626"/>
          <w:sz w:val="24"/>
          <w:szCs w:val="24"/>
          <w:lang w:eastAsia="ru-RU"/>
        </w:rPr>
        <w:lastRenderedPageBreak/>
        <w:t>домов» (вместе с «Правилами предоставления коммунальных услуг собственникам и пользователям помещений в многоквартирных домах и жилых домов»);</w:t>
      </w:r>
    </w:p>
    <w:p w14:paraId="705E9142" w14:textId="77777777" w:rsidR="00504F27" w:rsidRPr="00504F27" w:rsidRDefault="00504F27" w:rsidP="00504F27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04F2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- Постановление Правительства РФ от 13.08.2006 № 491 «Об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продолжительность»;</w:t>
      </w:r>
    </w:p>
    <w:p w14:paraId="76F78C3B" w14:textId="77777777" w:rsidR="00504F27" w:rsidRPr="00504F27" w:rsidRDefault="00504F27" w:rsidP="00504F27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04F2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- Постановление Правительства РФ от 03.04.2013 № 290 «О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выполнения» (вместе с «Правилами оказания услуг и выполнения работ, необходимых для обеспечения надлежащего содержания общего имущества в многоквартирном доме»);</w:t>
      </w:r>
    </w:p>
    <w:p w14:paraId="11CBABFF" w14:textId="77777777" w:rsidR="00504F27" w:rsidRPr="00504F27" w:rsidRDefault="00504F27" w:rsidP="00504F27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04F2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-Постановление Правительства РФ от 15.05.2013 № 416 «О порядке осуществления деятельности по управлению многоквартирными домами» (вместе с «Правилами осуществления деятельности по управлению многоквартирными домами»).</w:t>
      </w:r>
    </w:p>
    <w:p w14:paraId="4D921327" w14:textId="77777777" w:rsidR="00504F27" w:rsidRPr="00504F27" w:rsidRDefault="00504F27" w:rsidP="00504F27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04F2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2.6. Данные о проведенных мероприятиях.</w:t>
      </w:r>
    </w:p>
    <w:p w14:paraId="77F59DE0" w14:textId="1D011450" w:rsidR="00504F27" w:rsidRPr="00504F27" w:rsidRDefault="00504F27" w:rsidP="00504F27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04F2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В целях предупреждения нарушений подконтрольными субъектами обязательных требований, требований, установленных муниципальными правовыми актами в сфере муниципального жилищного контроля, устранения причин, факторов и условий, способствующих указанным нарушениям, органом муниципального жилищного контроля администрации Батыревского муниципального округа осуществлялись мероприятия по профилактике таких нарушений. В 202</w:t>
      </w:r>
      <w:r w:rsidR="00F60486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5</w:t>
      </w:r>
      <w:r w:rsidRPr="00504F2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 году в целях профилактики нарушений обязательных требований на официальном сайте администрации Батыревского муниципального округа в информационно-телекоммуникационной сети «Интернет» обеспечено размещение информации в отношении проведения муниципального жилищного контроля, в том числе разъяснения, полезная информация. Разъяснительная работа проводилась также в рамках проведения рейдовых осмотров путем направления уведомлений об устранении выявленных нарушений с описанием характера выявленных нарушений и требований, установленных законодательством в части сроков и методов устранения нарушений. Информирование юридических лиц, индивидуальных предпринимателей по вопросам соблюдения обязательных требований обеспечено посредством опубликования руководства по соблюдению требований, памяток на официальном сайте администрации Батыревского муниципального округа в информационно-телекоммуникационной сети «Интернет», ежемесячно проводились совещания с руководителями управляющих компаний, ресурсоснабжающих организаций по вопросам соблюдения обязательных требований жилищного законодательства, по завершению совещаний обеспечено вручение раздаточного материала участникам. На регулярной основе давались консультации в ходе личных приемов, рейдовых осмотров территорий, а также посредством телефонной связи и письменных ответов на обращения. В связи с эпидемиологической ситуацией и ограничительными мероприятиями были внесены коррективы в части проведения публичных мероприятий (семинаров, круглых столов, совещаний). Данные мероприятия преимущественно проводились в виде видеоконференций, с использованием электронной, телефонной связи и различных мессенджеров (совместные чаты с представителями юридических лиц).</w:t>
      </w:r>
    </w:p>
    <w:p w14:paraId="24B68AFF" w14:textId="1A6608DA" w:rsidR="00504F27" w:rsidRPr="00504F27" w:rsidRDefault="00504F27" w:rsidP="00504F27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04F2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Ежегодный план проведения плановых проверок юридических лиц и индивидуальных предпринимателей на основании ст. 9 Федерального закона «О защите прав юридических лиц и индивидуальных предпринимателей при осуществлении государственного контроля (надзора) и муниципального контроля» от 26.12.2008 № 294-ФЗ, в сфере муниципального </w:t>
      </w:r>
      <w:r w:rsidRPr="00504F27">
        <w:rPr>
          <w:rFonts w:ascii="Arial" w:eastAsia="Times New Roman" w:hAnsi="Arial" w:cs="Arial"/>
          <w:color w:val="262626"/>
          <w:sz w:val="24"/>
          <w:szCs w:val="24"/>
          <w:lang w:eastAsia="ru-RU"/>
        </w:rPr>
        <w:lastRenderedPageBreak/>
        <w:t>жилищного контроля на территории Батыревского муниципального округа на 202</w:t>
      </w:r>
      <w:r w:rsidR="00F60486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5</w:t>
      </w:r>
      <w:r w:rsidRPr="00504F2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 год не утверждался.</w:t>
      </w:r>
    </w:p>
    <w:p w14:paraId="09FF0C6A" w14:textId="77777777" w:rsidR="00504F27" w:rsidRPr="00504F27" w:rsidRDefault="00504F27" w:rsidP="00504F27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04F2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2.7. Анализ и оценка рисков причинения вреда охраняемым законом ценностям.</w:t>
      </w:r>
    </w:p>
    <w:p w14:paraId="188C05B1" w14:textId="77777777" w:rsidR="00504F27" w:rsidRPr="00504F27" w:rsidRDefault="00504F27" w:rsidP="00504F27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04F2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Мониторинг состояния подконтрольных субъектов в сфере жилищного законодательства выявил, что ключевыми и наиболее значимыми рисками являются нарушения, предусмотренные частью 2 статьи 162 Жилищного кодекса Российской Федерации, а именно - ненадлежащее исполнение услуги по управлению многоквартирным домом и (или) выполнение работ по содержанию и ремонту общего имущества в таком доме.</w:t>
      </w:r>
    </w:p>
    <w:p w14:paraId="4EC32035" w14:textId="77777777" w:rsidR="00504F27" w:rsidRPr="00504F27" w:rsidRDefault="00504F27" w:rsidP="00504F27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04F2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Одной из причин вышеуказанных нарушений является различное толкование юридическими лицами и индивидуальными предпринимателями действующего жилищного законодательства и позиция подконтрольных субъектов о необязательности соблюдения этих требований.</w:t>
      </w:r>
    </w:p>
    <w:p w14:paraId="2EB760FB" w14:textId="77777777" w:rsidR="00504F27" w:rsidRPr="00504F27" w:rsidRDefault="00504F27" w:rsidP="00504F27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04F2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Наиболее значимым риском является факт причинения вреда объектам жилищного фонда вследствие нарушения жилищного законодательства контролируемым лицом, в том числе в следствие действий (бездействия) должностных лиц контролируемого лица, и (или) иными лицами, действующими на основании договорных отношений с контролируемым лицом.</w:t>
      </w:r>
    </w:p>
    <w:p w14:paraId="4C103AD9" w14:textId="77777777" w:rsidR="00504F27" w:rsidRPr="00504F27" w:rsidRDefault="00504F27" w:rsidP="00504F27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04F2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Проведение профилактических мероприятий, направленных на соблюдение подконтрольными субъектами обязательных требований жилищного законодательства, на побуждение подконтрольных субъектов к добросовестности, будет способствовать повышению их ответственности, а также снижению количества совершаемых нарушений. </w:t>
      </w:r>
    </w:p>
    <w:p w14:paraId="25AE837B" w14:textId="77777777" w:rsidR="00504F27" w:rsidRPr="00504F27" w:rsidRDefault="00504F27" w:rsidP="00504F27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04F2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 </w:t>
      </w:r>
    </w:p>
    <w:p w14:paraId="32F6C7B2" w14:textId="77777777" w:rsidR="00504F27" w:rsidRPr="00504F27" w:rsidRDefault="00504F27" w:rsidP="00504F27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04F27">
        <w:rPr>
          <w:rFonts w:ascii="Arial" w:eastAsia="Times New Roman" w:hAnsi="Arial" w:cs="Arial"/>
          <w:b/>
          <w:bCs/>
          <w:color w:val="262626"/>
          <w:sz w:val="24"/>
          <w:szCs w:val="24"/>
          <w:lang w:eastAsia="ru-RU"/>
        </w:rPr>
        <w:t>Раздел 3. Цели и задачи Программы</w:t>
      </w:r>
    </w:p>
    <w:p w14:paraId="4057D27A" w14:textId="77777777" w:rsidR="00504F27" w:rsidRPr="00504F27" w:rsidRDefault="00504F27" w:rsidP="00504F27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04F2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 </w:t>
      </w:r>
    </w:p>
    <w:p w14:paraId="043271DC" w14:textId="77777777" w:rsidR="00504F27" w:rsidRPr="00504F27" w:rsidRDefault="00504F27" w:rsidP="00504F27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04F2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3.1. Цели Программы:</w:t>
      </w:r>
    </w:p>
    <w:p w14:paraId="1E46A8BD" w14:textId="77777777" w:rsidR="00504F27" w:rsidRPr="00504F27" w:rsidRDefault="00504F27" w:rsidP="00504F27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04F2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- стимулирование добросовестного соблюдения обязательных требований всеми контролируемыми лицами;</w:t>
      </w:r>
    </w:p>
    <w:p w14:paraId="17C42DC2" w14:textId="77777777" w:rsidR="00504F27" w:rsidRPr="00504F27" w:rsidRDefault="00504F27" w:rsidP="00504F27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04F2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5C1C2FCF" w14:textId="77777777" w:rsidR="00504F27" w:rsidRPr="00504F27" w:rsidRDefault="00504F27" w:rsidP="00504F27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04F2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-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40630B37" w14:textId="77777777" w:rsidR="00504F27" w:rsidRPr="00504F27" w:rsidRDefault="00504F27" w:rsidP="00504F27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04F2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3.2. Задачи Программы:</w:t>
      </w:r>
    </w:p>
    <w:p w14:paraId="32B20FDA" w14:textId="77777777" w:rsidR="00504F27" w:rsidRPr="00504F27" w:rsidRDefault="00504F27" w:rsidP="00504F27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04F2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- выявление причин, факторов и условий, способствующих нарушению обязательных требований жилищного законодательства, определение способов устранения или снижения рисков их возникновения;</w:t>
      </w:r>
    </w:p>
    <w:p w14:paraId="7416F3FC" w14:textId="77777777" w:rsidR="00504F27" w:rsidRPr="00504F27" w:rsidRDefault="00504F27" w:rsidP="00504F27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04F2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-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</w:t>
      </w:r>
    </w:p>
    <w:p w14:paraId="2F9B09ED" w14:textId="77777777" w:rsidR="00504F27" w:rsidRPr="00504F27" w:rsidRDefault="00504F27" w:rsidP="00504F27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04F27">
        <w:rPr>
          <w:rFonts w:ascii="Arial" w:eastAsia="Times New Roman" w:hAnsi="Arial" w:cs="Arial"/>
          <w:color w:val="262626"/>
          <w:sz w:val="24"/>
          <w:szCs w:val="24"/>
          <w:lang w:eastAsia="ru-RU"/>
        </w:rPr>
        <w:lastRenderedPageBreak/>
        <w:t>- формирование единого понимания обязательных требований жилищного законодательства у всех участников контрольной деятельности;</w:t>
      </w:r>
    </w:p>
    <w:p w14:paraId="69D89AD8" w14:textId="77777777" w:rsidR="00504F27" w:rsidRPr="00504F27" w:rsidRDefault="00504F27" w:rsidP="00504F27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04F2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- повышение прозрачности осуществляемой органом муниципального жилищного контроля контрольной деятельности;</w:t>
      </w:r>
    </w:p>
    <w:p w14:paraId="35B930D4" w14:textId="77777777" w:rsidR="00504F27" w:rsidRPr="00504F27" w:rsidRDefault="00504F27" w:rsidP="00504F27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04F2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- повышение уровня правовой грамотности подконтрольных субъектов, в том числе путем обеспечения доступности информации об обязательных требованиях жилищного законодательства и необходимых мерах по их исполнению. </w:t>
      </w:r>
    </w:p>
    <w:p w14:paraId="1C92FF1F" w14:textId="77777777" w:rsidR="00504F27" w:rsidRPr="00504F27" w:rsidRDefault="00504F27" w:rsidP="00504F27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04F2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 </w:t>
      </w:r>
    </w:p>
    <w:p w14:paraId="4E521463" w14:textId="77777777" w:rsidR="00504F27" w:rsidRPr="00504F27" w:rsidRDefault="00504F27" w:rsidP="00504F27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04F27">
        <w:rPr>
          <w:rFonts w:ascii="Arial" w:eastAsia="Times New Roman" w:hAnsi="Arial" w:cs="Arial"/>
          <w:b/>
          <w:bCs/>
          <w:color w:val="262626"/>
          <w:sz w:val="24"/>
          <w:szCs w:val="24"/>
          <w:lang w:eastAsia="ru-RU"/>
        </w:rPr>
        <w:t>Раздел 4. План мероприятий по профилактике нарушений</w:t>
      </w:r>
    </w:p>
    <w:p w14:paraId="3DE508C9" w14:textId="77777777" w:rsidR="00504F27" w:rsidRPr="00504F27" w:rsidRDefault="00504F27" w:rsidP="00504F27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04F2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 </w:t>
      </w:r>
    </w:p>
    <w:p w14:paraId="168ED34D" w14:textId="74386D3C" w:rsidR="00504F27" w:rsidRPr="00504F27" w:rsidRDefault="00504F27" w:rsidP="00504F27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04F2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Мероприятия Программы представляют собой комплекс мер, направленных на достижение целей и решение основных задач Программы. Перечень мероприятий Программы на 202</w:t>
      </w:r>
      <w:r w:rsidR="00324041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6</w:t>
      </w:r>
      <w:r w:rsidRPr="00504F2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 год, сроки (периодичность) их проведения и ответственные структурные подразделения приведены в Плане мероприятий по профилактике нарушений жилищного законодательства на 202</w:t>
      </w:r>
      <w:r w:rsidR="00324041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6</w:t>
      </w:r>
      <w:r w:rsidRPr="00504F2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 год (приложение). </w:t>
      </w:r>
    </w:p>
    <w:p w14:paraId="004CE102" w14:textId="77777777" w:rsidR="00504F27" w:rsidRPr="00504F27" w:rsidRDefault="00504F27" w:rsidP="00504F27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04F27">
        <w:rPr>
          <w:rFonts w:ascii="Arial" w:eastAsia="Times New Roman" w:hAnsi="Arial" w:cs="Arial"/>
          <w:b/>
          <w:bCs/>
          <w:color w:val="262626"/>
          <w:sz w:val="24"/>
          <w:szCs w:val="24"/>
          <w:lang w:eastAsia="ru-RU"/>
        </w:rPr>
        <w:t> </w:t>
      </w:r>
    </w:p>
    <w:p w14:paraId="2060A767" w14:textId="77777777" w:rsidR="00504F27" w:rsidRPr="00504F27" w:rsidRDefault="00504F27" w:rsidP="00504F27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04F27">
        <w:rPr>
          <w:rFonts w:ascii="Arial" w:eastAsia="Times New Roman" w:hAnsi="Arial" w:cs="Arial"/>
          <w:b/>
          <w:bCs/>
          <w:color w:val="262626"/>
          <w:sz w:val="24"/>
          <w:szCs w:val="24"/>
          <w:lang w:eastAsia="ru-RU"/>
        </w:rPr>
        <w:t>Раздел 5. Показатели результативности и эффективности Программы.</w:t>
      </w:r>
    </w:p>
    <w:p w14:paraId="3702CB33" w14:textId="77777777" w:rsidR="00504F27" w:rsidRPr="00504F27" w:rsidRDefault="00504F27" w:rsidP="00504F27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04F2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 </w:t>
      </w:r>
    </w:p>
    <w:p w14:paraId="013A2EE9" w14:textId="77777777" w:rsidR="00504F27" w:rsidRPr="00504F27" w:rsidRDefault="00504F27" w:rsidP="00504F27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04F2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- доля нарушений, выявленных в ходе проведения контрольных мероприятий, от общего числа контрольных мероприятий, осуществленных в отношении подконтрольных субъектов-0%.</w:t>
      </w:r>
    </w:p>
    <w:p w14:paraId="302649C8" w14:textId="77777777" w:rsidR="00504F27" w:rsidRPr="00504F27" w:rsidRDefault="00504F27" w:rsidP="00504F27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04F2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мероприятий;</w:t>
      </w:r>
    </w:p>
    <w:p w14:paraId="47E94CC8" w14:textId="77777777" w:rsidR="00504F27" w:rsidRPr="00504F27" w:rsidRDefault="00504F27" w:rsidP="00504F27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04F2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- доля профилактических мероприятий в объеме контрольных мероприятий-80 %.</w:t>
      </w:r>
    </w:p>
    <w:p w14:paraId="5C3372CD" w14:textId="77777777" w:rsidR="00504F27" w:rsidRPr="00504F27" w:rsidRDefault="00504F27" w:rsidP="00504F27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04F2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ежегодный рост указанного показателя. </w:t>
      </w:r>
    </w:p>
    <w:p w14:paraId="3CC81869" w14:textId="77777777" w:rsidR="00504F27" w:rsidRPr="00504F27" w:rsidRDefault="00504F27" w:rsidP="00504F27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04F2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Экономический эффект от реализованных мероприятий:</w:t>
      </w:r>
    </w:p>
    <w:p w14:paraId="635D4A3C" w14:textId="77777777" w:rsidR="00504F27" w:rsidRPr="00504F27" w:rsidRDefault="00504F27" w:rsidP="00504F27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04F2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- минимизация ресурсных затрат всех участников контрольной деятельности за счет дифференцирования случаев, в которых возможно направление юридическим лицам, индивидуальным предпринимателям предостережении о недопустимости нарушения обязательных требований, а не проведение внеплановой проверки;</w:t>
      </w:r>
    </w:p>
    <w:p w14:paraId="0CF5D4B0" w14:textId="77777777" w:rsidR="00504F27" w:rsidRPr="00504F27" w:rsidRDefault="00504F27" w:rsidP="00504F27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04F2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- повышение уровня доверия подконтрольных субъектов к органу муниципального жилищного контроля. </w:t>
      </w:r>
    </w:p>
    <w:p w14:paraId="4DED2533" w14:textId="77777777" w:rsidR="00504F27" w:rsidRPr="00504F27" w:rsidRDefault="00504F27" w:rsidP="00504F27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04F27">
        <w:rPr>
          <w:rFonts w:ascii="Arial" w:eastAsia="Times New Roman" w:hAnsi="Arial" w:cs="Arial"/>
          <w:color w:val="262626"/>
          <w:sz w:val="24"/>
          <w:szCs w:val="24"/>
          <w:lang w:eastAsia="ru-RU"/>
        </w:rPr>
        <w:lastRenderedPageBreak/>
        <w:t> </w:t>
      </w:r>
    </w:p>
    <w:p w14:paraId="1DB8F763" w14:textId="77777777" w:rsidR="00504F27" w:rsidRPr="00504F27" w:rsidRDefault="00504F27" w:rsidP="00504F27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04F27">
        <w:rPr>
          <w:rFonts w:ascii="Arial" w:eastAsia="Times New Roman" w:hAnsi="Arial" w:cs="Arial"/>
          <w:b/>
          <w:bCs/>
          <w:color w:val="262626"/>
          <w:sz w:val="24"/>
          <w:szCs w:val="24"/>
          <w:lang w:eastAsia="ru-RU"/>
        </w:rPr>
        <w:t>Раздел 6. Порядок управления Программой.</w:t>
      </w:r>
    </w:p>
    <w:p w14:paraId="5BF74CFB" w14:textId="77777777" w:rsidR="00504F27" w:rsidRPr="00504F27" w:rsidRDefault="00504F27" w:rsidP="00504F27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04F27">
        <w:rPr>
          <w:rFonts w:ascii="Arial" w:eastAsia="Times New Roman" w:hAnsi="Arial" w:cs="Arial"/>
          <w:b/>
          <w:bCs/>
          <w:color w:val="262626"/>
          <w:sz w:val="24"/>
          <w:szCs w:val="24"/>
          <w:lang w:eastAsia="ru-RU"/>
        </w:rPr>
        <w:t>Перечень должностных лиц органа муниципального жилищного контроля, ответственных за организацию и проведение профилактических мероприятий при осуществлении муниципального жилищного контроля на территории</w:t>
      </w:r>
    </w:p>
    <w:p w14:paraId="395125FB" w14:textId="77777777" w:rsidR="00504F27" w:rsidRPr="00504F27" w:rsidRDefault="00504F27" w:rsidP="00504F27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04F27">
        <w:rPr>
          <w:rFonts w:ascii="Arial" w:eastAsia="Times New Roman" w:hAnsi="Arial" w:cs="Arial"/>
          <w:b/>
          <w:bCs/>
          <w:color w:val="262626"/>
          <w:sz w:val="24"/>
          <w:szCs w:val="24"/>
          <w:lang w:eastAsia="ru-RU"/>
        </w:rPr>
        <w:t> Батыревского муниципального округа </w:t>
      </w:r>
    </w:p>
    <w:p w14:paraId="792ADE21" w14:textId="77777777" w:rsidR="00504F27" w:rsidRPr="00504F27" w:rsidRDefault="00504F27" w:rsidP="00504F27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04F27">
        <w:rPr>
          <w:rFonts w:ascii="Arial" w:eastAsia="Times New Roman" w:hAnsi="Arial" w:cs="Arial"/>
          <w:b/>
          <w:bCs/>
          <w:color w:val="262626"/>
          <w:sz w:val="24"/>
          <w:szCs w:val="24"/>
          <w:lang w:eastAsia="ru-RU"/>
        </w:rPr>
        <w:t> </w:t>
      </w:r>
    </w:p>
    <w:tbl>
      <w:tblPr>
        <w:tblW w:w="10512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11"/>
        <w:gridCol w:w="3224"/>
        <w:gridCol w:w="2599"/>
        <w:gridCol w:w="2778"/>
      </w:tblGrid>
      <w:tr w:rsidR="00504F27" w:rsidRPr="00504F27" w14:paraId="4A817B62" w14:textId="77777777" w:rsidTr="00632706">
        <w:trPr>
          <w:trHeight w:val="1205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9890EB" w14:textId="77777777" w:rsidR="00504F27" w:rsidRPr="00504F27" w:rsidRDefault="00504F27" w:rsidP="00504F27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F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14:paraId="03FC8E2C" w14:textId="77777777" w:rsidR="00504F27" w:rsidRPr="00504F27" w:rsidRDefault="00504F27" w:rsidP="00504F27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F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22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E6D8C6" w14:textId="77777777" w:rsidR="00504F27" w:rsidRPr="00504F27" w:rsidRDefault="00504F27" w:rsidP="00504F27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F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Должностные лица</w:t>
            </w:r>
          </w:p>
        </w:tc>
        <w:tc>
          <w:tcPr>
            <w:tcW w:w="259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16CC8A" w14:textId="77777777" w:rsidR="00504F27" w:rsidRPr="00504F27" w:rsidRDefault="00504F27" w:rsidP="00504F27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F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Функции</w:t>
            </w:r>
          </w:p>
        </w:tc>
        <w:tc>
          <w:tcPr>
            <w:tcW w:w="277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B1B534" w14:textId="77777777" w:rsidR="00504F27" w:rsidRPr="00504F27" w:rsidRDefault="00504F27" w:rsidP="00504F27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F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Контакты</w:t>
            </w:r>
          </w:p>
        </w:tc>
      </w:tr>
      <w:tr w:rsidR="00504F27" w:rsidRPr="00504F27" w14:paraId="72247185" w14:textId="77777777" w:rsidTr="00632706">
        <w:trPr>
          <w:trHeight w:val="1820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67433A" w14:textId="77777777" w:rsidR="00504F27" w:rsidRPr="00504F27" w:rsidRDefault="00504F27" w:rsidP="00504F27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2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8B0619" w14:textId="77777777" w:rsidR="00504F27" w:rsidRPr="00504F27" w:rsidRDefault="00504F27" w:rsidP="00504F27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Должностные лица органа муниципального жилищного контроля администрации Батыревского муниципального округа</w:t>
            </w:r>
          </w:p>
        </w:tc>
        <w:tc>
          <w:tcPr>
            <w:tcW w:w="259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75DADA" w14:textId="77777777" w:rsidR="00504F27" w:rsidRPr="00504F27" w:rsidRDefault="00504F27" w:rsidP="00504F27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мероприятий по реализации программы</w:t>
            </w:r>
          </w:p>
        </w:tc>
        <w:tc>
          <w:tcPr>
            <w:tcW w:w="277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59BB02" w14:textId="2E6F7F6A" w:rsidR="00504F27" w:rsidRPr="00504F27" w:rsidRDefault="00504F27" w:rsidP="00504F27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(83532) 6-1</w:t>
            </w:r>
            <w:r w:rsidR="00F60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50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-8</w:t>
            </w:r>
            <w:r w:rsidR="00F60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  <w:p w14:paraId="3967FF16" w14:textId="77777777" w:rsidR="00504F27" w:rsidRPr="00504F27" w:rsidRDefault="00504F27" w:rsidP="00504F27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construct2-batyr@cap.ru.</w:t>
            </w:r>
          </w:p>
          <w:p w14:paraId="65B1D425" w14:textId="77777777" w:rsidR="00504F27" w:rsidRPr="00504F27" w:rsidRDefault="00504F27" w:rsidP="00504F27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14:paraId="7B23F299" w14:textId="77777777" w:rsidR="00504F27" w:rsidRPr="00504F27" w:rsidRDefault="00504F27" w:rsidP="00504F27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04F2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 </w:t>
      </w:r>
    </w:p>
    <w:p w14:paraId="2D1EDE61" w14:textId="3B9B7ABA" w:rsidR="00504F27" w:rsidRPr="00504F27" w:rsidRDefault="00504F27" w:rsidP="00504F27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04F2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Реализация Программы осуществляется путем исполнения организационных и профилактических мероприятий в соответствии с Планом мероприятий по профилактике нарушений при осуществлении муниципального жилищного контроля на территории Батыревского муниципального округа на 202</w:t>
      </w:r>
      <w:r w:rsidR="00F60486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6</w:t>
      </w:r>
      <w:r w:rsidRPr="00504F2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 год.</w:t>
      </w:r>
    </w:p>
    <w:p w14:paraId="14460063" w14:textId="1E5D8585" w:rsidR="00504F27" w:rsidRPr="00504F27" w:rsidRDefault="00504F27" w:rsidP="00504F27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04F2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Результаты профилактической работы органа муниципального жилищного контроля включаются в Доклад об осуществлении муниципального жилищного контроля на территории Батыревского муниципального округа на 202</w:t>
      </w:r>
      <w:r w:rsidR="00F60486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6</w:t>
      </w:r>
      <w:r w:rsidRPr="00504F2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 год.</w:t>
      </w:r>
    </w:p>
    <w:p w14:paraId="5C89A4F0" w14:textId="77777777" w:rsidR="00504F27" w:rsidRPr="00504F27" w:rsidRDefault="00504F27" w:rsidP="00504F27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04F2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 </w:t>
      </w:r>
    </w:p>
    <w:p w14:paraId="27897643" w14:textId="77777777" w:rsidR="00504F27" w:rsidRPr="00504F27" w:rsidRDefault="00504F27" w:rsidP="00504F27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04F2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 </w:t>
      </w:r>
    </w:p>
    <w:p w14:paraId="5F8AB178" w14:textId="6E72A5EC" w:rsidR="00504F27" w:rsidRPr="00504F27" w:rsidRDefault="00504F27" w:rsidP="00504F27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04F27">
        <w:rPr>
          <w:rFonts w:ascii="Arial" w:eastAsia="Times New Roman" w:hAnsi="Arial" w:cs="Arial"/>
          <w:i/>
          <w:iCs/>
          <w:color w:val="262626"/>
          <w:sz w:val="24"/>
          <w:szCs w:val="24"/>
          <w:lang w:eastAsia="ru-RU"/>
        </w:rPr>
        <w:t>Приложение к Программе профилактики рисков</w:t>
      </w:r>
      <w:r w:rsidRPr="00504F27">
        <w:rPr>
          <w:rFonts w:ascii="Arial" w:eastAsia="Times New Roman" w:hAnsi="Arial" w:cs="Arial"/>
          <w:color w:val="262626"/>
          <w:sz w:val="24"/>
          <w:szCs w:val="24"/>
          <w:lang w:eastAsia="ru-RU"/>
        </w:rPr>
        <w:br/>
      </w:r>
      <w:r w:rsidRPr="00504F27">
        <w:rPr>
          <w:rFonts w:ascii="Arial" w:eastAsia="Times New Roman" w:hAnsi="Arial" w:cs="Arial"/>
          <w:i/>
          <w:iCs/>
          <w:color w:val="262626"/>
          <w:sz w:val="24"/>
          <w:szCs w:val="24"/>
          <w:lang w:eastAsia="ru-RU"/>
        </w:rPr>
        <w:t>причинения вреда (ущерба)</w:t>
      </w:r>
      <w:r w:rsidRPr="00504F27">
        <w:rPr>
          <w:rFonts w:ascii="Arial" w:eastAsia="Times New Roman" w:hAnsi="Arial" w:cs="Arial"/>
          <w:color w:val="262626"/>
          <w:sz w:val="24"/>
          <w:szCs w:val="24"/>
          <w:lang w:eastAsia="ru-RU"/>
        </w:rPr>
        <w:br/>
      </w:r>
      <w:r w:rsidRPr="00504F27">
        <w:rPr>
          <w:rFonts w:ascii="Arial" w:eastAsia="Times New Roman" w:hAnsi="Arial" w:cs="Arial"/>
          <w:i/>
          <w:iCs/>
          <w:color w:val="262626"/>
          <w:sz w:val="24"/>
          <w:szCs w:val="24"/>
          <w:lang w:eastAsia="ru-RU"/>
        </w:rPr>
        <w:t>охраняемым законом ценностям</w:t>
      </w:r>
      <w:r w:rsidRPr="00504F27">
        <w:rPr>
          <w:rFonts w:ascii="Arial" w:eastAsia="Times New Roman" w:hAnsi="Arial" w:cs="Arial"/>
          <w:color w:val="262626"/>
          <w:sz w:val="24"/>
          <w:szCs w:val="24"/>
          <w:lang w:eastAsia="ru-RU"/>
        </w:rPr>
        <w:br/>
      </w:r>
      <w:r w:rsidRPr="00504F27">
        <w:rPr>
          <w:rFonts w:ascii="Arial" w:eastAsia="Times New Roman" w:hAnsi="Arial" w:cs="Arial"/>
          <w:i/>
          <w:iCs/>
          <w:color w:val="262626"/>
          <w:sz w:val="24"/>
          <w:szCs w:val="24"/>
          <w:lang w:eastAsia="ru-RU"/>
        </w:rPr>
        <w:t>на 202</w:t>
      </w:r>
      <w:r w:rsidR="00F60486">
        <w:rPr>
          <w:rFonts w:ascii="Arial" w:eastAsia="Times New Roman" w:hAnsi="Arial" w:cs="Arial"/>
          <w:i/>
          <w:iCs/>
          <w:color w:val="262626"/>
          <w:sz w:val="24"/>
          <w:szCs w:val="24"/>
          <w:lang w:eastAsia="ru-RU"/>
        </w:rPr>
        <w:t>6</w:t>
      </w:r>
      <w:r w:rsidRPr="00504F27">
        <w:rPr>
          <w:rFonts w:ascii="Arial" w:eastAsia="Times New Roman" w:hAnsi="Arial" w:cs="Arial"/>
          <w:i/>
          <w:iCs/>
          <w:color w:val="262626"/>
          <w:sz w:val="24"/>
          <w:szCs w:val="24"/>
          <w:lang w:eastAsia="ru-RU"/>
        </w:rPr>
        <w:t xml:space="preserve"> год</w:t>
      </w:r>
    </w:p>
    <w:p w14:paraId="66C72D38" w14:textId="77777777" w:rsidR="00504F27" w:rsidRPr="00504F27" w:rsidRDefault="00504F27" w:rsidP="00504F27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04F2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 </w:t>
      </w:r>
    </w:p>
    <w:p w14:paraId="021EBB61" w14:textId="1B99B616" w:rsidR="00504F27" w:rsidRPr="00504F27" w:rsidRDefault="00504F27" w:rsidP="00504F27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04F27">
        <w:rPr>
          <w:rFonts w:ascii="Arial" w:eastAsia="Times New Roman" w:hAnsi="Arial" w:cs="Arial"/>
          <w:b/>
          <w:bCs/>
          <w:color w:val="262626"/>
          <w:sz w:val="24"/>
          <w:szCs w:val="24"/>
          <w:lang w:eastAsia="ru-RU"/>
        </w:rPr>
        <w:t>План мероприятий по профилактике нарушений жилищного законодательства на территории Батыревского муниципального округа на 202</w:t>
      </w:r>
      <w:r w:rsidR="00F60486">
        <w:rPr>
          <w:rFonts w:ascii="Arial" w:eastAsia="Times New Roman" w:hAnsi="Arial" w:cs="Arial"/>
          <w:b/>
          <w:bCs/>
          <w:color w:val="262626"/>
          <w:sz w:val="24"/>
          <w:szCs w:val="24"/>
          <w:lang w:eastAsia="ru-RU"/>
        </w:rPr>
        <w:t>6</w:t>
      </w:r>
      <w:r w:rsidRPr="00504F27">
        <w:rPr>
          <w:rFonts w:ascii="Arial" w:eastAsia="Times New Roman" w:hAnsi="Arial" w:cs="Arial"/>
          <w:b/>
          <w:bCs/>
          <w:color w:val="262626"/>
          <w:sz w:val="24"/>
          <w:szCs w:val="24"/>
          <w:lang w:eastAsia="ru-RU"/>
        </w:rPr>
        <w:t xml:space="preserve"> год</w:t>
      </w:r>
    </w:p>
    <w:p w14:paraId="70071947" w14:textId="77777777" w:rsidR="00504F27" w:rsidRPr="00504F27" w:rsidRDefault="00504F27" w:rsidP="00504F27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04F27">
        <w:rPr>
          <w:rFonts w:ascii="Arial" w:eastAsia="Times New Roman" w:hAnsi="Arial" w:cs="Arial"/>
          <w:b/>
          <w:bCs/>
          <w:color w:val="262626"/>
          <w:sz w:val="24"/>
          <w:szCs w:val="24"/>
          <w:lang w:eastAsia="ru-RU"/>
        </w:rPr>
        <w:t> </w:t>
      </w:r>
    </w:p>
    <w:tbl>
      <w:tblPr>
        <w:tblW w:w="1076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4"/>
        <w:gridCol w:w="2538"/>
        <w:gridCol w:w="3928"/>
        <w:gridCol w:w="2126"/>
        <w:gridCol w:w="1559"/>
      </w:tblGrid>
      <w:tr w:rsidR="00504F27" w:rsidRPr="00504F27" w14:paraId="657C9097" w14:textId="77777777" w:rsidTr="00504F27">
        <w:tc>
          <w:tcPr>
            <w:tcW w:w="61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61BCF8" w14:textId="77777777" w:rsidR="00504F27" w:rsidRPr="00504F27" w:rsidRDefault="00504F27" w:rsidP="00504F27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F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№</w:t>
            </w:r>
          </w:p>
          <w:p w14:paraId="4F9B5088" w14:textId="77777777" w:rsidR="00504F27" w:rsidRPr="00504F27" w:rsidRDefault="00504F27" w:rsidP="00504F27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F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53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6D5477" w14:textId="77777777" w:rsidR="00504F27" w:rsidRPr="00504F27" w:rsidRDefault="00504F27" w:rsidP="00504F27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F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392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4E11A7" w14:textId="77777777" w:rsidR="00504F27" w:rsidRPr="00504F27" w:rsidRDefault="00504F27" w:rsidP="00504F27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F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Сведения о мероприятии</w:t>
            </w:r>
          </w:p>
        </w:tc>
        <w:tc>
          <w:tcPr>
            <w:tcW w:w="21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0804E3" w14:textId="77777777" w:rsidR="00504F27" w:rsidRPr="00504F27" w:rsidRDefault="00504F27" w:rsidP="00504F27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F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155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B074C6" w14:textId="77777777" w:rsidR="00504F27" w:rsidRPr="00504F27" w:rsidRDefault="00504F27" w:rsidP="00504F27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F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 исполнения</w:t>
            </w:r>
          </w:p>
        </w:tc>
      </w:tr>
      <w:tr w:rsidR="00504F27" w:rsidRPr="00504F27" w14:paraId="7E3EC47B" w14:textId="77777777" w:rsidTr="00504F27">
        <w:tc>
          <w:tcPr>
            <w:tcW w:w="61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C3E7B0" w14:textId="77777777" w:rsidR="00504F27" w:rsidRPr="00504F27" w:rsidRDefault="00504F27" w:rsidP="00504F27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53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9C4E49" w14:textId="77777777" w:rsidR="00504F27" w:rsidRPr="00504F27" w:rsidRDefault="00504F27" w:rsidP="00504F27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</w:t>
            </w:r>
          </w:p>
        </w:tc>
        <w:tc>
          <w:tcPr>
            <w:tcW w:w="392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743066" w14:textId="77777777" w:rsidR="00504F27" w:rsidRPr="00504F27" w:rsidRDefault="00504F27" w:rsidP="00504F27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Должностные лица органа муниципального жилищного контроля осуществляют информирование контролируемых лиц и иных заинтересованных лиц по вопросам соблюдения обязательных требований.</w:t>
            </w:r>
          </w:p>
          <w:p w14:paraId="03715F6C" w14:textId="77777777" w:rsidR="00504F27" w:rsidRPr="00504F27" w:rsidRDefault="00504F27" w:rsidP="00504F27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 осуществляется посредством размещения соответствующих сведений на официальном сайте администрации Батыревского муниципального округа в информационно-телекоммуникационной сети «Интернет» и в иных формах.</w:t>
            </w:r>
          </w:p>
          <w:p w14:paraId="2F6665B6" w14:textId="77777777" w:rsidR="00504F27" w:rsidRPr="00504F27" w:rsidRDefault="00504F27" w:rsidP="00504F27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Должностные лица органа муниципального жилищного контроля размещают и поддерживает в актуальном состоянии на своем официальном сайте в сети «Интернет»:</w:t>
            </w:r>
          </w:p>
          <w:p w14:paraId="0658C8CB" w14:textId="77777777" w:rsidR="00504F27" w:rsidRPr="00504F27" w:rsidRDefault="00504F27" w:rsidP="00504F27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тексты нормативных правовых актов, регулирующих осуществление муниципального жилищного контроля контроля;</w:t>
            </w:r>
          </w:p>
          <w:p w14:paraId="171BC6C6" w14:textId="77777777" w:rsidR="00504F27" w:rsidRPr="00504F27" w:rsidRDefault="00504F27" w:rsidP="00504F27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руководства по соблюдению обязательных требований.</w:t>
            </w:r>
          </w:p>
          <w:p w14:paraId="1FA56828" w14:textId="77777777" w:rsidR="00504F27" w:rsidRPr="00504F27" w:rsidRDefault="00504F27" w:rsidP="00504F27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программу профилактики рисков причинения вреда и план проведения плановых контрольных мероприятий;</w:t>
            </w:r>
          </w:p>
          <w:p w14:paraId="27999249" w14:textId="77777777" w:rsidR="00504F27" w:rsidRPr="00504F27" w:rsidRDefault="00504F27" w:rsidP="00504F27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 сведения о способах получения консультаций по вопросам соблюдения обязательных требований;</w:t>
            </w:r>
          </w:p>
          <w:p w14:paraId="498DC67F" w14:textId="77777777" w:rsidR="00504F27" w:rsidRPr="00504F27" w:rsidRDefault="00504F27" w:rsidP="00504F27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 доклады, содержащие результаты обобщения правоприменительной практики;</w:t>
            </w:r>
          </w:p>
          <w:p w14:paraId="5F04D704" w14:textId="77777777" w:rsidR="00504F27" w:rsidRPr="00504F27" w:rsidRDefault="00504F27" w:rsidP="00504F27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6) доклады о муниципальном контроле;</w:t>
            </w:r>
          </w:p>
          <w:p w14:paraId="57B9AF56" w14:textId="77777777" w:rsidR="00504F27" w:rsidRPr="00504F27" w:rsidRDefault="00504F27" w:rsidP="00504F27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7) иные сведения, предусмотренные нормативными правовыми актами Российской Федерации, нормативными правовыми актами субъекта Российской Федерации, муниципальными правовыми актами.</w:t>
            </w:r>
          </w:p>
        </w:tc>
        <w:tc>
          <w:tcPr>
            <w:tcW w:w="21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884BE4" w14:textId="77777777" w:rsidR="00504F27" w:rsidRPr="00504F27" w:rsidRDefault="00504F27" w:rsidP="00504F27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Должностные лица органа муниципального жилищного контроля</w:t>
            </w:r>
          </w:p>
        </w:tc>
        <w:tc>
          <w:tcPr>
            <w:tcW w:w="155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D40E8B" w14:textId="77777777" w:rsidR="00504F27" w:rsidRPr="00504F27" w:rsidRDefault="00504F27" w:rsidP="00504F27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504F27" w:rsidRPr="00504F27" w14:paraId="1ACC2C4F" w14:textId="77777777" w:rsidTr="00504F27">
        <w:tc>
          <w:tcPr>
            <w:tcW w:w="61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04A8A8" w14:textId="77777777" w:rsidR="00504F27" w:rsidRPr="00504F27" w:rsidRDefault="00504F27" w:rsidP="00504F27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53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C7062E" w14:textId="77777777" w:rsidR="00504F27" w:rsidRPr="00504F27" w:rsidRDefault="00504F27" w:rsidP="00504F27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правоприменительной практики</w:t>
            </w:r>
          </w:p>
        </w:tc>
        <w:tc>
          <w:tcPr>
            <w:tcW w:w="392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44E1B0" w14:textId="77777777" w:rsidR="00504F27" w:rsidRPr="00504F27" w:rsidRDefault="00504F27" w:rsidP="00504F27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Доклад о правоприменительной практике при осуществлении муниципального контроля готовится ежегодно до 1 марта года, следующего за отчетным, подлежит публичному обсуждению.</w:t>
            </w:r>
          </w:p>
          <w:p w14:paraId="4592E1A6" w14:textId="77777777" w:rsidR="00504F27" w:rsidRPr="00504F27" w:rsidRDefault="00504F27" w:rsidP="00504F27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Доклад о правоприменительной практике размещается на официальном сайте администрации Батыревского муниципального округа в информационно-телекоммуникационной сети «Интернет», до 1 апреля года, следующего за отчетным годом.</w:t>
            </w:r>
          </w:p>
        </w:tc>
        <w:tc>
          <w:tcPr>
            <w:tcW w:w="21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E76670" w14:textId="77777777" w:rsidR="00504F27" w:rsidRPr="00504F27" w:rsidRDefault="00504F27" w:rsidP="00504F27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Должностные лица органа муниципального жилищного контроля</w:t>
            </w:r>
          </w:p>
        </w:tc>
        <w:tc>
          <w:tcPr>
            <w:tcW w:w="155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5194F3" w14:textId="77777777" w:rsidR="00504F27" w:rsidRPr="00504F27" w:rsidRDefault="00504F27" w:rsidP="00504F27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год</w:t>
            </w:r>
          </w:p>
        </w:tc>
      </w:tr>
      <w:tr w:rsidR="00504F27" w:rsidRPr="00504F27" w14:paraId="74EAF309" w14:textId="77777777" w:rsidTr="00504F27">
        <w:tc>
          <w:tcPr>
            <w:tcW w:w="61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CC9A42" w14:textId="77777777" w:rsidR="00504F27" w:rsidRPr="00504F27" w:rsidRDefault="00504F27" w:rsidP="00504F27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53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469B5C" w14:textId="77777777" w:rsidR="00504F27" w:rsidRPr="00504F27" w:rsidRDefault="00504F27" w:rsidP="00504F27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Объявление предостережения</w:t>
            </w:r>
          </w:p>
        </w:tc>
        <w:tc>
          <w:tcPr>
            <w:tcW w:w="392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C2F9E7" w14:textId="77777777" w:rsidR="00504F27" w:rsidRPr="00504F27" w:rsidRDefault="00504F27" w:rsidP="00504F27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наличии у контрольного органа сведений о готовящихся или возможных нарушениях обязательных требований, а также о непосредственных нарушениях обязательных требований, если указанные сведения не соответствуют утвержденным индикаторам риска нарушения обязательных требований, контрольный орган объявляет контролируемому лицу предостережение о недопустимости нарушения обязательных требований жилищного законодательства и предлагает принять меры по обеспечению соблюдения обязательных требований.   </w:t>
            </w:r>
          </w:p>
          <w:p w14:paraId="02F9F8D3" w14:textId="77777777" w:rsidR="00504F27" w:rsidRPr="00504F27" w:rsidRDefault="00504F27" w:rsidP="00504F27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Контролируемое лицо вправе после получения предостережения о недопустимости </w:t>
            </w:r>
            <w:r w:rsidRPr="0050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нарушения обязательных требований подать в орган муниципального жилищного контроля возражение в отношении указанного предостережения в срок не позднее 30 дней со дня получения им предостережения. Возражение в отношении предостережения рассматривается органом муниципального жилищного контроля в течение 30 дней со дня его получения, контролируемому лицу направляется ответ с информацией о согласии или несогласии с возражением. В случае несогласия с возражением указываются соответствующие обоснования.</w:t>
            </w:r>
          </w:p>
        </w:tc>
        <w:tc>
          <w:tcPr>
            <w:tcW w:w="21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CB6B54" w14:textId="77777777" w:rsidR="00504F27" w:rsidRPr="00504F27" w:rsidRDefault="00504F27" w:rsidP="00504F27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Должностные лица органа муниципального жилищного контроля</w:t>
            </w:r>
          </w:p>
        </w:tc>
        <w:tc>
          <w:tcPr>
            <w:tcW w:w="155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E14397" w14:textId="77777777" w:rsidR="00504F27" w:rsidRPr="00504F27" w:rsidRDefault="00504F27" w:rsidP="00504F27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504F27" w:rsidRPr="00504F27" w14:paraId="56C2ACFB" w14:textId="77777777" w:rsidTr="00504F27">
        <w:tc>
          <w:tcPr>
            <w:tcW w:w="61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7A91C8" w14:textId="77777777" w:rsidR="00504F27" w:rsidRPr="00504F27" w:rsidRDefault="00504F27" w:rsidP="00504F27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53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37AD0E" w14:textId="77777777" w:rsidR="00504F27" w:rsidRPr="00504F27" w:rsidRDefault="00504F27" w:rsidP="00504F27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Консультирование</w:t>
            </w:r>
          </w:p>
        </w:tc>
        <w:tc>
          <w:tcPr>
            <w:tcW w:w="392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F6AE40" w14:textId="77777777" w:rsidR="00504F27" w:rsidRPr="00504F27" w:rsidRDefault="00504F27" w:rsidP="00504F27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Консультирование осуществляется должностными лицами органа муниципального жилищного контроля по телефону, в письменной форме, на личном приеме либо в ходе проведения профилактического мероприятия, контрольного мероприятия. Время консультирования при личном обращении составляет 10 минут.</w:t>
            </w:r>
          </w:p>
          <w:p w14:paraId="4187C7FC" w14:textId="77777777" w:rsidR="00504F27" w:rsidRPr="00504F27" w:rsidRDefault="00504F27" w:rsidP="00504F27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Консультирование, осуществляется по следующим вопросам:</w:t>
            </w:r>
          </w:p>
          <w:p w14:paraId="110FD668" w14:textId="77777777" w:rsidR="00504F27" w:rsidRPr="00504F27" w:rsidRDefault="00504F27" w:rsidP="00504F27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разъяснение положений нормативных правовых актов, содержащих обязательные требования, оценка соблюдения которых осуществляется в рамках муниципального контроля;</w:t>
            </w:r>
          </w:p>
          <w:p w14:paraId="27A10EAD" w14:textId="77777777" w:rsidR="00504F27" w:rsidRPr="00504F27" w:rsidRDefault="00504F27" w:rsidP="00504F27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разъяснение положений нормативных правовых актов, регламентирующих порядок осуществления муниципального контроля;</w:t>
            </w:r>
          </w:p>
          <w:p w14:paraId="68BCD3D8" w14:textId="77777777" w:rsidR="00504F27" w:rsidRPr="00504F27" w:rsidRDefault="00504F27" w:rsidP="00504F27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компетенция уполномоченного органа;</w:t>
            </w:r>
          </w:p>
          <w:p w14:paraId="2F17ECDF" w14:textId="77777777" w:rsidR="00504F27" w:rsidRPr="00504F27" w:rsidRDefault="00504F27" w:rsidP="00504F27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порядок обжалования решений органов муниципального контроля, </w:t>
            </w:r>
            <w:r w:rsidRPr="0050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действий (бездействия) муниципальных инспекторов.</w:t>
            </w:r>
          </w:p>
          <w:p w14:paraId="43E6F3F7" w14:textId="77777777" w:rsidR="00504F27" w:rsidRPr="00504F27" w:rsidRDefault="00504F27" w:rsidP="00504F27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случае если в течение календарного года поступило 5 и более однотипных (по одним и тем же вопросам) обращений контролируемых лиц и их представителей по указанным вопросам, консультирование осуществляется посредствам размещения на официальном администрации Батыревского муниципального округа в информационно-телекоммуникационной сети «Интернет» на странице Контрольно-надзорная деятельность письменного разъяснения, подписанного уполномоченным должностным лицом органа муниципального жилищного контроля.</w:t>
            </w:r>
          </w:p>
        </w:tc>
        <w:tc>
          <w:tcPr>
            <w:tcW w:w="21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2A131D" w14:textId="77777777" w:rsidR="00504F27" w:rsidRPr="00504F27" w:rsidRDefault="00504F27" w:rsidP="00504F27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Должностные лица органа муниципального жилищного контроля</w:t>
            </w:r>
          </w:p>
        </w:tc>
        <w:tc>
          <w:tcPr>
            <w:tcW w:w="155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2C04D7" w14:textId="77777777" w:rsidR="00504F27" w:rsidRPr="00504F27" w:rsidRDefault="00504F27" w:rsidP="00504F27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504F27" w:rsidRPr="00504F27" w14:paraId="01BD0750" w14:textId="77777777" w:rsidTr="00504F27">
        <w:tc>
          <w:tcPr>
            <w:tcW w:w="61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730336" w14:textId="77777777" w:rsidR="00504F27" w:rsidRPr="00504F27" w:rsidRDefault="00504F27" w:rsidP="00504F27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53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4EE2EB" w14:textId="77777777" w:rsidR="00504F27" w:rsidRPr="00504F27" w:rsidRDefault="00504F27" w:rsidP="00504F27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Профилактический визит</w:t>
            </w:r>
          </w:p>
        </w:tc>
        <w:tc>
          <w:tcPr>
            <w:tcW w:w="392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6422F7" w14:textId="77777777" w:rsidR="00504F27" w:rsidRPr="00504F27" w:rsidRDefault="00504F27" w:rsidP="00504F27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Обязательный профилактический визит проводится в отношении объектов контроля, отнесенных к категории значительного риска и в отношении контролируемых лиц, впервые приступающих к осуществлению деятельности в сфере управления и содержания жилищного фонда.</w:t>
            </w:r>
          </w:p>
          <w:p w14:paraId="1D9E5684" w14:textId="77777777" w:rsidR="00504F27" w:rsidRPr="00504F27" w:rsidRDefault="00504F27" w:rsidP="00504F27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проведении обязательного профилактического визита контролируемое лицо уведомляется органом муниципального контроля не позднее чем за 5 рабочих дней до дня его проведения в письменной форме на бумажном носителе почтовым отправлением либо в форме электронного документа, подписанного электронной подписью, в порядке, установленном частью 4 статьи 21 Федерального закона от 31.07.2020 № 248-ФЗ.</w:t>
            </w:r>
          </w:p>
          <w:p w14:paraId="5E69D84C" w14:textId="77777777" w:rsidR="00504F27" w:rsidRPr="00504F27" w:rsidRDefault="00504F27" w:rsidP="00504F27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Контролируемое лицо вправе отказаться от проведения обязательного профилактического </w:t>
            </w:r>
            <w:r w:rsidRPr="0050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визита, уведомив об этом муниципального жилищного инспектора, направившего уведомление о проведении обязательного профилактического визита в письменной форме на бумажном носителе почтовым отправлением либо в форме электронного документа, подписанного электронной подписью, не позднее чем за 3 рабочих дня до дня его проведения.</w:t>
            </w:r>
          </w:p>
          <w:p w14:paraId="1D9BCD5A" w14:textId="77777777" w:rsidR="00504F27" w:rsidRPr="00504F27" w:rsidRDefault="00504F27" w:rsidP="00504F27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проведения профилактического визита (обязательного профилактического визита) определяется муниципальным жилищным инспектором самостоятельно и не может превышать 1 рабочий день.</w:t>
            </w:r>
          </w:p>
          <w:p w14:paraId="7D21C531" w14:textId="77777777" w:rsidR="00504F27" w:rsidRPr="00504F27" w:rsidRDefault="00504F27" w:rsidP="00504F27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Профилактический визит проводится жилищным инспектором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  <w:p w14:paraId="1396DE4B" w14:textId="77777777" w:rsidR="00504F27" w:rsidRPr="00504F27" w:rsidRDefault="00504F27" w:rsidP="00504F27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ходе профилактического визита контролируемое лицо информируется об обязательных требованиях, предъявляемых к его деятельности либо к используемым им объектам контроля, их соответствии критериям риска, основаниях и рекомендуемых способах снижения категории риска, а также о видах, содержании и об интенсивности контрольных мероприятий, проводимых в отношении контролируемого лица, исходя из отнесения к категории риска.</w:t>
            </w:r>
          </w:p>
          <w:p w14:paraId="1DDA8F88" w14:textId="77777777" w:rsidR="00504F27" w:rsidRPr="00504F27" w:rsidRDefault="00504F27" w:rsidP="00504F27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ходе профилактического визита жилищным инспектором может осуществляться консультирование контролируемого лица в порядке, установленном пунктом 4 настоящего Плана, а также статьей 50 Федерального закона </w:t>
            </w:r>
            <w:r w:rsidRPr="0050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Федерального закона от 31.07.2020 № 248-ФЗ.</w:t>
            </w:r>
          </w:p>
          <w:p w14:paraId="64C1154B" w14:textId="77777777" w:rsidR="00504F27" w:rsidRPr="00504F27" w:rsidRDefault="00504F27" w:rsidP="00504F27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профилактическом визите (обязательном профилактическом визите)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      </w:r>
          </w:p>
        </w:tc>
        <w:tc>
          <w:tcPr>
            <w:tcW w:w="21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5AC39F" w14:textId="77777777" w:rsidR="00504F27" w:rsidRPr="00504F27" w:rsidRDefault="00504F27" w:rsidP="00504F27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Должностные лица органа муниципального жилищного контроля</w:t>
            </w:r>
          </w:p>
        </w:tc>
        <w:tc>
          <w:tcPr>
            <w:tcW w:w="155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0FA1BF" w14:textId="77777777" w:rsidR="00504F27" w:rsidRPr="00504F27" w:rsidRDefault="00504F27" w:rsidP="00504F27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</w:tbl>
    <w:p w14:paraId="4BCE4341" w14:textId="77777777" w:rsidR="00B01B1A" w:rsidRPr="00504F27" w:rsidRDefault="00504F27" w:rsidP="00504F27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04F27">
        <w:rPr>
          <w:rFonts w:ascii="Arial" w:eastAsia="Times New Roman" w:hAnsi="Arial" w:cs="Arial"/>
          <w:color w:val="262626"/>
          <w:sz w:val="24"/>
          <w:szCs w:val="24"/>
          <w:lang w:eastAsia="ru-RU"/>
        </w:rPr>
        <w:lastRenderedPageBreak/>
        <w:t> </w:t>
      </w:r>
    </w:p>
    <w:sectPr w:rsidR="00B01B1A" w:rsidRPr="00504F27" w:rsidSect="00504F27">
      <w:pgSz w:w="11906" w:h="16838" w:code="9"/>
      <w:pgMar w:top="567" w:right="720" w:bottom="567" w:left="720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4F4999"/>
    <w:multiLevelType w:val="multilevel"/>
    <w:tmpl w:val="58CC00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029890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4F27"/>
    <w:rsid w:val="00283C7C"/>
    <w:rsid w:val="002B49D6"/>
    <w:rsid w:val="00324041"/>
    <w:rsid w:val="003F6413"/>
    <w:rsid w:val="00414C56"/>
    <w:rsid w:val="00504F27"/>
    <w:rsid w:val="005E6E7E"/>
    <w:rsid w:val="00632706"/>
    <w:rsid w:val="006905D2"/>
    <w:rsid w:val="00B01B1A"/>
    <w:rsid w:val="00B40315"/>
    <w:rsid w:val="00C369CB"/>
    <w:rsid w:val="00C7116A"/>
    <w:rsid w:val="00F60486"/>
    <w:rsid w:val="00FD4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CF27A"/>
  <w15:chartTrackingRefBased/>
  <w15:docId w15:val="{D3FCDAB9-05F3-44FE-9DF4-BCE5E9FD0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4F2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4F2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504F27"/>
    <w:rPr>
      <w:color w:val="0000FF"/>
      <w:u w:val="single"/>
    </w:rPr>
  </w:style>
  <w:style w:type="character" w:customStyle="1" w:styleId="last-bread">
    <w:name w:val="last-bread"/>
    <w:basedOn w:val="a0"/>
    <w:rsid w:val="00504F27"/>
  </w:style>
  <w:style w:type="paragraph" w:styleId="a4">
    <w:name w:val="Normal (Web)"/>
    <w:basedOn w:val="a"/>
    <w:uiPriority w:val="99"/>
    <w:semiHidden/>
    <w:unhideWhenUsed/>
    <w:rsid w:val="00504F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504F27"/>
    <w:rPr>
      <w:b/>
      <w:bCs/>
    </w:rPr>
  </w:style>
  <w:style w:type="character" w:styleId="a6">
    <w:name w:val="Emphasis"/>
    <w:basedOn w:val="a0"/>
    <w:uiPriority w:val="20"/>
    <w:qFormat/>
    <w:rsid w:val="00504F2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40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71430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7354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95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912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745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12</Pages>
  <Words>3021</Words>
  <Characters>17221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строительства, развития общественной инфраструктуры</dc:creator>
  <cp:keywords/>
  <dc:description/>
  <cp:lastModifiedBy>Солдатова Гузель Минсагировна</cp:lastModifiedBy>
  <cp:revision>5</cp:revision>
  <dcterms:created xsi:type="dcterms:W3CDTF">2023-09-27T07:35:00Z</dcterms:created>
  <dcterms:modified xsi:type="dcterms:W3CDTF">2025-11-11T05:55:00Z</dcterms:modified>
</cp:coreProperties>
</file>