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E21" w:rsidRPr="003571CF" w:rsidRDefault="009F3E21">
      <w:pPr>
        <w:pStyle w:val="afa"/>
        <w:ind w:firstLine="0"/>
        <w:jc w:val="center"/>
        <w:rPr>
          <w:b/>
          <w:bCs/>
          <w:szCs w:val="26"/>
        </w:rPr>
      </w:pPr>
      <w:r w:rsidRPr="003571CF">
        <w:rPr>
          <w:b/>
          <w:bCs/>
          <w:szCs w:val="26"/>
        </w:rPr>
        <w:t xml:space="preserve">Перечень </w:t>
      </w:r>
    </w:p>
    <w:p w:rsidR="009F3E21" w:rsidRPr="003571CF" w:rsidRDefault="009F3E21">
      <w:pPr>
        <w:pStyle w:val="afa"/>
        <w:ind w:firstLine="0"/>
        <w:jc w:val="center"/>
        <w:rPr>
          <w:b/>
          <w:bCs/>
          <w:szCs w:val="26"/>
        </w:rPr>
      </w:pPr>
      <w:r w:rsidRPr="003571CF">
        <w:rPr>
          <w:b/>
          <w:bCs/>
          <w:szCs w:val="26"/>
        </w:rPr>
        <w:t xml:space="preserve">нормативных правовых актов Чувашской Республики, </w:t>
      </w:r>
    </w:p>
    <w:p w:rsidR="009F3E21" w:rsidRPr="003571CF" w:rsidRDefault="009F3E21">
      <w:pPr>
        <w:pStyle w:val="afa"/>
        <w:ind w:firstLine="0"/>
        <w:jc w:val="center"/>
        <w:rPr>
          <w:b/>
          <w:bCs/>
          <w:szCs w:val="26"/>
        </w:rPr>
      </w:pPr>
      <w:proofErr w:type="gramStart"/>
      <w:r w:rsidRPr="003571CF">
        <w:rPr>
          <w:b/>
          <w:bCs/>
          <w:szCs w:val="26"/>
        </w:rPr>
        <w:t>которые</w:t>
      </w:r>
      <w:proofErr w:type="gramEnd"/>
      <w:r w:rsidRPr="003571CF">
        <w:rPr>
          <w:b/>
          <w:bCs/>
          <w:szCs w:val="26"/>
        </w:rPr>
        <w:t xml:space="preserve"> подлежат признанию утратившими силу, приостановлению, </w:t>
      </w:r>
    </w:p>
    <w:p w:rsidR="003571CF" w:rsidRDefault="009F3E21">
      <w:pPr>
        <w:pStyle w:val="2"/>
        <w:keepNext w:val="0"/>
        <w:rPr>
          <w:sz w:val="26"/>
          <w:szCs w:val="26"/>
        </w:rPr>
      </w:pPr>
      <w:r w:rsidRPr="003571CF">
        <w:rPr>
          <w:sz w:val="26"/>
          <w:szCs w:val="26"/>
        </w:rPr>
        <w:t>изменению или принятию в связи с принятием</w:t>
      </w:r>
      <w:r w:rsidRPr="003571CF">
        <w:rPr>
          <w:rStyle w:val="32"/>
          <w:b/>
          <w:color w:val="000000"/>
          <w:sz w:val="26"/>
          <w:szCs w:val="26"/>
        </w:rPr>
        <w:t xml:space="preserve"> проекта закона Чувашской Республики </w:t>
      </w:r>
      <w:r w:rsidRPr="003571CF">
        <w:rPr>
          <w:sz w:val="26"/>
          <w:szCs w:val="26"/>
        </w:rPr>
        <w:t xml:space="preserve">«О внесении изменений в Закон Чувашской Республики </w:t>
      </w:r>
    </w:p>
    <w:p w:rsidR="009F3E21" w:rsidRPr="003571CF" w:rsidRDefault="009F3E21">
      <w:pPr>
        <w:pStyle w:val="2"/>
        <w:keepNext w:val="0"/>
        <w:rPr>
          <w:rStyle w:val="32"/>
          <w:b/>
          <w:color w:val="000000"/>
          <w:sz w:val="26"/>
          <w:szCs w:val="26"/>
        </w:rPr>
      </w:pPr>
      <w:r w:rsidRPr="003571CF">
        <w:rPr>
          <w:sz w:val="26"/>
          <w:szCs w:val="26"/>
        </w:rPr>
        <w:t>«О наделении органов местного самоуправления в Чувашской Республике отдельными государственными полномочиями»</w:t>
      </w:r>
    </w:p>
    <w:p w:rsidR="009F3E21" w:rsidRPr="003571CF" w:rsidRDefault="009F3E21">
      <w:pPr>
        <w:pStyle w:val="afa"/>
        <w:ind w:firstLine="0"/>
        <w:jc w:val="center"/>
        <w:rPr>
          <w:szCs w:val="26"/>
        </w:rPr>
      </w:pPr>
    </w:p>
    <w:p w:rsidR="009F3E21" w:rsidRPr="003571CF" w:rsidRDefault="009F3E21">
      <w:pPr>
        <w:spacing w:line="74" w:lineRule="atLeast"/>
        <w:ind w:firstLine="708"/>
        <w:jc w:val="both"/>
        <w:rPr>
          <w:sz w:val="26"/>
          <w:szCs w:val="26"/>
        </w:rPr>
      </w:pPr>
      <w:proofErr w:type="gramStart"/>
      <w:r w:rsidRPr="003571CF">
        <w:rPr>
          <w:sz w:val="26"/>
          <w:szCs w:val="26"/>
        </w:rPr>
        <w:t>Принятие проекта закона Чувашской Республики 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 потребует внесения изменений в постановление Кабинета Министров Чувашской Республики от 22 января 2025 г. № 16 «Об утверждении Правил предоставления субвенций бюджетам муниципальных округов и бюджетам городских округов Чувашской Республики из республиканского бюджета Чувашской Республики на выплату стипендий</w:t>
      </w:r>
      <w:proofErr w:type="gramEnd"/>
      <w:r w:rsidRPr="003571CF">
        <w:rPr>
          <w:sz w:val="26"/>
          <w:szCs w:val="26"/>
        </w:rPr>
        <w:t xml:space="preserve"> </w:t>
      </w:r>
      <w:proofErr w:type="gramStart"/>
      <w:r w:rsidRPr="003571CF">
        <w:rPr>
          <w:sz w:val="26"/>
          <w:szCs w:val="26"/>
        </w:rPr>
        <w:t>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</w:t>
      </w:r>
      <w:r w:rsidR="003571CF">
        <w:rPr>
          <w:sz w:val="26"/>
          <w:szCs w:val="26"/>
        </w:rPr>
        <w:softHyphen/>
      </w:r>
      <w:r w:rsidRPr="003571CF">
        <w:rPr>
          <w:sz w:val="26"/>
          <w:szCs w:val="26"/>
        </w:rPr>
        <w:t>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операции, военнослужащих, выполняющих задачи по отражению вооруженного вторжения, а также в</w:t>
      </w:r>
      <w:proofErr w:type="gramEnd"/>
      <w:r w:rsidRPr="003571CF">
        <w:rPr>
          <w:sz w:val="26"/>
          <w:szCs w:val="26"/>
        </w:rPr>
        <w:t xml:space="preserve"> </w:t>
      </w:r>
      <w:proofErr w:type="gramStart"/>
      <w:r w:rsidRPr="003571CF">
        <w:rPr>
          <w:sz w:val="26"/>
          <w:szCs w:val="26"/>
        </w:rPr>
        <w:t xml:space="preserve">ходе вооруженной провокации, в том числе погибших (умерших) в результате выполнения ими задач по отражению вооруженного вторжения, а также в ходе вооруженной провокации, участников специальной военной операции, которым установлена инвалидность I или </w:t>
      </w:r>
      <w:r w:rsidR="003571CF">
        <w:rPr>
          <w:sz w:val="26"/>
          <w:szCs w:val="26"/>
        </w:rPr>
        <w:br/>
      </w:r>
      <w:r w:rsidRPr="003571CF">
        <w:rPr>
          <w:sz w:val="26"/>
          <w:szCs w:val="26"/>
        </w:rPr>
        <w:t>II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</w:t>
      </w:r>
      <w:proofErr w:type="gramEnd"/>
      <w:r w:rsidRPr="003571CF">
        <w:rPr>
          <w:sz w:val="26"/>
          <w:szCs w:val="26"/>
        </w:rPr>
        <w:t xml:space="preserve"> вооруженной провокации, которым установлена инвалидность I или II группы в результате увечья (ранения, травмы, контузии), полученного ими в ходе отражения вооруженного вторжения, а также в ходе вооруженной провокации, органами местного самоуправления муниципальных округов и городских округов и о признании утратившими силу некоторых решений Кабинета Министров</w:t>
      </w:r>
      <w:r w:rsidR="003571CF" w:rsidRPr="003571CF">
        <w:rPr>
          <w:sz w:val="26"/>
          <w:szCs w:val="26"/>
        </w:rPr>
        <w:t xml:space="preserve"> Чувашской Республики»» (далее – </w:t>
      </w:r>
      <w:r w:rsidRPr="003571CF">
        <w:rPr>
          <w:sz w:val="26"/>
          <w:szCs w:val="26"/>
        </w:rPr>
        <w:t xml:space="preserve">проект постановления). </w:t>
      </w:r>
    </w:p>
    <w:p w:rsidR="009F3E21" w:rsidRPr="003571CF" w:rsidRDefault="009F3E21">
      <w:pPr>
        <w:spacing w:line="74" w:lineRule="atLeast"/>
        <w:ind w:firstLine="708"/>
        <w:jc w:val="both"/>
        <w:rPr>
          <w:sz w:val="26"/>
          <w:szCs w:val="26"/>
        </w:rPr>
      </w:pPr>
      <w:r w:rsidRPr="003571CF">
        <w:rPr>
          <w:sz w:val="26"/>
          <w:szCs w:val="26"/>
        </w:rPr>
        <w:t>Исполнительный орган Чувашской Республики, ответственный за разработку проекта постановления, – Министерство образования Чувашской Республики.</w:t>
      </w:r>
    </w:p>
    <w:p w:rsidR="009F3E21" w:rsidRPr="003571CF" w:rsidRDefault="009F3E21">
      <w:pPr>
        <w:spacing w:line="74" w:lineRule="atLeast"/>
        <w:ind w:firstLine="708"/>
        <w:jc w:val="both"/>
        <w:rPr>
          <w:sz w:val="26"/>
          <w:szCs w:val="26"/>
        </w:rPr>
      </w:pPr>
      <w:r w:rsidRPr="003571CF">
        <w:rPr>
          <w:sz w:val="26"/>
          <w:szCs w:val="26"/>
        </w:rPr>
        <w:t xml:space="preserve">Срок разработки проекта постановления – один месяц </w:t>
      </w:r>
      <w:proofErr w:type="gramStart"/>
      <w:r w:rsidRPr="003571CF">
        <w:rPr>
          <w:sz w:val="26"/>
          <w:szCs w:val="26"/>
        </w:rPr>
        <w:t>с даты вступления</w:t>
      </w:r>
      <w:proofErr w:type="gramEnd"/>
      <w:r w:rsidRPr="003571CF">
        <w:rPr>
          <w:sz w:val="26"/>
          <w:szCs w:val="26"/>
        </w:rPr>
        <w:t xml:space="preserve"> в силу Закона Чувашской Республики «О внесении изменений в Закон Чувашской Республики «О наделении органов местного самоуправления в Чувашской Республике отдельными</w:t>
      </w:r>
      <w:r w:rsidR="003571CF" w:rsidRPr="003571CF">
        <w:rPr>
          <w:sz w:val="26"/>
          <w:szCs w:val="26"/>
        </w:rPr>
        <w:t xml:space="preserve"> государственными полномочиями»</w:t>
      </w:r>
      <w:r w:rsidRPr="003571CF">
        <w:rPr>
          <w:sz w:val="26"/>
          <w:szCs w:val="26"/>
        </w:rPr>
        <w:t>.</w:t>
      </w:r>
    </w:p>
    <w:p w:rsidR="009F3E21" w:rsidRPr="003571CF" w:rsidRDefault="009F3E21">
      <w:pPr>
        <w:pStyle w:val="afa"/>
        <w:rPr>
          <w:szCs w:val="26"/>
        </w:rPr>
      </w:pPr>
      <w:bookmarkStart w:id="0" w:name="_GoBack"/>
      <w:bookmarkEnd w:id="0"/>
    </w:p>
    <w:p w:rsidR="009F3E21" w:rsidRPr="003571CF" w:rsidRDefault="009F3E21">
      <w:pPr>
        <w:pStyle w:val="afc"/>
        <w:spacing w:after="0"/>
        <w:ind w:firstLine="720"/>
        <w:jc w:val="both"/>
        <w:rPr>
          <w:sz w:val="26"/>
          <w:szCs w:val="26"/>
        </w:rPr>
      </w:pPr>
    </w:p>
    <w:tbl>
      <w:tblPr>
        <w:tblW w:w="9428" w:type="dxa"/>
        <w:tblLayout w:type="fixed"/>
        <w:tblLook w:val="00A0" w:firstRow="1" w:lastRow="0" w:firstColumn="1" w:lastColumn="0" w:noHBand="0" w:noVBand="0"/>
      </w:tblPr>
      <w:tblGrid>
        <w:gridCol w:w="3369"/>
        <w:gridCol w:w="3683"/>
        <w:gridCol w:w="2376"/>
      </w:tblGrid>
      <w:tr w:rsidR="009F3E21" w:rsidRPr="003571CF">
        <w:tc>
          <w:tcPr>
            <w:tcW w:w="3369" w:type="dxa"/>
          </w:tcPr>
          <w:p w:rsidR="009F3E21" w:rsidRPr="003571CF" w:rsidRDefault="009F3E21">
            <w:pPr>
              <w:spacing w:line="74" w:lineRule="atLeast"/>
              <w:jc w:val="both"/>
              <w:rPr>
                <w:sz w:val="26"/>
                <w:szCs w:val="26"/>
              </w:rPr>
            </w:pPr>
          </w:p>
          <w:p w:rsidR="009F3E21" w:rsidRPr="003571CF" w:rsidRDefault="009F3E21">
            <w:pPr>
              <w:spacing w:line="74" w:lineRule="atLeast"/>
              <w:jc w:val="both"/>
              <w:rPr>
                <w:sz w:val="26"/>
                <w:szCs w:val="26"/>
              </w:rPr>
            </w:pPr>
            <w:r w:rsidRPr="003571CF">
              <w:rPr>
                <w:sz w:val="26"/>
                <w:szCs w:val="26"/>
              </w:rPr>
              <w:t>Министр образования Чувашской Республики</w:t>
            </w:r>
          </w:p>
        </w:tc>
        <w:tc>
          <w:tcPr>
            <w:tcW w:w="3683" w:type="dxa"/>
            <w:tcBorders>
              <w:left w:val="none" w:sz="4" w:space="0" w:color="000000"/>
            </w:tcBorders>
          </w:tcPr>
          <w:p w:rsidR="009F3E21" w:rsidRPr="003571CF" w:rsidRDefault="003571CF">
            <w:pPr>
              <w:pStyle w:val="ConsPlusNormal"/>
              <w:jc w:val="both"/>
            </w:pPr>
            <w:r w:rsidRPr="003571CF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1" o:spid="_x0000_i1025" type="#_x0000_t75" style="width:171pt;height:73.8pt;visibility:visible">
                  <v:imagedata r:id="rId7" o:title=""/>
                </v:shape>
              </w:pict>
            </w:r>
          </w:p>
        </w:tc>
        <w:tc>
          <w:tcPr>
            <w:tcW w:w="2376" w:type="dxa"/>
          </w:tcPr>
          <w:p w:rsidR="009F3E21" w:rsidRPr="003571CF" w:rsidRDefault="009F3E21">
            <w:pPr>
              <w:spacing w:line="74" w:lineRule="atLeast"/>
              <w:ind w:firstLine="708"/>
              <w:jc w:val="both"/>
              <w:rPr>
                <w:sz w:val="26"/>
                <w:szCs w:val="26"/>
              </w:rPr>
            </w:pPr>
            <w:r w:rsidRPr="003571CF">
              <w:rPr>
                <w:sz w:val="26"/>
                <w:szCs w:val="26"/>
              </w:rPr>
              <w:t xml:space="preserve">     </w:t>
            </w:r>
          </w:p>
          <w:p w:rsidR="003571CF" w:rsidRDefault="003571CF">
            <w:pPr>
              <w:spacing w:line="74" w:lineRule="atLeast"/>
              <w:ind w:firstLine="708"/>
              <w:jc w:val="both"/>
              <w:rPr>
                <w:sz w:val="26"/>
                <w:szCs w:val="26"/>
              </w:rPr>
            </w:pPr>
          </w:p>
          <w:p w:rsidR="009F3E21" w:rsidRPr="003571CF" w:rsidRDefault="009F3E21">
            <w:pPr>
              <w:spacing w:line="74" w:lineRule="atLeast"/>
              <w:ind w:firstLine="708"/>
              <w:jc w:val="both"/>
              <w:rPr>
                <w:sz w:val="26"/>
                <w:szCs w:val="26"/>
              </w:rPr>
            </w:pPr>
            <w:r w:rsidRPr="003571CF">
              <w:rPr>
                <w:sz w:val="26"/>
                <w:szCs w:val="26"/>
              </w:rPr>
              <w:t>Д.А. Захаров</w:t>
            </w:r>
          </w:p>
        </w:tc>
      </w:tr>
    </w:tbl>
    <w:p w:rsidR="009F3E21" w:rsidRPr="003571CF" w:rsidRDefault="009F3E21" w:rsidP="008C4AD8">
      <w:pPr>
        <w:pStyle w:val="ConsPlusNormal"/>
        <w:jc w:val="both"/>
      </w:pPr>
    </w:p>
    <w:sectPr w:rsidR="009F3E21" w:rsidRPr="003571CF" w:rsidSect="003571CF">
      <w:headerReference w:type="even" r:id="rId8"/>
      <w:headerReference w:type="default" r:id="rId9"/>
      <w:pgSz w:w="11906" w:h="16838"/>
      <w:pgMar w:top="567" w:right="851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E21" w:rsidRDefault="009F3E21">
      <w:r>
        <w:separator/>
      </w:r>
    </w:p>
  </w:endnote>
  <w:endnote w:type="continuationSeparator" w:id="0">
    <w:p w:rsidR="009F3E21" w:rsidRDefault="009F3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E21" w:rsidRDefault="009F3E21">
      <w:r>
        <w:separator/>
      </w:r>
    </w:p>
  </w:footnote>
  <w:footnote w:type="continuationSeparator" w:id="0">
    <w:p w:rsidR="009F3E21" w:rsidRDefault="009F3E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E21" w:rsidRDefault="009F3E21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9F3E21" w:rsidRDefault="009F3E2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E21" w:rsidRDefault="009F3E21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 w:rsidR="003571CF">
      <w:rPr>
        <w:rStyle w:val="aff0"/>
        <w:noProof/>
      </w:rPr>
      <w:t>2</w:t>
    </w:r>
    <w:r>
      <w:rPr>
        <w:rStyle w:val="aff0"/>
      </w:rPr>
      <w:fldChar w:fldCharType="end"/>
    </w:r>
  </w:p>
  <w:p w:rsidR="009F3E21" w:rsidRDefault="009F3E21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76FB"/>
    <w:rsid w:val="000C011F"/>
    <w:rsid w:val="000C3596"/>
    <w:rsid w:val="003571CF"/>
    <w:rsid w:val="008C4AD8"/>
    <w:rsid w:val="009F3E21"/>
    <w:rsid w:val="00EA76FB"/>
    <w:rsid w:val="00F2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b/>
      <w:sz w:val="2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character" w:customStyle="1" w:styleId="Heading2Char">
    <w:name w:val="Heading 2 Char"/>
    <w:uiPriority w:val="99"/>
    <w:rPr>
      <w:rFonts w:ascii="Arial" w:eastAsia="Times New Roman" w:hAnsi="Arial"/>
      <w:sz w:val="34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  <w:lang w:eastAsia="zh-CN"/>
    </w:rPr>
  </w:style>
  <w:style w:type="paragraph" w:styleId="a5">
    <w:name w:val="Title"/>
    <w:basedOn w:val="a"/>
    <w:link w:val="a6"/>
    <w:uiPriority w:val="99"/>
    <w:qFormat/>
    <w:pPr>
      <w:jc w:val="center"/>
    </w:pPr>
    <w:rPr>
      <w:b/>
      <w:bCs/>
      <w:sz w:val="26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  <w:locked/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f0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pPr>
      <w:spacing w:after="40"/>
    </w:pPr>
    <w:rPr>
      <w:sz w:val="18"/>
    </w:rPr>
  </w:style>
  <w:style w:type="character" w:customStyle="1" w:styleId="af3">
    <w:name w:val="Текст сноски Знак"/>
    <w:basedOn w:val="a0"/>
    <w:link w:val="af2"/>
    <w:uiPriority w:val="99"/>
    <w:locked/>
    <w:rPr>
      <w:sz w:val="18"/>
    </w:rPr>
  </w:style>
  <w:style w:type="character" w:styleId="af4">
    <w:name w:val="footnote reference"/>
    <w:basedOn w:val="a0"/>
    <w:uiPriority w:val="99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Pr>
      <w:sz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8">
    <w:name w:val="TOC Heading"/>
    <w:basedOn w:val="1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</w:style>
  <w:style w:type="paragraph" w:styleId="afa">
    <w:name w:val="Body Text Indent"/>
    <w:basedOn w:val="a"/>
    <w:link w:val="afb"/>
    <w:uiPriority w:val="99"/>
    <w:pPr>
      <w:ind w:firstLine="720"/>
      <w:jc w:val="both"/>
    </w:pPr>
    <w:rPr>
      <w:sz w:val="26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071558"/>
    <w:rPr>
      <w:sz w:val="24"/>
      <w:szCs w:val="24"/>
    </w:rPr>
  </w:style>
  <w:style w:type="paragraph" w:styleId="afc">
    <w:name w:val="Body Text"/>
    <w:basedOn w:val="a"/>
    <w:link w:val="afd"/>
    <w:uiPriority w:val="9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071558"/>
    <w:rPr>
      <w:sz w:val="24"/>
      <w:szCs w:val="24"/>
    </w:rPr>
  </w:style>
  <w:style w:type="paragraph" w:styleId="afe">
    <w:name w:val="Balloon Text"/>
    <w:basedOn w:val="a"/>
    <w:link w:val="aff"/>
    <w:uiPriority w:val="99"/>
    <w:semiHidden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071558"/>
    <w:rPr>
      <w:sz w:val="18"/>
      <w:szCs w:val="18"/>
    </w:rPr>
  </w:style>
  <w:style w:type="character" w:styleId="aff0">
    <w:name w:val="page number"/>
    <w:basedOn w:val="a0"/>
    <w:uiPriority w:val="99"/>
    <w:rPr>
      <w:rFonts w:cs="Times New Roman"/>
    </w:rPr>
  </w:style>
  <w:style w:type="character" w:customStyle="1" w:styleId="14">
    <w:name w:val="Знак Знак14"/>
    <w:uiPriority w:val="99"/>
    <w:semiHidden/>
    <w:rPr>
      <w:rFonts w:ascii="Cambria" w:hAnsi="Cambria"/>
      <w:b/>
      <w:i/>
      <w:sz w:val="28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sz w:val="26"/>
      <w:szCs w:val="26"/>
    </w:rPr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(3)_"/>
    <w:link w:val="33"/>
    <w:uiPriority w:val="99"/>
    <w:locked/>
    <w:rPr>
      <w:b/>
      <w:shd w:val="clear" w:color="auto" w:fill="FFFFFF"/>
    </w:rPr>
  </w:style>
  <w:style w:type="paragraph" w:customStyle="1" w:styleId="33">
    <w:name w:val="Основной текст (3)"/>
    <w:basedOn w:val="a"/>
    <w:link w:val="32"/>
    <w:uiPriority w:val="99"/>
    <w:pPr>
      <w:widowControl w:val="0"/>
      <w:shd w:val="clear" w:color="auto" w:fill="FFFFFF"/>
      <w:spacing w:line="299" w:lineRule="exact"/>
      <w:jc w:val="center"/>
    </w:pPr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Никифорова Светлана Юрьевна</cp:lastModifiedBy>
  <cp:revision>15</cp:revision>
  <cp:lastPrinted>2026-06-03T13:16:00Z</cp:lastPrinted>
  <dcterms:created xsi:type="dcterms:W3CDTF">2024-09-10T14:14:00Z</dcterms:created>
  <dcterms:modified xsi:type="dcterms:W3CDTF">2026-06-10T07:23:00Z</dcterms:modified>
</cp:coreProperties>
</file>