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225E" w:rsidRPr="00CF225E" w:rsidRDefault="00CF225E" w:rsidP="00CF2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22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Показатели и критерии оценки</w:t>
      </w:r>
      <w:r w:rsidRPr="00CF22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/>
        <w:t xml:space="preserve">муниципального конкурса профессионального мастерства </w:t>
      </w:r>
    </w:p>
    <w:p w:rsidR="00CF225E" w:rsidRPr="00CF225E" w:rsidRDefault="00CF225E" w:rsidP="00CF22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22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«Лучший специалист по охране труда Комсомольского муниципального округа</w:t>
      </w:r>
    </w:p>
    <w:p w:rsidR="00CF225E" w:rsidRPr="00CF225E" w:rsidRDefault="00CF225E" w:rsidP="00CF225E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F225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Чувашской Республики»</w:t>
      </w:r>
      <w:bookmarkStart w:id="0" w:name="_GoBack"/>
      <w:bookmarkEnd w:id="0"/>
    </w:p>
    <w:p w:rsidR="00CF225E" w:rsidRPr="00CF225E" w:rsidRDefault="00CF225E" w:rsidP="00CF225E">
      <w:pPr>
        <w:keepNext/>
        <w:keepLines/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sub_1301"/>
      <w:r w:rsidRPr="00CF22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1. Оценка представленных участниками документов</w:t>
      </w:r>
    </w:p>
    <w:tbl>
      <w:tblPr>
        <w:tblW w:w="92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73"/>
        <w:gridCol w:w="2551"/>
        <w:gridCol w:w="3119"/>
      </w:tblGrid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1"/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Показатели конкурса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Подтверждающий документ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Порядок расчета, критерии оценки, расчет баллов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numPr>
                <w:ilvl w:val="1"/>
                <w:numId w:val="1"/>
              </w:numPr>
              <w:autoSpaceDE w:val="0"/>
              <w:autoSpaceDN w:val="0"/>
              <w:spacing w:after="0" w:line="240" w:lineRule="auto"/>
              <w:ind w:left="567" w:right="80" w:hanging="567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Образование: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Наличие высшего образования по направлению подготовки «</w:t>
            </w:r>
            <w:proofErr w:type="spell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Техносферная</w:t>
            </w:r>
            <w:proofErr w:type="spellEnd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 безопасность» - </w:t>
            </w:r>
            <w:proofErr w:type="spell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бакалавриат</w:t>
            </w:r>
            <w:proofErr w:type="spellEnd"/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ind w:right="80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или высшего образования (</w:t>
            </w:r>
            <w:proofErr w:type="gram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непрофильное</w:t>
            </w:r>
            <w:proofErr w:type="gramEnd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) или среднего профессионального образования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Наличие дополнительного профессионального образования – программы профессиональной переподготовки в области охраны труда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Источники: Копия диплома о высшем образовании по направлению подготовки «</w:t>
            </w:r>
            <w:proofErr w:type="spell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Техносферная</w:t>
            </w:r>
            <w:proofErr w:type="spellEnd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 безопасность» - </w:t>
            </w:r>
            <w:proofErr w:type="spell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бакалавриат</w:t>
            </w:r>
            <w:proofErr w:type="spellEnd"/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или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Копия диплома о высшем образовании (непрофильном) и копия диплома о профессиональной переподготовке в области охраны труда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или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Копия диплома о среднем профессиональном образовании – программы подготовки специалистов среднего звена и копия диплома о дополнительном профессиональном образовании в области охраны труда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Высшее образование по направлению подготовки «</w:t>
            </w:r>
            <w:proofErr w:type="spell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Техносферная</w:t>
            </w:r>
            <w:proofErr w:type="spellEnd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 безопасность» - </w:t>
            </w:r>
            <w:proofErr w:type="spell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бакалавриат</w:t>
            </w:r>
            <w:proofErr w:type="spellEnd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 – 10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Высшее образование (непрофильное) и дополнительное профессиональное образование – программы профессиональной переподготовки в области охраны труда – 8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Среднее профессиональное образование – программы подготовки специалистов среднего звена и дополнительное профессиональное образование в области охраны труда – 6 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Иное – 0 баллов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1.2. Стаж работы в области охраны труда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Источники: Копия выписки из трудовой книжки с указанием стажа работы (полное число лет) в должности специалиста по охране труда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Менее 3 лет – 1 балл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3 года и более – 5 баллов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1.3. Наличие документов по проверке знаний требований охраны труда с использованием единой общероссийской справочно-информационной системы по охране труда в информационно-телекоммуникационной сети «Интернет»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Источники: Протоколы </w:t>
            </w:r>
            <w:proofErr w:type="gram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проверки знаний требований охраны труда</w:t>
            </w:r>
            <w:proofErr w:type="gramEnd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 и результаты тестирования в единой общероссийской справочно-информационной системе по охране труда Минтруда России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За каждую программу обучения – 5 баллов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1.4. Наличие статей по направлениям, связанным с профессиональной деятельностью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Источник: Копия персональной страницы статьи из электронных баз данных. Копии страниц издания с выходными данными, позволяющие идентифицировать автора.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 xml:space="preserve">Указывается общее количество статей за </w:t>
            </w:r>
            <w:proofErr w:type="gramStart"/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последние</w:t>
            </w:r>
            <w:proofErr w:type="gramEnd"/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 xml:space="preserve"> 3 года, предшествующих проведению конкурса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10 баллов за каждый опубликованный труд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1.5. Наличие удостоверений, сертификатов (дипломов), в том числе международных сертификатов (дипломов), подтверждающих квалификацию в области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охраны и безопасности труда, промышленной безопасности, пожарной безопасности, электробезопасности, систем менеджмента профессиональной безопасности и здоровья</w:t>
            </w:r>
          </w:p>
          <w:p w:rsidR="00CF225E" w:rsidRPr="00CF225E" w:rsidRDefault="00CF225E" w:rsidP="00CF225E">
            <w:pPr>
              <w:spacing w:after="0" w:line="240" w:lineRule="auto"/>
              <w:rPr>
                <w:rFonts w:ascii="Arial" w:eastAsia="Times New Roman" w:hAnsi="Arial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 xml:space="preserve">Источники: Копии удостоверений, сертификатов (дипломов) </w:t>
            </w:r>
            <w:proofErr w:type="gramStart"/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за</w:t>
            </w:r>
            <w:proofErr w:type="gramEnd"/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 xml:space="preserve"> последние 3 года, предшествующих проведению конкурса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До 5 сертификатов - 5 баллов за каждый сертификат; более 5 сертификатов - 40 баллов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1.6. Участие в качестве спикера (организатора, модератора) в форумах, конференциях и конгрессах в области охраны труда и профессиональной безопасности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Источники: Копии Программ мероприятий, в которых отмечены наименования тем, даты проведения, статус участника, тема выступления.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Копия сертификата участника, письма </w:t>
            </w:r>
            <w:proofErr w:type="gram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-п</w:t>
            </w:r>
            <w:proofErr w:type="gramEnd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риглашения к участию в качестве спикера, модератора мероприятия.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Копия приказов о проведении мероприятия по распространению передового опыта в области охраны труда. Копия страницы публикации из электронных </w:t>
            </w:r>
            <w:proofErr w:type="gram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баз</w:t>
            </w:r>
            <w:proofErr w:type="gramEnd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 данных о проведения мероприятия по распространению передового опыта в области охраны труда.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 xml:space="preserve">Прикладываются документы за последние 3 года, </w:t>
            </w:r>
            <w:proofErr w:type="gramStart"/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предшествующих</w:t>
            </w:r>
            <w:proofErr w:type="gramEnd"/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проведению конкурса.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Участие в качестве спикера или модератора или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выступление: до 5 мероприятий - 5 баллов за каждое мероприятие;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участие в более 5 мероприятиях - 40 баллов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1.7. Наличие наград, присвоенных званий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Источники: Копии грамот, дипломов, благодарностей, иных наградных документов.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 xml:space="preserve">Прикладываются документы за последние 3 года, </w:t>
            </w:r>
            <w:proofErr w:type="gramStart"/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предшествующих</w:t>
            </w:r>
            <w:proofErr w:type="gramEnd"/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проведению конкурса.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Наличие наград, поощрений, присвоенных званий: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- на уровне организации, объединения, холдинга: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1 награда – 5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более 5 наград – 25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- на региональном уровне (субъект Российской Федерации, муниципальное образование):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1 награда – 10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более 5 наград – 50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- на федеральном уровне: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1 награда – 20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Более 5 наград – 100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- на международном уровне: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1 награда – 30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2 более 5 наград – 150 баллов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1.8. Наличие грамот, дипломов, сертификатов, благодарностей за участие в отраслевых, региональных и всероссийских конкурсах, олимпиадах по охране труда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Источники: Копии грамот, дипломов, благодарностей, иных наградных документов.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Прикладываются документы за последние 3 года, </w:t>
            </w:r>
            <w:proofErr w:type="gramStart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предшествующих</w:t>
            </w:r>
            <w:proofErr w:type="gramEnd"/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 проведению конкурса.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 xml:space="preserve">До 5 наград - 5 баллов за каждую награду; 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более 5 наград - 50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1.9. Участие в общественных советах, в рабочих группах при федеральных органах исполнительной власти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 xml:space="preserve">Источники: Копия документа о составе совета, рабочей группы, подтверждающие участие сотрудника организации в общественных советах, в рабочих группах </w:t>
            </w:r>
            <w:proofErr w:type="gramStart"/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за</w:t>
            </w:r>
            <w:proofErr w:type="gramEnd"/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 xml:space="preserve"> последние 3 года, предшествующих проведению конкурса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Участие в 1 группе (совете и т. п.) - 5 баллов; участие в 2 группах (советах и т. п.) и более - 20 баллов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1.10. Выданные в 2025 году предписания об устранении нарушений требований охраны труда. Отчеты о выполнении предписаний.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Источники: Копии предписаний об устранении нарушений требований охраны труда. Копии отчетов о выполнении предписаний.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Прикладываются документы за последний год, предшествующий проведению конкурса.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CF225E">
              <w:rPr>
                <w:rFonts w:ascii="Times New Roman" w:eastAsiaTheme="minorEastAsia" w:hAnsi="Times New Roman" w:cs="Times New Roman"/>
                <w:lang w:eastAsia="ru-RU"/>
              </w:rPr>
              <w:t>1 предписание, мероприятия выполнены в срок – 10 баллов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более 5 предписаний, мероприятия выполнены в срок – 50 баллов</w:t>
            </w:r>
          </w:p>
        </w:tc>
      </w:tr>
      <w:tr w:rsidR="00CF225E" w:rsidRPr="00CF225E" w:rsidTr="00572EE6">
        <w:tc>
          <w:tcPr>
            <w:tcW w:w="357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Итоговые баллы по блоку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lang w:eastAsia="ru-RU"/>
              </w:rPr>
              <w:t>Рассчитывается как сумма баллов по показателям</w:t>
            </w:r>
          </w:p>
        </w:tc>
      </w:tr>
    </w:tbl>
    <w:p w:rsidR="00CF225E" w:rsidRPr="00CF225E" w:rsidRDefault="00CF225E" w:rsidP="00CF225E">
      <w:pPr>
        <w:keepNext/>
        <w:keepLines/>
        <w:spacing w:before="480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" w:name="sub_1302"/>
      <w:r w:rsidRPr="00CF22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Этап 2. Проверка знаний требований охраны труда</w:t>
      </w:r>
    </w:p>
    <w:tbl>
      <w:tblPr>
        <w:tblW w:w="924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39"/>
        <w:gridCol w:w="2410"/>
        <w:gridCol w:w="2409"/>
        <w:gridCol w:w="1985"/>
      </w:tblGrid>
      <w:tr w:rsidR="00CF225E" w:rsidRPr="00CF225E" w:rsidTr="00572EE6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 конкурса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оценки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расчета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Порядок </w:t>
            </w: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расчета, критерии оценки, расчет баллов</w:t>
            </w:r>
          </w:p>
        </w:tc>
      </w:tr>
      <w:tr w:rsidR="00CF225E" w:rsidRPr="00CF225E" w:rsidTr="00572EE6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CF225E" w:rsidRPr="00CF225E" w:rsidTr="00572EE6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правильных ответов на 30 вопросов и затраченное время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Оценка проводится по количеству правильных ответов и затраченному времени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проверки знаний</w:t>
            </w:r>
          </w:p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осуществляется вручную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Каждый правильный ответ - 10 баллов. Места в рейтинге сортируются по баллам, если у нескольких участников одинаковое количество баллов, то места этих участников сортируются по времени прохождения тестирования</w:t>
            </w:r>
          </w:p>
        </w:tc>
      </w:tr>
      <w:tr w:rsidR="00CF225E" w:rsidRPr="00CF225E" w:rsidTr="00572EE6">
        <w:tc>
          <w:tcPr>
            <w:tcW w:w="24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Итоговые баллы по блоку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F225E" w:rsidRPr="00CF225E" w:rsidRDefault="00CF225E" w:rsidP="00CF22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F22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Рассчитывается как сумма баллов по показателям </w:t>
            </w:r>
          </w:p>
        </w:tc>
      </w:tr>
    </w:tbl>
    <w:p w:rsidR="007D70D2" w:rsidRDefault="007D70D2"/>
    <w:sectPr w:rsidR="007D70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86180B"/>
    <w:multiLevelType w:val="multilevel"/>
    <w:tmpl w:val="C19E574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82B"/>
    <w:rsid w:val="0069582B"/>
    <w:rsid w:val="007D70D2"/>
    <w:rsid w:val="00CF22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962</Words>
  <Characters>5488</Characters>
  <Application>Microsoft Office Word</Application>
  <DocSecurity>0</DocSecurity>
  <Lines>45</Lines>
  <Paragraphs>12</Paragraphs>
  <ScaleCrop>false</ScaleCrop>
  <Company>RePack by SPecialiST</Company>
  <LinksUpToDate>false</LinksUpToDate>
  <CharactersWithSpaces>6438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</dc:creator>
  <cp:keywords/>
  <dc:description/>
  <cp:lastModifiedBy>just</cp:lastModifiedBy>
  <cp:revision>2</cp:revision>
  <dcterms:created xsi:type="dcterms:W3CDTF">2026-09-16T06:07:00Z</dcterms:created>
  <dcterms:modified xsi:type="dcterms:W3CDTF">2026-09-16T06:07:00Z</dcterms:modified>
</cp:coreProperties>
</file>