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F17" w:rsidRPr="00F3510E" w:rsidRDefault="00C00AC9" w:rsidP="00C00AC9">
      <w:pPr>
        <w:spacing w:after="0" w:line="240" w:lineRule="auto"/>
        <w:ind w:left="10620"/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       </w:t>
      </w:r>
      <w:r w:rsidR="00826F17" w:rsidRPr="00F3510E">
        <w:rPr>
          <w:rFonts w:ascii="Times New Roman" w:hAnsi="Times New Roman" w:cs="Times New Roman"/>
        </w:rPr>
        <w:t xml:space="preserve">Приложение к постановлению </w:t>
      </w:r>
    </w:p>
    <w:p w:rsidR="00826F17" w:rsidRDefault="00826F17" w:rsidP="00826F1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3510E">
        <w:rPr>
          <w:rFonts w:ascii="Times New Roman" w:hAnsi="Times New Roman" w:cs="Times New Roman"/>
        </w:rPr>
        <w:t>администрации города Чебоксары</w:t>
      </w:r>
    </w:p>
    <w:p w:rsidR="00C00AC9" w:rsidRPr="00F3510E" w:rsidRDefault="00C00AC9" w:rsidP="00826F1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26F17" w:rsidRPr="00F3510E" w:rsidRDefault="00C00AC9" w:rsidP="00C00AC9">
      <w:pPr>
        <w:spacing w:after="0" w:line="240" w:lineRule="auto"/>
        <w:ind w:left="9204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</w:t>
      </w:r>
      <w:r w:rsidR="00204F8E">
        <w:rPr>
          <w:rFonts w:ascii="Times New Roman" w:hAnsi="Times New Roman" w:cs="Times New Roman"/>
        </w:rPr>
        <w:t>от 12.01.2026 № 6</w:t>
      </w:r>
    </w:p>
    <w:p w:rsidR="00826F17" w:rsidRPr="00F3510E" w:rsidRDefault="00826F17" w:rsidP="00826F1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3510E">
        <w:rPr>
          <w:rFonts w:ascii="Times New Roman" w:hAnsi="Times New Roman" w:cs="Times New Roman"/>
        </w:rPr>
        <w:t>ПЛАН МЕРОПРИЯТИЙ (</w:t>
      </w:r>
      <w:r w:rsidR="006C3A22">
        <w:rPr>
          <w:rFonts w:ascii="Times New Roman" w:hAnsi="Times New Roman" w:cs="Times New Roman"/>
        </w:rPr>
        <w:t>«</w:t>
      </w:r>
      <w:r w:rsidRPr="00F3510E">
        <w:rPr>
          <w:rFonts w:ascii="Times New Roman" w:hAnsi="Times New Roman" w:cs="Times New Roman"/>
        </w:rPr>
        <w:t>ДОРОЖНАЯ КАРТА</w:t>
      </w:r>
      <w:r w:rsidR="006C3A22">
        <w:rPr>
          <w:rFonts w:ascii="Times New Roman" w:hAnsi="Times New Roman" w:cs="Times New Roman"/>
        </w:rPr>
        <w:t>»</w:t>
      </w:r>
      <w:r w:rsidRPr="00F3510E">
        <w:rPr>
          <w:rFonts w:ascii="Times New Roman" w:hAnsi="Times New Roman" w:cs="Times New Roman"/>
        </w:rPr>
        <w:t>) ПО СНИЖЕНИЮ</w:t>
      </w:r>
    </w:p>
    <w:p w:rsidR="00826F17" w:rsidRPr="00826F17" w:rsidRDefault="00826F17" w:rsidP="00826F17">
      <w:pPr>
        <w:spacing w:line="240" w:lineRule="auto"/>
        <w:jc w:val="center"/>
        <w:rPr>
          <w:rFonts w:ascii="Times New Roman" w:hAnsi="Times New Roman" w:cs="Times New Roman"/>
        </w:rPr>
      </w:pPr>
      <w:r w:rsidRPr="00F3510E">
        <w:rPr>
          <w:rFonts w:ascii="Times New Roman" w:hAnsi="Times New Roman" w:cs="Times New Roman"/>
        </w:rPr>
        <w:t>КОМПЛАЕНС-РИСКОВ В АДМИНИСТРАЦИИ ГОРОДА ЧЕБОКСАРЫ</w:t>
      </w:r>
    </w:p>
    <w:tbl>
      <w:tblPr>
        <w:tblW w:w="148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3005"/>
        <w:gridCol w:w="2142"/>
        <w:gridCol w:w="5087"/>
        <w:gridCol w:w="2551"/>
        <w:gridCol w:w="1559"/>
      </w:tblGrid>
      <w:tr w:rsidR="00826F17" w:rsidRPr="00BE7595" w:rsidTr="006949A6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N</w:t>
            </w:r>
          </w:p>
          <w:p w:rsidR="00826F17" w:rsidRPr="00BE7595" w:rsidRDefault="00826F17" w:rsidP="006949A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Комплаенс</w:t>
            </w:r>
            <w:proofErr w:type="spellEnd"/>
            <w:r w:rsidRPr="00BE7595">
              <w:rPr>
                <w:rFonts w:ascii="Times New Roman" w:hAnsi="Times New Roman" w:cs="Times New Roman"/>
                <w:sz w:val="22"/>
                <w:szCs w:val="22"/>
              </w:rPr>
              <w:t xml:space="preserve">-риск (согласно карте </w:t>
            </w:r>
            <w:proofErr w:type="spellStart"/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комплаенс</w:t>
            </w:r>
            <w:proofErr w:type="spellEnd"/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-рисков)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 xml:space="preserve">Общие меры по минимизации и устранению </w:t>
            </w:r>
            <w:proofErr w:type="spellStart"/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комплаенс</w:t>
            </w:r>
            <w:proofErr w:type="spellEnd"/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-рисков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 xml:space="preserve">Описание конкретных действий (мероприятий), направленных на минимизацию и устранение </w:t>
            </w:r>
            <w:proofErr w:type="spellStart"/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комплаенс</w:t>
            </w:r>
            <w:proofErr w:type="spellEnd"/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-рисков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Структурное подразделение администрации города Чебоксары, ответственное за выполнение каждого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Срок исполнения мероприятий</w:t>
            </w:r>
          </w:p>
        </w:tc>
      </w:tr>
      <w:tr w:rsidR="00826F17" w:rsidRPr="00BE7595" w:rsidTr="006949A6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Нарушение антимонопольного законодательства при осуществлении закупок товаров, работ, услуг для муниципальных нужд</w:t>
            </w:r>
          </w:p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hyperlink r:id="rId5" w:history="1">
              <w:r w:rsidRPr="00BE7595"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статья 17</w:t>
              </w:r>
            </w:hyperlink>
            <w:r w:rsidRPr="00BE7595">
              <w:rPr>
                <w:rFonts w:ascii="Times New Roman" w:hAnsi="Times New Roman" w:cs="Times New Roman"/>
                <w:sz w:val="22"/>
                <w:szCs w:val="22"/>
              </w:rPr>
              <w:t xml:space="preserve"> Федерального закона от 26.07.2006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 xml:space="preserve"> 135-ФЗ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«О защите конкуренции»</w:t>
            </w: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) (недопущение, ограничение или устранение конкуренции, в том числе путем необоснованного ограничения допуска к торгам участников закупки в результате установления требований о представлении непредусмотренных законодательством документов, завышенных требований к предмету закупки и участникам торгов)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Обеспечение соблюдения требований законодательства Российской Федерации о контрактной системе в сфере закупок товаров, работ, услуг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- Обязательная экспертиза документации в сфере закупок для муниципальных нужд;</w:t>
            </w:r>
          </w:p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внедрение процедуры мониторинга цен закупаемой продукции;</w:t>
            </w:r>
          </w:p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- Повышение эффективности противодействия коррупции при осуществлении закупок товаров, работ, услуг для обеспечения муниципальных нужд, в том числе осуществление работы по недопущению возникновения конфликта интересов в данной сфере деятельности (проведение анализа аффилированных связей членов закупочных комиссий с участниками закупок);</w:t>
            </w:r>
          </w:p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- Отслеживание эффективности бюджетных расходов при проведении закупок для муниципальных нужд;</w:t>
            </w:r>
          </w:p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проведение мероприятий по устранению случаев участия на стороне поставщиков продукции для муниципальных нужд близких родственников, а также лиц, которые могут оказать прямое влияние на процесс формирования, размещения и контроля за проведением закупок для муниципальных нужд;</w:t>
            </w:r>
          </w:p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- Включение в состав конкурсных и аукционных комиссий лиц, ответственных за профилактику коррупционных и иных правонарушений в администрации города Чебоксары;</w:t>
            </w:r>
          </w:p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 xml:space="preserve">- Анализ уровня профессиональной подготовки </w:t>
            </w:r>
            <w:r w:rsidRPr="00BE759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муниципальных служащих администрации города Чебоксары, обеспечение повышения их квалификации, направление их на курсы повышения квалификации и проведение аттестации в соответствии с законодательством РФ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Функциональные, отраслевые органы, структурные подразделения администрации города Чебоксары</w:t>
            </w:r>
          </w:p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В течение года</w:t>
            </w:r>
          </w:p>
        </w:tc>
      </w:tr>
      <w:tr w:rsidR="00826F17" w:rsidRPr="00BE7595" w:rsidTr="006949A6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Принятие актов (решений), осуществление действий (бездействий), которые приводят или могут привести к недопущению, ограничению, устранению конкуренции и нарушению антимонопольного законодательства</w:t>
            </w:r>
          </w:p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hyperlink r:id="rId6" w:history="1">
              <w:r w:rsidRPr="00BE7595"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статьи 15</w:t>
              </w:r>
            </w:hyperlink>
            <w:r w:rsidRPr="00BE759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hyperlink r:id="rId7" w:history="1">
              <w:r w:rsidRPr="00BE7595"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16</w:t>
              </w:r>
            </w:hyperlink>
            <w:r w:rsidRPr="00BE7595">
              <w:rPr>
                <w:rFonts w:ascii="Times New Roman" w:hAnsi="Times New Roman" w:cs="Times New Roman"/>
                <w:sz w:val="22"/>
                <w:szCs w:val="22"/>
              </w:rPr>
              <w:t xml:space="preserve"> Федерального закона от 26.07.2006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 xml:space="preserve">135-ФЗ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О защите конку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ренции»</w:t>
            </w: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) (необоснованные отказы при принятии решений о предоставлении муниципальных услуг, несоблюдение сроков принятия по ним решений, создание дискриминационных условий при предоставлении муниципальных услуг, установление излишних требований в отношении отдельных организаций при осуществлении контрольных мероприятий, в том числе в части запроса документов, вынесение противоречащих законодательству представлений и (или) предписаний в отношении</w:t>
            </w:r>
            <w:proofErr w:type="gramEnd"/>
            <w:r w:rsidRPr="00BE7595">
              <w:rPr>
                <w:rFonts w:ascii="Times New Roman" w:hAnsi="Times New Roman" w:cs="Times New Roman"/>
                <w:sz w:val="22"/>
                <w:szCs w:val="22"/>
              </w:rPr>
              <w:t xml:space="preserve"> подконтрольных субъектов, незаконное привлечение к административной ответственности)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Правильное применение материальных и процессуальных норм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- Правовая экспертиза проектов правовых актов администрации города Чебоксары и мониторинг действующих правовых актов в целях их актуализации;</w:t>
            </w:r>
          </w:p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 xml:space="preserve">- рассмотрение вопросов правоприменительной практики по результатам вступивших в законную силу решений судов общей юрисдикции, арбитражных судов о признании </w:t>
            </w:r>
            <w:proofErr w:type="gramStart"/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недействительными</w:t>
            </w:r>
            <w:proofErr w:type="gramEnd"/>
            <w:r w:rsidRPr="00BE7595">
              <w:rPr>
                <w:rFonts w:ascii="Times New Roman" w:hAnsi="Times New Roman" w:cs="Times New Roman"/>
                <w:sz w:val="22"/>
                <w:szCs w:val="22"/>
              </w:rPr>
              <w:t xml:space="preserve"> ненормативных правовых актов, незаконными решений и действий (бездействия) органов местного самоуправления, других органов, организаций и их должностных лиц в целях выработки и принятия мер по предупреждению и устранению причин выявленных нарушений;</w:t>
            </w:r>
          </w:p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- повышение эффективности противодействия коррупции при осуществлении установленных полномочий администрации города Чебоксары, в том числе осуществление мероприятий по недопущению возникновения конфликта интересов муниципальных служащих;</w:t>
            </w:r>
          </w:p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- взаимодействие с контролирующими и правоохранительными органами по вопросам противодействия коррупции при проведении муниципального контроля;</w:t>
            </w:r>
          </w:p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- анализ уровня профессиональной подготовки муниципальных служащих администрации города Чебоксары, обеспечение повышения их квалификации, направление их на курсы повышения квалификации и проведение аттестации в соответствии с законодательством РФ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Правовое управление, функциональные, отраслевые органы, структурные подразделения администрации города Чебоксары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В течение года</w:t>
            </w:r>
          </w:p>
        </w:tc>
      </w:tr>
      <w:tr w:rsidR="00826F17" w:rsidRPr="00BE7595" w:rsidTr="006949A6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Принятие нормативных правовых актов администрации города Чебоксары по вопросам местного самоуправления, которые приводят или могут привести к недопущению, ограничению, устранению конкуренции (</w:t>
            </w:r>
            <w:hyperlink r:id="rId8" w:history="1">
              <w:r w:rsidRPr="00BE7595"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статья 15</w:t>
              </w:r>
            </w:hyperlink>
            <w:r w:rsidRPr="00BE7595">
              <w:rPr>
                <w:rFonts w:ascii="Times New Roman" w:hAnsi="Times New Roman" w:cs="Times New Roman"/>
                <w:sz w:val="22"/>
                <w:szCs w:val="22"/>
              </w:rPr>
              <w:t xml:space="preserve"> Федерального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закона от 26.07.2006 № 135-ФЗ «</w:t>
            </w: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О защите конкуренции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Соблюдение порядка подготовки и согласования проектов нормативных правовых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- Правовая экспертиза нормативных правовых актов и проектов нормативных правовых актов администрации города Чебоксары, в том числе в части соблюдения антимонопольного законодательства;</w:t>
            </w:r>
          </w:p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- обеспечение участия независимых экспертов в проведении антикоррупционной экспертизы нормативных правовых актов администрации города Чебоксары, их проектов, обеспечение участия общественности в обсуждении и разработке проектов нормативных правовых актов администрации города Чебоксары;</w:t>
            </w:r>
          </w:p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- анализ уровня профессиональной подготовки муниципальных служащих администрации города Чебоксары, обеспечение повышения их квалификации, направление их на курсы повышения квалификации и проведение аттестации в соответствии с законодательством РФ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Правовое управление, функциональные, отраслевые органы, структурные подразделения администрации города Чебоксары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В течение года</w:t>
            </w:r>
          </w:p>
        </w:tc>
      </w:tr>
      <w:tr w:rsidR="00826F17" w:rsidRPr="00BE7595" w:rsidTr="006949A6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Заключение ограничивающих конкуренцию соглашений или совершение согласованных действий, которые приводят или могут привести к недопущению, ограничению, устранению конкуренции (</w:t>
            </w:r>
            <w:hyperlink r:id="rId9" w:history="1">
              <w:r w:rsidRPr="00BE7595"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статья 16</w:t>
              </w:r>
            </w:hyperlink>
            <w:r w:rsidRPr="00BE7595">
              <w:rPr>
                <w:rFonts w:ascii="Times New Roman" w:hAnsi="Times New Roman" w:cs="Times New Roman"/>
                <w:sz w:val="22"/>
                <w:szCs w:val="22"/>
              </w:rPr>
              <w:t xml:space="preserve"> Федерального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закона от 26.07.2006 № 135-ФЗ «</w:t>
            </w: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О защите конкуренции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Обеспечение соблюдения требований антимонопольного законодательства при заключении соглашений и совершении согласованных действий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- Правовая экспертиза соглашений и решений о совершении согласованных действий;</w:t>
            </w:r>
          </w:p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- повышение эффективности противодействия коррупции, в том числе осуществление работы по недопущению возникновения конфликта интересов в соответствии с требованиями законодательства по противодействию коррупции;</w:t>
            </w:r>
          </w:p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- повышение уровня профессиональной подготовки муниципальных служащих администрации города Чебоксары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Функциональные, отраслевые органы, структурные подразделения администрации города Чебоксары, разрабатывающие проекты соглашений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В течение года</w:t>
            </w:r>
          </w:p>
        </w:tc>
      </w:tr>
      <w:tr w:rsidR="00826F17" w:rsidRPr="00BE7595" w:rsidTr="006949A6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Отсутствие административного регламента предоставления услуг, либо его актуализации в соответствии с изменениями законодательства Российской Федерации и законодательства Чувашской Республики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Совершенствование нормативно-правовой базы администрации города Чебоксары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- Мониторинг нормативных правовых актов;</w:t>
            </w:r>
          </w:p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- правовая экспертиза нормативных правовых актов и проектов нормативных правовых актов, в том числе в части соблюдения антимонопольного законодательства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Отдел муниципальных услуг управления финансово-экономического обеспечения деятельности ГРБС, правовое управление,</w:t>
            </w:r>
          </w:p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 xml:space="preserve">функциональные, отраслевые органы, структурные подразделения </w:t>
            </w:r>
            <w:r w:rsidRPr="00BE759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администрации города Чебоксары, разрабатывающие проекты нормативных правовых 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 течение года</w:t>
            </w:r>
          </w:p>
        </w:tc>
      </w:tr>
      <w:tr w:rsidR="00826F17" w:rsidRPr="00BE7595" w:rsidTr="006949A6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Отсутствие информации для субъектов предпринимательской и инвестиционной деятельности на официальном сайте города Чебоксары в информационно-телекоммуникацио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нной сети «Интернет»</w:t>
            </w: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, установленной действующим законодательством РФ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 xml:space="preserve">Повышение эффективности внутреннего контроля за размещением информации на официальном сайте города Чебоксары в информационно-телекоммуникационной сети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Интернет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- Мониторинг размещенной на официальном сайте города Чебоксары в информаци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онно-телекоммуникационной сети «</w:t>
            </w: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Интернет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 xml:space="preserve"> информации на предмет соблюдения стандартов раскрытия информации;</w:t>
            </w:r>
          </w:p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 xml:space="preserve">- анализ </w:t>
            </w:r>
            <w:proofErr w:type="gramStart"/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изменений требований стандартов раскрытия информации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АУ «Информационный центр  города Чебоксары»,</w:t>
            </w:r>
          </w:p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Управление развития экономики,</w:t>
            </w:r>
          </w:p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Управление по развитию потребительского рынка и предпринимательства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В течение года</w:t>
            </w:r>
          </w:p>
        </w:tc>
      </w:tr>
      <w:tr w:rsidR="00826F17" w:rsidRPr="00BE7595" w:rsidTr="006949A6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 xml:space="preserve">Недостаточный уровень осведомленности и учета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работе </w:t>
            </w: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правоприменительной практики в сфере ан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тимонопольного законодательства</w:t>
            </w:r>
          </w:p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Систематический мониторинг и анализ судебной и административной практики применения антимонопольного законодательства для актуализации внутренних проце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дур и снижения рисков нарушений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- Ежеквартальный сбор и анализ судебных решений, актов и предписаний антимонопольных органов;</w:t>
            </w:r>
          </w:p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 xml:space="preserve"> - проведение внутренних обучающих мероприятий для муниципальных служащих на основе анализа практики.</w:t>
            </w:r>
          </w:p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- формирование и ведение базы данных типовых рисков и нарушений с рекомендациями.</w:t>
            </w:r>
          </w:p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7595">
              <w:rPr>
                <w:rFonts w:ascii="Times New Roman" w:hAnsi="Times New Roman" w:cs="Times New Roman"/>
                <w:sz w:val="22"/>
                <w:szCs w:val="22"/>
              </w:rPr>
              <w:t>Правовое управление, функциональные, отраслевые органы, структурные подразделения администрации города Чебоксары, участвующие в принятии решений, осуществляющих закупки, контрольные функции и разрабатывающие нормативные акты.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17" w:rsidRPr="00BE7595" w:rsidRDefault="00826F17" w:rsidP="006949A6">
            <w:pPr>
              <w:rPr>
                <w:rFonts w:ascii="Times New Roman" w:hAnsi="Times New Roman"/>
              </w:rPr>
            </w:pPr>
            <w:r w:rsidRPr="00BE7595">
              <w:rPr>
                <w:rFonts w:ascii="Times New Roman" w:hAnsi="Times New Roman"/>
              </w:rPr>
              <w:t xml:space="preserve">В течение года </w:t>
            </w:r>
          </w:p>
        </w:tc>
      </w:tr>
    </w:tbl>
    <w:p w:rsidR="00826F17" w:rsidRPr="00BE7595" w:rsidRDefault="00826F17" w:rsidP="00826F1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826F17" w:rsidRPr="00BE7595" w:rsidRDefault="00826F17" w:rsidP="00826F1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826F17" w:rsidRPr="00BE7595" w:rsidRDefault="00826F17" w:rsidP="00826F17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2"/>
          <w:szCs w:val="22"/>
        </w:rPr>
      </w:pPr>
    </w:p>
    <w:p w:rsidR="007A3901" w:rsidRDefault="007A3901"/>
    <w:sectPr w:rsidR="007A3901" w:rsidSect="00826F17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F17"/>
    <w:rsid w:val="00204F8E"/>
    <w:rsid w:val="005839E7"/>
    <w:rsid w:val="006C3A22"/>
    <w:rsid w:val="007A3901"/>
    <w:rsid w:val="00826F17"/>
    <w:rsid w:val="00C00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6F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6F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22878&amp;dst=35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22878&amp;dst=10015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22878&amp;dst=352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322878&amp;dst=65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22878&amp;dst=10015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1440</Words>
  <Characters>8213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gcheb_just17</dc:creator>
  <cp:lastModifiedBy>gcheb_just17</cp:lastModifiedBy>
  <cp:revision>2</cp:revision>
  <dcterms:created xsi:type="dcterms:W3CDTF">2026-01-13T10:14:00Z</dcterms:created>
  <dcterms:modified xsi:type="dcterms:W3CDTF">2026-01-13T10:14:00Z</dcterms:modified>
</cp:coreProperties>
</file>