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72" w:rsidRDefault="00130766">
      <w:pPr>
        <w:pStyle w:val="13"/>
        <w:keepNext/>
        <w:keepLines/>
        <w:shd w:val="clear" w:color="auto" w:fill="auto"/>
        <w:spacing w:before="0" w:after="244"/>
        <w:ind w:right="20"/>
      </w:pPr>
      <w:bookmarkStart w:id="0" w:name="bookmark0"/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87"/>
        <w:gridCol w:w="1800"/>
        <w:gridCol w:w="3768"/>
      </w:tblGrid>
      <w:tr w:rsidR="00AF3B72" w:rsidTr="00185735">
        <w:tc>
          <w:tcPr>
            <w:tcW w:w="3787" w:type="dxa"/>
          </w:tcPr>
          <w:p w:rsidR="00AF3B72" w:rsidRDefault="00AF3B72" w:rsidP="00185735">
            <w:pPr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>
              <w:rPr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>Чаваш Республикин</w:t>
            </w:r>
          </w:p>
          <w:p w:rsidR="00AF3B72" w:rsidRDefault="00AF3B72" w:rsidP="00185735">
            <w:pPr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КАНАШ ХУЛИ</w:t>
            </w:r>
          </w:p>
          <w:p w:rsidR="00AF3B72" w:rsidRDefault="00AF3B72" w:rsidP="00185735">
            <w:pPr>
              <w:spacing w:line="192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АДМИНИСТРАЦИЙЕ</w:t>
            </w:r>
          </w:p>
          <w:p w:rsidR="00AF3B72" w:rsidRDefault="00AF3B72" w:rsidP="00185735">
            <w:pPr>
              <w:spacing w:line="192" w:lineRule="auto"/>
              <w:jc w:val="center"/>
              <w:rPr>
                <w:rFonts w:ascii="Times New Roman" w:hAnsi="Times New Roman"/>
                <w:b/>
              </w:rPr>
            </w:pPr>
          </w:p>
          <w:p w:rsidR="00AF3B72" w:rsidRDefault="00AF3B72" w:rsidP="00185735">
            <w:pPr>
              <w:pStyle w:val="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ЙЫШЁНУ</w:t>
            </w:r>
          </w:p>
          <w:p w:rsidR="00AF3B72" w:rsidRDefault="00AF3B72" w:rsidP="00185735">
            <w:pPr>
              <w:spacing w:line="192" w:lineRule="auto"/>
              <w:jc w:val="center"/>
              <w:rPr>
                <w:rFonts w:ascii="Times New Roman" w:hAnsi="Times New Roman"/>
                <w:b/>
              </w:rPr>
            </w:pPr>
          </w:p>
          <w:p w:rsidR="00AF3B72" w:rsidRDefault="007E1414" w:rsidP="00185735">
            <w:pPr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11</w:t>
            </w:r>
            <w:r w:rsidR="00AF3B72">
              <w:rPr>
                <w:rFonts w:ascii="Times New Roman" w:hAnsi="Times New Roman"/>
                <w:b/>
                <w:u w:val="single"/>
              </w:rPr>
              <w:t xml:space="preserve">_августа 2016 года №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827</w:t>
            </w:r>
            <w:r w:rsidR="00AF3B72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</w:p>
          <w:p w:rsidR="00AF3B72" w:rsidRDefault="00AF3B72" w:rsidP="00185735">
            <w:pPr>
              <w:spacing w:line="19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</w:rPr>
              <w:t>Канаш хули</w:t>
            </w:r>
          </w:p>
        </w:tc>
        <w:tc>
          <w:tcPr>
            <w:tcW w:w="1800" w:type="dxa"/>
          </w:tcPr>
          <w:p w:rsidR="00AF3B72" w:rsidRDefault="00AF3B72" w:rsidP="00185735">
            <w:pPr>
              <w:spacing w:line="192" w:lineRule="auto"/>
              <w:rPr>
                <w:rFonts w:ascii="Arial Cyr Chuv" w:hAnsi="Arial Cyr Chuv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5951C6" wp14:editId="3DA2F2C5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-172720</wp:posOffset>
                  </wp:positionV>
                  <wp:extent cx="771525" cy="80264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3B72" w:rsidRDefault="00AF3B72" w:rsidP="00185735">
            <w:pPr>
              <w:spacing w:line="192" w:lineRule="auto"/>
              <w:rPr>
                <w:rFonts w:ascii="Arial Cyr Chuv" w:hAnsi="Arial Cyr Chuv"/>
                <w:b/>
              </w:rPr>
            </w:pPr>
          </w:p>
        </w:tc>
        <w:tc>
          <w:tcPr>
            <w:tcW w:w="3768" w:type="dxa"/>
          </w:tcPr>
          <w:p w:rsidR="00AF3B72" w:rsidRDefault="00AF3B72" w:rsidP="00185735">
            <w:pPr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AF3B72" w:rsidRDefault="00AF3B72" w:rsidP="00185735">
            <w:pPr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ГОРОДА КАНАШ</w:t>
            </w:r>
          </w:p>
          <w:p w:rsidR="00AF3B72" w:rsidRDefault="00AF3B72" w:rsidP="00185735">
            <w:pPr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Чувашской Республики</w:t>
            </w:r>
          </w:p>
          <w:p w:rsidR="00AF3B72" w:rsidRDefault="00AF3B72" w:rsidP="00185735">
            <w:pPr>
              <w:spacing w:line="192" w:lineRule="auto"/>
              <w:jc w:val="center"/>
              <w:rPr>
                <w:rFonts w:ascii="Times New Roman" w:hAnsi="Times New Roman"/>
                <w:b/>
              </w:rPr>
            </w:pPr>
          </w:p>
          <w:p w:rsidR="00AF3B72" w:rsidRDefault="00AF3B72" w:rsidP="00185735">
            <w:pPr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ПОСТАНОВЛЕНИЕ                     </w:t>
            </w:r>
          </w:p>
          <w:p w:rsidR="00AF3B72" w:rsidRDefault="00AF3B72" w:rsidP="00185735">
            <w:pPr>
              <w:spacing w:line="192" w:lineRule="auto"/>
              <w:rPr>
                <w:rFonts w:ascii="Times New Roman" w:hAnsi="Times New Roman"/>
                <w:b/>
              </w:rPr>
            </w:pPr>
          </w:p>
          <w:p w:rsidR="00AF3B72" w:rsidRDefault="007E1414" w:rsidP="00185735">
            <w:pPr>
              <w:spacing w:line="192" w:lineRule="auto"/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u w:val="single"/>
                <w:lang w:val="en-US"/>
              </w:rPr>
              <w:t>11</w:t>
            </w:r>
            <w:r w:rsidR="00AF3B72">
              <w:rPr>
                <w:rFonts w:ascii="Times New Roman" w:hAnsi="Times New Roman"/>
                <w:b/>
                <w:u w:val="single"/>
              </w:rPr>
              <w:t xml:space="preserve">_августа </w:t>
            </w:r>
            <w:r w:rsidR="00AF3B72">
              <w:rPr>
                <w:rFonts w:ascii="Times New Roman" w:hAnsi="Times New Roman"/>
                <w:b/>
                <w:u w:val="single"/>
                <w:lang w:val="en-US"/>
              </w:rPr>
              <w:t>2</w:t>
            </w:r>
            <w:r w:rsidR="00AF3B72">
              <w:rPr>
                <w:rFonts w:ascii="Times New Roman" w:hAnsi="Times New Roman"/>
                <w:b/>
                <w:u w:val="single"/>
              </w:rPr>
              <w:t>016 года №</w:t>
            </w:r>
            <w:r w:rsidR="00AF3B72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  <w:lang w:val="en-US"/>
              </w:rPr>
              <w:t>827</w:t>
            </w:r>
            <w:r w:rsidR="00AF3B72">
              <w:rPr>
                <w:rFonts w:ascii="Times New Roman" w:hAnsi="Times New Roman"/>
                <w:b/>
                <w:u w:val="single"/>
                <w:lang w:val="en-US"/>
              </w:rPr>
              <w:t xml:space="preserve">  </w:t>
            </w:r>
          </w:p>
          <w:p w:rsidR="00AF3B72" w:rsidRDefault="00AF3B72" w:rsidP="00185735">
            <w:pPr>
              <w:spacing w:line="192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Times New Roman" w:hAnsi="Times New Roman"/>
                <w:b/>
              </w:rPr>
              <w:t>г. Канаш</w:t>
            </w:r>
          </w:p>
        </w:tc>
      </w:tr>
      <w:tr w:rsidR="00AF3B72" w:rsidTr="00185735">
        <w:tc>
          <w:tcPr>
            <w:tcW w:w="3787" w:type="dxa"/>
          </w:tcPr>
          <w:p w:rsidR="00AF3B72" w:rsidRDefault="00AF3B72" w:rsidP="00185735">
            <w:pPr>
              <w:spacing w:line="192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:rsidR="00AF3B72" w:rsidRDefault="00AF3B72" w:rsidP="00185735">
            <w:pPr>
              <w:spacing w:line="192" w:lineRule="auto"/>
              <w:rPr>
                <w:noProof/>
              </w:rPr>
            </w:pPr>
          </w:p>
        </w:tc>
        <w:tc>
          <w:tcPr>
            <w:tcW w:w="3768" w:type="dxa"/>
          </w:tcPr>
          <w:p w:rsidR="00AF3B72" w:rsidRDefault="00AF3B72" w:rsidP="00185735">
            <w:pPr>
              <w:spacing w:line="192" w:lineRule="auto"/>
              <w:jc w:val="center"/>
              <w:rPr>
                <w:b/>
              </w:rPr>
            </w:pPr>
          </w:p>
        </w:tc>
      </w:tr>
    </w:tbl>
    <w:p w:rsidR="00EC1B83" w:rsidRDefault="00AF3B72" w:rsidP="00AF3B72">
      <w:pPr>
        <w:pStyle w:val="1"/>
        <w:spacing w:before="0" w:line="300" w:lineRule="atLeast"/>
        <w:rPr>
          <w:sz w:val="24"/>
          <w:szCs w:val="24"/>
        </w:rPr>
      </w:pPr>
      <w:r w:rsidRPr="00AF3B7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</w:p>
    <w:p w:rsidR="00EC1B83" w:rsidRDefault="00EC1B83" w:rsidP="00AF3B72">
      <w:pPr>
        <w:pStyle w:val="1"/>
        <w:spacing w:before="0" w:line="300" w:lineRule="atLeast"/>
        <w:rPr>
          <w:sz w:val="24"/>
          <w:szCs w:val="24"/>
        </w:rPr>
      </w:pPr>
    </w:p>
    <w:p w:rsidR="00AF3B72" w:rsidRPr="00AF3B72" w:rsidRDefault="00EC1B83" w:rsidP="00EC1B83">
      <w:pPr>
        <w:pStyle w:val="1"/>
        <w:spacing w:before="0" w:line="300" w:lineRule="atLeast"/>
        <w:ind w:firstLine="708"/>
        <w:rPr>
          <w:rFonts w:ascii="Times New Roman" w:hAnsi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</w:t>
      </w:r>
      <w:hyperlink r:id="rId8" w:history="1">
        <w:r w:rsidR="00AF3B72" w:rsidRPr="00AF3B72">
          <w:rPr>
            <w:rStyle w:val="a6"/>
            <w:bCs/>
            <w:color w:val="auto"/>
            <w:sz w:val="24"/>
            <w:szCs w:val="24"/>
          </w:rPr>
          <w:t xml:space="preserve">Об     утверждении     </w:t>
        </w:r>
        <w:r w:rsidR="00AF3B72">
          <w:rPr>
            <w:rStyle w:val="a6"/>
            <w:bCs/>
            <w:color w:val="auto"/>
            <w:sz w:val="24"/>
            <w:szCs w:val="24"/>
          </w:rPr>
          <w:t xml:space="preserve">    </w:t>
        </w:r>
        <w:r w:rsidR="00AF3B72" w:rsidRPr="00AF3B72">
          <w:rPr>
            <w:rStyle w:val="a6"/>
            <w:bCs/>
            <w:color w:val="auto"/>
            <w:sz w:val="24"/>
            <w:szCs w:val="24"/>
          </w:rPr>
          <w:t xml:space="preserve">методики  </w:t>
        </w:r>
      </w:hyperlink>
      <w:r w:rsidR="00AF3B72" w:rsidRPr="00AF3B72">
        <w:rPr>
          <w:rStyle w:val="a6"/>
          <w:bCs/>
          <w:color w:val="auto"/>
          <w:sz w:val="24"/>
          <w:szCs w:val="24"/>
        </w:rPr>
        <w:t xml:space="preserve">         </w:t>
      </w:r>
    </w:p>
    <w:p w:rsidR="00AF3B72" w:rsidRPr="00AF3B72" w:rsidRDefault="00AF3B72" w:rsidP="00AF3B72">
      <w:pPr>
        <w:spacing w:line="300" w:lineRule="atLeast"/>
        <w:ind w:firstLine="720"/>
        <w:jc w:val="both"/>
        <w:rPr>
          <w:rFonts w:ascii="Times New Roman" w:hAnsi="Times New Roman"/>
          <w:b/>
        </w:rPr>
      </w:pPr>
      <w:r w:rsidRPr="00AF3B72">
        <w:rPr>
          <w:rFonts w:ascii="Times New Roman" w:hAnsi="Times New Roman"/>
          <w:b/>
        </w:rPr>
        <w:t xml:space="preserve">  </w:t>
      </w:r>
      <w:r w:rsidRPr="00EC1B8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</w:t>
      </w:r>
      <w:r w:rsidRPr="00AF3B72">
        <w:rPr>
          <w:rFonts w:ascii="Times New Roman" w:hAnsi="Times New Roman"/>
          <w:b/>
        </w:rPr>
        <w:t>рогнозирования поступлений по</w:t>
      </w:r>
    </w:p>
    <w:p w:rsidR="00AF3B72" w:rsidRDefault="00AF3B72" w:rsidP="00AF3B72">
      <w:pPr>
        <w:spacing w:line="300" w:lineRule="atLeast"/>
        <w:ind w:firstLine="720"/>
        <w:jc w:val="both"/>
        <w:rPr>
          <w:rFonts w:ascii="Times New Roman" w:hAnsi="Times New Roman"/>
          <w:b/>
        </w:rPr>
      </w:pPr>
      <w:r w:rsidRPr="00AF3B72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источникам         финансирования</w:t>
      </w:r>
      <w:r w:rsidRPr="00AF3B72">
        <w:rPr>
          <w:rFonts w:ascii="Times New Roman" w:hAnsi="Times New Roman"/>
          <w:b/>
        </w:rPr>
        <w:t xml:space="preserve">    </w:t>
      </w:r>
    </w:p>
    <w:p w:rsidR="00AF3B72" w:rsidRDefault="00AF3B72" w:rsidP="00AF3B72">
      <w:pPr>
        <w:spacing w:line="300" w:lineRule="atLeast"/>
        <w:ind w:firstLine="720"/>
        <w:jc w:val="both"/>
        <w:rPr>
          <w:rFonts w:ascii="Arial" w:hAnsi="Arial"/>
          <w:b/>
        </w:rPr>
      </w:pPr>
      <w:r>
        <w:rPr>
          <w:rFonts w:ascii="Times New Roman" w:hAnsi="Times New Roman"/>
          <w:b/>
        </w:rPr>
        <w:t xml:space="preserve">   дефицита бюджета города  Канаш</w:t>
      </w:r>
      <w:r w:rsidRPr="00AF3B72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</w:t>
      </w:r>
      <w:r>
        <w:rPr>
          <w:b/>
        </w:rPr>
        <w:t xml:space="preserve">  </w:t>
      </w:r>
      <w:r>
        <w:t xml:space="preserve">                </w:t>
      </w:r>
    </w:p>
    <w:p w:rsidR="00AF3B72" w:rsidRDefault="00AF3B72" w:rsidP="00AF3B72">
      <w:pPr>
        <w:ind w:firstLine="720"/>
        <w:jc w:val="both"/>
      </w:pPr>
    </w:p>
    <w:p w:rsidR="00AF3B72" w:rsidRDefault="00AF3B72">
      <w:pPr>
        <w:pStyle w:val="13"/>
        <w:keepNext/>
        <w:keepLines/>
        <w:shd w:val="clear" w:color="auto" w:fill="auto"/>
        <w:spacing w:before="0" w:after="244"/>
        <w:ind w:right="20"/>
      </w:pPr>
    </w:p>
    <w:bookmarkEnd w:id="0"/>
    <w:p w:rsidR="00D1120D" w:rsidRPr="00EC1B83" w:rsidRDefault="00A54A68">
      <w:pPr>
        <w:pStyle w:val="4"/>
        <w:shd w:val="clear" w:color="auto" w:fill="auto"/>
        <w:spacing w:after="0" w:line="322" w:lineRule="exact"/>
        <w:ind w:left="180" w:right="20" w:firstLine="560"/>
        <w:jc w:val="both"/>
        <w:rPr>
          <w:rStyle w:val="a5"/>
          <w:b w:val="0"/>
          <w:sz w:val="24"/>
          <w:szCs w:val="24"/>
        </w:rPr>
      </w:pPr>
      <w:r w:rsidRPr="00EC1B83">
        <w:rPr>
          <w:sz w:val="24"/>
          <w:szCs w:val="24"/>
        </w:rPr>
        <w:t>В соответствии со статьей 160.2 Бюджетного кодекса Российской Федерации</w:t>
      </w:r>
      <w:r w:rsidR="00AF3B72" w:rsidRPr="00EC1B83">
        <w:rPr>
          <w:sz w:val="24"/>
          <w:szCs w:val="24"/>
        </w:rPr>
        <w:t xml:space="preserve">, </w:t>
      </w:r>
      <w:r w:rsidR="00EC1B83">
        <w:rPr>
          <w:sz w:val="24"/>
          <w:szCs w:val="24"/>
        </w:rPr>
        <w:t xml:space="preserve">постановлением Правительства Российской Федерации </w:t>
      </w:r>
      <w:r w:rsidR="00AF3B72" w:rsidRPr="00EC1B83">
        <w:rPr>
          <w:sz w:val="24"/>
          <w:szCs w:val="24"/>
        </w:rPr>
        <w:t>от 2</w:t>
      </w:r>
      <w:r w:rsidR="00EC1B83">
        <w:rPr>
          <w:sz w:val="24"/>
          <w:szCs w:val="24"/>
        </w:rPr>
        <w:t>6</w:t>
      </w:r>
      <w:r w:rsidR="00AF3B72" w:rsidRPr="00EC1B83">
        <w:rPr>
          <w:sz w:val="24"/>
          <w:szCs w:val="24"/>
        </w:rPr>
        <w:t xml:space="preserve"> </w:t>
      </w:r>
      <w:r w:rsidR="00EC1B83">
        <w:rPr>
          <w:sz w:val="24"/>
          <w:szCs w:val="24"/>
        </w:rPr>
        <w:t>мая</w:t>
      </w:r>
      <w:r w:rsidR="00AF3B72" w:rsidRPr="00EC1B83">
        <w:rPr>
          <w:sz w:val="24"/>
          <w:szCs w:val="24"/>
        </w:rPr>
        <w:t xml:space="preserve"> 2016 г. №</w:t>
      </w:r>
      <w:r w:rsidR="00EC1B83">
        <w:rPr>
          <w:sz w:val="24"/>
          <w:szCs w:val="24"/>
        </w:rPr>
        <w:t>469</w:t>
      </w:r>
      <w:r w:rsidR="00AF3B72" w:rsidRPr="00EC1B83">
        <w:rPr>
          <w:sz w:val="24"/>
          <w:szCs w:val="24"/>
        </w:rPr>
        <w:t xml:space="preserve"> «Об общих требованиях к методике прогнозирования поступлений </w:t>
      </w:r>
      <w:r w:rsidR="00EC1B83">
        <w:rPr>
          <w:sz w:val="24"/>
          <w:szCs w:val="24"/>
        </w:rPr>
        <w:t>по источникам финансирования дефицита бюджета»</w:t>
      </w:r>
      <w:r w:rsidR="00EC1B83" w:rsidRPr="00EC1B83">
        <w:rPr>
          <w:sz w:val="24"/>
          <w:szCs w:val="24"/>
        </w:rPr>
        <w:t>, А</w:t>
      </w:r>
      <w:r w:rsidR="00EC1B83" w:rsidRPr="00EC1B83">
        <w:rPr>
          <w:b/>
          <w:sz w:val="24"/>
          <w:szCs w:val="24"/>
        </w:rPr>
        <w:t>дминистрация города Канаш Чувашской Республики постановляет</w:t>
      </w:r>
      <w:r w:rsidRPr="00EC1B83">
        <w:rPr>
          <w:rStyle w:val="a5"/>
          <w:b w:val="0"/>
          <w:sz w:val="24"/>
          <w:szCs w:val="24"/>
        </w:rPr>
        <w:t>:</w:t>
      </w:r>
    </w:p>
    <w:p w:rsidR="00EC1B83" w:rsidRPr="00EC1B83" w:rsidRDefault="00EC1B83">
      <w:pPr>
        <w:pStyle w:val="4"/>
        <w:shd w:val="clear" w:color="auto" w:fill="auto"/>
        <w:spacing w:after="0" w:line="322" w:lineRule="exact"/>
        <w:ind w:left="180" w:right="20" w:firstLine="560"/>
        <w:jc w:val="both"/>
        <w:rPr>
          <w:b/>
        </w:rPr>
      </w:pPr>
    </w:p>
    <w:p w:rsidR="00D1120D" w:rsidRDefault="00A54A68">
      <w:pPr>
        <w:pStyle w:val="4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322" w:lineRule="exact"/>
        <w:ind w:left="180" w:right="20" w:firstLine="560"/>
        <w:jc w:val="both"/>
        <w:rPr>
          <w:sz w:val="24"/>
          <w:szCs w:val="24"/>
        </w:rPr>
      </w:pPr>
      <w:r w:rsidRPr="00A574CE">
        <w:rPr>
          <w:sz w:val="24"/>
          <w:szCs w:val="24"/>
        </w:rPr>
        <w:t xml:space="preserve">Утвердить методику прогнозирования поступлений по источникам финансирования </w:t>
      </w:r>
      <w:r w:rsidR="00704EA8" w:rsidRPr="00A574CE">
        <w:rPr>
          <w:sz w:val="24"/>
          <w:szCs w:val="24"/>
        </w:rPr>
        <w:t>дефицита бюджета города Канаш</w:t>
      </w:r>
      <w:r w:rsidRPr="00A574CE">
        <w:rPr>
          <w:sz w:val="24"/>
          <w:szCs w:val="24"/>
        </w:rPr>
        <w:t xml:space="preserve"> согласно приложению к настоящему </w:t>
      </w:r>
      <w:r w:rsidR="00EC1B83" w:rsidRPr="00A574CE">
        <w:rPr>
          <w:sz w:val="24"/>
          <w:szCs w:val="24"/>
        </w:rPr>
        <w:t>постановлению</w:t>
      </w:r>
      <w:r w:rsidR="00A574CE">
        <w:rPr>
          <w:sz w:val="24"/>
          <w:szCs w:val="24"/>
        </w:rPr>
        <w:t>.</w:t>
      </w:r>
    </w:p>
    <w:p w:rsidR="00A574CE" w:rsidRPr="00A574CE" w:rsidRDefault="00555B04">
      <w:pPr>
        <w:pStyle w:val="4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322" w:lineRule="exact"/>
        <w:ind w:left="18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Органам местного самоуправления города Канаш, осуществляющим бюджетные полномочия главного администратора источников финансирования дефицита бюджета города Канаш применять настоящую методику при составлении проекта бюджета  на очередной финансовый год и плановый период, а также при его уточнении.</w:t>
      </w:r>
    </w:p>
    <w:p w:rsidR="00A574CE" w:rsidRDefault="00A574CE" w:rsidP="00A574CE">
      <w:pPr>
        <w:pStyle w:val="1"/>
        <w:numPr>
          <w:ilvl w:val="0"/>
          <w:numId w:val="1"/>
        </w:numPr>
        <w:spacing w:before="0" w:line="240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A574CE">
        <w:rPr>
          <w:rFonts w:ascii="Times New Roman" w:hAnsi="Times New Roman"/>
          <w:color w:val="auto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A574CE" w:rsidRDefault="00A574CE" w:rsidP="00A574CE"/>
    <w:p w:rsidR="00A574CE" w:rsidRDefault="00A574CE" w:rsidP="00A574CE"/>
    <w:p w:rsidR="00A574CE" w:rsidRDefault="00A574CE" w:rsidP="00A574CE"/>
    <w:p w:rsidR="00A574CE" w:rsidRDefault="00A574CE" w:rsidP="00A574CE"/>
    <w:p w:rsidR="00A574CE" w:rsidRPr="00A574CE" w:rsidRDefault="00A574CE" w:rsidP="00A574CE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4"/>
        <w:gridCol w:w="3199"/>
      </w:tblGrid>
      <w:tr w:rsidR="00A574CE" w:rsidTr="00185735">
        <w:tc>
          <w:tcPr>
            <w:tcW w:w="6667" w:type="dxa"/>
            <w:vAlign w:val="bottom"/>
            <w:hideMark/>
          </w:tcPr>
          <w:p w:rsidR="00A574CE" w:rsidRDefault="004060D6" w:rsidP="004060D6">
            <w:pPr>
              <w:pStyle w:val="a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</w:t>
            </w:r>
            <w:r w:rsidR="00A574CE">
              <w:rPr>
                <w:rFonts w:ascii="Times New Roman" w:hAnsi="Times New Roman"/>
                <w:lang w:eastAsia="en-US"/>
              </w:rPr>
              <w:t>лав</w:t>
            </w:r>
            <w:r>
              <w:rPr>
                <w:rFonts w:ascii="Times New Roman" w:hAnsi="Times New Roman"/>
                <w:lang w:eastAsia="en-US"/>
              </w:rPr>
              <w:t>а</w:t>
            </w:r>
            <w:r w:rsidR="00A574CE">
              <w:rPr>
                <w:rFonts w:ascii="Times New Roman" w:hAnsi="Times New Roman"/>
                <w:lang w:eastAsia="en-US"/>
              </w:rPr>
              <w:t xml:space="preserve"> администрации города</w:t>
            </w:r>
          </w:p>
        </w:tc>
        <w:tc>
          <w:tcPr>
            <w:tcW w:w="3332" w:type="dxa"/>
            <w:vAlign w:val="bottom"/>
            <w:hideMark/>
          </w:tcPr>
          <w:p w:rsidR="00A574CE" w:rsidRDefault="00A574CE" w:rsidP="004060D6">
            <w:pPr>
              <w:pStyle w:val="a7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В.В.</w:t>
            </w:r>
            <w:r w:rsidR="004060D6">
              <w:rPr>
                <w:rFonts w:ascii="Times New Roman" w:hAnsi="Times New Roman"/>
                <w:lang w:eastAsia="en-US"/>
              </w:rPr>
              <w:t>Софронов</w:t>
            </w:r>
          </w:p>
        </w:tc>
      </w:tr>
    </w:tbl>
    <w:p w:rsidR="00A574CE" w:rsidRDefault="00A574CE" w:rsidP="006D2B7D">
      <w:pPr>
        <w:pStyle w:val="4"/>
        <w:shd w:val="clear" w:color="auto" w:fill="auto"/>
        <w:spacing w:after="638" w:line="317" w:lineRule="exact"/>
        <w:ind w:left="5670" w:right="80"/>
        <w:jc w:val="center"/>
        <w:rPr>
          <w:rStyle w:val="23"/>
        </w:rPr>
      </w:pPr>
    </w:p>
    <w:p w:rsidR="00A574CE" w:rsidRDefault="00A574CE" w:rsidP="006D2B7D">
      <w:pPr>
        <w:pStyle w:val="4"/>
        <w:shd w:val="clear" w:color="auto" w:fill="auto"/>
        <w:spacing w:after="638" w:line="317" w:lineRule="exact"/>
        <w:ind w:left="5670" w:right="80"/>
        <w:jc w:val="center"/>
        <w:rPr>
          <w:rStyle w:val="23"/>
        </w:rPr>
      </w:pPr>
    </w:p>
    <w:p w:rsidR="00A574CE" w:rsidRDefault="00A574CE" w:rsidP="006D2B7D">
      <w:pPr>
        <w:pStyle w:val="4"/>
        <w:shd w:val="clear" w:color="auto" w:fill="auto"/>
        <w:spacing w:after="638" w:line="317" w:lineRule="exact"/>
        <w:ind w:left="5670" w:right="80"/>
        <w:jc w:val="center"/>
        <w:rPr>
          <w:rStyle w:val="23"/>
        </w:rPr>
      </w:pPr>
    </w:p>
    <w:p w:rsidR="00555B04" w:rsidRPr="00555B04" w:rsidRDefault="00555B04" w:rsidP="00555B04">
      <w:pPr>
        <w:ind w:left="3528" w:firstLine="720"/>
        <w:contextualSpacing/>
        <w:jc w:val="center"/>
        <w:rPr>
          <w:rFonts w:ascii="Times New Roman" w:hAnsi="Times New Roman" w:cs="Times New Roman"/>
        </w:rPr>
      </w:pPr>
      <w:r w:rsidRPr="00555B04">
        <w:rPr>
          <w:rStyle w:val="a9"/>
          <w:rFonts w:ascii="Times New Roman" w:hAnsi="Times New Roman" w:cs="Times New Roman"/>
          <w:b w:val="0"/>
          <w:color w:val="auto"/>
        </w:rPr>
        <w:lastRenderedPageBreak/>
        <w:t>Утвержден</w:t>
      </w:r>
      <w:r>
        <w:rPr>
          <w:rStyle w:val="a9"/>
          <w:rFonts w:ascii="Times New Roman" w:hAnsi="Times New Roman" w:cs="Times New Roman"/>
          <w:b w:val="0"/>
          <w:color w:val="auto"/>
        </w:rPr>
        <w:t>а</w:t>
      </w:r>
    </w:p>
    <w:p w:rsidR="00555B04" w:rsidRPr="00555B04" w:rsidRDefault="00555B04" w:rsidP="00555B04">
      <w:pPr>
        <w:ind w:firstLine="720"/>
        <w:jc w:val="center"/>
        <w:rPr>
          <w:rStyle w:val="a9"/>
          <w:rFonts w:ascii="Times New Roman" w:hAnsi="Times New Roman" w:cs="Times New Roman"/>
          <w:bCs/>
          <w:color w:val="auto"/>
        </w:rPr>
      </w:pPr>
      <w:r w:rsidRPr="00555B04">
        <w:rPr>
          <w:rStyle w:val="a9"/>
          <w:rFonts w:ascii="Times New Roman" w:hAnsi="Times New Roman" w:cs="Times New Roman"/>
          <w:color w:val="auto"/>
        </w:rPr>
        <w:t xml:space="preserve">                                                                             </w:t>
      </w:r>
      <w:hyperlink r:id="rId9" w:anchor="sub_0" w:history="1">
        <w:r w:rsidRPr="00555B04">
          <w:rPr>
            <w:rStyle w:val="a6"/>
            <w:color w:val="auto"/>
          </w:rPr>
          <w:t>постановлением</w:t>
        </w:r>
      </w:hyperlink>
      <w:r w:rsidRPr="00555B04">
        <w:rPr>
          <w:rStyle w:val="a9"/>
          <w:rFonts w:ascii="Times New Roman" w:hAnsi="Times New Roman" w:cs="Times New Roman"/>
          <w:b w:val="0"/>
          <w:color w:val="auto"/>
        </w:rPr>
        <w:t xml:space="preserve"> администрации                       </w:t>
      </w:r>
    </w:p>
    <w:p w:rsidR="00555B04" w:rsidRPr="00555B04" w:rsidRDefault="00555B04" w:rsidP="00555B04">
      <w:pPr>
        <w:ind w:firstLine="720"/>
        <w:jc w:val="center"/>
        <w:rPr>
          <w:rFonts w:ascii="Times New Roman" w:hAnsi="Times New Roman" w:cs="Times New Roman"/>
          <w:b/>
        </w:rPr>
      </w:pPr>
      <w:r w:rsidRPr="00555B04">
        <w:rPr>
          <w:rStyle w:val="a9"/>
          <w:rFonts w:ascii="Times New Roman" w:hAnsi="Times New Roman" w:cs="Times New Roman"/>
          <w:b w:val="0"/>
          <w:color w:val="auto"/>
        </w:rPr>
        <w:t xml:space="preserve">                                                    города Канаш</w:t>
      </w:r>
    </w:p>
    <w:p w:rsidR="00555B04" w:rsidRPr="00555B04" w:rsidRDefault="00555B04" w:rsidP="00555B04">
      <w:pPr>
        <w:ind w:firstLine="720"/>
        <w:jc w:val="center"/>
        <w:rPr>
          <w:rStyle w:val="a9"/>
          <w:rFonts w:ascii="Times New Roman" w:hAnsi="Times New Roman" w:cs="Times New Roman"/>
          <w:bCs/>
          <w:color w:val="auto"/>
        </w:rPr>
      </w:pPr>
      <w:r w:rsidRPr="00555B04">
        <w:rPr>
          <w:rStyle w:val="a9"/>
          <w:rFonts w:ascii="Times New Roman" w:hAnsi="Times New Roman" w:cs="Times New Roman"/>
          <w:b w:val="0"/>
          <w:color w:val="auto"/>
        </w:rPr>
        <w:t xml:space="preserve">                                                              от </w:t>
      </w:r>
      <w:r w:rsidR="000C083D">
        <w:rPr>
          <w:rStyle w:val="a9"/>
          <w:rFonts w:ascii="Times New Roman" w:hAnsi="Times New Roman" w:cs="Times New Roman"/>
          <w:b w:val="0"/>
          <w:color w:val="auto"/>
          <w:lang w:val="en-US"/>
        </w:rPr>
        <w:t>11</w:t>
      </w:r>
      <w:r w:rsidRPr="00555B04">
        <w:rPr>
          <w:rStyle w:val="a9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9"/>
          <w:rFonts w:ascii="Times New Roman" w:hAnsi="Times New Roman" w:cs="Times New Roman"/>
          <w:b w:val="0"/>
          <w:color w:val="auto"/>
        </w:rPr>
        <w:t>августа</w:t>
      </w:r>
      <w:r w:rsidRPr="00555B04">
        <w:rPr>
          <w:rStyle w:val="a9"/>
          <w:rFonts w:ascii="Times New Roman" w:hAnsi="Times New Roman" w:cs="Times New Roman"/>
          <w:b w:val="0"/>
          <w:color w:val="auto"/>
        </w:rPr>
        <w:t xml:space="preserve"> 2016 г. N </w:t>
      </w:r>
      <w:r w:rsidR="000C083D">
        <w:rPr>
          <w:rStyle w:val="a9"/>
          <w:rFonts w:ascii="Times New Roman" w:hAnsi="Times New Roman" w:cs="Times New Roman"/>
          <w:b w:val="0"/>
          <w:color w:val="auto"/>
          <w:lang w:val="en-US"/>
        </w:rPr>
        <w:t>827</w:t>
      </w:r>
      <w:bookmarkStart w:id="1" w:name="_GoBack"/>
      <w:bookmarkEnd w:id="1"/>
    </w:p>
    <w:p w:rsidR="00A574CE" w:rsidRDefault="00A574CE" w:rsidP="006D2B7D">
      <w:pPr>
        <w:pStyle w:val="4"/>
        <w:shd w:val="clear" w:color="auto" w:fill="auto"/>
        <w:spacing w:after="638" w:line="317" w:lineRule="exact"/>
        <w:ind w:left="5670" w:right="80"/>
        <w:jc w:val="center"/>
        <w:rPr>
          <w:rStyle w:val="23"/>
        </w:rPr>
      </w:pPr>
    </w:p>
    <w:p w:rsidR="00A574CE" w:rsidRDefault="00A574CE" w:rsidP="006D2B7D">
      <w:pPr>
        <w:pStyle w:val="4"/>
        <w:shd w:val="clear" w:color="auto" w:fill="auto"/>
        <w:spacing w:after="638" w:line="317" w:lineRule="exact"/>
        <w:ind w:left="5670" w:right="80"/>
        <w:jc w:val="center"/>
        <w:rPr>
          <w:rStyle w:val="23"/>
        </w:rPr>
      </w:pPr>
    </w:p>
    <w:p w:rsidR="00D1120D" w:rsidRDefault="00A54A68">
      <w:pPr>
        <w:pStyle w:val="41"/>
        <w:shd w:val="clear" w:color="auto" w:fill="auto"/>
        <w:spacing w:before="0" w:after="0" w:line="270" w:lineRule="exact"/>
        <w:ind w:right="60"/>
      </w:pPr>
      <w:r>
        <w:t>Методика прогнозирования поступлений по источникам финансирования</w:t>
      </w:r>
    </w:p>
    <w:p w:rsidR="00D1120D" w:rsidRDefault="00A54A68">
      <w:pPr>
        <w:pStyle w:val="41"/>
        <w:shd w:val="clear" w:color="auto" w:fill="auto"/>
        <w:spacing w:before="0" w:after="601" w:line="270" w:lineRule="exact"/>
        <w:ind w:right="60"/>
      </w:pPr>
      <w:r>
        <w:t xml:space="preserve">дефицита бюджета </w:t>
      </w:r>
      <w:r w:rsidR="00704EA8">
        <w:t>города Канаш</w:t>
      </w:r>
    </w:p>
    <w:p w:rsidR="00D1120D" w:rsidRPr="00555B04" w:rsidRDefault="00A54A68">
      <w:pPr>
        <w:pStyle w:val="4"/>
        <w:numPr>
          <w:ilvl w:val="0"/>
          <w:numId w:val="2"/>
        </w:numPr>
        <w:shd w:val="clear" w:color="auto" w:fill="auto"/>
        <w:tabs>
          <w:tab w:val="left" w:pos="1058"/>
        </w:tabs>
        <w:spacing w:after="296" w:line="322" w:lineRule="exact"/>
        <w:ind w:left="160" w:right="80" w:firstLine="560"/>
        <w:jc w:val="both"/>
        <w:rPr>
          <w:sz w:val="24"/>
          <w:szCs w:val="24"/>
        </w:rPr>
      </w:pPr>
      <w:r w:rsidRPr="00555B04">
        <w:rPr>
          <w:rStyle w:val="23"/>
          <w:sz w:val="24"/>
          <w:szCs w:val="24"/>
        </w:rPr>
        <w:t xml:space="preserve">Методика прогнозирования поступлений по источникам финансирования дефицита бюджета </w:t>
      </w:r>
      <w:r w:rsidR="00704EA8" w:rsidRPr="00555B04">
        <w:rPr>
          <w:rStyle w:val="23"/>
          <w:sz w:val="24"/>
          <w:szCs w:val="24"/>
        </w:rPr>
        <w:t>города Канаш</w:t>
      </w:r>
      <w:r w:rsidRPr="00555B04">
        <w:rPr>
          <w:rStyle w:val="23"/>
          <w:sz w:val="24"/>
          <w:szCs w:val="24"/>
        </w:rPr>
        <w:t xml:space="preserve"> (далее - Методика) устанавливает порядок расчета прогнозных объемов возможного привлечения новых долговых обязательств с учетом их влияния на долговую нагрузку на бюджет </w:t>
      </w:r>
      <w:r w:rsidR="00704EA8" w:rsidRPr="00555B04">
        <w:rPr>
          <w:rStyle w:val="23"/>
          <w:sz w:val="24"/>
          <w:szCs w:val="24"/>
        </w:rPr>
        <w:t>города Канаш</w:t>
      </w:r>
      <w:r w:rsidRPr="00555B04">
        <w:rPr>
          <w:rStyle w:val="23"/>
          <w:sz w:val="24"/>
          <w:szCs w:val="24"/>
        </w:rPr>
        <w:t xml:space="preserve">, а также поступлений по иным источникам финансирования дефицита бюджета </w:t>
      </w:r>
      <w:r w:rsidR="00704EA8" w:rsidRPr="00555B04">
        <w:rPr>
          <w:rStyle w:val="23"/>
          <w:sz w:val="24"/>
          <w:szCs w:val="24"/>
        </w:rPr>
        <w:t>города Канаш</w:t>
      </w:r>
      <w:r w:rsidRPr="00555B04">
        <w:rPr>
          <w:rStyle w:val="23"/>
          <w:sz w:val="24"/>
          <w:szCs w:val="24"/>
        </w:rPr>
        <w:t xml:space="preserve"> в целях прогнозирования совокупного объема поступлений по источникам финансирования </w:t>
      </w:r>
      <w:r w:rsidR="00704EA8" w:rsidRPr="00555B04">
        <w:rPr>
          <w:rStyle w:val="23"/>
          <w:sz w:val="24"/>
          <w:szCs w:val="24"/>
        </w:rPr>
        <w:t>дефицита бюджета города Канаш</w:t>
      </w:r>
      <w:r w:rsidR="00EE0DE6" w:rsidRPr="00555B04">
        <w:rPr>
          <w:rStyle w:val="23"/>
          <w:sz w:val="24"/>
          <w:szCs w:val="24"/>
        </w:rPr>
        <w:t xml:space="preserve"> по </w:t>
      </w:r>
      <w:r w:rsidRPr="00555B04">
        <w:rPr>
          <w:rStyle w:val="23"/>
          <w:sz w:val="24"/>
          <w:szCs w:val="24"/>
        </w:rPr>
        <w:t>главным администратор</w:t>
      </w:r>
      <w:r w:rsidR="00B05C9A" w:rsidRPr="00555B04">
        <w:rPr>
          <w:rStyle w:val="23"/>
          <w:sz w:val="24"/>
          <w:szCs w:val="24"/>
        </w:rPr>
        <w:t>ам</w:t>
      </w:r>
      <w:r w:rsidRPr="00555B04">
        <w:rPr>
          <w:rStyle w:val="23"/>
          <w:sz w:val="24"/>
          <w:szCs w:val="24"/>
        </w:rPr>
        <w:t xml:space="preserve"> </w:t>
      </w:r>
      <w:r w:rsidR="00864A84" w:rsidRPr="00555B04">
        <w:rPr>
          <w:rStyle w:val="23"/>
          <w:sz w:val="24"/>
          <w:szCs w:val="24"/>
        </w:rPr>
        <w:t xml:space="preserve">доходов города Канаш, </w:t>
      </w:r>
      <w:r w:rsidR="000307F0" w:rsidRPr="00555B04">
        <w:rPr>
          <w:rStyle w:val="23"/>
          <w:sz w:val="24"/>
          <w:szCs w:val="24"/>
        </w:rPr>
        <w:t>за которыми закреплены следующие</w:t>
      </w:r>
      <w:r w:rsidRPr="00555B04">
        <w:rPr>
          <w:rStyle w:val="23"/>
          <w:sz w:val="24"/>
          <w:szCs w:val="24"/>
        </w:rPr>
        <w:t xml:space="preserve"> код</w:t>
      </w:r>
      <w:r w:rsidR="000307F0" w:rsidRPr="00555B04">
        <w:rPr>
          <w:rStyle w:val="23"/>
          <w:sz w:val="24"/>
          <w:szCs w:val="24"/>
        </w:rPr>
        <w:t>ы</w:t>
      </w:r>
      <w:r w:rsidRPr="00555B04">
        <w:rPr>
          <w:rStyle w:val="23"/>
          <w:sz w:val="24"/>
          <w:szCs w:val="24"/>
        </w:rPr>
        <w:t xml:space="preserve"> бюджетной классификации источников финансирования дефицит</w:t>
      </w:r>
      <w:r w:rsidR="004060D6">
        <w:rPr>
          <w:rStyle w:val="23"/>
          <w:sz w:val="24"/>
          <w:szCs w:val="24"/>
        </w:rPr>
        <w:t>а</w:t>
      </w:r>
      <w:r w:rsidRPr="00555B04">
        <w:rPr>
          <w:rStyle w:val="23"/>
          <w:sz w:val="24"/>
          <w:szCs w:val="24"/>
        </w:rPr>
        <w:t xml:space="preserve"> бюджет</w:t>
      </w:r>
      <w:r w:rsidR="004060D6">
        <w:rPr>
          <w:rStyle w:val="23"/>
          <w:sz w:val="24"/>
          <w:szCs w:val="24"/>
        </w:rPr>
        <w:t>а</w:t>
      </w:r>
      <w:r w:rsidRPr="00555B04">
        <w:rPr>
          <w:rStyle w:val="23"/>
          <w:sz w:val="24"/>
          <w:szCs w:val="24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6365"/>
      </w:tblGrid>
      <w:tr w:rsidR="00D1120D" w:rsidRPr="006D2B7D">
        <w:trPr>
          <w:trHeight w:hRule="exact" w:val="76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0D" w:rsidRPr="006D2B7D" w:rsidRDefault="00A54A68" w:rsidP="006D2B7D">
            <w:pPr>
              <w:pStyle w:val="4"/>
              <w:shd w:val="clear" w:color="auto" w:fill="auto"/>
              <w:spacing w:after="0" w:line="269" w:lineRule="exact"/>
              <w:ind w:left="720"/>
            </w:pPr>
            <w:r w:rsidRPr="006D2B7D">
              <w:rPr>
                <w:rStyle w:val="115pt"/>
              </w:rPr>
              <w:t>Код бюджетной классификации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20D" w:rsidRPr="006D2B7D" w:rsidRDefault="00A54A68" w:rsidP="006D2B7D">
            <w:pPr>
              <w:pStyle w:val="4"/>
              <w:shd w:val="clear" w:color="auto" w:fill="auto"/>
              <w:spacing w:after="0" w:line="230" w:lineRule="exact"/>
              <w:jc w:val="center"/>
            </w:pPr>
            <w:r w:rsidRPr="006D2B7D">
              <w:rPr>
                <w:rStyle w:val="115pt"/>
              </w:rPr>
              <w:t>Наименование</w:t>
            </w:r>
          </w:p>
        </w:tc>
      </w:tr>
      <w:tr w:rsidR="00D1120D" w:rsidRPr="006D2B7D">
        <w:trPr>
          <w:trHeight w:hRule="exact" w:val="104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0D" w:rsidRPr="006D2B7D" w:rsidRDefault="00704EA8" w:rsidP="0099003C">
            <w:pPr>
              <w:pStyle w:val="4"/>
              <w:shd w:val="clear" w:color="auto" w:fill="auto"/>
              <w:spacing w:after="0" w:line="240" w:lineRule="exact"/>
              <w:ind w:left="180"/>
            </w:pPr>
            <w:r>
              <w:rPr>
                <w:rStyle w:val="MSMincho115pt"/>
                <w:rFonts w:ascii="Times New Roman" w:hAnsi="Times New Roman" w:cs="Times New Roman"/>
              </w:rPr>
              <w:t>000</w:t>
            </w:r>
            <w:r w:rsidR="00A54A68" w:rsidRPr="006D2B7D">
              <w:rPr>
                <w:rStyle w:val="12pt"/>
              </w:rPr>
              <w:t xml:space="preserve"> </w:t>
            </w:r>
            <w:r w:rsidR="00A54A68" w:rsidRPr="006D2B7D">
              <w:rPr>
                <w:rStyle w:val="MSMincho115pt"/>
                <w:rFonts w:ascii="Times New Roman" w:hAnsi="Times New Roman" w:cs="Times New Roman"/>
              </w:rPr>
              <w:t>01</w:t>
            </w:r>
            <w:r w:rsidR="00A54A68" w:rsidRPr="006D2B7D">
              <w:rPr>
                <w:rStyle w:val="12pt"/>
              </w:rPr>
              <w:t xml:space="preserve"> </w:t>
            </w:r>
            <w:r w:rsidR="00A54A68" w:rsidRPr="006D2B7D">
              <w:rPr>
                <w:rStyle w:val="MSMincho115pt"/>
                <w:rFonts w:ascii="Times New Roman" w:hAnsi="Times New Roman" w:cs="Times New Roman"/>
              </w:rPr>
              <w:t>02</w:t>
            </w:r>
            <w:r w:rsidR="00A54A68" w:rsidRPr="006D2B7D">
              <w:rPr>
                <w:rStyle w:val="12pt"/>
              </w:rPr>
              <w:t xml:space="preserve"> </w:t>
            </w:r>
            <w:r w:rsidR="00A54A68" w:rsidRPr="006D2B7D">
              <w:rPr>
                <w:rStyle w:val="MSMincho115pt"/>
                <w:rFonts w:ascii="Times New Roman" w:hAnsi="Times New Roman" w:cs="Times New Roman"/>
              </w:rPr>
              <w:t>00</w:t>
            </w:r>
            <w:r w:rsidR="00A54A68" w:rsidRPr="006D2B7D">
              <w:rPr>
                <w:rStyle w:val="12pt"/>
              </w:rPr>
              <w:t xml:space="preserve"> </w:t>
            </w:r>
            <w:r w:rsidR="00A54A68" w:rsidRPr="006D2B7D">
              <w:rPr>
                <w:rStyle w:val="MSMincho115pt"/>
                <w:rFonts w:ascii="Times New Roman" w:hAnsi="Times New Roman" w:cs="Times New Roman"/>
              </w:rPr>
              <w:t>00</w:t>
            </w:r>
            <w:r w:rsidR="00A54A68" w:rsidRPr="006D2B7D">
              <w:rPr>
                <w:rStyle w:val="12pt"/>
              </w:rPr>
              <w:t xml:space="preserve"> </w:t>
            </w:r>
            <w:r w:rsidR="00A54A68" w:rsidRPr="006D2B7D">
              <w:rPr>
                <w:rStyle w:val="MSMincho115pt"/>
                <w:rFonts w:ascii="Times New Roman" w:hAnsi="Times New Roman" w:cs="Times New Roman"/>
              </w:rPr>
              <w:t>0</w:t>
            </w:r>
            <w:r w:rsidR="0099003C">
              <w:rPr>
                <w:rStyle w:val="MSMincho115pt"/>
                <w:rFonts w:ascii="Times New Roman" w:hAnsi="Times New Roman" w:cs="Times New Roman"/>
                <w:lang w:val="en-US"/>
              </w:rPr>
              <w:t>4</w:t>
            </w:r>
            <w:r w:rsidR="00A54A68" w:rsidRPr="006D2B7D">
              <w:rPr>
                <w:rStyle w:val="12pt"/>
              </w:rPr>
              <w:t xml:space="preserve"> </w:t>
            </w:r>
            <w:r w:rsidR="00A54A68" w:rsidRPr="006D2B7D">
              <w:rPr>
                <w:rStyle w:val="MSMincho115pt"/>
                <w:rFonts w:ascii="Times New Roman" w:hAnsi="Times New Roman" w:cs="Times New Roman"/>
              </w:rPr>
              <w:t>0000</w:t>
            </w:r>
            <w:r w:rsidR="00A54A68" w:rsidRPr="006D2B7D">
              <w:rPr>
                <w:rStyle w:val="12pt"/>
              </w:rPr>
              <w:t xml:space="preserve"> </w:t>
            </w:r>
            <w:r w:rsidR="00A54A68" w:rsidRPr="006D2B7D">
              <w:rPr>
                <w:rStyle w:val="MSMincho115pt"/>
                <w:rFonts w:ascii="Times New Roman" w:hAnsi="Times New Roman" w:cs="Times New Roman"/>
              </w:rPr>
              <w:t>710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20D" w:rsidRPr="00E70704" w:rsidRDefault="006D5027" w:rsidP="006D5027">
            <w:pPr>
              <w:pStyle w:val="4"/>
              <w:shd w:val="clear" w:color="auto" w:fill="auto"/>
              <w:spacing w:after="0" w:line="278" w:lineRule="exact"/>
              <w:ind w:left="60"/>
              <w:rPr>
                <w:sz w:val="24"/>
                <w:szCs w:val="24"/>
              </w:rPr>
            </w:pPr>
            <w:r w:rsidRPr="00E70704">
              <w:rPr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  <w:r w:rsidRPr="00E70704">
              <w:rPr>
                <w:rStyle w:val="20"/>
                <w:sz w:val="24"/>
                <w:szCs w:val="24"/>
              </w:rPr>
              <w:t xml:space="preserve"> </w:t>
            </w:r>
          </w:p>
        </w:tc>
      </w:tr>
      <w:tr w:rsidR="00D1120D" w:rsidRPr="006D2B7D">
        <w:trPr>
          <w:trHeight w:hRule="exact" w:val="104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20D" w:rsidRPr="006D2B7D" w:rsidRDefault="00704EA8" w:rsidP="0099003C">
            <w:pPr>
              <w:pStyle w:val="4"/>
              <w:shd w:val="clear" w:color="auto" w:fill="auto"/>
              <w:spacing w:after="0" w:line="240" w:lineRule="exact"/>
              <w:ind w:left="180"/>
            </w:pPr>
            <w:r>
              <w:rPr>
                <w:rStyle w:val="MSMincho115pt"/>
                <w:rFonts w:ascii="Times New Roman" w:hAnsi="Times New Roman" w:cs="Times New Roman"/>
              </w:rPr>
              <w:t>000</w:t>
            </w:r>
            <w:r w:rsidR="00A54A68" w:rsidRPr="006D2B7D">
              <w:rPr>
                <w:rStyle w:val="12pt"/>
              </w:rPr>
              <w:t xml:space="preserve"> </w:t>
            </w:r>
            <w:r w:rsidR="00A54A68" w:rsidRPr="006D2B7D">
              <w:rPr>
                <w:rStyle w:val="MSMincho115pt"/>
                <w:rFonts w:ascii="Times New Roman" w:hAnsi="Times New Roman" w:cs="Times New Roman"/>
              </w:rPr>
              <w:t>01</w:t>
            </w:r>
            <w:r w:rsidR="00A54A68" w:rsidRPr="006D2B7D">
              <w:rPr>
                <w:rStyle w:val="12pt"/>
              </w:rPr>
              <w:t xml:space="preserve"> </w:t>
            </w:r>
            <w:r w:rsidR="00A54A68" w:rsidRPr="006D2B7D">
              <w:rPr>
                <w:rStyle w:val="MSMincho115pt"/>
                <w:rFonts w:ascii="Times New Roman" w:hAnsi="Times New Roman" w:cs="Times New Roman"/>
              </w:rPr>
              <w:t>03</w:t>
            </w:r>
            <w:r w:rsidR="00A54A68" w:rsidRPr="006D2B7D">
              <w:rPr>
                <w:rStyle w:val="12pt"/>
              </w:rPr>
              <w:t xml:space="preserve"> </w:t>
            </w:r>
            <w:r w:rsidR="00A54A68" w:rsidRPr="006D2B7D">
              <w:rPr>
                <w:rStyle w:val="MSMincho115pt"/>
                <w:rFonts w:ascii="Times New Roman" w:hAnsi="Times New Roman" w:cs="Times New Roman"/>
              </w:rPr>
              <w:t>01</w:t>
            </w:r>
            <w:r w:rsidR="00A54A68" w:rsidRPr="006D2B7D">
              <w:rPr>
                <w:rStyle w:val="12pt"/>
              </w:rPr>
              <w:t xml:space="preserve"> </w:t>
            </w:r>
            <w:r w:rsidR="00A54A68" w:rsidRPr="006D2B7D">
              <w:rPr>
                <w:rStyle w:val="MSMincho115pt"/>
                <w:rFonts w:ascii="Times New Roman" w:hAnsi="Times New Roman" w:cs="Times New Roman"/>
              </w:rPr>
              <w:t>00</w:t>
            </w:r>
            <w:r w:rsidR="00A54A68" w:rsidRPr="006D2B7D">
              <w:rPr>
                <w:rStyle w:val="12pt"/>
              </w:rPr>
              <w:t xml:space="preserve"> </w:t>
            </w:r>
            <w:r w:rsidR="00A54A68" w:rsidRPr="006D2B7D">
              <w:rPr>
                <w:rStyle w:val="MSMincho115pt"/>
                <w:rFonts w:ascii="Times New Roman" w:hAnsi="Times New Roman" w:cs="Times New Roman"/>
              </w:rPr>
              <w:t>0</w:t>
            </w:r>
            <w:r w:rsidR="0099003C">
              <w:rPr>
                <w:rStyle w:val="MSMincho115pt"/>
                <w:rFonts w:ascii="Times New Roman" w:hAnsi="Times New Roman" w:cs="Times New Roman"/>
                <w:lang w:val="en-US"/>
              </w:rPr>
              <w:t>4</w:t>
            </w:r>
            <w:r w:rsidR="00A54A68" w:rsidRPr="006D2B7D">
              <w:rPr>
                <w:rStyle w:val="12pt"/>
              </w:rPr>
              <w:t xml:space="preserve"> </w:t>
            </w:r>
            <w:r w:rsidR="00A54A68" w:rsidRPr="006D2B7D">
              <w:rPr>
                <w:rStyle w:val="MSMincho115pt"/>
                <w:rFonts w:ascii="Times New Roman" w:hAnsi="Times New Roman" w:cs="Times New Roman"/>
              </w:rPr>
              <w:t>0000</w:t>
            </w:r>
            <w:r w:rsidR="00A54A68" w:rsidRPr="006D2B7D">
              <w:rPr>
                <w:rStyle w:val="12pt"/>
              </w:rPr>
              <w:t xml:space="preserve"> </w:t>
            </w:r>
            <w:r w:rsidR="00A54A68" w:rsidRPr="006D2B7D">
              <w:rPr>
                <w:rStyle w:val="MSMincho115pt"/>
                <w:rFonts w:ascii="Times New Roman" w:hAnsi="Times New Roman" w:cs="Times New Roman"/>
              </w:rPr>
              <w:t>710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7F0" w:rsidRDefault="00E70704" w:rsidP="006D2B7D">
            <w:pPr>
              <w:pStyle w:val="4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E70704">
              <w:rPr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городских округов </w:t>
            </w:r>
          </w:p>
          <w:p w:rsidR="00D1120D" w:rsidRPr="00E70704" w:rsidRDefault="00E70704" w:rsidP="006D2B7D">
            <w:pPr>
              <w:pStyle w:val="4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E70704">
              <w:rPr>
                <w:sz w:val="24"/>
                <w:szCs w:val="24"/>
              </w:rPr>
              <w:t>в валюте Российской Федерации</w:t>
            </w:r>
          </w:p>
        </w:tc>
      </w:tr>
      <w:tr w:rsidR="0099003C" w:rsidRPr="006D2B7D" w:rsidTr="00E70704">
        <w:trPr>
          <w:trHeight w:hRule="exact" w:val="104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03C" w:rsidRPr="0099003C" w:rsidRDefault="0099003C" w:rsidP="0099003C">
            <w:pPr>
              <w:pStyle w:val="4"/>
              <w:shd w:val="clear" w:color="auto" w:fill="auto"/>
              <w:spacing w:after="0" w:line="240" w:lineRule="exact"/>
              <w:ind w:left="180"/>
              <w:rPr>
                <w:rStyle w:val="MSMincho115pt"/>
                <w:rFonts w:ascii="Times New Roman" w:hAnsi="Times New Roman" w:cs="Times New Roman"/>
                <w:lang w:val="en-US"/>
              </w:rPr>
            </w:pPr>
            <w:r>
              <w:rPr>
                <w:rStyle w:val="MSMincho115pt"/>
                <w:rFonts w:ascii="Times New Roman" w:hAnsi="Times New Roman" w:cs="Times New Roman"/>
                <w:lang w:val="en-US"/>
              </w:rPr>
              <w:t>000 01 05 02 01 04 0000510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03C" w:rsidRPr="00E70704" w:rsidRDefault="0099003C" w:rsidP="0099003C">
            <w:pPr>
              <w:pStyle w:val="4"/>
              <w:shd w:val="clear" w:color="auto" w:fill="auto"/>
              <w:spacing w:after="0" w:line="278" w:lineRule="exact"/>
              <w:jc w:val="both"/>
              <w:rPr>
                <w:rStyle w:val="115pt0"/>
                <w:sz w:val="24"/>
                <w:szCs w:val="24"/>
              </w:rPr>
            </w:pPr>
            <w:r w:rsidRPr="00E70704">
              <w:rPr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EE0DE6" w:rsidRPr="00EE0DE6" w:rsidTr="00E70704">
        <w:trPr>
          <w:trHeight w:hRule="exact" w:val="104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DE6" w:rsidRPr="00EE0DE6" w:rsidRDefault="00EE0DE6" w:rsidP="0099003C">
            <w:pPr>
              <w:pStyle w:val="4"/>
              <w:shd w:val="clear" w:color="auto" w:fill="auto"/>
              <w:spacing w:after="0" w:line="240" w:lineRule="exact"/>
              <w:ind w:left="180"/>
              <w:rPr>
                <w:rStyle w:val="MSMincho115pt"/>
                <w:rFonts w:ascii="Times New Roman" w:hAnsi="Times New Roman" w:cs="Times New Roman"/>
              </w:rPr>
            </w:pPr>
            <w:r>
              <w:rPr>
                <w:rStyle w:val="MSMincho115pt"/>
                <w:rFonts w:ascii="Times New Roman" w:hAnsi="Times New Roman" w:cs="Times New Roman"/>
              </w:rPr>
              <w:t>000 01 06 06 00 04 0000 710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DE6" w:rsidRPr="00EE0DE6" w:rsidRDefault="00EE0DE6" w:rsidP="0099003C">
            <w:pPr>
              <w:pStyle w:val="4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EE0DE6">
              <w:rPr>
                <w:sz w:val="24"/>
                <w:szCs w:val="24"/>
              </w:rPr>
              <w:t>Привлечение прочих источников внутреннего финансирования дефицитов бюджетов городских округов</w:t>
            </w:r>
          </w:p>
        </w:tc>
      </w:tr>
    </w:tbl>
    <w:p w:rsidR="00D1120D" w:rsidRDefault="00D1120D">
      <w:pPr>
        <w:rPr>
          <w:sz w:val="2"/>
          <w:szCs w:val="2"/>
        </w:rPr>
      </w:pPr>
    </w:p>
    <w:p w:rsidR="001A7B6E" w:rsidRPr="00555B04" w:rsidRDefault="00A54A68" w:rsidP="001A7B6E">
      <w:pPr>
        <w:pStyle w:val="4"/>
        <w:numPr>
          <w:ilvl w:val="0"/>
          <w:numId w:val="2"/>
        </w:numPr>
        <w:shd w:val="clear" w:color="auto" w:fill="auto"/>
        <w:tabs>
          <w:tab w:val="left" w:pos="1038"/>
        </w:tabs>
        <w:spacing w:before="124" w:after="0" w:line="322" w:lineRule="exact"/>
        <w:ind w:left="20" w:right="20" w:firstLine="560"/>
        <w:jc w:val="both"/>
        <w:rPr>
          <w:sz w:val="24"/>
          <w:szCs w:val="24"/>
        </w:rPr>
      </w:pPr>
      <w:r w:rsidRPr="00555B04">
        <w:rPr>
          <w:rStyle w:val="23"/>
          <w:sz w:val="24"/>
          <w:szCs w:val="24"/>
        </w:rPr>
        <w:t xml:space="preserve">Методика направлена на обеспечение сбалансированности </w:t>
      </w:r>
      <w:r w:rsidR="001A7B6E" w:rsidRPr="00555B04">
        <w:rPr>
          <w:rStyle w:val="23"/>
          <w:sz w:val="24"/>
          <w:szCs w:val="24"/>
        </w:rPr>
        <w:t>бюджета города Канаш</w:t>
      </w:r>
      <w:r w:rsidRPr="00555B04">
        <w:rPr>
          <w:rStyle w:val="23"/>
          <w:sz w:val="24"/>
          <w:szCs w:val="24"/>
        </w:rPr>
        <w:t xml:space="preserve"> и основана на принципах жесткого контролирования объема </w:t>
      </w:r>
      <w:r w:rsidR="00864A84" w:rsidRPr="00555B04">
        <w:rPr>
          <w:rStyle w:val="23"/>
          <w:sz w:val="24"/>
          <w:szCs w:val="24"/>
        </w:rPr>
        <w:t>муниципального</w:t>
      </w:r>
      <w:r w:rsidRPr="00555B04">
        <w:rPr>
          <w:rStyle w:val="23"/>
          <w:sz w:val="24"/>
          <w:szCs w:val="24"/>
        </w:rPr>
        <w:t xml:space="preserve"> </w:t>
      </w:r>
      <w:r w:rsidR="001A7B6E" w:rsidRPr="00555B04">
        <w:rPr>
          <w:rStyle w:val="23"/>
          <w:sz w:val="24"/>
          <w:szCs w:val="24"/>
        </w:rPr>
        <w:t xml:space="preserve">долга города Канаш </w:t>
      </w:r>
      <w:r w:rsidRPr="00555B04">
        <w:rPr>
          <w:rStyle w:val="23"/>
          <w:sz w:val="24"/>
          <w:szCs w:val="24"/>
        </w:rPr>
        <w:t>и расходов на его обслуживание, недопущения необоснованных заимствований и оптимальных</w:t>
      </w:r>
      <w:r w:rsidR="001A7B6E" w:rsidRPr="00555B04">
        <w:rPr>
          <w:rStyle w:val="23"/>
          <w:sz w:val="24"/>
          <w:szCs w:val="24"/>
        </w:rPr>
        <w:t xml:space="preserve"> </w:t>
      </w:r>
      <w:r w:rsidRPr="00555B04">
        <w:rPr>
          <w:sz w:val="24"/>
          <w:szCs w:val="24"/>
        </w:rPr>
        <w:t xml:space="preserve">сроков их осуществления. </w:t>
      </w:r>
    </w:p>
    <w:p w:rsidR="00D1120D" w:rsidRPr="00555B04" w:rsidRDefault="00A54A68" w:rsidP="001A7B6E">
      <w:pPr>
        <w:pStyle w:val="4"/>
        <w:numPr>
          <w:ilvl w:val="0"/>
          <w:numId w:val="2"/>
        </w:numPr>
        <w:shd w:val="clear" w:color="auto" w:fill="auto"/>
        <w:tabs>
          <w:tab w:val="left" w:pos="1038"/>
        </w:tabs>
        <w:spacing w:before="124" w:after="0" w:line="322" w:lineRule="exact"/>
        <w:ind w:left="20" w:right="20" w:firstLine="56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Расчет объема возможных заимствований и прогнозного объема поступлений по </w:t>
      </w:r>
      <w:r w:rsidRPr="00555B04">
        <w:rPr>
          <w:sz w:val="24"/>
          <w:szCs w:val="24"/>
        </w:rPr>
        <w:lastRenderedPageBreak/>
        <w:t xml:space="preserve">источникам финансирования </w:t>
      </w:r>
      <w:r w:rsidR="00704EA8" w:rsidRPr="00555B04">
        <w:rPr>
          <w:sz w:val="24"/>
          <w:szCs w:val="24"/>
        </w:rPr>
        <w:t>дефицита бюджета города Канаш</w:t>
      </w:r>
      <w:r w:rsidRPr="00555B04">
        <w:rPr>
          <w:sz w:val="24"/>
          <w:szCs w:val="24"/>
        </w:rPr>
        <w:t xml:space="preserve"> производится при формировании </w:t>
      </w:r>
      <w:r w:rsidR="001A7B6E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 xml:space="preserve"> на очередной финансовый год и плановый период, а также при его уточнении.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Обновление указанных расчетов может производиться по мере необходимости в течение текущего финансового года с учетом фактического исполнения бюджета</w:t>
      </w:r>
      <w:r w:rsidR="00D3314F" w:rsidRPr="00555B04">
        <w:rPr>
          <w:sz w:val="24"/>
          <w:szCs w:val="24"/>
        </w:rPr>
        <w:t xml:space="preserve"> города Канаш</w:t>
      </w:r>
      <w:r w:rsidRPr="00555B04">
        <w:rPr>
          <w:sz w:val="24"/>
          <w:szCs w:val="24"/>
        </w:rPr>
        <w:t>.</w:t>
      </w:r>
    </w:p>
    <w:p w:rsidR="00D1120D" w:rsidRPr="00555B04" w:rsidRDefault="00764015" w:rsidP="00764015">
      <w:pPr>
        <w:pStyle w:val="4"/>
        <w:shd w:val="clear" w:color="auto" w:fill="auto"/>
        <w:tabs>
          <w:tab w:val="left" w:pos="1095"/>
        </w:tabs>
        <w:spacing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54A68" w:rsidRPr="00555B04">
        <w:rPr>
          <w:sz w:val="24"/>
          <w:szCs w:val="24"/>
        </w:rPr>
        <w:t>При планировании возможных заимствований учитываются ограничения, установленные Бюджетны</w:t>
      </w:r>
      <w:r w:rsidR="00D3314F" w:rsidRPr="00555B04">
        <w:rPr>
          <w:sz w:val="24"/>
          <w:szCs w:val="24"/>
        </w:rPr>
        <w:t xml:space="preserve">м кодексом Российской Федерации, а </w:t>
      </w:r>
      <w:r w:rsidR="00A54A68" w:rsidRPr="00555B04">
        <w:rPr>
          <w:sz w:val="24"/>
          <w:szCs w:val="24"/>
        </w:rPr>
        <w:t>дол</w:t>
      </w:r>
      <w:r w:rsidR="00D3314F" w:rsidRPr="00555B04">
        <w:rPr>
          <w:sz w:val="24"/>
          <w:szCs w:val="24"/>
        </w:rPr>
        <w:t>я</w:t>
      </w:r>
      <w:r w:rsidR="00A54A68" w:rsidRPr="00555B04">
        <w:rPr>
          <w:sz w:val="24"/>
          <w:szCs w:val="24"/>
        </w:rPr>
        <w:t xml:space="preserve"> общего объема </w:t>
      </w:r>
      <w:r w:rsidR="00D3314F" w:rsidRPr="00555B04">
        <w:rPr>
          <w:sz w:val="24"/>
          <w:szCs w:val="24"/>
        </w:rPr>
        <w:t xml:space="preserve">муниципального </w:t>
      </w:r>
      <w:r w:rsidR="00A54A68" w:rsidRPr="00555B04">
        <w:rPr>
          <w:sz w:val="24"/>
          <w:szCs w:val="24"/>
        </w:rPr>
        <w:t xml:space="preserve"> долга и задолженности по кредитам, привлеченным от кредитных организаций, по отношению к доходам бюджета без учета безвозмездных поступлений, а также обеспечению дефицита бюджета</w:t>
      </w:r>
      <w:r w:rsidR="00D3314F" w:rsidRPr="00555B04">
        <w:rPr>
          <w:sz w:val="24"/>
          <w:szCs w:val="24"/>
        </w:rPr>
        <w:t xml:space="preserve"> города Канаш </w:t>
      </w:r>
      <w:r w:rsidR="00A54A68" w:rsidRPr="00555B04">
        <w:rPr>
          <w:sz w:val="24"/>
          <w:szCs w:val="24"/>
        </w:rPr>
        <w:t xml:space="preserve"> на уровне не более 10 %.</w:t>
      </w:r>
    </w:p>
    <w:p w:rsidR="00D1120D" w:rsidRPr="00555B04" w:rsidRDefault="00764015" w:rsidP="00764015">
      <w:pPr>
        <w:pStyle w:val="4"/>
        <w:shd w:val="clear" w:color="auto" w:fill="auto"/>
        <w:tabs>
          <w:tab w:val="left" w:pos="913"/>
        </w:tabs>
        <w:spacing w:after="0" w:line="322" w:lineRule="exact"/>
        <w:ind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4A68" w:rsidRPr="00555B04">
        <w:rPr>
          <w:sz w:val="24"/>
          <w:szCs w:val="24"/>
        </w:rPr>
        <w:t xml:space="preserve">Предельный объем возможных заимствований </w:t>
      </w:r>
      <w:r w:rsidR="00D3314F" w:rsidRPr="00555B04">
        <w:rPr>
          <w:sz w:val="24"/>
          <w:szCs w:val="24"/>
        </w:rPr>
        <w:t>города Канаш</w:t>
      </w:r>
      <w:r w:rsidR="00A54A68" w:rsidRPr="00555B04">
        <w:rPr>
          <w:sz w:val="24"/>
          <w:szCs w:val="24"/>
        </w:rPr>
        <w:t xml:space="preserve"> рассчитывается с использованием метода прямого счета исходя из условий действующих договоров (соглашений) согласно следующей формуле: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ПОЗ = КГд </w:t>
      </w:r>
      <w:r w:rsidRPr="00555B04">
        <w:rPr>
          <w:sz w:val="24"/>
          <w:szCs w:val="24"/>
          <w:lang w:val="en-US"/>
        </w:rPr>
        <w:t>x</w:t>
      </w:r>
      <w:r w:rsidRPr="00555B04">
        <w:rPr>
          <w:sz w:val="24"/>
          <w:szCs w:val="24"/>
        </w:rPr>
        <w:t xml:space="preserve"> (Д - БП) + ДО + Го - ГДнг,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где: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ПОЗ - объем возможных заимствований </w:t>
      </w:r>
      <w:r w:rsidR="00D3314F" w:rsidRPr="00555B04">
        <w:rPr>
          <w:sz w:val="24"/>
          <w:szCs w:val="24"/>
        </w:rPr>
        <w:t>города Канаш</w:t>
      </w:r>
      <w:r w:rsidRPr="00555B04">
        <w:rPr>
          <w:sz w:val="24"/>
          <w:szCs w:val="24"/>
        </w:rPr>
        <w:t>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КГд - коэффициент, учитывающий предельный уровень долговой нагрузки  бюджета </w:t>
      </w:r>
      <w:r w:rsidR="00D3314F" w:rsidRPr="00555B04">
        <w:rPr>
          <w:sz w:val="24"/>
          <w:szCs w:val="24"/>
        </w:rPr>
        <w:t xml:space="preserve">города Канаш </w:t>
      </w:r>
      <w:r w:rsidRPr="00555B04">
        <w:rPr>
          <w:sz w:val="24"/>
          <w:szCs w:val="24"/>
        </w:rPr>
        <w:t xml:space="preserve">по привлеченным </w:t>
      </w:r>
      <w:r w:rsidR="00D3314F" w:rsidRPr="00555B04">
        <w:rPr>
          <w:sz w:val="24"/>
          <w:szCs w:val="24"/>
        </w:rPr>
        <w:t xml:space="preserve">муниципальным </w:t>
      </w:r>
      <w:r w:rsidRPr="00555B04">
        <w:rPr>
          <w:sz w:val="24"/>
          <w:szCs w:val="24"/>
        </w:rPr>
        <w:t>заимствованиям, в соответствии с требованиями статьи 107 Бюджетного кодекса Российской Федерации;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Д - утвержденный или прогнозируемый годовой объем доходов </w:t>
      </w:r>
      <w:r w:rsidR="00D3314F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>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БП - утвержденный или прогнозируемый годовой объем безвозмездных поступлений в бюджет </w:t>
      </w:r>
      <w:r w:rsidR="00D3314F" w:rsidRPr="00555B04">
        <w:rPr>
          <w:sz w:val="24"/>
          <w:szCs w:val="24"/>
        </w:rPr>
        <w:t>города Канаш</w:t>
      </w:r>
      <w:r w:rsidRPr="00555B04">
        <w:rPr>
          <w:sz w:val="24"/>
          <w:szCs w:val="24"/>
        </w:rPr>
        <w:t>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ГДнг </w:t>
      </w:r>
      <w:r w:rsidR="00D3314F" w:rsidRPr="00555B04">
        <w:rPr>
          <w:sz w:val="24"/>
          <w:szCs w:val="24"/>
        </w:rPr>
        <w:t>–</w:t>
      </w:r>
      <w:r w:rsidRPr="00555B04">
        <w:rPr>
          <w:sz w:val="24"/>
          <w:szCs w:val="24"/>
        </w:rPr>
        <w:t xml:space="preserve"> </w:t>
      </w:r>
      <w:r w:rsidR="00D3314F" w:rsidRPr="00555B04">
        <w:rPr>
          <w:sz w:val="24"/>
          <w:szCs w:val="24"/>
        </w:rPr>
        <w:t xml:space="preserve">муниципальный </w:t>
      </w:r>
      <w:r w:rsidRPr="00555B04">
        <w:rPr>
          <w:sz w:val="24"/>
          <w:szCs w:val="24"/>
        </w:rPr>
        <w:t xml:space="preserve">долг </w:t>
      </w:r>
      <w:r w:rsidR="00D3314F" w:rsidRPr="00555B04">
        <w:rPr>
          <w:sz w:val="24"/>
          <w:szCs w:val="24"/>
        </w:rPr>
        <w:t>города Канаш</w:t>
      </w:r>
      <w:r w:rsidRPr="00555B04">
        <w:rPr>
          <w:sz w:val="24"/>
          <w:szCs w:val="24"/>
        </w:rPr>
        <w:t xml:space="preserve"> на начало соответствующего финансового года;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ДО - долговые обязательства </w:t>
      </w:r>
      <w:r w:rsidR="00E85DBA" w:rsidRPr="00555B04">
        <w:rPr>
          <w:sz w:val="24"/>
          <w:szCs w:val="24"/>
        </w:rPr>
        <w:t>города Канаш</w:t>
      </w:r>
      <w:r w:rsidRPr="00555B04">
        <w:rPr>
          <w:sz w:val="24"/>
          <w:szCs w:val="24"/>
        </w:rPr>
        <w:t xml:space="preserve">, включая обязательства по </w:t>
      </w:r>
      <w:r w:rsidR="00E85DBA" w:rsidRPr="00555B04">
        <w:rPr>
          <w:sz w:val="24"/>
          <w:szCs w:val="24"/>
        </w:rPr>
        <w:t>муниципальным</w:t>
      </w:r>
      <w:r w:rsidRPr="00555B04">
        <w:rPr>
          <w:sz w:val="24"/>
          <w:szCs w:val="24"/>
        </w:rPr>
        <w:t xml:space="preserve"> гарантиям, со сроком погашения в соответствующем финансовом году;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Го - обязательства по </w:t>
      </w:r>
      <w:r w:rsidR="00E85DBA" w:rsidRPr="00555B04">
        <w:rPr>
          <w:sz w:val="24"/>
          <w:szCs w:val="24"/>
        </w:rPr>
        <w:t>муниципальным</w:t>
      </w:r>
      <w:r w:rsidRPr="00555B04">
        <w:rPr>
          <w:sz w:val="24"/>
          <w:szCs w:val="24"/>
        </w:rPr>
        <w:t xml:space="preserve"> гарантиям </w:t>
      </w:r>
      <w:r w:rsidR="00E85DBA" w:rsidRPr="00555B04">
        <w:rPr>
          <w:sz w:val="24"/>
          <w:szCs w:val="24"/>
        </w:rPr>
        <w:t>города Канаш</w:t>
      </w:r>
      <w:r w:rsidRPr="00555B04">
        <w:rPr>
          <w:sz w:val="24"/>
          <w:szCs w:val="24"/>
        </w:rPr>
        <w:t xml:space="preserve"> со сроками исполнения в соответствующем финансовом году.</w:t>
      </w:r>
    </w:p>
    <w:p w:rsidR="00D1120D" w:rsidRPr="00555B04" w:rsidRDefault="00764015" w:rsidP="00764015">
      <w:pPr>
        <w:pStyle w:val="4"/>
        <w:shd w:val="clear" w:color="auto" w:fill="auto"/>
        <w:tabs>
          <w:tab w:val="left" w:pos="1018"/>
        </w:tabs>
        <w:spacing w:after="240" w:line="322" w:lineRule="exact"/>
        <w:ind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54A68" w:rsidRPr="00555B04">
        <w:rPr>
          <w:sz w:val="24"/>
          <w:szCs w:val="24"/>
        </w:rPr>
        <w:t>Объем возможного привлечения кредитов от кредитных организаций рассчитывается по итогам анализа конъюнктуры рынка кредитования с использованием метода прямого счета исходя из условий действующих кредитных договоров и планируемых к заключению в соответствующем финансовом году согласно следующей формуле: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Пкр = Ккр </w:t>
      </w:r>
      <w:r w:rsidRPr="00555B04">
        <w:rPr>
          <w:sz w:val="24"/>
          <w:szCs w:val="24"/>
          <w:lang w:val="en-US"/>
        </w:rPr>
        <w:t>x</w:t>
      </w:r>
      <w:r w:rsidRPr="00555B04">
        <w:rPr>
          <w:sz w:val="24"/>
          <w:szCs w:val="24"/>
        </w:rPr>
        <w:t xml:space="preserve"> (Д - БП) + ДОкр - ЗКр,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где: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Пкр - объем возможного привлечения кредитов от кредитных организаций;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Ккр - коэффициент, учитывающий предельный уровень долговой нагрузки </w:t>
      </w:r>
      <w:r w:rsidR="00D3314F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 xml:space="preserve"> по кредитам, привлеченным от кредитных организаций;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Д - утвержденный или прогнозируемый годовой объем доходов </w:t>
      </w:r>
      <w:r w:rsidR="00D3314F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>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БП - утвержденный или прогнозируемый годовой объем безвозмездных поступлений в бюджет </w:t>
      </w:r>
      <w:r w:rsidR="00E85DBA" w:rsidRPr="00555B04">
        <w:rPr>
          <w:sz w:val="24"/>
          <w:szCs w:val="24"/>
        </w:rPr>
        <w:t>города Канаш</w:t>
      </w:r>
      <w:r w:rsidRPr="00555B04">
        <w:rPr>
          <w:sz w:val="24"/>
          <w:szCs w:val="24"/>
        </w:rPr>
        <w:t>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ЗКр - задолженность по кредитам, привлеченным от кредитных организаций, на начало соответствующего финансового года;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ДОкр - долговые обязательства </w:t>
      </w:r>
      <w:r w:rsidR="00E85DBA" w:rsidRPr="00555B04">
        <w:rPr>
          <w:sz w:val="24"/>
          <w:szCs w:val="24"/>
        </w:rPr>
        <w:t>города Канаш</w:t>
      </w:r>
      <w:r w:rsidRPr="00555B04">
        <w:rPr>
          <w:sz w:val="24"/>
          <w:szCs w:val="24"/>
        </w:rPr>
        <w:t xml:space="preserve"> по кредитам, привлеченным от кредитных </w:t>
      </w:r>
      <w:r w:rsidRPr="00555B04">
        <w:rPr>
          <w:sz w:val="24"/>
          <w:szCs w:val="24"/>
        </w:rPr>
        <w:lastRenderedPageBreak/>
        <w:t>организаций, со сроком погашения в соответствующем финансовом году.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При расчете объема возможного привлечения кредитов от кредитных организаций учитываются основные направления долговой политики на соответствующий финансовый год.</w:t>
      </w:r>
    </w:p>
    <w:p w:rsidR="00D1120D" w:rsidRPr="00175724" w:rsidRDefault="00764015" w:rsidP="00764015">
      <w:pPr>
        <w:pStyle w:val="4"/>
        <w:shd w:val="clear" w:color="auto" w:fill="auto"/>
        <w:tabs>
          <w:tab w:val="left" w:pos="1110"/>
        </w:tabs>
        <w:spacing w:after="401" w:line="322" w:lineRule="exact"/>
        <w:ind w:right="20" w:firstLine="426"/>
        <w:jc w:val="both"/>
        <w:rPr>
          <w:color w:val="auto"/>
          <w:sz w:val="24"/>
          <w:szCs w:val="24"/>
        </w:rPr>
      </w:pPr>
      <w:r w:rsidRPr="00175724">
        <w:rPr>
          <w:color w:val="auto"/>
          <w:sz w:val="24"/>
          <w:szCs w:val="24"/>
        </w:rPr>
        <w:t xml:space="preserve">6. </w:t>
      </w:r>
      <w:r w:rsidR="00A54A68" w:rsidRPr="00175724">
        <w:rPr>
          <w:color w:val="auto"/>
          <w:sz w:val="24"/>
          <w:szCs w:val="24"/>
        </w:rPr>
        <w:t xml:space="preserve">Объем возможного привлечения бюджетных кредитов из </w:t>
      </w:r>
      <w:r w:rsidR="00E85DBA" w:rsidRPr="00175724">
        <w:rPr>
          <w:color w:val="auto"/>
          <w:sz w:val="24"/>
          <w:szCs w:val="24"/>
        </w:rPr>
        <w:t>республиканского бюджета Чувашской Республики</w:t>
      </w:r>
      <w:r w:rsidR="00A54A68" w:rsidRPr="00175724">
        <w:rPr>
          <w:color w:val="auto"/>
          <w:sz w:val="24"/>
          <w:szCs w:val="24"/>
        </w:rPr>
        <w:t xml:space="preserve"> определяется в соответствии с распределением </w:t>
      </w:r>
      <w:r w:rsidR="002D77E4" w:rsidRPr="00175724">
        <w:rPr>
          <w:color w:val="auto"/>
          <w:sz w:val="24"/>
          <w:szCs w:val="24"/>
        </w:rPr>
        <w:t xml:space="preserve">лимитов на республиканском уровне </w:t>
      </w:r>
      <w:r w:rsidR="00A54A68" w:rsidRPr="00175724">
        <w:rPr>
          <w:color w:val="auto"/>
          <w:sz w:val="24"/>
          <w:szCs w:val="24"/>
        </w:rPr>
        <w:t xml:space="preserve">в соответствующем финансовом году  </w:t>
      </w:r>
      <w:r w:rsidR="00EE0DE6" w:rsidRPr="00175724">
        <w:rPr>
          <w:color w:val="auto"/>
          <w:sz w:val="24"/>
          <w:szCs w:val="24"/>
        </w:rPr>
        <w:t xml:space="preserve">и определяется по </w:t>
      </w:r>
      <w:r w:rsidR="00A54A68" w:rsidRPr="00175724">
        <w:rPr>
          <w:color w:val="auto"/>
          <w:sz w:val="24"/>
          <w:szCs w:val="24"/>
        </w:rPr>
        <w:t>следующей формуле:</w:t>
      </w:r>
    </w:p>
    <w:p w:rsidR="00D1120D" w:rsidRPr="00555B04" w:rsidRDefault="00A54A68">
      <w:pPr>
        <w:pStyle w:val="4"/>
        <w:shd w:val="clear" w:color="auto" w:fill="auto"/>
        <w:spacing w:after="126" w:line="270" w:lineRule="exact"/>
        <w:ind w:lef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Пбкр = Зп </w:t>
      </w:r>
      <w:r w:rsidRPr="00555B04">
        <w:rPr>
          <w:sz w:val="24"/>
          <w:szCs w:val="24"/>
          <w:lang w:val="en-US"/>
        </w:rPr>
        <w:t>x</w:t>
      </w:r>
      <w:r w:rsidRPr="00555B04">
        <w:rPr>
          <w:sz w:val="24"/>
          <w:szCs w:val="24"/>
        </w:rPr>
        <w:t xml:space="preserve"> Кбкр, где: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Пбкр - получение бюджетных кредитов из </w:t>
      </w:r>
      <w:r w:rsidR="00E85DBA" w:rsidRPr="00555B04">
        <w:rPr>
          <w:sz w:val="24"/>
          <w:szCs w:val="24"/>
        </w:rPr>
        <w:t xml:space="preserve">республиканского бюджета </w:t>
      </w:r>
      <w:r w:rsidR="00466017" w:rsidRPr="00555B04">
        <w:rPr>
          <w:sz w:val="24"/>
          <w:szCs w:val="24"/>
        </w:rPr>
        <w:t>Чувашской Республики</w:t>
      </w:r>
      <w:r w:rsidRPr="00555B04">
        <w:rPr>
          <w:sz w:val="24"/>
          <w:szCs w:val="24"/>
        </w:rPr>
        <w:t xml:space="preserve"> в соответствующем финансовом году;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Зп - объем </w:t>
      </w:r>
      <w:r w:rsidR="00466017" w:rsidRPr="00555B04">
        <w:rPr>
          <w:sz w:val="24"/>
          <w:szCs w:val="24"/>
        </w:rPr>
        <w:t>муниципальных</w:t>
      </w:r>
      <w:r w:rsidRPr="00555B04">
        <w:rPr>
          <w:sz w:val="24"/>
          <w:szCs w:val="24"/>
        </w:rPr>
        <w:t xml:space="preserve"> заимствований, подлежащих погашению в соответствующем финансовом году;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Кбкр - коэффициент, учитывающий объем заимствований к погашению за счет бюджетных кредитов из </w:t>
      </w:r>
      <w:r w:rsidR="00466017" w:rsidRPr="00555B04">
        <w:rPr>
          <w:sz w:val="24"/>
          <w:szCs w:val="24"/>
        </w:rPr>
        <w:t>республиканского бюджета Чувашской Республики</w:t>
      </w:r>
      <w:r w:rsidRPr="00555B04">
        <w:rPr>
          <w:sz w:val="24"/>
          <w:szCs w:val="24"/>
        </w:rPr>
        <w:t xml:space="preserve"> в соответствующем финансовом году. Определяется с учетом распределенных лимитов на </w:t>
      </w:r>
      <w:r w:rsidR="00466017" w:rsidRPr="00555B04">
        <w:rPr>
          <w:sz w:val="24"/>
          <w:szCs w:val="24"/>
        </w:rPr>
        <w:t>республиканском уровне</w:t>
      </w:r>
      <w:r w:rsidRPr="00555B04">
        <w:rPr>
          <w:sz w:val="24"/>
          <w:szCs w:val="24"/>
        </w:rPr>
        <w:t>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При расчете объема возможного привлечения бюджетных кредитов из </w:t>
      </w:r>
      <w:r w:rsidR="0012060D" w:rsidRPr="00555B04">
        <w:rPr>
          <w:sz w:val="24"/>
          <w:szCs w:val="24"/>
        </w:rPr>
        <w:t xml:space="preserve">республиканского </w:t>
      </w:r>
      <w:r w:rsidRPr="00555B04">
        <w:rPr>
          <w:sz w:val="24"/>
          <w:szCs w:val="24"/>
        </w:rPr>
        <w:t xml:space="preserve">бюджета </w:t>
      </w:r>
      <w:r w:rsidR="002D77E4" w:rsidRPr="00555B04">
        <w:rPr>
          <w:sz w:val="24"/>
          <w:szCs w:val="24"/>
        </w:rPr>
        <w:t xml:space="preserve">Чувашской Республики </w:t>
      </w:r>
      <w:r w:rsidRPr="00555B04">
        <w:rPr>
          <w:sz w:val="24"/>
          <w:szCs w:val="24"/>
        </w:rPr>
        <w:t>учитываются основные направления долговой политики на соответствующий финансовый год.</w:t>
      </w:r>
    </w:p>
    <w:p w:rsidR="00D1120D" w:rsidRPr="00555B04" w:rsidRDefault="00764015" w:rsidP="00764015">
      <w:pPr>
        <w:pStyle w:val="4"/>
        <w:shd w:val="clear" w:color="auto" w:fill="auto"/>
        <w:tabs>
          <w:tab w:val="left" w:pos="1201"/>
        </w:tabs>
        <w:spacing w:after="240" w:line="322" w:lineRule="exact"/>
        <w:ind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54A68" w:rsidRPr="00555B04">
        <w:rPr>
          <w:sz w:val="24"/>
          <w:szCs w:val="24"/>
        </w:rPr>
        <w:t xml:space="preserve">Предельный объем возможного привлечения краткосрочных бюджетных кредитов из УФК по </w:t>
      </w:r>
      <w:r w:rsidR="003F08F0" w:rsidRPr="00555B04">
        <w:rPr>
          <w:sz w:val="24"/>
          <w:szCs w:val="24"/>
        </w:rPr>
        <w:t>Чувашской Республики</w:t>
      </w:r>
      <w:r w:rsidR="00A54A68" w:rsidRPr="00555B04">
        <w:rPr>
          <w:sz w:val="24"/>
          <w:szCs w:val="24"/>
        </w:rPr>
        <w:t xml:space="preserve"> за счет средств федерального бюджета на пополнение остатков средств на счетах </w:t>
      </w:r>
      <w:r w:rsidR="001A7B6E" w:rsidRPr="00555B04">
        <w:rPr>
          <w:sz w:val="24"/>
          <w:szCs w:val="24"/>
        </w:rPr>
        <w:t>бюджета города Канаш</w:t>
      </w:r>
      <w:r w:rsidR="00A54A68" w:rsidRPr="00555B04">
        <w:rPr>
          <w:sz w:val="24"/>
          <w:szCs w:val="24"/>
        </w:rPr>
        <w:t xml:space="preserve"> (далее - краткосрочные бюджетные кредиты) рассчитывается в соответствии с положениями статьи 93.6 Бюджетного кодекса Российской Федерации с использованием метода усреднения согласно следующей формуле: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МПкр. &lt; Дбс/12,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где: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МПкр. - объем возможного привлечения краткосрочных бюджетных кредитов;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Дбс. - утвержденный </w:t>
      </w:r>
      <w:r w:rsidR="003E686B" w:rsidRPr="003E686B">
        <w:rPr>
          <w:sz w:val="24"/>
          <w:szCs w:val="24"/>
        </w:rPr>
        <w:t>решением</w:t>
      </w:r>
      <w:r w:rsidRPr="00555B04">
        <w:rPr>
          <w:sz w:val="24"/>
          <w:szCs w:val="24"/>
        </w:rPr>
        <w:t xml:space="preserve"> о бюджете на соответствующий финансовый год объем доходов </w:t>
      </w:r>
      <w:r w:rsidR="00D3314F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>, за исключением субсидий, субвенций и иных межбюджетных трансфертов, имеющих целевое назначение.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Краткосрочные бюджетные кредиты привлекаются по итогам анализа фактического исполнения </w:t>
      </w:r>
      <w:r w:rsidR="00D3314F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>, в ходе которого, в случае возникновения в определенном месяце текущего финансового года временного кассового разрыва, финансов</w:t>
      </w:r>
      <w:r w:rsidR="003F08F0" w:rsidRPr="00555B04">
        <w:rPr>
          <w:sz w:val="24"/>
          <w:szCs w:val="24"/>
        </w:rPr>
        <w:t>ым отделом администрации города Канаш</w:t>
      </w:r>
      <w:r w:rsidRPr="00555B04">
        <w:rPr>
          <w:sz w:val="24"/>
          <w:szCs w:val="24"/>
        </w:rPr>
        <w:t xml:space="preserve"> может быть принято решение о привлечении указанных кредитов в размере, не превышающем размер кассового разрыва, в целях его покрытия.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В данном случае при прогнозировании привлечения краткосрочных бюджетных кредитов используется метод прямого счета согласно следующей формуле: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560" w:right="6520"/>
        <w:rPr>
          <w:sz w:val="24"/>
          <w:szCs w:val="24"/>
        </w:rPr>
      </w:pPr>
      <w:r w:rsidRPr="00555B04">
        <w:rPr>
          <w:sz w:val="24"/>
          <w:szCs w:val="24"/>
        </w:rPr>
        <w:t xml:space="preserve">Пккр = Зккр </w:t>
      </w:r>
      <w:r w:rsidRPr="00555B04">
        <w:rPr>
          <w:sz w:val="24"/>
          <w:szCs w:val="24"/>
          <w:lang w:val="en-US"/>
        </w:rPr>
        <w:t>x</w:t>
      </w:r>
      <w:r w:rsidRPr="00555B04">
        <w:rPr>
          <w:sz w:val="24"/>
          <w:szCs w:val="24"/>
        </w:rPr>
        <w:t xml:space="preserve"> Ксд, где: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Пккр - объем возможного привлечения краткосрочных бюджетных кредитов;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Ксд - коэффициент, учитывающий уровень выполнения утвержденного годового объема доходов </w:t>
      </w:r>
      <w:r w:rsidR="00D3314F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 xml:space="preserve"> без учета безвозмездных поступлений в </w:t>
      </w:r>
      <w:r w:rsidR="001A7B6E" w:rsidRPr="00555B04">
        <w:rPr>
          <w:sz w:val="24"/>
          <w:szCs w:val="24"/>
        </w:rPr>
        <w:t xml:space="preserve">бюджет </w:t>
      </w:r>
      <w:r w:rsidR="001A7B6E" w:rsidRPr="00555B04">
        <w:rPr>
          <w:sz w:val="24"/>
          <w:szCs w:val="24"/>
        </w:rPr>
        <w:lastRenderedPageBreak/>
        <w:t>города Канаш</w:t>
      </w:r>
      <w:r w:rsidRPr="00555B04">
        <w:rPr>
          <w:sz w:val="24"/>
          <w:szCs w:val="24"/>
        </w:rPr>
        <w:t xml:space="preserve">. Определяется на основе анализа фактического исполнения </w:t>
      </w:r>
      <w:r w:rsidR="00D3314F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>;</w:t>
      </w:r>
    </w:p>
    <w:p w:rsidR="00D1120D" w:rsidRPr="00555B04" w:rsidRDefault="00A54A68">
      <w:pPr>
        <w:pStyle w:val="4"/>
        <w:shd w:val="clear" w:color="auto" w:fill="auto"/>
        <w:spacing w:after="300" w:line="322" w:lineRule="exact"/>
        <w:ind w:lef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Зккр - объем привлечения краткосрочных бюджетных кредитов;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560" w:right="5780"/>
        <w:rPr>
          <w:sz w:val="24"/>
          <w:szCs w:val="24"/>
        </w:rPr>
      </w:pPr>
      <w:r w:rsidRPr="00555B04">
        <w:rPr>
          <w:sz w:val="24"/>
          <w:szCs w:val="24"/>
        </w:rPr>
        <w:t>Зккр = Р - Д - Ифд - Онм, где: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Р - прогнозируемые расходы </w:t>
      </w:r>
      <w:r w:rsidR="00D3314F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 xml:space="preserve"> в определенном месяце текущего финансового года в соответствии с кассовым планом по расходам </w:t>
      </w:r>
      <w:r w:rsidR="001A7B6E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>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Д - прогнозируемые доходы </w:t>
      </w:r>
      <w:r w:rsidR="00D3314F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 xml:space="preserve"> в определенном месяце текущего финансового года в соответствии с кассовым планом по доходам </w:t>
      </w:r>
      <w:r w:rsidR="001A7B6E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>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Ифд - источники финансирования </w:t>
      </w:r>
      <w:r w:rsidR="00704EA8" w:rsidRPr="00555B04">
        <w:rPr>
          <w:sz w:val="24"/>
          <w:szCs w:val="24"/>
        </w:rPr>
        <w:t>дефицита бюджета города Канаш</w:t>
      </w:r>
      <w:r w:rsidRPr="00555B04">
        <w:rPr>
          <w:sz w:val="24"/>
          <w:szCs w:val="24"/>
        </w:rPr>
        <w:t xml:space="preserve">, планируемые в определенном месяце текущего финансового года в соответствии с кассовым планом по источникам финансирования </w:t>
      </w:r>
      <w:r w:rsidR="00704EA8" w:rsidRPr="00555B04">
        <w:rPr>
          <w:sz w:val="24"/>
          <w:szCs w:val="24"/>
        </w:rPr>
        <w:t>дефицита бюджета города Канаш</w:t>
      </w:r>
      <w:r w:rsidRPr="00555B04">
        <w:rPr>
          <w:sz w:val="24"/>
          <w:szCs w:val="24"/>
        </w:rPr>
        <w:t>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Онм - остаток средств на счетах </w:t>
      </w:r>
      <w:r w:rsidR="001A7B6E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 xml:space="preserve"> на начало анализируемого месяца.</w:t>
      </w:r>
    </w:p>
    <w:p w:rsidR="00D1120D" w:rsidRPr="00555B04" w:rsidRDefault="00764015" w:rsidP="00175724">
      <w:pPr>
        <w:pStyle w:val="4"/>
        <w:shd w:val="clear" w:color="auto" w:fill="auto"/>
        <w:tabs>
          <w:tab w:val="left" w:pos="1138"/>
        </w:tabs>
        <w:spacing w:after="0" w:line="322" w:lineRule="exact"/>
        <w:ind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54A68" w:rsidRPr="00555B04">
        <w:rPr>
          <w:sz w:val="24"/>
          <w:szCs w:val="24"/>
        </w:rPr>
        <w:t xml:space="preserve">Расчет прогнозного объема поступлений по иным источникам финансирования </w:t>
      </w:r>
      <w:r w:rsidR="00704EA8" w:rsidRPr="00555B04">
        <w:rPr>
          <w:sz w:val="24"/>
          <w:szCs w:val="24"/>
        </w:rPr>
        <w:t>дефицита бюджета города Канаш</w:t>
      </w:r>
      <w:r w:rsidR="00A54A68" w:rsidRPr="00555B04">
        <w:rPr>
          <w:sz w:val="24"/>
          <w:szCs w:val="24"/>
        </w:rPr>
        <w:t xml:space="preserve"> - увеличению финансовых активов в собственности </w:t>
      </w:r>
      <w:r w:rsidR="001E2655" w:rsidRPr="00555B04">
        <w:rPr>
          <w:sz w:val="24"/>
          <w:szCs w:val="24"/>
        </w:rPr>
        <w:t xml:space="preserve">города </w:t>
      </w:r>
      <w:r w:rsidR="002D77E4" w:rsidRPr="00555B04">
        <w:rPr>
          <w:sz w:val="24"/>
          <w:szCs w:val="24"/>
        </w:rPr>
        <w:t>К</w:t>
      </w:r>
      <w:r w:rsidR="001E2655" w:rsidRPr="00555B04">
        <w:rPr>
          <w:sz w:val="24"/>
          <w:szCs w:val="24"/>
        </w:rPr>
        <w:t>анаш</w:t>
      </w:r>
      <w:r w:rsidR="00A54A68" w:rsidRPr="00555B04">
        <w:rPr>
          <w:sz w:val="24"/>
          <w:szCs w:val="24"/>
        </w:rPr>
        <w:t xml:space="preserve"> за счет средств автономных и бюджетных учреждений осуществляется в течение текущего финансового года по итогам анализа фактического исполнения </w:t>
      </w:r>
      <w:r w:rsidR="00D3314F" w:rsidRPr="00555B04">
        <w:rPr>
          <w:sz w:val="24"/>
          <w:szCs w:val="24"/>
        </w:rPr>
        <w:t>бюджета города Канаш</w:t>
      </w:r>
      <w:r w:rsidR="00A54A68" w:rsidRPr="00555B04">
        <w:rPr>
          <w:sz w:val="24"/>
          <w:szCs w:val="24"/>
        </w:rPr>
        <w:t xml:space="preserve">, в ходе которого, в случае возникновения в определенном месяце текущего финансового года временного кассового разрыва, </w:t>
      </w:r>
      <w:r w:rsidR="001E2655" w:rsidRPr="00555B04">
        <w:rPr>
          <w:sz w:val="24"/>
          <w:szCs w:val="24"/>
        </w:rPr>
        <w:t>финансовый отдел администрации города Канаш</w:t>
      </w:r>
      <w:r w:rsidR="00A54A68" w:rsidRPr="00555B04">
        <w:rPr>
          <w:sz w:val="24"/>
          <w:szCs w:val="24"/>
        </w:rPr>
        <w:t xml:space="preserve"> может быть принято решение о временном заимствовании указанных средств в размере, не превышающем размер кассового разрыва, в целях его покрытия.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В данном случае при прогнозировании указанных поступлений используется метод прямого счета согласно следующей формуле: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560" w:right="6780"/>
        <w:rPr>
          <w:sz w:val="24"/>
          <w:szCs w:val="24"/>
        </w:rPr>
      </w:pPr>
      <w:r w:rsidRPr="00555B04">
        <w:rPr>
          <w:sz w:val="24"/>
          <w:szCs w:val="24"/>
        </w:rPr>
        <w:t xml:space="preserve">ПФа = Фа </w:t>
      </w:r>
      <w:r w:rsidRPr="00555B04">
        <w:rPr>
          <w:sz w:val="24"/>
          <w:szCs w:val="24"/>
          <w:lang w:val="en-US"/>
        </w:rPr>
        <w:t>x</w:t>
      </w:r>
      <w:r w:rsidRPr="00555B04">
        <w:rPr>
          <w:sz w:val="24"/>
          <w:szCs w:val="24"/>
        </w:rPr>
        <w:t xml:space="preserve"> Ксд, где,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ПФа - объем возможных заимствований средств с лицевых счетов автономных и бюджетных учреждений;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Ксд - коэффициент, учитывающий уровень выполнения утвержденного годового объема доходов </w:t>
      </w:r>
      <w:r w:rsidR="00D3314F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 xml:space="preserve"> без учета безвозмездных поступлений в </w:t>
      </w:r>
      <w:r w:rsidR="001A7B6E" w:rsidRPr="00555B04">
        <w:rPr>
          <w:sz w:val="24"/>
          <w:szCs w:val="24"/>
        </w:rPr>
        <w:t>бюджет города Канаш</w:t>
      </w:r>
      <w:r w:rsidRPr="00555B04">
        <w:rPr>
          <w:sz w:val="24"/>
          <w:szCs w:val="24"/>
        </w:rPr>
        <w:t xml:space="preserve"> (определяется на основе анализа фактического исполнения </w:t>
      </w:r>
      <w:r w:rsidR="00D3314F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>);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560" w:right="6000"/>
        <w:rPr>
          <w:sz w:val="24"/>
          <w:szCs w:val="24"/>
        </w:rPr>
      </w:pPr>
      <w:r w:rsidRPr="00555B04">
        <w:rPr>
          <w:sz w:val="24"/>
          <w:szCs w:val="24"/>
        </w:rPr>
        <w:t>Фа = Р - Д - Ифд - Онм, где: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Фа - прогнозный объем заимствования средств с лицевых счетов автономных и бюджетных учреждений;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Р - прогнозируемые расходы </w:t>
      </w:r>
      <w:r w:rsidR="00D3314F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 xml:space="preserve"> в определенном месяце текущего финансового года в соответствии с кассовым планом по расходам </w:t>
      </w:r>
      <w:r w:rsidR="001A7B6E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>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Д - прогнозируемые доходы </w:t>
      </w:r>
      <w:r w:rsidR="00D3314F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 xml:space="preserve"> в определенном месяце текущего финансового года в соответствии с кассовым планом по доходам </w:t>
      </w:r>
      <w:r w:rsidR="001A7B6E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>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left="20" w:right="20" w:firstLine="54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Ифд - источники финансирования </w:t>
      </w:r>
      <w:r w:rsidR="00704EA8" w:rsidRPr="00555B04">
        <w:rPr>
          <w:sz w:val="24"/>
          <w:szCs w:val="24"/>
        </w:rPr>
        <w:t>дефицита бюджета города Канаш</w:t>
      </w:r>
      <w:r w:rsidRPr="00555B04">
        <w:rPr>
          <w:sz w:val="24"/>
          <w:szCs w:val="24"/>
        </w:rPr>
        <w:t xml:space="preserve">, планируемые в определенном месяце текущего финансового года в соответствии с кассовым планом по источникам финансирования </w:t>
      </w:r>
      <w:r w:rsidR="00704EA8" w:rsidRPr="00555B04">
        <w:rPr>
          <w:sz w:val="24"/>
          <w:szCs w:val="24"/>
        </w:rPr>
        <w:t>дефицита бюджета города Канаш</w:t>
      </w:r>
      <w:r w:rsidRPr="00555B04">
        <w:rPr>
          <w:sz w:val="24"/>
          <w:szCs w:val="24"/>
        </w:rPr>
        <w:t>;</w:t>
      </w:r>
    </w:p>
    <w:p w:rsidR="00D1120D" w:rsidRPr="00555B04" w:rsidRDefault="00A54A68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Онм - остаток средств на счетах </w:t>
      </w:r>
      <w:r w:rsidR="001A7B6E" w:rsidRPr="00555B04">
        <w:rPr>
          <w:sz w:val="24"/>
          <w:szCs w:val="24"/>
        </w:rPr>
        <w:t>бюджета города Канаш</w:t>
      </w:r>
      <w:r w:rsidRPr="00555B04">
        <w:rPr>
          <w:sz w:val="24"/>
          <w:szCs w:val="24"/>
        </w:rPr>
        <w:t xml:space="preserve"> на начало анализируемого месяца.</w:t>
      </w:r>
    </w:p>
    <w:p w:rsidR="00D1120D" w:rsidRPr="00555B04" w:rsidRDefault="00175724" w:rsidP="00175724">
      <w:pPr>
        <w:pStyle w:val="4"/>
        <w:shd w:val="clear" w:color="auto" w:fill="auto"/>
        <w:tabs>
          <w:tab w:val="left" w:pos="960"/>
        </w:tabs>
        <w:spacing w:after="0" w:line="322" w:lineRule="exact"/>
        <w:ind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A54A68" w:rsidRPr="00555B04">
        <w:rPr>
          <w:sz w:val="24"/>
          <w:szCs w:val="24"/>
        </w:rPr>
        <w:t xml:space="preserve">Виды и условия возможных заимствований на финансовом рынке для </w:t>
      </w:r>
      <w:r w:rsidR="0071186E" w:rsidRPr="00555B04">
        <w:rPr>
          <w:sz w:val="24"/>
          <w:szCs w:val="24"/>
        </w:rPr>
        <w:t>города Канаш</w:t>
      </w:r>
      <w:r w:rsidR="00A54A68" w:rsidRPr="00555B04">
        <w:rPr>
          <w:sz w:val="24"/>
          <w:szCs w:val="24"/>
        </w:rPr>
        <w:t xml:space="preserve"> определяются по итогам анализа основных тенденций развития рынка долговых обязательств </w:t>
      </w:r>
      <w:r w:rsidR="0071186E" w:rsidRPr="00555B04">
        <w:rPr>
          <w:sz w:val="24"/>
          <w:szCs w:val="24"/>
        </w:rPr>
        <w:lastRenderedPageBreak/>
        <w:t>на территории города Канаш</w:t>
      </w:r>
      <w:r w:rsidR="00A54A68" w:rsidRPr="00555B04">
        <w:rPr>
          <w:sz w:val="24"/>
          <w:szCs w:val="24"/>
        </w:rPr>
        <w:t xml:space="preserve"> в части условий их привлечения (объемов и сроков привлечения, стоимости заимствований).</w:t>
      </w:r>
    </w:p>
    <w:p w:rsidR="00D1120D" w:rsidRPr="00555B04" w:rsidRDefault="00175724" w:rsidP="00175724">
      <w:pPr>
        <w:pStyle w:val="4"/>
        <w:shd w:val="clear" w:color="auto" w:fill="auto"/>
        <w:tabs>
          <w:tab w:val="left" w:pos="1066"/>
        </w:tabs>
        <w:spacing w:after="0" w:line="322" w:lineRule="exact"/>
        <w:ind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A54A68" w:rsidRPr="00555B04">
        <w:rPr>
          <w:sz w:val="24"/>
          <w:szCs w:val="24"/>
        </w:rPr>
        <w:t>Условия возможных заимствований по кредитам, привлекаемым в кредитных организациях, оцениваются одним из следующих способов:</w:t>
      </w:r>
    </w:p>
    <w:p w:rsidR="00D1120D" w:rsidRPr="00555B04" w:rsidRDefault="00A54A68" w:rsidP="00864A84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по условиям фактически полученных </w:t>
      </w:r>
      <w:r w:rsidR="0071186E" w:rsidRPr="00555B04">
        <w:rPr>
          <w:sz w:val="24"/>
          <w:szCs w:val="24"/>
        </w:rPr>
        <w:t>городом Канаш</w:t>
      </w:r>
      <w:r w:rsidRPr="00555B04">
        <w:rPr>
          <w:sz w:val="24"/>
          <w:szCs w:val="24"/>
        </w:rPr>
        <w:t xml:space="preserve"> кредитов за предыдущие годы;</w:t>
      </w:r>
    </w:p>
    <w:p w:rsidR="00D1120D" w:rsidRPr="00555B04" w:rsidRDefault="00A54A68" w:rsidP="00864A84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на основе опроса кредитных организаций о возможных условиях привлечения кредитов бюджетом</w:t>
      </w:r>
      <w:r w:rsidR="0071186E" w:rsidRPr="00555B04">
        <w:rPr>
          <w:sz w:val="24"/>
          <w:szCs w:val="24"/>
        </w:rPr>
        <w:t xml:space="preserve"> города Канаш</w:t>
      </w:r>
      <w:r w:rsidRPr="00555B04">
        <w:rPr>
          <w:sz w:val="24"/>
          <w:szCs w:val="24"/>
        </w:rPr>
        <w:t>.</w:t>
      </w:r>
    </w:p>
    <w:p w:rsidR="00864A84" w:rsidRPr="00555B04" w:rsidRDefault="00175724" w:rsidP="00175724">
      <w:pPr>
        <w:pStyle w:val="4"/>
        <w:shd w:val="clear" w:color="auto" w:fill="auto"/>
        <w:tabs>
          <w:tab w:val="left" w:pos="1018"/>
        </w:tabs>
        <w:spacing w:after="0" w:line="322" w:lineRule="exact"/>
        <w:ind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A54A68" w:rsidRPr="00555B04">
        <w:rPr>
          <w:sz w:val="24"/>
          <w:szCs w:val="24"/>
        </w:rPr>
        <w:t xml:space="preserve">Условия и цели привлечения бюджетных кредитов из </w:t>
      </w:r>
      <w:r w:rsidR="0071186E" w:rsidRPr="00555B04">
        <w:rPr>
          <w:sz w:val="24"/>
          <w:szCs w:val="24"/>
        </w:rPr>
        <w:t xml:space="preserve">республиканского бюджета Чувашской Республики </w:t>
      </w:r>
      <w:r w:rsidR="00A54A68" w:rsidRPr="00555B04">
        <w:rPr>
          <w:sz w:val="24"/>
          <w:szCs w:val="24"/>
        </w:rPr>
        <w:t xml:space="preserve">оцениваются на основании положений </w:t>
      </w:r>
      <w:r w:rsidR="0071186E" w:rsidRPr="00555B04">
        <w:rPr>
          <w:sz w:val="24"/>
          <w:szCs w:val="24"/>
        </w:rPr>
        <w:t>республиканского бюджета Чувашской Республики</w:t>
      </w:r>
      <w:r w:rsidR="00A54A68" w:rsidRPr="00555B04">
        <w:rPr>
          <w:sz w:val="24"/>
          <w:szCs w:val="24"/>
        </w:rPr>
        <w:t xml:space="preserve"> о </w:t>
      </w:r>
      <w:r w:rsidR="0071186E" w:rsidRPr="00555B04">
        <w:rPr>
          <w:sz w:val="24"/>
          <w:szCs w:val="24"/>
        </w:rPr>
        <w:t>республиканском бюджете Чувашской Республики</w:t>
      </w:r>
      <w:r w:rsidR="00A54A68" w:rsidRPr="00555B04">
        <w:rPr>
          <w:sz w:val="24"/>
          <w:szCs w:val="24"/>
        </w:rPr>
        <w:t xml:space="preserve"> на очередной финансовый год и плановый период, нормативных правовых актов </w:t>
      </w:r>
      <w:r w:rsidR="0071186E" w:rsidRPr="00555B04">
        <w:rPr>
          <w:sz w:val="24"/>
          <w:szCs w:val="24"/>
        </w:rPr>
        <w:t>Кабинета Министров Чувашской Республики</w:t>
      </w:r>
      <w:r w:rsidR="00A54A68" w:rsidRPr="00555B04">
        <w:rPr>
          <w:sz w:val="24"/>
          <w:szCs w:val="24"/>
        </w:rPr>
        <w:t xml:space="preserve"> и Минфина </w:t>
      </w:r>
      <w:r w:rsidR="0071186E" w:rsidRPr="00555B04">
        <w:rPr>
          <w:sz w:val="24"/>
          <w:szCs w:val="24"/>
        </w:rPr>
        <w:t>Чувашии</w:t>
      </w:r>
      <w:r w:rsidR="00A54A68" w:rsidRPr="00555B04">
        <w:rPr>
          <w:sz w:val="24"/>
          <w:szCs w:val="24"/>
        </w:rPr>
        <w:t>.</w:t>
      </w:r>
      <w:r w:rsidR="00864A84" w:rsidRPr="00555B04">
        <w:rPr>
          <w:sz w:val="24"/>
          <w:szCs w:val="24"/>
        </w:rPr>
        <w:t xml:space="preserve"> </w:t>
      </w:r>
    </w:p>
    <w:p w:rsidR="00D1120D" w:rsidRPr="00555B04" w:rsidRDefault="00864A84" w:rsidP="00864A84">
      <w:pPr>
        <w:pStyle w:val="4"/>
        <w:shd w:val="clear" w:color="auto" w:fill="auto"/>
        <w:tabs>
          <w:tab w:val="left" w:pos="1018"/>
        </w:tabs>
        <w:spacing w:after="0" w:line="322" w:lineRule="exact"/>
        <w:ind w:right="2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ab/>
      </w:r>
      <w:r w:rsidR="00A54A68" w:rsidRPr="00555B04">
        <w:rPr>
          <w:sz w:val="24"/>
          <w:szCs w:val="24"/>
        </w:rPr>
        <w:t>Итоговая оценка условий возможного привлечения новых заимствований проводится на основе обобщения результатов по отдельным видам заимствований.</w:t>
      </w:r>
    </w:p>
    <w:p w:rsidR="00D1120D" w:rsidRPr="00555B04" w:rsidRDefault="00EE0DE6" w:rsidP="00EE0DE6">
      <w:pPr>
        <w:pStyle w:val="4"/>
        <w:shd w:val="clear" w:color="auto" w:fill="auto"/>
        <w:tabs>
          <w:tab w:val="left" w:pos="931"/>
        </w:tabs>
        <w:spacing w:after="0" w:line="322" w:lineRule="exact"/>
        <w:ind w:right="2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 xml:space="preserve">         1</w:t>
      </w:r>
      <w:r w:rsidR="00175724">
        <w:rPr>
          <w:sz w:val="24"/>
          <w:szCs w:val="24"/>
        </w:rPr>
        <w:t>2</w:t>
      </w:r>
      <w:r w:rsidRPr="00555B04">
        <w:rPr>
          <w:sz w:val="24"/>
          <w:szCs w:val="24"/>
        </w:rPr>
        <w:t>.</w:t>
      </w:r>
      <w:r w:rsidR="00175724">
        <w:rPr>
          <w:sz w:val="24"/>
          <w:szCs w:val="24"/>
        </w:rPr>
        <w:t xml:space="preserve"> </w:t>
      </w:r>
      <w:r w:rsidR="00A54A68" w:rsidRPr="00555B04">
        <w:rPr>
          <w:sz w:val="24"/>
          <w:szCs w:val="24"/>
        </w:rPr>
        <w:t xml:space="preserve">Решение о привлечении заимствований принимается только после анализа фактического исполнения </w:t>
      </w:r>
      <w:r w:rsidR="00D3314F" w:rsidRPr="00555B04">
        <w:rPr>
          <w:sz w:val="24"/>
          <w:szCs w:val="24"/>
        </w:rPr>
        <w:t>бюджета города Канаш</w:t>
      </w:r>
      <w:r w:rsidR="00A54A68" w:rsidRPr="00555B04">
        <w:rPr>
          <w:sz w:val="24"/>
          <w:szCs w:val="24"/>
        </w:rPr>
        <w:t xml:space="preserve"> и напрямую зависит от выполнения годового плана по доходам бюджета без учета безвозмездных поступлений..</w:t>
      </w:r>
    </w:p>
    <w:p w:rsidR="00D1120D" w:rsidRDefault="00A54A68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  <w:r w:rsidRPr="00555B04">
        <w:rPr>
          <w:sz w:val="24"/>
          <w:szCs w:val="24"/>
        </w:rPr>
        <w:t>В случае прогнозируемого по итогам текущего финансового года недопоступления в бюджет</w:t>
      </w:r>
      <w:r w:rsidR="00864A84" w:rsidRPr="00555B04">
        <w:rPr>
          <w:sz w:val="24"/>
          <w:szCs w:val="24"/>
        </w:rPr>
        <w:t xml:space="preserve"> города Канаш</w:t>
      </w:r>
      <w:r w:rsidRPr="00555B04">
        <w:rPr>
          <w:sz w:val="24"/>
          <w:szCs w:val="24"/>
        </w:rPr>
        <w:t xml:space="preserve"> доходов без учета безвозмездных поступлений, заимствования осуществляются в объеме, меньше запланированного в </w:t>
      </w:r>
      <w:r w:rsidR="00864A84" w:rsidRPr="00555B04">
        <w:rPr>
          <w:sz w:val="24"/>
          <w:szCs w:val="24"/>
        </w:rPr>
        <w:t>бюджете города Канаш</w:t>
      </w:r>
      <w:r w:rsidRPr="00555B04">
        <w:rPr>
          <w:sz w:val="24"/>
          <w:szCs w:val="24"/>
        </w:rPr>
        <w:t xml:space="preserve"> на текущий финансовый год, или не осуществляются.</w:t>
      </w: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Pr="007263AE" w:rsidRDefault="000D4D13" w:rsidP="007263AE">
      <w:pPr>
        <w:pStyle w:val="4"/>
        <w:shd w:val="clear" w:color="auto" w:fill="auto"/>
        <w:spacing w:after="0" w:line="322" w:lineRule="exact"/>
        <w:ind w:left="2124" w:right="20" w:firstLine="708"/>
        <w:jc w:val="both"/>
        <w:rPr>
          <w:b/>
          <w:sz w:val="24"/>
          <w:szCs w:val="24"/>
        </w:rPr>
      </w:pPr>
      <w:r w:rsidRPr="007263AE">
        <w:rPr>
          <w:b/>
          <w:sz w:val="24"/>
          <w:szCs w:val="24"/>
        </w:rPr>
        <w:t>Пояснительная записка</w:t>
      </w:r>
    </w:p>
    <w:p w:rsidR="000D4D13" w:rsidRPr="007263AE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b/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p w:rsidR="000D4D13" w:rsidRDefault="000D4D13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Проект постановления разработан в соответствии с требованиями ст 160.2 Бюджетного Кодекса РФ и постановления Правительства РФ от 26.05.2016 г. № 469 «Об общих требованиях к методике прогнозирования поступлений по источникам финансирования дефицита бюджета» и определяет методику прогнозирования поступлений по источникам финансирования дефицита бюджета города Канаш</w:t>
      </w:r>
      <w:r w:rsidR="007263AE">
        <w:rPr>
          <w:sz w:val="24"/>
          <w:szCs w:val="24"/>
        </w:rPr>
        <w:t>.</w:t>
      </w:r>
    </w:p>
    <w:p w:rsidR="004060D6" w:rsidRPr="00555B04" w:rsidRDefault="004060D6" w:rsidP="004060D6">
      <w:pPr>
        <w:pStyle w:val="4"/>
        <w:shd w:val="clear" w:color="auto" w:fill="auto"/>
        <w:tabs>
          <w:tab w:val="left" w:pos="1038"/>
        </w:tabs>
        <w:spacing w:before="124" w:after="0" w:line="322" w:lineRule="exact"/>
        <w:ind w:right="20"/>
        <w:jc w:val="both"/>
        <w:rPr>
          <w:sz w:val="24"/>
          <w:szCs w:val="24"/>
        </w:rPr>
      </w:pPr>
      <w:r>
        <w:rPr>
          <w:rStyle w:val="23"/>
          <w:sz w:val="24"/>
          <w:szCs w:val="24"/>
        </w:rPr>
        <w:tab/>
      </w:r>
      <w:r w:rsidRPr="00555B04">
        <w:rPr>
          <w:rStyle w:val="23"/>
          <w:sz w:val="24"/>
          <w:szCs w:val="24"/>
        </w:rPr>
        <w:t xml:space="preserve">Методика направлена на обеспечение сбалансированности бюджета города Канаш и основана на принципах жесткого контролирования объема муниципального долга города Канаш и расходов на его обслуживание, недопущения необоснованных заимствований и оптимальных </w:t>
      </w:r>
      <w:r w:rsidRPr="00555B04">
        <w:rPr>
          <w:sz w:val="24"/>
          <w:szCs w:val="24"/>
        </w:rPr>
        <w:t xml:space="preserve">сроков их осуществления. </w:t>
      </w:r>
      <w:r>
        <w:rPr>
          <w:sz w:val="24"/>
          <w:szCs w:val="24"/>
        </w:rPr>
        <w:t>В методике соблюдены все ограничения, установленные Бюджетным Кодексом РФ.</w:t>
      </w:r>
    </w:p>
    <w:p w:rsidR="004060D6" w:rsidRPr="00555B04" w:rsidRDefault="004060D6">
      <w:pPr>
        <w:pStyle w:val="4"/>
        <w:shd w:val="clear" w:color="auto" w:fill="auto"/>
        <w:spacing w:after="0" w:line="322" w:lineRule="exact"/>
        <w:ind w:right="20" w:firstLine="560"/>
        <w:jc w:val="both"/>
        <w:rPr>
          <w:sz w:val="24"/>
          <w:szCs w:val="24"/>
        </w:rPr>
      </w:pPr>
    </w:p>
    <w:sectPr w:rsidR="004060D6" w:rsidRPr="00555B04" w:rsidSect="006D2B7D">
      <w:pgSz w:w="11906" w:h="16838"/>
      <w:pgMar w:top="884" w:right="577" w:bottom="1474" w:left="17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87" w:rsidRDefault="00A21487">
      <w:r>
        <w:separator/>
      </w:r>
    </w:p>
  </w:endnote>
  <w:endnote w:type="continuationSeparator" w:id="0">
    <w:p w:rsidR="00A21487" w:rsidRDefault="00A2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87" w:rsidRDefault="00A21487"/>
  </w:footnote>
  <w:footnote w:type="continuationSeparator" w:id="0">
    <w:p w:rsidR="00A21487" w:rsidRDefault="00A214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B6974"/>
    <w:multiLevelType w:val="multilevel"/>
    <w:tmpl w:val="A1C45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D5606"/>
    <w:multiLevelType w:val="multilevel"/>
    <w:tmpl w:val="F81E5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9D1EFB"/>
    <w:multiLevelType w:val="multilevel"/>
    <w:tmpl w:val="F81E5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882404"/>
    <w:multiLevelType w:val="multilevel"/>
    <w:tmpl w:val="DE54F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ED7C57"/>
    <w:multiLevelType w:val="multilevel"/>
    <w:tmpl w:val="9A0C625E"/>
    <w:lvl w:ilvl="0">
      <w:start w:val="3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0D"/>
    <w:rsid w:val="000307F0"/>
    <w:rsid w:val="000C083D"/>
    <w:rsid w:val="000D4D13"/>
    <w:rsid w:val="0012060D"/>
    <w:rsid w:val="00130766"/>
    <w:rsid w:val="00175724"/>
    <w:rsid w:val="001A7B6E"/>
    <w:rsid w:val="001E2655"/>
    <w:rsid w:val="002D77E4"/>
    <w:rsid w:val="00375000"/>
    <w:rsid w:val="003E686B"/>
    <w:rsid w:val="003F08F0"/>
    <w:rsid w:val="004060D6"/>
    <w:rsid w:val="00466017"/>
    <w:rsid w:val="00555B04"/>
    <w:rsid w:val="00636AC2"/>
    <w:rsid w:val="006D2B7D"/>
    <w:rsid w:val="006D5027"/>
    <w:rsid w:val="00704EA8"/>
    <w:rsid w:val="0071186E"/>
    <w:rsid w:val="007263AE"/>
    <w:rsid w:val="00764015"/>
    <w:rsid w:val="007E1414"/>
    <w:rsid w:val="00850B4F"/>
    <w:rsid w:val="00850DC2"/>
    <w:rsid w:val="00864A84"/>
    <w:rsid w:val="00892196"/>
    <w:rsid w:val="0096411A"/>
    <w:rsid w:val="0099003C"/>
    <w:rsid w:val="009C5EAD"/>
    <w:rsid w:val="00A21487"/>
    <w:rsid w:val="00A54A68"/>
    <w:rsid w:val="00A574CE"/>
    <w:rsid w:val="00AF3B72"/>
    <w:rsid w:val="00B05C9A"/>
    <w:rsid w:val="00BC5CF9"/>
    <w:rsid w:val="00D1120D"/>
    <w:rsid w:val="00D3314F"/>
    <w:rsid w:val="00DC182A"/>
    <w:rsid w:val="00E61407"/>
    <w:rsid w:val="00E70704"/>
    <w:rsid w:val="00E85DBA"/>
    <w:rsid w:val="00EC1B83"/>
    <w:rsid w:val="00EE0DE6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384A1-5494-4EAD-84D4-3E035A4D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50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D5027"/>
    <w:pPr>
      <w:keepNext w:val="0"/>
      <w:keepLines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MSMincho115pt">
    <w:name w:val="Основной текст + MS Mincho;11;5 pt"/>
    <w:basedOn w:val="a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42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9"/>
    <w:rsid w:val="006D5027"/>
    <w:rPr>
      <w:rFonts w:ascii="Arial" w:eastAsiaTheme="minorEastAsia" w:hAnsi="Arial" w:cs="Arial"/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D50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3B7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6">
    <w:name w:val="Гипертекстовая ссылка"/>
    <w:basedOn w:val="a0"/>
    <w:rsid w:val="00AF3B72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A574CE"/>
    <w:pPr>
      <w:widowControl/>
      <w:spacing w:after="160" w:line="256" w:lineRule="auto"/>
      <w:jc w:val="both"/>
    </w:pPr>
    <w:rPr>
      <w:rFonts w:ascii="Arial" w:eastAsia="Times New Roman" w:hAnsi="Arial" w:cs="Times New Roman"/>
      <w:color w:val="auto"/>
    </w:rPr>
  </w:style>
  <w:style w:type="paragraph" w:customStyle="1" w:styleId="a8">
    <w:name w:val="Прижатый влево"/>
    <w:basedOn w:val="a"/>
    <w:next w:val="a"/>
    <w:uiPriority w:val="99"/>
    <w:rsid w:val="00A574CE"/>
    <w:pPr>
      <w:widowControl/>
      <w:spacing w:after="160" w:line="256" w:lineRule="auto"/>
    </w:pPr>
    <w:rPr>
      <w:rFonts w:ascii="Arial" w:eastAsia="Times New Roman" w:hAnsi="Arial" w:cs="Times New Roman"/>
      <w:color w:val="auto"/>
    </w:rPr>
  </w:style>
  <w:style w:type="character" w:customStyle="1" w:styleId="a9">
    <w:name w:val="Цветовое выделение"/>
    <w:rsid w:val="00555B04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9602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budjet2\Desktop\&#1048;&#1053;&#1057;&#1058;&#1056;&#1059;&#1050;&#1062;&#1048;&#1048;\&#1043;&#1072;&#1088;&#1072;&#1085;&#1090;&#1080;&#1080;\&#1055;&#1086;&#1089;&#1090;&#1072;&#1085;&#1086;&#1074;&#1083;&#1077;&#1085;&#1080;&#1077;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7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ПЕНЗЕНСКОЙ ОБЛАСТИ</vt:lpstr>
    </vt:vector>
  </TitlesOfParts>
  <Company/>
  <LinksUpToDate>false</LinksUpToDate>
  <CharactersWithSpaces>13816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ПЕНЗЕНСКОЙ ОБЛАСТИ</dc:title>
  <dc:subject/>
  <dc:creator>finprogrammist</dc:creator>
  <cp:keywords/>
  <cp:lastModifiedBy>Александр Александров</cp:lastModifiedBy>
  <cp:revision>15</cp:revision>
  <dcterms:created xsi:type="dcterms:W3CDTF">2016-07-26T07:44:00Z</dcterms:created>
  <dcterms:modified xsi:type="dcterms:W3CDTF">2016-08-11T10:53:00Z</dcterms:modified>
</cp:coreProperties>
</file>